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800" w:rsidRPr="00EA0EC6" w:rsidRDefault="00870800" w:rsidP="00870800">
      <w:pPr>
        <w:suppressAutoHyphens/>
        <w:spacing w:after="0" w:line="240" w:lineRule="auto"/>
        <w:jc w:val="center"/>
        <w:rPr>
          <w:rFonts w:ascii="Times New Roman" w:eastAsia="Times New Roman" w:hAnsi="Times New Roman"/>
          <w:b/>
          <w:sz w:val="28"/>
          <w:szCs w:val="28"/>
          <w:lang w:eastAsia="zh-CN"/>
        </w:rPr>
      </w:pPr>
      <w:r w:rsidRPr="00EA0EC6">
        <w:rPr>
          <w:rFonts w:ascii="Times New Roman" w:eastAsia="Times New Roman" w:hAnsi="Times New Roman"/>
          <w:noProof/>
          <w:sz w:val="24"/>
          <w:szCs w:val="24"/>
          <w:lang w:eastAsia="ru-RU"/>
        </w:rPr>
        <w:drawing>
          <wp:anchor distT="0" distB="0" distL="0" distR="0" simplePos="0" relativeHeight="251658752" behindDoc="0" locked="0" layoutInCell="1" allowOverlap="1">
            <wp:simplePos x="0" y="0"/>
            <wp:positionH relativeFrom="page">
              <wp:posOffset>4006215</wp:posOffset>
            </wp:positionH>
            <wp:positionV relativeFrom="page">
              <wp:posOffset>767715</wp:posOffset>
            </wp:positionV>
            <wp:extent cx="470535" cy="54673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535" cy="546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0EC6">
        <w:rPr>
          <w:rFonts w:ascii="Times New Roman" w:eastAsia="Times New Roman" w:hAnsi="Times New Roman"/>
          <w:b/>
          <w:sz w:val="28"/>
          <w:szCs w:val="28"/>
          <w:lang w:eastAsia="zh-CN"/>
        </w:rPr>
        <w:t>СОВЕТ НАРОДНЫХ ДЕПУТАТОВ</w:t>
      </w:r>
    </w:p>
    <w:p w:rsidR="00870800" w:rsidRPr="00EA0EC6" w:rsidRDefault="00870800" w:rsidP="00870800">
      <w:pPr>
        <w:suppressAutoHyphens/>
        <w:spacing w:after="0" w:line="240" w:lineRule="auto"/>
        <w:jc w:val="center"/>
        <w:rPr>
          <w:rFonts w:ascii="Times New Roman" w:hAnsi="Times New Roman"/>
          <w:b/>
          <w:sz w:val="28"/>
          <w:szCs w:val="28"/>
          <w:lang w:eastAsia="zh-CN"/>
        </w:rPr>
      </w:pPr>
      <w:r w:rsidRPr="00EA0EC6">
        <w:rPr>
          <w:rFonts w:ascii="Times New Roman" w:hAnsi="Times New Roman"/>
          <w:b/>
          <w:sz w:val="28"/>
          <w:szCs w:val="28"/>
          <w:lang w:eastAsia="zh-CN"/>
        </w:rPr>
        <w:t>АЙДАРОВСКОГО СЕЛЬСКОГО ПОСЕЛЕНИЯ</w:t>
      </w:r>
    </w:p>
    <w:p w:rsidR="00870800" w:rsidRPr="00EA0EC6" w:rsidRDefault="00870800" w:rsidP="00870800">
      <w:pPr>
        <w:suppressAutoHyphens/>
        <w:spacing w:after="0" w:line="240" w:lineRule="auto"/>
        <w:jc w:val="center"/>
        <w:rPr>
          <w:rFonts w:ascii="Times New Roman" w:hAnsi="Times New Roman"/>
          <w:b/>
          <w:sz w:val="28"/>
          <w:szCs w:val="28"/>
          <w:lang w:eastAsia="zh-CN"/>
        </w:rPr>
      </w:pPr>
      <w:r w:rsidRPr="00EA0EC6">
        <w:rPr>
          <w:rFonts w:ascii="Times New Roman" w:hAnsi="Times New Roman"/>
          <w:b/>
          <w:sz w:val="28"/>
          <w:szCs w:val="28"/>
          <w:lang w:eastAsia="zh-CN"/>
        </w:rPr>
        <w:t>РАМОНСКОГО МУНИЦИПАЛЬНОГО РАЙОНА</w:t>
      </w:r>
    </w:p>
    <w:p w:rsidR="00870800" w:rsidRPr="00EA0EC6" w:rsidRDefault="00870800" w:rsidP="00870800">
      <w:pPr>
        <w:suppressAutoHyphens/>
        <w:spacing w:after="0" w:line="240" w:lineRule="auto"/>
        <w:jc w:val="center"/>
        <w:rPr>
          <w:rFonts w:ascii="Times New Roman" w:hAnsi="Times New Roman"/>
          <w:b/>
          <w:sz w:val="28"/>
          <w:szCs w:val="28"/>
          <w:lang w:eastAsia="zh-CN"/>
        </w:rPr>
      </w:pPr>
      <w:r w:rsidRPr="00EA0EC6">
        <w:rPr>
          <w:rFonts w:ascii="Times New Roman" w:hAnsi="Times New Roman"/>
          <w:b/>
          <w:sz w:val="28"/>
          <w:szCs w:val="28"/>
          <w:lang w:eastAsia="zh-CN"/>
        </w:rPr>
        <w:t>ВОРОНЕЖСКОЙ ОБЛАСТИ</w:t>
      </w:r>
    </w:p>
    <w:p w:rsidR="00870800" w:rsidRPr="00EA0EC6" w:rsidRDefault="00870800" w:rsidP="00870800">
      <w:pPr>
        <w:suppressAutoHyphens/>
        <w:spacing w:after="0" w:line="240" w:lineRule="auto"/>
        <w:jc w:val="center"/>
        <w:rPr>
          <w:rFonts w:ascii="Times New Roman" w:hAnsi="Times New Roman"/>
          <w:b/>
          <w:sz w:val="28"/>
          <w:szCs w:val="28"/>
          <w:lang w:eastAsia="zh-CN"/>
        </w:rPr>
      </w:pPr>
    </w:p>
    <w:p w:rsidR="00870800" w:rsidRPr="00EA0EC6" w:rsidRDefault="00870800" w:rsidP="00870800">
      <w:pPr>
        <w:suppressAutoHyphens/>
        <w:spacing w:after="0" w:line="240" w:lineRule="auto"/>
        <w:jc w:val="center"/>
        <w:rPr>
          <w:rFonts w:ascii="Times New Roman" w:hAnsi="Times New Roman"/>
          <w:b/>
          <w:sz w:val="32"/>
          <w:szCs w:val="28"/>
          <w:lang w:eastAsia="zh-CN"/>
        </w:rPr>
      </w:pPr>
      <w:r w:rsidRPr="00EA0EC6">
        <w:rPr>
          <w:rFonts w:ascii="Times New Roman" w:eastAsia="Times New Roman" w:hAnsi="Times New Roman"/>
          <w:b/>
          <w:sz w:val="32"/>
          <w:szCs w:val="28"/>
          <w:lang w:eastAsia="zh-CN"/>
        </w:rPr>
        <w:t>Р Е Ш Е Н И Е</w:t>
      </w:r>
    </w:p>
    <w:p w:rsidR="00870800" w:rsidRPr="00EA0EC6" w:rsidRDefault="00870800" w:rsidP="00870800">
      <w:pPr>
        <w:suppressAutoHyphens/>
        <w:spacing w:after="0" w:line="240" w:lineRule="auto"/>
        <w:rPr>
          <w:rFonts w:ascii="Times New Roman" w:hAnsi="Times New Roman"/>
          <w:b/>
          <w:sz w:val="24"/>
          <w:szCs w:val="24"/>
          <w:lang w:eastAsia="zh-CN"/>
        </w:rPr>
      </w:pPr>
    </w:p>
    <w:p w:rsidR="00870800" w:rsidRPr="00EA0EC6" w:rsidRDefault="00870800" w:rsidP="00870800">
      <w:pPr>
        <w:suppressAutoHyphens/>
        <w:spacing w:after="0" w:line="240" w:lineRule="auto"/>
        <w:rPr>
          <w:rFonts w:ascii="Times New Roman" w:hAnsi="Times New Roman"/>
          <w:sz w:val="28"/>
          <w:szCs w:val="24"/>
          <w:lang w:eastAsia="zh-CN"/>
        </w:rPr>
      </w:pPr>
      <w:r w:rsidRPr="00EA0EC6">
        <w:rPr>
          <w:rFonts w:ascii="Times New Roman" w:hAnsi="Times New Roman"/>
          <w:sz w:val="28"/>
          <w:szCs w:val="24"/>
          <w:lang w:eastAsia="zh-CN"/>
        </w:rPr>
        <w:t xml:space="preserve">от </w:t>
      </w:r>
      <w:r w:rsidRPr="00EA0EC6">
        <w:rPr>
          <w:rFonts w:ascii="Times New Roman" w:eastAsia="Times New Roman" w:hAnsi="Times New Roman"/>
          <w:sz w:val="28"/>
          <w:szCs w:val="24"/>
          <w:lang w:eastAsia="zh-CN"/>
        </w:rPr>
        <w:t xml:space="preserve">09.11.2018 </w:t>
      </w:r>
      <w:r w:rsidRPr="00EA0EC6">
        <w:rPr>
          <w:rFonts w:ascii="Times New Roman" w:hAnsi="Times New Roman"/>
          <w:sz w:val="28"/>
          <w:szCs w:val="24"/>
          <w:lang w:eastAsia="zh-CN"/>
        </w:rPr>
        <w:t>№ 174</w:t>
      </w:r>
    </w:p>
    <w:p w:rsidR="00870800" w:rsidRPr="00EA0EC6" w:rsidRDefault="00870800" w:rsidP="00C36482">
      <w:pPr>
        <w:suppressAutoHyphens/>
        <w:spacing w:after="0" w:line="240" w:lineRule="auto"/>
        <w:ind w:firstLine="709"/>
        <w:rPr>
          <w:rFonts w:ascii="Times New Roman" w:hAnsi="Times New Roman"/>
          <w:sz w:val="20"/>
          <w:szCs w:val="24"/>
          <w:lang w:eastAsia="zh-CN"/>
        </w:rPr>
      </w:pPr>
      <w:r w:rsidRPr="00EA0EC6">
        <w:rPr>
          <w:rFonts w:ascii="Times New Roman" w:hAnsi="Times New Roman"/>
          <w:sz w:val="20"/>
          <w:szCs w:val="24"/>
          <w:lang w:eastAsia="zh-CN"/>
        </w:rPr>
        <w:t>с. Айдарово</w:t>
      </w:r>
    </w:p>
    <w:p w:rsidR="00870800" w:rsidRPr="00EA0EC6" w:rsidRDefault="00870800" w:rsidP="00870800">
      <w:pPr>
        <w:suppressAutoHyphens/>
        <w:spacing w:after="0" w:line="240" w:lineRule="auto"/>
        <w:ind w:right="4534"/>
        <w:jc w:val="both"/>
        <w:rPr>
          <w:rFonts w:ascii="Times New Roman" w:hAnsi="Times New Roman"/>
          <w:b/>
          <w:sz w:val="28"/>
          <w:szCs w:val="24"/>
          <w:lang w:eastAsia="zh-CN"/>
        </w:rPr>
      </w:pPr>
      <w:r w:rsidRPr="00EA0EC6">
        <w:rPr>
          <w:rFonts w:ascii="Times New Roman" w:hAnsi="Times New Roman"/>
          <w:b/>
          <w:sz w:val="28"/>
          <w:szCs w:val="24"/>
          <w:lang w:eastAsia="zh-CN"/>
        </w:rPr>
        <w:t>О внесении изменени</w:t>
      </w:r>
      <w:r w:rsidR="00EA0EC6" w:rsidRPr="00EA0EC6">
        <w:rPr>
          <w:rFonts w:ascii="Times New Roman" w:hAnsi="Times New Roman"/>
          <w:b/>
          <w:sz w:val="28"/>
          <w:szCs w:val="24"/>
          <w:lang w:eastAsia="zh-CN"/>
        </w:rPr>
        <w:t>я</w:t>
      </w:r>
      <w:r w:rsidRPr="00EA0EC6">
        <w:rPr>
          <w:rFonts w:ascii="Times New Roman" w:hAnsi="Times New Roman"/>
          <w:b/>
          <w:sz w:val="28"/>
          <w:szCs w:val="24"/>
          <w:lang w:eastAsia="zh-CN"/>
        </w:rPr>
        <w:t xml:space="preserve"> в Правила землепользования и застройки Айдаровского сельского поселения Рамонского муниципального района Воронежской области</w:t>
      </w:r>
    </w:p>
    <w:p w:rsidR="00870800" w:rsidRPr="00EA0EC6" w:rsidRDefault="00870800" w:rsidP="00870800">
      <w:pPr>
        <w:suppressAutoHyphens/>
        <w:spacing w:after="0" w:line="240" w:lineRule="auto"/>
        <w:jc w:val="both"/>
        <w:rPr>
          <w:rFonts w:ascii="Times New Roman" w:hAnsi="Times New Roman"/>
          <w:sz w:val="32"/>
          <w:szCs w:val="28"/>
          <w:lang w:eastAsia="zh-CN"/>
        </w:rPr>
      </w:pPr>
    </w:p>
    <w:p w:rsidR="00870800" w:rsidRPr="00EA0EC6" w:rsidRDefault="00870800" w:rsidP="00C36482">
      <w:pPr>
        <w:spacing w:after="0" w:line="360" w:lineRule="auto"/>
        <w:ind w:firstLine="709"/>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В соответствии со статьей 22 Федерального закона от 30.12.2004 № 190-ФЗ «Градостроительный кодекс Российской Федерации», Федеральным законом от 06.10.2003 № 131- ФЗ «Об общих принципах организации местного самоуправления в Российской Федерации», Уставом Айдаровского сельского поселения Рамонского муниципального района Воронежской области, Совет народных депутатов Айдаровского сельского поселения Рамонского муниципального района Воронежской области </w:t>
      </w:r>
      <w:r w:rsidRPr="00EA0EC6">
        <w:rPr>
          <w:rFonts w:ascii="Times New Roman" w:eastAsia="Times New Roman" w:hAnsi="Times New Roman"/>
          <w:b/>
          <w:sz w:val="28"/>
          <w:szCs w:val="28"/>
          <w:lang w:eastAsia="ru-RU"/>
        </w:rPr>
        <w:t>р е ш и л</w:t>
      </w:r>
      <w:r w:rsidRPr="00EA0EC6">
        <w:rPr>
          <w:rFonts w:ascii="Times New Roman" w:eastAsia="Times New Roman" w:hAnsi="Times New Roman"/>
          <w:sz w:val="28"/>
          <w:szCs w:val="28"/>
          <w:lang w:eastAsia="ru-RU"/>
        </w:rPr>
        <w:t>:</w:t>
      </w:r>
    </w:p>
    <w:p w:rsidR="00870800" w:rsidRPr="00EA0EC6" w:rsidRDefault="00870800" w:rsidP="00C36482">
      <w:pPr>
        <w:spacing w:after="0" w:line="360" w:lineRule="auto"/>
        <w:ind w:firstLine="709"/>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1. Внести в решение Совета народных депутатов Айдаровского сельского поселения Рамонского муниципального района Воронежской области от 07.12.2011 № 100 (в редакции решени</w:t>
      </w:r>
      <w:r w:rsidR="00EA0EC6" w:rsidRPr="00EA0EC6">
        <w:rPr>
          <w:rFonts w:ascii="Times New Roman" w:eastAsia="Times New Roman" w:hAnsi="Times New Roman"/>
          <w:sz w:val="28"/>
          <w:szCs w:val="28"/>
          <w:lang w:eastAsia="ru-RU"/>
        </w:rPr>
        <w:t>й</w:t>
      </w:r>
      <w:r w:rsidRPr="00EA0EC6">
        <w:rPr>
          <w:rFonts w:ascii="Times New Roman" w:eastAsia="Times New Roman" w:hAnsi="Times New Roman"/>
          <w:sz w:val="28"/>
          <w:szCs w:val="28"/>
          <w:lang w:eastAsia="ru-RU"/>
        </w:rPr>
        <w:t xml:space="preserve"> от 26.02.2015 № 240, от 03.03.2015 № 241, от 25.10.2016 № 55, от 09.03.2017 № 88) «Об утверждении Правил землепользования и застройки Айдаровского сельского поселения Рамонского муниципального района Воронежской области», следующее изменение:</w:t>
      </w:r>
    </w:p>
    <w:p w:rsidR="00870800" w:rsidRPr="00EA0EC6" w:rsidRDefault="00870800" w:rsidP="00C36482">
      <w:pPr>
        <w:spacing w:after="0" w:line="360" w:lineRule="auto"/>
        <w:ind w:firstLine="709"/>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1.1. Правила землепользования и застройки Айдаровского сельского поселения Рамонского муниципального района Воронежской области изложить в новой редакции согласно приложению.</w:t>
      </w:r>
    </w:p>
    <w:p w:rsidR="00870800" w:rsidRPr="00EA0EC6" w:rsidRDefault="00870800" w:rsidP="00C36482">
      <w:pPr>
        <w:spacing w:after="0" w:line="360" w:lineRule="auto"/>
        <w:ind w:firstLine="709"/>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lastRenderedPageBreak/>
        <w:t>2. Обнародовать настоящее решение в соответствии с Уставом Айдаровского сельского поселения Рамонского муниципального района Воронежской области.</w:t>
      </w:r>
    </w:p>
    <w:p w:rsidR="00870800" w:rsidRPr="00EA0EC6" w:rsidRDefault="00870800" w:rsidP="00C36482">
      <w:pPr>
        <w:spacing w:after="0" w:line="360" w:lineRule="auto"/>
        <w:ind w:firstLine="709"/>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3. Контроль исполнения настоящего решения оставляю за собой.</w:t>
      </w:r>
    </w:p>
    <w:p w:rsidR="00870800" w:rsidRPr="00EA0EC6" w:rsidRDefault="00870800" w:rsidP="00C36482">
      <w:pPr>
        <w:suppressAutoHyphens/>
        <w:spacing w:after="0" w:line="240" w:lineRule="auto"/>
        <w:ind w:firstLine="709"/>
        <w:rPr>
          <w:rFonts w:ascii="Times New Roman" w:hAnsi="Times New Roman"/>
          <w:sz w:val="28"/>
          <w:szCs w:val="28"/>
          <w:lang w:eastAsia="zh-CN"/>
        </w:rPr>
      </w:pPr>
    </w:p>
    <w:tbl>
      <w:tblPr>
        <w:tblW w:w="0" w:type="auto"/>
        <w:tblLook w:val="04A0" w:firstRow="1" w:lastRow="0" w:firstColumn="1" w:lastColumn="0" w:noHBand="0" w:noVBand="1"/>
      </w:tblPr>
      <w:tblGrid>
        <w:gridCol w:w="3207"/>
        <w:gridCol w:w="4302"/>
        <w:gridCol w:w="2062"/>
      </w:tblGrid>
      <w:tr w:rsidR="00EA0EC6" w:rsidRPr="00EA0EC6" w:rsidTr="00870800">
        <w:tc>
          <w:tcPr>
            <w:tcW w:w="3284" w:type="dxa"/>
            <w:hideMark/>
          </w:tcPr>
          <w:p w:rsidR="00870800" w:rsidRPr="00EA0EC6" w:rsidRDefault="00870800" w:rsidP="00870800">
            <w:pPr>
              <w:suppressAutoHyphens/>
              <w:spacing w:after="0" w:line="240" w:lineRule="auto"/>
              <w:ind w:firstLine="709"/>
              <w:jc w:val="both"/>
              <w:rPr>
                <w:rFonts w:ascii="Times New Roman" w:eastAsia="Times New Roman" w:hAnsi="Times New Roman"/>
                <w:sz w:val="28"/>
                <w:szCs w:val="28"/>
                <w:lang w:eastAsia="ar-SA"/>
              </w:rPr>
            </w:pPr>
            <w:r w:rsidRPr="00EA0EC6">
              <w:rPr>
                <w:rFonts w:ascii="Times New Roman" w:eastAsia="Times New Roman" w:hAnsi="Times New Roman"/>
                <w:sz w:val="28"/>
                <w:szCs w:val="28"/>
                <w:lang w:eastAsia="ar-SA"/>
              </w:rPr>
              <w:t xml:space="preserve">Глава </w:t>
            </w:r>
          </w:p>
          <w:p w:rsidR="00870800" w:rsidRPr="00EA0EC6" w:rsidRDefault="00870800" w:rsidP="00870800">
            <w:pPr>
              <w:tabs>
                <w:tab w:val="left" w:pos="5760"/>
              </w:tabs>
              <w:suppressAutoHyphens/>
              <w:spacing w:after="0"/>
              <w:jc w:val="both"/>
              <w:rPr>
                <w:rFonts w:ascii="Times New Roman" w:eastAsia="Times New Roman" w:hAnsi="Times New Roman"/>
                <w:sz w:val="28"/>
                <w:szCs w:val="28"/>
                <w:lang w:eastAsia="ar-SA"/>
              </w:rPr>
            </w:pPr>
            <w:r w:rsidRPr="00EA0EC6">
              <w:rPr>
                <w:rFonts w:ascii="Times New Roman" w:eastAsia="Times New Roman" w:hAnsi="Times New Roman"/>
                <w:sz w:val="28"/>
                <w:szCs w:val="28"/>
                <w:lang w:eastAsia="ar-SA"/>
              </w:rPr>
              <w:t>сельского поселения</w:t>
            </w:r>
          </w:p>
        </w:tc>
        <w:tc>
          <w:tcPr>
            <w:tcW w:w="4479" w:type="dxa"/>
          </w:tcPr>
          <w:p w:rsidR="00870800" w:rsidRPr="00EA0EC6" w:rsidRDefault="00870800" w:rsidP="00870800">
            <w:pPr>
              <w:tabs>
                <w:tab w:val="left" w:pos="5760"/>
              </w:tabs>
              <w:suppressAutoHyphens/>
              <w:jc w:val="both"/>
              <w:rPr>
                <w:rFonts w:ascii="Times New Roman" w:eastAsia="Times New Roman" w:hAnsi="Times New Roman"/>
                <w:sz w:val="28"/>
                <w:szCs w:val="28"/>
                <w:lang w:eastAsia="ar-SA"/>
              </w:rPr>
            </w:pPr>
          </w:p>
        </w:tc>
        <w:tc>
          <w:tcPr>
            <w:tcW w:w="2091" w:type="dxa"/>
          </w:tcPr>
          <w:p w:rsidR="00870800" w:rsidRPr="00EA0EC6" w:rsidRDefault="00870800" w:rsidP="00870800">
            <w:pPr>
              <w:tabs>
                <w:tab w:val="left" w:pos="5760"/>
              </w:tabs>
              <w:suppressAutoHyphens/>
              <w:spacing w:after="0" w:line="240" w:lineRule="auto"/>
              <w:rPr>
                <w:rFonts w:ascii="Times New Roman" w:eastAsia="Times New Roman" w:hAnsi="Times New Roman"/>
                <w:sz w:val="28"/>
                <w:szCs w:val="28"/>
                <w:lang w:eastAsia="ar-SA"/>
              </w:rPr>
            </w:pPr>
          </w:p>
          <w:p w:rsidR="00870800" w:rsidRPr="00EA0EC6" w:rsidRDefault="00870800" w:rsidP="00870800">
            <w:pPr>
              <w:tabs>
                <w:tab w:val="left" w:pos="5760"/>
              </w:tabs>
              <w:suppressAutoHyphens/>
              <w:spacing w:after="0"/>
              <w:rPr>
                <w:rFonts w:ascii="Times New Roman" w:eastAsia="Times New Roman" w:hAnsi="Times New Roman"/>
                <w:sz w:val="28"/>
                <w:szCs w:val="28"/>
                <w:lang w:eastAsia="ar-SA"/>
              </w:rPr>
            </w:pPr>
            <w:r w:rsidRPr="00EA0EC6">
              <w:rPr>
                <w:rFonts w:ascii="Times New Roman" w:eastAsia="Times New Roman" w:hAnsi="Times New Roman"/>
                <w:sz w:val="28"/>
                <w:szCs w:val="28"/>
                <w:lang w:eastAsia="ar-SA"/>
              </w:rPr>
              <w:t>В.В. Путинцев</w:t>
            </w:r>
          </w:p>
        </w:tc>
      </w:tr>
    </w:tbl>
    <w:p w:rsidR="00870800" w:rsidRPr="00EA0EC6" w:rsidRDefault="00870800" w:rsidP="00870800">
      <w:pPr>
        <w:pStyle w:val="1"/>
        <w:spacing w:before="0" w:after="0"/>
        <w:ind w:firstLine="5245"/>
        <w:jc w:val="center"/>
        <w:rPr>
          <w:rFonts w:ascii="Times New Roman" w:hAnsi="Times New Roman"/>
          <w:b w:val="0"/>
          <w:sz w:val="24"/>
          <w:szCs w:val="24"/>
        </w:rPr>
      </w:pPr>
      <w:r w:rsidRPr="00EA0EC6">
        <w:rPr>
          <w:rFonts w:ascii="Times New Roman" w:hAnsi="Times New Roman"/>
          <w:b w:val="0"/>
          <w:sz w:val="24"/>
          <w:szCs w:val="24"/>
        </w:rPr>
        <w:br w:type="page"/>
      </w:r>
    </w:p>
    <w:p w:rsidR="00B67C2A" w:rsidRPr="00EA0EC6" w:rsidRDefault="00B67C2A" w:rsidP="00870800">
      <w:pPr>
        <w:pStyle w:val="1"/>
        <w:spacing w:before="0" w:after="0"/>
        <w:ind w:firstLine="5245"/>
        <w:jc w:val="center"/>
        <w:rPr>
          <w:rFonts w:ascii="Times New Roman" w:hAnsi="Times New Roman"/>
          <w:b w:val="0"/>
          <w:sz w:val="24"/>
          <w:szCs w:val="24"/>
        </w:rPr>
      </w:pPr>
      <w:r w:rsidRPr="00EA0EC6">
        <w:rPr>
          <w:rFonts w:ascii="Times New Roman" w:hAnsi="Times New Roman"/>
          <w:b w:val="0"/>
          <w:sz w:val="24"/>
          <w:szCs w:val="24"/>
        </w:rPr>
        <w:lastRenderedPageBreak/>
        <w:t>Приложение</w:t>
      </w:r>
    </w:p>
    <w:p w:rsidR="00B67C2A" w:rsidRPr="00EA0EC6" w:rsidRDefault="00B67C2A" w:rsidP="00870800">
      <w:pPr>
        <w:spacing w:after="0"/>
        <w:ind w:firstLine="5245"/>
        <w:jc w:val="center"/>
        <w:rPr>
          <w:rFonts w:ascii="Times New Roman" w:hAnsi="Times New Roman"/>
          <w:sz w:val="24"/>
          <w:szCs w:val="24"/>
        </w:rPr>
      </w:pPr>
      <w:r w:rsidRPr="00EA0EC6">
        <w:rPr>
          <w:rFonts w:ascii="Times New Roman" w:hAnsi="Times New Roman"/>
          <w:sz w:val="24"/>
          <w:szCs w:val="24"/>
        </w:rPr>
        <w:t xml:space="preserve">к </w:t>
      </w:r>
      <w:r w:rsidR="00870800" w:rsidRPr="00EA0EC6">
        <w:rPr>
          <w:rFonts w:ascii="Times New Roman" w:hAnsi="Times New Roman"/>
          <w:sz w:val="24"/>
          <w:szCs w:val="24"/>
        </w:rPr>
        <w:t>р</w:t>
      </w:r>
      <w:r w:rsidRPr="00EA0EC6">
        <w:rPr>
          <w:rFonts w:ascii="Times New Roman" w:hAnsi="Times New Roman"/>
          <w:sz w:val="24"/>
          <w:szCs w:val="24"/>
        </w:rPr>
        <w:t>ешению Совета народных депутатов</w:t>
      </w:r>
    </w:p>
    <w:p w:rsidR="00B67C2A" w:rsidRPr="00EA0EC6" w:rsidRDefault="001E5D0B" w:rsidP="00870800">
      <w:pPr>
        <w:spacing w:after="0"/>
        <w:ind w:firstLine="5245"/>
        <w:jc w:val="center"/>
        <w:rPr>
          <w:rFonts w:ascii="Times New Roman" w:hAnsi="Times New Roman"/>
          <w:sz w:val="24"/>
          <w:szCs w:val="24"/>
        </w:rPr>
      </w:pPr>
      <w:r w:rsidRPr="00EA0EC6">
        <w:rPr>
          <w:rFonts w:ascii="Times New Roman" w:hAnsi="Times New Roman"/>
          <w:sz w:val="24"/>
          <w:szCs w:val="24"/>
        </w:rPr>
        <w:t>Айдаровского сельского</w:t>
      </w:r>
      <w:r w:rsidR="00B67C2A" w:rsidRPr="00EA0EC6">
        <w:rPr>
          <w:rFonts w:ascii="Times New Roman" w:hAnsi="Times New Roman"/>
          <w:sz w:val="24"/>
          <w:szCs w:val="24"/>
        </w:rPr>
        <w:t xml:space="preserve"> поселения</w:t>
      </w:r>
    </w:p>
    <w:p w:rsidR="00B67C2A" w:rsidRPr="00EA0EC6" w:rsidRDefault="00F87737" w:rsidP="00870800">
      <w:pPr>
        <w:spacing w:after="0"/>
        <w:ind w:firstLine="5245"/>
        <w:jc w:val="center"/>
        <w:rPr>
          <w:rFonts w:ascii="Times New Roman" w:hAnsi="Times New Roman"/>
          <w:sz w:val="24"/>
          <w:szCs w:val="24"/>
        </w:rPr>
      </w:pPr>
      <w:r w:rsidRPr="00EA0EC6">
        <w:rPr>
          <w:rFonts w:ascii="Times New Roman" w:hAnsi="Times New Roman"/>
          <w:sz w:val="24"/>
          <w:szCs w:val="24"/>
        </w:rPr>
        <w:t>Рамонского</w:t>
      </w:r>
      <w:r w:rsidR="00B67C2A" w:rsidRPr="00EA0EC6">
        <w:rPr>
          <w:rFonts w:ascii="Times New Roman" w:hAnsi="Times New Roman"/>
          <w:sz w:val="24"/>
          <w:szCs w:val="24"/>
        </w:rPr>
        <w:t xml:space="preserve"> муниципального района</w:t>
      </w:r>
    </w:p>
    <w:p w:rsidR="00B67C2A" w:rsidRPr="00EA0EC6" w:rsidRDefault="00B67C2A" w:rsidP="00870800">
      <w:pPr>
        <w:spacing w:after="0"/>
        <w:ind w:firstLine="5245"/>
        <w:jc w:val="center"/>
        <w:rPr>
          <w:rFonts w:ascii="Times New Roman" w:hAnsi="Times New Roman"/>
          <w:sz w:val="24"/>
          <w:szCs w:val="24"/>
        </w:rPr>
      </w:pPr>
      <w:r w:rsidRPr="00EA0EC6">
        <w:rPr>
          <w:rFonts w:ascii="Times New Roman" w:hAnsi="Times New Roman"/>
          <w:sz w:val="24"/>
          <w:szCs w:val="24"/>
        </w:rPr>
        <w:t>Воронежской области</w:t>
      </w:r>
    </w:p>
    <w:p w:rsidR="00B67C2A" w:rsidRPr="00EA0EC6" w:rsidRDefault="00B67C2A" w:rsidP="00870800">
      <w:pPr>
        <w:spacing w:after="0"/>
        <w:ind w:firstLine="5245"/>
        <w:jc w:val="center"/>
        <w:rPr>
          <w:rFonts w:ascii="Times New Roman" w:hAnsi="Times New Roman"/>
          <w:sz w:val="24"/>
          <w:szCs w:val="24"/>
        </w:rPr>
      </w:pPr>
      <w:r w:rsidRPr="00EA0EC6">
        <w:rPr>
          <w:rFonts w:ascii="Times New Roman" w:hAnsi="Times New Roman"/>
          <w:sz w:val="24"/>
          <w:szCs w:val="24"/>
        </w:rPr>
        <w:t xml:space="preserve">от </w:t>
      </w:r>
      <w:r w:rsidR="00870800" w:rsidRPr="00EA0EC6">
        <w:rPr>
          <w:rFonts w:ascii="Times New Roman" w:hAnsi="Times New Roman"/>
          <w:sz w:val="24"/>
          <w:szCs w:val="24"/>
        </w:rPr>
        <w:t>09</w:t>
      </w:r>
      <w:r w:rsidRPr="00EA0EC6">
        <w:rPr>
          <w:rFonts w:ascii="Times New Roman" w:hAnsi="Times New Roman"/>
          <w:sz w:val="24"/>
          <w:szCs w:val="24"/>
        </w:rPr>
        <w:t>.</w:t>
      </w:r>
      <w:r w:rsidR="00F87737" w:rsidRPr="00EA0EC6">
        <w:rPr>
          <w:rFonts w:ascii="Times New Roman" w:hAnsi="Times New Roman"/>
          <w:sz w:val="24"/>
          <w:szCs w:val="24"/>
        </w:rPr>
        <w:t>1</w:t>
      </w:r>
      <w:r w:rsidR="00870800" w:rsidRPr="00EA0EC6">
        <w:rPr>
          <w:rFonts w:ascii="Times New Roman" w:hAnsi="Times New Roman"/>
          <w:sz w:val="24"/>
          <w:szCs w:val="24"/>
        </w:rPr>
        <w:t>1</w:t>
      </w:r>
      <w:r w:rsidRPr="00EA0EC6">
        <w:rPr>
          <w:rFonts w:ascii="Times New Roman" w:hAnsi="Times New Roman"/>
          <w:sz w:val="24"/>
          <w:szCs w:val="24"/>
        </w:rPr>
        <w:t>.201</w:t>
      </w:r>
      <w:r w:rsidR="00870800" w:rsidRPr="00EA0EC6">
        <w:rPr>
          <w:rFonts w:ascii="Times New Roman" w:hAnsi="Times New Roman"/>
          <w:sz w:val="24"/>
          <w:szCs w:val="24"/>
        </w:rPr>
        <w:t>8</w:t>
      </w:r>
      <w:r w:rsidRPr="00EA0EC6">
        <w:rPr>
          <w:rFonts w:ascii="Times New Roman" w:hAnsi="Times New Roman"/>
          <w:sz w:val="24"/>
          <w:szCs w:val="24"/>
        </w:rPr>
        <w:t xml:space="preserve"> № </w:t>
      </w:r>
      <w:r w:rsidR="008C3459" w:rsidRPr="00EA0EC6">
        <w:rPr>
          <w:rFonts w:ascii="Times New Roman" w:hAnsi="Times New Roman"/>
          <w:sz w:val="24"/>
          <w:szCs w:val="24"/>
        </w:rPr>
        <w:t>1</w:t>
      </w:r>
      <w:r w:rsidR="00870800" w:rsidRPr="00EA0EC6">
        <w:rPr>
          <w:rFonts w:ascii="Times New Roman" w:hAnsi="Times New Roman"/>
          <w:sz w:val="24"/>
          <w:szCs w:val="24"/>
        </w:rPr>
        <w:t>74</w:t>
      </w:r>
    </w:p>
    <w:p w:rsidR="00B67C2A" w:rsidRPr="00EA0EC6" w:rsidRDefault="00B67C2A" w:rsidP="008B101A">
      <w:pPr>
        <w:pStyle w:val="WW-Web"/>
        <w:spacing w:before="0" w:after="0" w:line="276" w:lineRule="auto"/>
        <w:ind w:right="30"/>
        <w:jc w:val="center"/>
        <w:rPr>
          <w:b/>
          <w:caps/>
          <w:sz w:val="28"/>
          <w:szCs w:val="28"/>
        </w:rPr>
      </w:pPr>
    </w:p>
    <w:p w:rsidR="00E22B9F" w:rsidRPr="00EA0EC6" w:rsidRDefault="00E22B9F" w:rsidP="008B101A">
      <w:pPr>
        <w:pStyle w:val="WW-Web"/>
        <w:spacing w:before="0" w:after="0" w:line="276" w:lineRule="auto"/>
        <w:ind w:right="30"/>
        <w:jc w:val="center"/>
        <w:rPr>
          <w:b/>
          <w:caps/>
          <w:sz w:val="28"/>
          <w:szCs w:val="28"/>
        </w:rPr>
      </w:pPr>
    </w:p>
    <w:p w:rsidR="00E22B9F" w:rsidRPr="00EA0EC6" w:rsidRDefault="00870800" w:rsidP="00B05635">
      <w:pPr>
        <w:pStyle w:val="WW-Web"/>
        <w:spacing w:before="0" w:after="0" w:line="276" w:lineRule="auto"/>
        <w:ind w:right="30"/>
        <w:jc w:val="center"/>
        <w:rPr>
          <w:b/>
          <w:caps/>
          <w:sz w:val="28"/>
          <w:szCs w:val="28"/>
        </w:rPr>
      </w:pPr>
      <w:r w:rsidRPr="00EA0EC6">
        <w:rPr>
          <w:b/>
          <w:caps/>
          <w:sz w:val="28"/>
          <w:szCs w:val="28"/>
        </w:rPr>
        <w:t>НОВАЯ РЕДАКЦИЯ</w:t>
      </w:r>
      <w:bookmarkStart w:id="0" w:name="_GoBack"/>
      <w:bookmarkEnd w:id="0"/>
    </w:p>
    <w:p w:rsidR="00B67C2A" w:rsidRPr="00EA0EC6" w:rsidRDefault="00B67C2A" w:rsidP="008B101A">
      <w:pPr>
        <w:pStyle w:val="WW-Web"/>
        <w:spacing w:before="0" w:after="0" w:line="276" w:lineRule="auto"/>
        <w:ind w:right="30"/>
        <w:rPr>
          <w:b/>
          <w:caps/>
          <w:sz w:val="28"/>
          <w:szCs w:val="28"/>
        </w:rPr>
      </w:pPr>
    </w:p>
    <w:p w:rsidR="00B67C2A" w:rsidRPr="00EA0EC6" w:rsidRDefault="00B67C2A" w:rsidP="008B101A">
      <w:pPr>
        <w:pStyle w:val="WW-Web"/>
        <w:spacing w:before="0" w:after="0" w:line="276" w:lineRule="auto"/>
        <w:ind w:right="30"/>
        <w:jc w:val="center"/>
        <w:rPr>
          <w:b/>
          <w:caps/>
          <w:sz w:val="28"/>
          <w:szCs w:val="28"/>
        </w:rPr>
      </w:pPr>
      <w:r w:rsidRPr="00EA0EC6">
        <w:rPr>
          <w:b/>
          <w:caps/>
          <w:sz w:val="28"/>
          <w:szCs w:val="28"/>
        </w:rPr>
        <w:t xml:space="preserve">Правила землепользования и застройки  </w:t>
      </w:r>
    </w:p>
    <w:p w:rsidR="00B67C2A" w:rsidRPr="00EA0EC6" w:rsidRDefault="001E5D0B" w:rsidP="008B101A">
      <w:pPr>
        <w:pStyle w:val="WW-Web"/>
        <w:spacing w:before="0" w:after="0" w:line="276" w:lineRule="auto"/>
        <w:ind w:right="30"/>
        <w:jc w:val="center"/>
        <w:rPr>
          <w:b/>
          <w:caps/>
          <w:sz w:val="28"/>
          <w:szCs w:val="28"/>
        </w:rPr>
      </w:pPr>
      <w:r w:rsidRPr="00EA0EC6">
        <w:rPr>
          <w:b/>
          <w:caps/>
          <w:sz w:val="28"/>
          <w:szCs w:val="28"/>
        </w:rPr>
        <w:t>Айдаровского сельского</w:t>
      </w:r>
      <w:r w:rsidR="00B67C2A" w:rsidRPr="00EA0EC6">
        <w:rPr>
          <w:b/>
          <w:caps/>
          <w:sz w:val="28"/>
          <w:szCs w:val="28"/>
        </w:rPr>
        <w:t xml:space="preserve"> ПОСЕЛЕНИЯ</w:t>
      </w:r>
    </w:p>
    <w:p w:rsidR="00B67C2A" w:rsidRPr="00EA0EC6" w:rsidRDefault="00F87737" w:rsidP="008B101A">
      <w:pPr>
        <w:pStyle w:val="WW-Web"/>
        <w:spacing w:before="0" w:after="0" w:line="276" w:lineRule="auto"/>
        <w:ind w:right="30"/>
        <w:jc w:val="center"/>
        <w:rPr>
          <w:b/>
          <w:caps/>
          <w:sz w:val="28"/>
          <w:szCs w:val="28"/>
        </w:rPr>
      </w:pPr>
      <w:r w:rsidRPr="00EA0EC6">
        <w:rPr>
          <w:b/>
          <w:caps/>
          <w:sz w:val="28"/>
          <w:szCs w:val="28"/>
        </w:rPr>
        <w:t>Рамонского</w:t>
      </w:r>
      <w:r w:rsidR="00B67C2A" w:rsidRPr="00EA0EC6">
        <w:rPr>
          <w:b/>
          <w:caps/>
          <w:sz w:val="28"/>
          <w:szCs w:val="28"/>
        </w:rPr>
        <w:t xml:space="preserve"> муниципального района</w:t>
      </w:r>
    </w:p>
    <w:p w:rsidR="00B67C2A" w:rsidRPr="00EA0EC6" w:rsidRDefault="00B67C2A" w:rsidP="008B101A">
      <w:pPr>
        <w:pStyle w:val="WW-Web"/>
        <w:spacing w:before="0" w:after="0" w:line="276" w:lineRule="auto"/>
        <w:ind w:right="30"/>
        <w:jc w:val="center"/>
        <w:rPr>
          <w:b/>
          <w:caps/>
          <w:sz w:val="28"/>
          <w:szCs w:val="28"/>
        </w:rPr>
      </w:pPr>
      <w:r w:rsidRPr="00EA0EC6">
        <w:rPr>
          <w:b/>
          <w:caps/>
          <w:sz w:val="28"/>
          <w:szCs w:val="28"/>
        </w:rPr>
        <w:t>Воронежской ОБЛАСТИ</w:t>
      </w:r>
    </w:p>
    <w:p w:rsidR="00870800" w:rsidRPr="00EA0EC6" w:rsidRDefault="00870800" w:rsidP="008B101A">
      <w:pPr>
        <w:spacing w:after="0"/>
        <w:jc w:val="center"/>
        <w:rPr>
          <w:rFonts w:ascii="Times New Roman" w:hAnsi="Times New Roman"/>
          <w:sz w:val="28"/>
          <w:szCs w:val="28"/>
        </w:rPr>
      </w:pPr>
      <w:r w:rsidRPr="00EA0EC6">
        <w:rPr>
          <w:rFonts w:ascii="Times New Roman" w:hAnsi="Times New Roman"/>
          <w:sz w:val="28"/>
          <w:szCs w:val="28"/>
        </w:rPr>
        <w:br w:type="page"/>
      </w:r>
    </w:p>
    <w:p w:rsidR="005A3F4F" w:rsidRPr="00EA0EC6" w:rsidRDefault="005A3F4F" w:rsidP="008B101A">
      <w:pPr>
        <w:spacing w:after="0"/>
        <w:jc w:val="center"/>
        <w:rPr>
          <w:rFonts w:ascii="Times New Roman" w:hAnsi="Times New Roman"/>
          <w:b/>
          <w:sz w:val="28"/>
          <w:szCs w:val="28"/>
        </w:rPr>
      </w:pPr>
      <w:r w:rsidRPr="00EA0EC6">
        <w:rPr>
          <w:rFonts w:ascii="Times New Roman" w:hAnsi="Times New Roman"/>
          <w:b/>
          <w:sz w:val="28"/>
          <w:szCs w:val="28"/>
        </w:rPr>
        <w:lastRenderedPageBreak/>
        <w:t>СОДЕРЖАНИЕ</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jc w:val="both"/>
        <w:rPr>
          <w:rFonts w:ascii="Times New Roman" w:hAnsi="Times New Roman"/>
          <w:b/>
          <w:sz w:val="28"/>
          <w:szCs w:val="28"/>
        </w:rPr>
      </w:pPr>
      <w:r w:rsidRPr="00EA0EC6">
        <w:rPr>
          <w:rFonts w:ascii="Times New Roman" w:hAnsi="Times New Roman"/>
          <w:b/>
          <w:sz w:val="28"/>
          <w:szCs w:val="28"/>
        </w:rPr>
        <w:t xml:space="preserve">РАЗДЕЛ I. ПОРЯДОК ПРИМЕНЕНИЯ ПРАВИЛ ЗЕМЛЕПОЛЬЗОВАНИЯ И ЗАСТРОЙКИ </w:t>
      </w:r>
      <w:r w:rsidR="001E5D0B" w:rsidRPr="00EA0EC6">
        <w:rPr>
          <w:rFonts w:ascii="Times New Roman" w:hAnsi="Times New Roman"/>
          <w:b/>
          <w:sz w:val="28"/>
          <w:szCs w:val="28"/>
        </w:rPr>
        <w:t>АЙДАРОВСКОГО СЕЛЬСКОГО</w:t>
      </w:r>
      <w:r w:rsidRPr="00EA0EC6">
        <w:rPr>
          <w:rFonts w:ascii="Times New Roman" w:hAnsi="Times New Roman"/>
          <w:b/>
          <w:sz w:val="28"/>
          <w:szCs w:val="28"/>
        </w:rPr>
        <w:t xml:space="preserve"> ПОСЕЛЕНИЯ И ВНЕСЕНИЯ</w:t>
      </w:r>
      <w:r w:rsidR="00183AE4" w:rsidRPr="00EA0EC6">
        <w:rPr>
          <w:rFonts w:ascii="Times New Roman" w:hAnsi="Times New Roman"/>
          <w:b/>
          <w:sz w:val="28"/>
          <w:szCs w:val="28"/>
        </w:rPr>
        <w:t xml:space="preserve"> </w:t>
      </w:r>
      <w:r w:rsidRPr="00EA0EC6">
        <w:rPr>
          <w:rFonts w:ascii="Times New Roman" w:hAnsi="Times New Roman"/>
          <w:b/>
          <w:sz w:val="28"/>
          <w:szCs w:val="28"/>
        </w:rPr>
        <w:t>В НИХ ИЗМЕНЕНИЙ</w:t>
      </w:r>
    </w:p>
    <w:p w:rsidR="005A3F4F" w:rsidRPr="00EA0EC6" w:rsidRDefault="005A3F4F" w:rsidP="008B101A">
      <w:pPr>
        <w:spacing w:after="0"/>
        <w:jc w:val="both"/>
        <w:rPr>
          <w:rFonts w:ascii="Times New Roman" w:hAnsi="Times New Roman"/>
          <w:i/>
          <w:sz w:val="28"/>
          <w:szCs w:val="28"/>
        </w:rPr>
      </w:pPr>
      <w:r w:rsidRPr="00EA0EC6">
        <w:rPr>
          <w:rFonts w:ascii="Times New Roman" w:hAnsi="Times New Roman"/>
          <w:i/>
          <w:sz w:val="28"/>
          <w:szCs w:val="28"/>
        </w:rPr>
        <w:t>ГЛАВА 1. ОБЩИЕ ПОЛОЖЕНИЯ</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1. Сфера применения правил землепользования и застройки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w:t>
      </w:r>
    </w:p>
    <w:p w:rsidR="00D9224B" w:rsidRPr="00EA0EC6" w:rsidRDefault="00D9224B"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2. Основные понятия, используемые в правилах землепользования и застройки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и их определения</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3</w:t>
      </w:r>
      <w:r w:rsidRPr="00EA0EC6">
        <w:rPr>
          <w:rFonts w:ascii="Times New Roman" w:hAnsi="Times New Roman"/>
          <w:sz w:val="28"/>
          <w:szCs w:val="28"/>
        </w:rPr>
        <w:t>. Порядок подготовки и утверждения правил землепользования и застройки</w:t>
      </w:r>
    </w:p>
    <w:p w:rsidR="00D9224B" w:rsidRPr="00EA0EC6" w:rsidRDefault="00D9224B" w:rsidP="008B101A">
      <w:pPr>
        <w:spacing w:after="0"/>
        <w:jc w:val="both"/>
        <w:rPr>
          <w:rFonts w:ascii="Times New Roman" w:hAnsi="Times New Roman"/>
          <w:sz w:val="28"/>
          <w:szCs w:val="28"/>
        </w:rPr>
      </w:pPr>
      <w:r w:rsidRPr="00EA0EC6">
        <w:rPr>
          <w:rFonts w:ascii="Times New Roman" w:hAnsi="Times New Roman"/>
          <w:sz w:val="28"/>
          <w:szCs w:val="28"/>
        </w:rPr>
        <w:t>Статья 4. Порядок установления территориальных зон</w:t>
      </w:r>
    </w:p>
    <w:p w:rsidR="00D9224B" w:rsidRPr="00EA0EC6" w:rsidRDefault="00D9224B" w:rsidP="008B101A">
      <w:pPr>
        <w:spacing w:after="0"/>
        <w:jc w:val="both"/>
        <w:rPr>
          <w:rFonts w:ascii="Times New Roman" w:hAnsi="Times New Roman"/>
          <w:sz w:val="28"/>
          <w:szCs w:val="28"/>
        </w:rPr>
      </w:pPr>
      <w:r w:rsidRPr="00EA0EC6">
        <w:rPr>
          <w:rFonts w:ascii="Times New Roman" w:hAnsi="Times New Roman"/>
          <w:sz w:val="28"/>
          <w:szCs w:val="28"/>
        </w:rPr>
        <w:t>Статья 5. Виды и состав территориальных зон</w:t>
      </w:r>
    </w:p>
    <w:p w:rsidR="005A3F4F" w:rsidRPr="00EA0EC6" w:rsidRDefault="005A3F4F" w:rsidP="008B101A">
      <w:pPr>
        <w:spacing w:after="0"/>
        <w:jc w:val="both"/>
        <w:rPr>
          <w:rFonts w:ascii="Times New Roman" w:hAnsi="Times New Roman"/>
          <w:i/>
          <w:sz w:val="28"/>
          <w:szCs w:val="28"/>
        </w:rPr>
      </w:pPr>
      <w:r w:rsidRPr="00EA0EC6">
        <w:rPr>
          <w:rFonts w:ascii="Times New Roman" w:hAnsi="Times New Roman"/>
          <w:i/>
          <w:sz w:val="28"/>
          <w:szCs w:val="28"/>
        </w:rPr>
        <w:t xml:space="preserve">ГЛАВА 2. ПОЛОЖЕНИЕ О РЕГУЛИРОВАНИИ ЗЕМЛЕПОЛЬЗОВАНИЯ И ЗАСТРОЙКИ ОРГАНАМИ МЕСТНОГО САМОУПРАВЛЕНИЯ </w:t>
      </w:r>
      <w:r w:rsidR="001E5D0B" w:rsidRPr="00EA0EC6">
        <w:rPr>
          <w:rFonts w:ascii="Times New Roman" w:hAnsi="Times New Roman"/>
          <w:i/>
          <w:sz w:val="28"/>
          <w:szCs w:val="28"/>
        </w:rPr>
        <w:t>АЙДАРОВСКОГО СЕЛЬСКОГО</w:t>
      </w:r>
      <w:r w:rsidRPr="00EA0EC6">
        <w:rPr>
          <w:rFonts w:ascii="Times New Roman" w:hAnsi="Times New Roman"/>
          <w:i/>
          <w:sz w:val="28"/>
          <w:szCs w:val="28"/>
        </w:rPr>
        <w:t xml:space="preserve"> ПОСЕЛЕНИЯ</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6</w:t>
      </w:r>
      <w:r w:rsidRPr="00EA0EC6">
        <w:rPr>
          <w:rFonts w:ascii="Times New Roman" w:hAnsi="Times New Roman"/>
          <w:sz w:val="28"/>
          <w:szCs w:val="28"/>
        </w:rPr>
        <w:t>. Полномочия органов местного самоуправления поселения в области регулирования отношений по вопросам землепользования и застройки</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7</w:t>
      </w:r>
      <w:r w:rsidRPr="00EA0EC6">
        <w:rPr>
          <w:rFonts w:ascii="Times New Roman" w:hAnsi="Times New Roman"/>
          <w:sz w:val="28"/>
          <w:szCs w:val="28"/>
        </w:rPr>
        <w:t>. Комиссия по подготовке проекта правил землепользования и застройки</w:t>
      </w:r>
    </w:p>
    <w:p w:rsidR="005A3F4F" w:rsidRPr="00EA0EC6" w:rsidRDefault="003307F7" w:rsidP="008B101A">
      <w:pPr>
        <w:spacing w:after="0"/>
        <w:jc w:val="both"/>
        <w:rPr>
          <w:rFonts w:ascii="Times New Roman" w:hAnsi="Times New Roman"/>
          <w:i/>
          <w:sz w:val="28"/>
          <w:szCs w:val="28"/>
        </w:rPr>
      </w:pPr>
      <w:r w:rsidRPr="00EA0EC6">
        <w:rPr>
          <w:rFonts w:ascii="Times New Roman" w:hAnsi="Times New Roman"/>
          <w:i/>
          <w:sz w:val="28"/>
          <w:szCs w:val="28"/>
        </w:rPr>
        <w:t>ГЛАВА 3.</w:t>
      </w:r>
      <w:r w:rsidR="005A3F4F" w:rsidRPr="00EA0EC6">
        <w:rPr>
          <w:rFonts w:ascii="Times New Roman" w:hAnsi="Times New Roman"/>
          <w:i/>
          <w:sz w:val="28"/>
          <w:szCs w:val="28"/>
        </w:rPr>
        <w:t xml:space="preserve">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8</w:t>
      </w:r>
      <w:r w:rsidRPr="00EA0EC6">
        <w:rPr>
          <w:rFonts w:ascii="Times New Roman" w:hAnsi="Times New Roman"/>
          <w:sz w:val="28"/>
          <w:szCs w:val="28"/>
        </w:rPr>
        <w:t>. Виды разрешенного использования земельных участков и объектов капитального строительства</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9</w:t>
      </w:r>
      <w:r w:rsidRPr="00EA0EC6">
        <w:rPr>
          <w:rFonts w:ascii="Times New Roman" w:hAnsi="Times New Roman"/>
          <w:sz w:val="28"/>
          <w:szCs w:val="28"/>
        </w:rPr>
        <w:t>. Использование земельных участков, на которые распространяется действие градостроительных регламентов</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10</w:t>
      </w:r>
      <w:r w:rsidRPr="00EA0EC6">
        <w:rPr>
          <w:rFonts w:ascii="Times New Roman" w:hAnsi="Times New Roman"/>
          <w:sz w:val="28"/>
          <w:szCs w:val="28"/>
        </w:rPr>
        <w:t>.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11</w:t>
      </w:r>
      <w:r w:rsidRPr="00EA0EC6">
        <w:rPr>
          <w:rFonts w:ascii="Times New Roman" w:hAnsi="Times New Roman"/>
          <w:sz w:val="28"/>
          <w:szCs w:val="28"/>
        </w:rPr>
        <w:t>. Особенности использования земельных участков и объектов капитального строительства, не соответствующих градостроительным регламентам</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1</w:t>
      </w:r>
      <w:r w:rsidR="00D9224B" w:rsidRPr="00EA0EC6">
        <w:rPr>
          <w:rFonts w:ascii="Times New Roman" w:hAnsi="Times New Roman"/>
          <w:sz w:val="28"/>
          <w:szCs w:val="28"/>
        </w:rPr>
        <w:t>2</w:t>
      </w:r>
      <w:r w:rsidRPr="00EA0EC6">
        <w:rPr>
          <w:rFonts w:ascii="Times New Roman" w:hAnsi="Times New Roman"/>
          <w:sz w:val="28"/>
          <w:szCs w:val="28"/>
        </w:rPr>
        <w:t>. Осуществление строительства, реконструкции, капитального ремонта объектов капитального строительства</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lastRenderedPageBreak/>
        <w:t>Статья 1</w:t>
      </w:r>
      <w:r w:rsidR="00D9224B" w:rsidRPr="00EA0EC6">
        <w:rPr>
          <w:rFonts w:ascii="Times New Roman" w:hAnsi="Times New Roman"/>
          <w:sz w:val="28"/>
          <w:szCs w:val="28"/>
        </w:rPr>
        <w:t>3</w:t>
      </w:r>
      <w:r w:rsidRPr="00EA0EC6">
        <w:rPr>
          <w:rFonts w:ascii="Times New Roman" w:hAnsi="Times New Roman"/>
          <w:sz w:val="28"/>
          <w:szCs w:val="28"/>
        </w:rPr>
        <w:t>. Порядок изменения видов разрешенного использования земельных участков и объектов капитального строительства</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1</w:t>
      </w:r>
      <w:r w:rsidR="00D9224B" w:rsidRPr="00EA0EC6">
        <w:rPr>
          <w:rFonts w:ascii="Times New Roman" w:hAnsi="Times New Roman"/>
          <w:sz w:val="28"/>
          <w:szCs w:val="28"/>
        </w:rPr>
        <w:t>4</w:t>
      </w:r>
      <w:r w:rsidRPr="00EA0EC6">
        <w:rPr>
          <w:rFonts w:ascii="Times New Roman" w:hAnsi="Times New Roman"/>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1</w:t>
      </w:r>
      <w:r w:rsidR="00D9224B" w:rsidRPr="00EA0EC6">
        <w:rPr>
          <w:rFonts w:ascii="Times New Roman" w:hAnsi="Times New Roman"/>
          <w:sz w:val="28"/>
          <w:szCs w:val="28"/>
        </w:rPr>
        <w:t>5</w:t>
      </w:r>
      <w:r w:rsidRPr="00EA0EC6">
        <w:rPr>
          <w:rFonts w:ascii="Times New Roman" w:hAnsi="Times New Roman"/>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1</w:t>
      </w:r>
      <w:r w:rsidR="00D9224B" w:rsidRPr="00EA0EC6">
        <w:rPr>
          <w:rFonts w:ascii="Times New Roman" w:hAnsi="Times New Roman"/>
          <w:sz w:val="28"/>
          <w:szCs w:val="28"/>
        </w:rPr>
        <w:t>6</w:t>
      </w:r>
      <w:r w:rsidRPr="00EA0EC6">
        <w:rPr>
          <w:rFonts w:ascii="Times New Roman" w:hAnsi="Times New Roman"/>
          <w:sz w:val="28"/>
          <w:szCs w:val="28"/>
        </w:rPr>
        <w:t>.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5A3F4F" w:rsidRPr="00EA0EC6" w:rsidRDefault="005A3F4F" w:rsidP="008B101A">
      <w:pPr>
        <w:spacing w:after="0"/>
        <w:jc w:val="both"/>
        <w:rPr>
          <w:rFonts w:ascii="Times New Roman" w:hAnsi="Times New Roman"/>
          <w:i/>
          <w:sz w:val="28"/>
          <w:szCs w:val="28"/>
        </w:rPr>
      </w:pPr>
      <w:r w:rsidRPr="00EA0EC6">
        <w:rPr>
          <w:rFonts w:ascii="Times New Roman" w:hAnsi="Times New Roman"/>
          <w:i/>
          <w:sz w:val="28"/>
          <w:szCs w:val="28"/>
        </w:rPr>
        <w:t>ГЛАВА 4. ПОЛОЖЕНИЕ О ПОДГОТОВКЕ ДОКУМЕНТАЦИИ ПО ПЛАНИРОВКЕ ТЕРРИТОРИИ</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1</w:t>
      </w:r>
      <w:r w:rsidR="00D9224B" w:rsidRPr="00EA0EC6">
        <w:rPr>
          <w:rFonts w:ascii="Times New Roman" w:hAnsi="Times New Roman"/>
          <w:sz w:val="28"/>
          <w:szCs w:val="28"/>
        </w:rPr>
        <w:t>7</w:t>
      </w:r>
      <w:r w:rsidRPr="00EA0EC6">
        <w:rPr>
          <w:rFonts w:ascii="Times New Roman" w:hAnsi="Times New Roman"/>
          <w:sz w:val="28"/>
          <w:szCs w:val="28"/>
        </w:rPr>
        <w:t>. Общие положения о подготовке документации по планировке территории</w:t>
      </w:r>
    </w:p>
    <w:p w:rsidR="005A3F4F" w:rsidRPr="00EA0EC6" w:rsidRDefault="005A3F4F" w:rsidP="008B101A">
      <w:pPr>
        <w:spacing w:after="0"/>
        <w:jc w:val="both"/>
        <w:rPr>
          <w:rFonts w:ascii="Times New Roman" w:hAnsi="Times New Roman"/>
          <w:i/>
          <w:sz w:val="28"/>
          <w:szCs w:val="28"/>
        </w:rPr>
      </w:pPr>
      <w:r w:rsidRPr="00EA0EC6">
        <w:rPr>
          <w:rFonts w:ascii="Times New Roman" w:hAnsi="Times New Roman"/>
          <w:i/>
          <w:sz w:val="28"/>
          <w:szCs w:val="28"/>
        </w:rPr>
        <w:t>ГЛАВА 5. ПОЛОЖЕНИЕ О ПРОВЕДЕ</w:t>
      </w:r>
      <w:r w:rsidR="00183AE4" w:rsidRPr="00EA0EC6">
        <w:rPr>
          <w:rFonts w:ascii="Times New Roman" w:hAnsi="Times New Roman"/>
          <w:i/>
          <w:sz w:val="28"/>
          <w:szCs w:val="28"/>
        </w:rPr>
        <w:t>НИИ ОБЩЕСТВЕННЫХ ОБСУЖДЕНИЙ ИЛИ</w:t>
      </w:r>
      <w:r w:rsidRPr="00EA0EC6">
        <w:rPr>
          <w:rFonts w:ascii="Times New Roman" w:hAnsi="Times New Roman"/>
          <w:i/>
          <w:sz w:val="28"/>
          <w:szCs w:val="28"/>
        </w:rPr>
        <w:t xml:space="preserve"> ПУБЛИЧНЫХ СЛУШАНИЙ ПО ВОПРОСАМ ЗЕМЛЕПОЛЬЗОВАНИЯ И ЗАСТРОЙКИ</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1</w:t>
      </w:r>
      <w:r w:rsidR="00D9224B" w:rsidRPr="00EA0EC6">
        <w:rPr>
          <w:rFonts w:ascii="Times New Roman" w:hAnsi="Times New Roman"/>
          <w:sz w:val="28"/>
          <w:szCs w:val="28"/>
        </w:rPr>
        <w:t>8</w:t>
      </w:r>
      <w:r w:rsidRPr="00EA0EC6">
        <w:rPr>
          <w:rFonts w:ascii="Times New Roman" w:hAnsi="Times New Roman"/>
          <w:sz w:val="28"/>
          <w:szCs w:val="28"/>
        </w:rPr>
        <w:t xml:space="preserve">. Общие положения о порядке проведения общественных обсуждений или публичных слушаний по вопросам землепользования и застройки </w:t>
      </w:r>
    </w:p>
    <w:p w:rsidR="005A3F4F" w:rsidRPr="00EA0EC6" w:rsidRDefault="005A3F4F" w:rsidP="008B101A">
      <w:pPr>
        <w:spacing w:after="0"/>
        <w:jc w:val="both"/>
        <w:rPr>
          <w:rFonts w:ascii="Times New Roman" w:hAnsi="Times New Roman"/>
          <w:i/>
          <w:sz w:val="28"/>
          <w:szCs w:val="28"/>
        </w:rPr>
      </w:pPr>
      <w:r w:rsidRPr="00EA0EC6">
        <w:rPr>
          <w:rFonts w:ascii="Times New Roman" w:hAnsi="Times New Roman"/>
          <w:i/>
          <w:sz w:val="28"/>
          <w:szCs w:val="28"/>
        </w:rPr>
        <w:t>ГЛАВА 6. ПОЛОЖЕНИЕ О ВНЕСЕНИИ ИЗМЕНЕНИЙ В ПРАВИЛА ЗЕМЛЕПОЛЬЗОВАНИЯ И ЗАСТРОЙКИ</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1</w:t>
      </w:r>
      <w:r w:rsidR="00D9224B" w:rsidRPr="00EA0EC6">
        <w:rPr>
          <w:rFonts w:ascii="Times New Roman" w:hAnsi="Times New Roman"/>
          <w:sz w:val="28"/>
          <w:szCs w:val="28"/>
        </w:rPr>
        <w:t>9</w:t>
      </w:r>
      <w:r w:rsidRPr="00EA0EC6">
        <w:rPr>
          <w:rFonts w:ascii="Times New Roman" w:hAnsi="Times New Roman"/>
          <w:sz w:val="28"/>
          <w:szCs w:val="28"/>
        </w:rPr>
        <w:t xml:space="preserve">. Порядок внесения изменений в правила землепользования и застройки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w:t>
      </w:r>
    </w:p>
    <w:p w:rsidR="005A3F4F" w:rsidRPr="00EA0EC6" w:rsidRDefault="005A3F4F" w:rsidP="008B101A">
      <w:pPr>
        <w:spacing w:after="0"/>
        <w:jc w:val="both"/>
        <w:rPr>
          <w:rFonts w:ascii="Times New Roman" w:hAnsi="Times New Roman"/>
          <w:i/>
          <w:sz w:val="28"/>
          <w:szCs w:val="28"/>
        </w:rPr>
      </w:pPr>
      <w:r w:rsidRPr="00EA0EC6">
        <w:rPr>
          <w:rFonts w:ascii="Times New Roman" w:hAnsi="Times New Roman"/>
          <w:i/>
          <w:sz w:val="28"/>
          <w:szCs w:val="28"/>
        </w:rPr>
        <w:t>ГЛАВА 7. ПОЛОЖЕНИЕ О РЕГУЛИРОВАНИИ ИНЫХ ВОПРОСОВ ЗЕМЛЕПОЛЬЗОВАНИЯ И ЗАСТРОЙКИ</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D9224B" w:rsidRPr="00EA0EC6">
        <w:rPr>
          <w:rFonts w:ascii="Times New Roman" w:hAnsi="Times New Roman"/>
          <w:sz w:val="28"/>
          <w:szCs w:val="28"/>
        </w:rPr>
        <w:t>20</w:t>
      </w:r>
      <w:r w:rsidRPr="00EA0EC6">
        <w:rPr>
          <w:rFonts w:ascii="Times New Roman" w:hAnsi="Times New Roman"/>
          <w:sz w:val="28"/>
          <w:szCs w:val="28"/>
        </w:rPr>
        <w:t xml:space="preserve">. Общие принципы регулирования иных вопросов землепользования и застройки 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w:t>
      </w:r>
    </w:p>
    <w:p w:rsidR="005A3F4F" w:rsidRPr="00EA0EC6" w:rsidRDefault="005A3F4F" w:rsidP="008B101A">
      <w:pPr>
        <w:spacing w:after="0"/>
        <w:jc w:val="both"/>
        <w:rPr>
          <w:rFonts w:ascii="Times New Roman" w:hAnsi="Times New Roman"/>
          <w:b/>
          <w:sz w:val="28"/>
          <w:szCs w:val="28"/>
        </w:rPr>
      </w:pPr>
      <w:r w:rsidRPr="00EA0EC6">
        <w:rPr>
          <w:rFonts w:ascii="Times New Roman" w:hAnsi="Times New Roman"/>
          <w:b/>
          <w:sz w:val="28"/>
          <w:szCs w:val="28"/>
        </w:rPr>
        <w:t xml:space="preserve">РАЗДЕЛ </w:t>
      </w:r>
      <w:r w:rsidR="00D9224B" w:rsidRPr="00EA0EC6">
        <w:rPr>
          <w:rFonts w:ascii="Times New Roman" w:hAnsi="Times New Roman"/>
          <w:b/>
          <w:sz w:val="28"/>
          <w:szCs w:val="28"/>
        </w:rPr>
        <w:t>2</w:t>
      </w:r>
      <w:r w:rsidRPr="00EA0EC6">
        <w:rPr>
          <w:rFonts w:ascii="Times New Roman" w:hAnsi="Times New Roman"/>
          <w:b/>
          <w:sz w:val="28"/>
          <w:szCs w:val="28"/>
        </w:rPr>
        <w:t>. ГРАДОСТРОИТЕЛЬНЫЕ РЕГЛАМЕНТЫ</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2</w:t>
      </w:r>
      <w:r w:rsidR="00D9224B" w:rsidRPr="00EA0EC6">
        <w:rPr>
          <w:rFonts w:ascii="Times New Roman" w:hAnsi="Times New Roman"/>
          <w:sz w:val="28"/>
          <w:szCs w:val="28"/>
        </w:rPr>
        <w:t>1</w:t>
      </w:r>
      <w:r w:rsidRPr="00EA0EC6">
        <w:rPr>
          <w:rFonts w:ascii="Times New Roman" w:hAnsi="Times New Roman"/>
          <w:sz w:val="28"/>
          <w:szCs w:val="28"/>
        </w:rPr>
        <w:t>. Общие положения о градостроительных регламентах территориальных зон</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2</w:t>
      </w:r>
      <w:r w:rsidR="00D9224B" w:rsidRPr="00EA0EC6">
        <w:rPr>
          <w:rFonts w:ascii="Times New Roman" w:hAnsi="Times New Roman"/>
          <w:sz w:val="28"/>
          <w:szCs w:val="28"/>
        </w:rPr>
        <w:t>2</w:t>
      </w:r>
      <w:r w:rsidRPr="00EA0EC6">
        <w:rPr>
          <w:rFonts w:ascii="Times New Roman" w:hAnsi="Times New Roman"/>
          <w:sz w:val="28"/>
          <w:szCs w:val="28"/>
        </w:rPr>
        <w:t>. Жилые зоны</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2</w:t>
      </w:r>
      <w:r w:rsidR="00D9224B" w:rsidRPr="00EA0EC6">
        <w:rPr>
          <w:rFonts w:ascii="Times New Roman" w:hAnsi="Times New Roman"/>
          <w:sz w:val="28"/>
          <w:szCs w:val="28"/>
        </w:rPr>
        <w:t>3</w:t>
      </w:r>
      <w:r w:rsidRPr="00EA0EC6">
        <w:rPr>
          <w:rFonts w:ascii="Times New Roman" w:hAnsi="Times New Roman"/>
          <w:sz w:val="28"/>
          <w:szCs w:val="28"/>
        </w:rPr>
        <w:t>. Общественно-деловые зоны</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2</w:t>
      </w:r>
      <w:r w:rsidR="00D9224B" w:rsidRPr="00EA0EC6">
        <w:rPr>
          <w:rFonts w:ascii="Times New Roman" w:hAnsi="Times New Roman"/>
          <w:sz w:val="28"/>
          <w:szCs w:val="28"/>
        </w:rPr>
        <w:t>4</w:t>
      </w:r>
      <w:r w:rsidRPr="00EA0EC6">
        <w:rPr>
          <w:rFonts w:ascii="Times New Roman" w:hAnsi="Times New Roman"/>
          <w:sz w:val="28"/>
          <w:szCs w:val="28"/>
        </w:rPr>
        <w:t>. Производственные зоны</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2</w:t>
      </w:r>
      <w:r w:rsidR="00D9224B" w:rsidRPr="00EA0EC6">
        <w:rPr>
          <w:rFonts w:ascii="Times New Roman" w:hAnsi="Times New Roman"/>
          <w:sz w:val="28"/>
          <w:szCs w:val="28"/>
        </w:rPr>
        <w:t>5</w:t>
      </w:r>
      <w:r w:rsidRPr="00EA0EC6">
        <w:rPr>
          <w:rFonts w:ascii="Times New Roman" w:hAnsi="Times New Roman"/>
          <w:sz w:val="28"/>
          <w:szCs w:val="28"/>
        </w:rPr>
        <w:t>. Зоны инженерной и транспортной инфраструктур</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2</w:t>
      </w:r>
      <w:r w:rsidR="00D9224B" w:rsidRPr="00EA0EC6">
        <w:rPr>
          <w:rFonts w:ascii="Times New Roman" w:hAnsi="Times New Roman"/>
          <w:sz w:val="28"/>
          <w:szCs w:val="28"/>
        </w:rPr>
        <w:t>6</w:t>
      </w:r>
      <w:r w:rsidRPr="00EA0EC6">
        <w:rPr>
          <w:rFonts w:ascii="Times New Roman" w:hAnsi="Times New Roman"/>
          <w:sz w:val="28"/>
          <w:szCs w:val="28"/>
        </w:rPr>
        <w:t>. Зоны сельскохозяйственного использования</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2</w:t>
      </w:r>
      <w:r w:rsidR="00D9224B" w:rsidRPr="00EA0EC6">
        <w:rPr>
          <w:rFonts w:ascii="Times New Roman" w:hAnsi="Times New Roman"/>
          <w:sz w:val="28"/>
          <w:szCs w:val="28"/>
        </w:rPr>
        <w:t>7</w:t>
      </w:r>
      <w:r w:rsidRPr="00EA0EC6">
        <w:rPr>
          <w:rFonts w:ascii="Times New Roman" w:hAnsi="Times New Roman"/>
          <w:sz w:val="28"/>
          <w:szCs w:val="28"/>
        </w:rPr>
        <w:t>. Зоны специального назначения</w:t>
      </w:r>
    </w:p>
    <w:p w:rsidR="00CD0BA6"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lastRenderedPageBreak/>
        <w:t>Статья 2</w:t>
      </w:r>
      <w:r w:rsidR="00D9224B" w:rsidRPr="00EA0EC6">
        <w:rPr>
          <w:rFonts w:ascii="Times New Roman" w:hAnsi="Times New Roman"/>
          <w:sz w:val="28"/>
          <w:szCs w:val="28"/>
        </w:rPr>
        <w:t>8</w:t>
      </w:r>
      <w:r w:rsidRPr="00EA0EC6">
        <w:rPr>
          <w:rFonts w:ascii="Times New Roman" w:hAnsi="Times New Roman"/>
          <w:sz w:val="28"/>
          <w:szCs w:val="28"/>
        </w:rPr>
        <w:t xml:space="preserve">. </w:t>
      </w:r>
      <w:r w:rsidR="00CD0BA6" w:rsidRPr="00EA0EC6">
        <w:rPr>
          <w:rFonts w:ascii="Times New Roman" w:hAnsi="Times New Roman"/>
          <w:sz w:val="28"/>
          <w:szCs w:val="28"/>
        </w:rPr>
        <w:t>Зоны рекреационного назначения</w:t>
      </w:r>
    </w:p>
    <w:p w:rsidR="00183AE4" w:rsidRPr="00EA0EC6" w:rsidRDefault="00183AE4" w:rsidP="008B101A">
      <w:pPr>
        <w:spacing w:after="0"/>
        <w:jc w:val="both"/>
        <w:rPr>
          <w:rFonts w:ascii="Times New Roman" w:hAnsi="Times New Roman"/>
          <w:sz w:val="28"/>
          <w:szCs w:val="28"/>
        </w:rPr>
      </w:pPr>
      <w:r w:rsidRPr="00EA0EC6">
        <w:rPr>
          <w:rFonts w:ascii="Times New Roman" w:hAnsi="Times New Roman"/>
          <w:sz w:val="28"/>
          <w:szCs w:val="28"/>
        </w:rPr>
        <w:t xml:space="preserve">Статья </w:t>
      </w:r>
      <w:r w:rsidR="001E5D0B" w:rsidRPr="00EA0EC6">
        <w:rPr>
          <w:rFonts w:ascii="Times New Roman" w:hAnsi="Times New Roman"/>
          <w:sz w:val="28"/>
          <w:szCs w:val="28"/>
        </w:rPr>
        <w:t>29</w:t>
      </w:r>
      <w:r w:rsidRPr="00EA0EC6">
        <w:rPr>
          <w:rFonts w:ascii="Times New Roman" w:hAnsi="Times New Roman"/>
          <w:sz w:val="28"/>
          <w:szCs w:val="28"/>
        </w:rPr>
        <w:t>. Зоны земель лесного фонда</w:t>
      </w:r>
    </w:p>
    <w:p w:rsidR="008C3459" w:rsidRPr="00EA0EC6" w:rsidRDefault="008C3459" w:rsidP="008B101A">
      <w:pPr>
        <w:spacing w:after="0"/>
        <w:jc w:val="both"/>
        <w:rPr>
          <w:rFonts w:ascii="Times New Roman" w:hAnsi="Times New Roman"/>
          <w:sz w:val="28"/>
          <w:szCs w:val="28"/>
        </w:rPr>
      </w:pPr>
      <w:r w:rsidRPr="00EA0EC6">
        <w:rPr>
          <w:rFonts w:ascii="Times New Roman" w:hAnsi="Times New Roman"/>
          <w:sz w:val="28"/>
          <w:szCs w:val="28"/>
        </w:rPr>
        <w:t>Статья 3</w:t>
      </w:r>
      <w:r w:rsidR="001E5D0B" w:rsidRPr="00EA0EC6">
        <w:rPr>
          <w:rFonts w:ascii="Times New Roman" w:hAnsi="Times New Roman"/>
          <w:sz w:val="28"/>
          <w:szCs w:val="28"/>
        </w:rPr>
        <w:t>0</w:t>
      </w:r>
      <w:r w:rsidRPr="00EA0EC6">
        <w:rPr>
          <w:rFonts w:ascii="Times New Roman" w:hAnsi="Times New Roman"/>
          <w:sz w:val="28"/>
          <w:szCs w:val="28"/>
        </w:rPr>
        <w:t xml:space="preserve">. Зоны </w:t>
      </w:r>
      <w:r w:rsidR="00011B73" w:rsidRPr="00EA0EC6">
        <w:rPr>
          <w:rFonts w:ascii="Times New Roman" w:hAnsi="Times New Roman"/>
          <w:sz w:val="28"/>
          <w:szCs w:val="28"/>
        </w:rPr>
        <w:t>земель, покрытых поверхностными водами</w:t>
      </w:r>
    </w:p>
    <w:p w:rsidR="005A3F4F" w:rsidRPr="00EA0EC6" w:rsidRDefault="005A3F4F" w:rsidP="008B101A">
      <w:pPr>
        <w:spacing w:after="0"/>
        <w:jc w:val="both"/>
        <w:rPr>
          <w:rFonts w:ascii="Times New Roman" w:hAnsi="Times New Roman"/>
          <w:sz w:val="28"/>
          <w:szCs w:val="28"/>
        </w:rPr>
      </w:pPr>
      <w:r w:rsidRPr="00EA0EC6">
        <w:rPr>
          <w:rFonts w:ascii="Times New Roman" w:hAnsi="Times New Roman"/>
          <w:sz w:val="28"/>
          <w:szCs w:val="28"/>
        </w:rPr>
        <w:t>Статья 3</w:t>
      </w:r>
      <w:r w:rsidR="001E5D0B" w:rsidRPr="00EA0EC6">
        <w:rPr>
          <w:rFonts w:ascii="Times New Roman" w:hAnsi="Times New Roman"/>
          <w:sz w:val="28"/>
          <w:szCs w:val="28"/>
        </w:rPr>
        <w:t>1</w:t>
      </w:r>
      <w:r w:rsidRPr="00EA0EC6">
        <w:rPr>
          <w:rFonts w:ascii="Times New Roman" w:hAnsi="Times New Roman"/>
          <w:sz w:val="28"/>
          <w:szCs w:val="28"/>
        </w:rPr>
        <w:t>. Зоны с особыми условиями использования территории и иные зоны с особыми условиями использования земельных участков</w:t>
      </w:r>
    </w:p>
    <w:p w:rsidR="005A3F4F" w:rsidRPr="00EA0EC6" w:rsidRDefault="00D9224B" w:rsidP="008B101A">
      <w:pPr>
        <w:spacing w:after="0"/>
        <w:jc w:val="both"/>
        <w:rPr>
          <w:rFonts w:ascii="Times New Roman" w:hAnsi="Times New Roman"/>
          <w:b/>
          <w:sz w:val="28"/>
          <w:szCs w:val="28"/>
        </w:rPr>
      </w:pPr>
      <w:r w:rsidRPr="00EA0EC6">
        <w:rPr>
          <w:rFonts w:ascii="Times New Roman" w:hAnsi="Times New Roman"/>
          <w:b/>
          <w:sz w:val="28"/>
          <w:szCs w:val="28"/>
        </w:rPr>
        <w:t xml:space="preserve">РАЗДЕЛ 3. КАРТА (СХЕМА) ГРАДОСТРОИТЕЛЬНОГО ЗОНИРОВАНИЯ ТЕРРИТОРИИ </w:t>
      </w:r>
      <w:r w:rsidR="001E5D0B" w:rsidRPr="00EA0EC6">
        <w:rPr>
          <w:rFonts w:ascii="Times New Roman" w:hAnsi="Times New Roman"/>
          <w:b/>
          <w:sz w:val="28"/>
          <w:szCs w:val="28"/>
        </w:rPr>
        <w:t>АЙДАРОВСКОГО СЕЛЬСКОГО</w:t>
      </w:r>
      <w:r w:rsidRPr="00EA0EC6">
        <w:rPr>
          <w:rFonts w:ascii="Times New Roman" w:hAnsi="Times New Roman"/>
          <w:b/>
          <w:sz w:val="28"/>
          <w:szCs w:val="28"/>
        </w:rPr>
        <w:t xml:space="preserve"> ПОСЕЛЕНИЯ </w:t>
      </w:r>
      <w:r w:rsidR="00F87737" w:rsidRPr="00EA0EC6">
        <w:rPr>
          <w:rFonts w:ascii="Times New Roman" w:hAnsi="Times New Roman"/>
          <w:b/>
          <w:sz w:val="28"/>
          <w:szCs w:val="28"/>
        </w:rPr>
        <w:t>РАМОНСКОГО</w:t>
      </w:r>
      <w:r w:rsidRPr="00EA0EC6">
        <w:rPr>
          <w:rFonts w:ascii="Times New Roman" w:hAnsi="Times New Roman"/>
          <w:b/>
          <w:sz w:val="28"/>
          <w:szCs w:val="28"/>
        </w:rPr>
        <w:t xml:space="preserve"> МУНИЦИПАЛЬНОГО РАЙОНА ВОРОНЕЖСКОЙ</w:t>
      </w:r>
      <w:r w:rsidR="00FD62D6" w:rsidRPr="00EA0EC6">
        <w:rPr>
          <w:rFonts w:ascii="Times New Roman" w:hAnsi="Times New Roman"/>
          <w:b/>
          <w:sz w:val="28"/>
          <w:szCs w:val="28"/>
        </w:rPr>
        <w:t xml:space="preserve"> </w:t>
      </w:r>
      <w:r w:rsidRPr="00EA0EC6">
        <w:rPr>
          <w:rFonts w:ascii="Times New Roman" w:hAnsi="Times New Roman"/>
          <w:b/>
          <w:sz w:val="28"/>
          <w:szCs w:val="28"/>
        </w:rPr>
        <w:t>ОБЛАСТИ, СОВМЕЩЕННАЯ СО СХЕМОЙ ЗОН С ОСОБЫМИ УСЛОВИЯМИ ИСПОЛЬЗОВАНИЯ ТЕРРИТОРИИ</w:t>
      </w:r>
    </w:p>
    <w:p w:rsidR="00870800" w:rsidRPr="00EA0EC6" w:rsidRDefault="00870800" w:rsidP="008B101A">
      <w:pPr>
        <w:spacing w:after="0"/>
        <w:jc w:val="center"/>
        <w:rPr>
          <w:rFonts w:ascii="Times New Roman" w:hAnsi="Times New Roman"/>
          <w:b/>
          <w:sz w:val="28"/>
          <w:szCs w:val="28"/>
        </w:rPr>
      </w:pPr>
      <w:r w:rsidRPr="00EA0EC6">
        <w:rPr>
          <w:rFonts w:ascii="Times New Roman" w:hAnsi="Times New Roman"/>
          <w:b/>
          <w:sz w:val="28"/>
          <w:szCs w:val="28"/>
        </w:rPr>
        <w:br w:type="page"/>
      </w:r>
    </w:p>
    <w:p w:rsidR="005A3F4F" w:rsidRPr="00EA0EC6" w:rsidRDefault="005A3F4F" w:rsidP="008B101A">
      <w:pPr>
        <w:spacing w:after="0"/>
        <w:jc w:val="center"/>
        <w:rPr>
          <w:rFonts w:ascii="Times New Roman" w:hAnsi="Times New Roman"/>
          <w:b/>
          <w:sz w:val="28"/>
          <w:szCs w:val="28"/>
        </w:rPr>
      </w:pPr>
      <w:r w:rsidRPr="00EA0EC6">
        <w:rPr>
          <w:rFonts w:ascii="Times New Roman" w:hAnsi="Times New Roman"/>
          <w:b/>
          <w:sz w:val="28"/>
          <w:szCs w:val="28"/>
        </w:rPr>
        <w:lastRenderedPageBreak/>
        <w:t xml:space="preserve">РАЗДЕЛ I. ПОРЯДОК ПРИМЕНЕНИЯ ПРАВИЛ ЗЕМЛЕПОЛЬЗОВАНИЯ И ЗАСТРОЙКИ </w:t>
      </w:r>
      <w:r w:rsidR="001E5D0B" w:rsidRPr="00EA0EC6">
        <w:rPr>
          <w:rFonts w:ascii="Times New Roman" w:hAnsi="Times New Roman"/>
          <w:b/>
          <w:sz w:val="28"/>
          <w:szCs w:val="28"/>
        </w:rPr>
        <w:t>АЙДАРОВСКОГО СЕЛЬСКОГО</w:t>
      </w:r>
      <w:r w:rsidRPr="00EA0EC6">
        <w:rPr>
          <w:rFonts w:ascii="Times New Roman" w:hAnsi="Times New Roman"/>
          <w:b/>
          <w:sz w:val="28"/>
          <w:szCs w:val="28"/>
        </w:rPr>
        <w:t xml:space="preserve"> ПОСЕЛЕНИЯ И ВНЕСЕНИЯ</w:t>
      </w:r>
      <w:r w:rsidR="00183AE4" w:rsidRPr="00EA0EC6">
        <w:rPr>
          <w:rFonts w:ascii="Times New Roman" w:hAnsi="Times New Roman"/>
          <w:b/>
          <w:sz w:val="28"/>
          <w:szCs w:val="28"/>
        </w:rPr>
        <w:t xml:space="preserve"> </w:t>
      </w:r>
      <w:r w:rsidRPr="00EA0EC6">
        <w:rPr>
          <w:rFonts w:ascii="Times New Roman" w:hAnsi="Times New Roman"/>
          <w:b/>
          <w:sz w:val="28"/>
          <w:szCs w:val="28"/>
        </w:rPr>
        <w:t>В НИХ ИЗМЕНЕНИЙ</w:t>
      </w:r>
    </w:p>
    <w:p w:rsidR="005A3F4F" w:rsidRPr="00EA0EC6" w:rsidRDefault="005A3F4F" w:rsidP="008B101A">
      <w:pPr>
        <w:spacing w:after="0"/>
        <w:jc w:val="both"/>
        <w:rPr>
          <w:rFonts w:ascii="Times New Roman" w:hAnsi="Times New Roman"/>
          <w:sz w:val="28"/>
          <w:szCs w:val="28"/>
        </w:rPr>
      </w:pPr>
    </w:p>
    <w:p w:rsidR="0092578A" w:rsidRPr="00EA0EC6" w:rsidRDefault="0092578A" w:rsidP="008B101A">
      <w:pPr>
        <w:spacing w:after="0"/>
        <w:jc w:val="both"/>
        <w:rPr>
          <w:rFonts w:ascii="Times New Roman" w:hAnsi="Times New Roman"/>
          <w:sz w:val="28"/>
          <w:szCs w:val="28"/>
        </w:rPr>
      </w:pPr>
    </w:p>
    <w:p w:rsidR="005A3F4F" w:rsidRPr="00EA0EC6" w:rsidRDefault="005A3F4F" w:rsidP="008B101A">
      <w:pPr>
        <w:spacing w:after="0"/>
        <w:jc w:val="center"/>
        <w:rPr>
          <w:rFonts w:ascii="Times New Roman" w:hAnsi="Times New Roman"/>
          <w:b/>
          <w:i/>
          <w:sz w:val="28"/>
          <w:szCs w:val="28"/>
        </w:rPr>
      </w:pPr>
      <w:r w:rsidRPr="00EA0EC6">
        <w:rPr>
          <w:rFonts w:ascii="Times New Roman" w:hAnsi="Times New Roman"/>
          <w:b/>
          <w:i/>
          <w:sz w:val="28"/>
          <w:szCs w:val="28"/>
        </w:rPr>
        <w:t>ГЛАВА 1. ОБЩИЕ ПОЛОЖЕНИЯ</w:t>
      </w:r>
    </w:p>
    <w:p w:rsidR="007B4B58" w:rsidRPr="00EA0EC6" w:rsidRDefault="007B4B58" w:rsidP="008B101A">
      <w:pPr>
        <w:spacing w:after="0"/>
        <w:jc w:val="center"/>
        <w:rPr>
          <w:rFonts w:ascii="Times New Roman" w:hAnsi="Times New Roman"/>
          <w:sz w:val="28"/>
          <w:szCs w:val="28"/>
        </w:rPr>
      </w:pPr>
    </w:p>
    <w:p w:rsidR="00B70CD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1. Сфера применения правил землепользования и застройки </w:t>
      </w:r>
      <w:r w:rsidR="001E5D0B" w:rsidRPr="00EA0EC6">
        <w:rPr>
          <w:rFonts w:ascii="Times New Roman" w:hAnsi="Times New Roman"/>
          <w:b/>
          <w:sz w:val="28"/>
          <w:szCs w:val="28"/>
        </w:rPr>
        <w:t>Айдаровского сельского</w:t>
      </w:r>
      <w:r w:rsidRPr="00EA0EC6">
        <w:rPr>
          <w:rFonts w:ascii="Times New Roman" w:hAnsi="Times New Roman"/>
          <w:b/>
          <w:sz w:val="28"/>
          <w:szCs w:val="28"/>
        </w:rPr>
        <w:t xml:space="preserve">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Правила землепользования и застройки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генеральным планом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 Правила вводят в </w:t>
      </w:r>
      <w:r w:rsidR="001E5D0B" w:rsidRPr="00EA0EC6">
        <w:rPr>
          <w:rFonts w:ascii="Times New Roman" w:hAnsi="Times New Roman"/>
          <w:sz w:val="28"/>
          <w:szCs w:val="28"/>
        </w:rPr>
        <w:t>Айдаровском сельском</w:t>
      </w:r>
      <w:r w:rsidRPr="00EA0EC6">
        <w:rPr>
          <w:rFonts w:ascii="Times New Roman" w:hAnsi="Times New Roman"/>
          <w:sz w:val="28"/>
          <w:szCs w:val="28"/>
        </w:rPr>
        <w:t xml:space="preserve">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создания условий для устойчивого развития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сохранения окружающей среды и объектов культурного наследия;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w:t>
      </w:r>
      <w:r w:rsidR="00183AE4" w:rsidRPr="00EA0EC6">
        <w:rPr>
          <w:rFonts w:ascii="Times New Roman" w:hAnsi="Times New Roman"/>
          <w:sz w:val="28"/>
          <w:szCs w:val="28"/>
        </w:rPr>
        <w:t xml:space="preserve"> </w:t>
      </w:r>
      <w:r w:rsidRPr="00EA0EC6">
        <w:rPr>
          <w:rFonts w:ascii="Times New Roman" w:hAnsi="Times New Roman"/>
          <w:sz w:val="28"/>
          <w:szCs w:val="28"/>
        </w:rPr>
        <w:t>создания условий для планировки территорий муниципальных образований;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3. Настоящие Правила включают в себя: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порядок их применения и внесения изменений в указанные правила, в том числе:</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карту градостроительного зонирования;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3) градостроительные регламенты.</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4. Порядок применения Правил и внесения в них изменений включает в себя положения: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о регулировании землепользования и застройки органами местного самоуправления;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3) о подготовке документации по планировке территории органами местного самоуправления;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4) о проведении общественных обсуждений или публичных слушаний по вопросам землепользования и застройки;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5) о внесении изменений в правила землепользования и застройки;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6) о регулировании иных вопросов землепользования и застройки.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5. Содержание карт градостроительного зонирования: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На карте градостроительного зонирования устанавливаются границы территориальных зон. </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3)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A3F4F"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6. </w:t>
      </w:r>
      <w:r w:rsidR="005A3F4F" w:rsidRPr="00EA0EC6">
        <w:rPr>
          <w:rFonts w:ascii="Times New Roman" w:hAnsi="Times New Roman"/>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1) виды разрешенного использования земельных участков 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A3F4F"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7</w:t>
      </w:r>
      <w:r w:rsidR="005A3F4F" w:rsidRPr="00EA0EC6">
        <w:rPr>
          <w:rFonts w:ascii="Times New Roman" w:hAnsi="Times New Roman"/>
          <w:sz w:val="28"/>
          <w:szCs w:val="28"/>
        </w:rPr>
        <w:t>.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A3F4F"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8</w:t>
      </w:r>
      <w:r w:rsidR="005A3F4F" w:rsidRPr="00EA0EC6">
        <w:rPr>
          <w:rFonts w:ascii="Times New Roman" w:hAnsi="Times New Roman"/>
          <w:sz w:val="28"/>
          <w:szCs w:val="28"/>
        </w:rPr>
        <w:t>. Настоящие Правила применяются наряду с:</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w:t>
      </w:r>
      <w:r w:rsidRPr="00EA0EC6">
        <w:rPr>
          <w:rFonts w:ascii="Times New Roman" w:hAnsi="Times New Roman"/>
          <w:sz w:val="28"/>
          <w:szCs w:val="28"/>
        </w:rPr>
        <w:lastRenderedPageBreak/>
        <w:t>строений и сооружений, сохранения окружающей природной среды и объектов культурного наследия;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региональными и местными нормативами градостроительного проектирования;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иными нормативными правовыми актами Воронежской области,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по вопросам регулирования землепользования и застройки. </w:t>
      </w:r>
    </w:p>
    <w:p w:rsidR="005A3F4F"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9</w:t>
      </w:r>
      <w:r w:rsidR="005A3F4F" w:rsidRPr="00EA0EC6">
        <w:rPr>
          <w:rFonts w:ascii="Times New Roman" w:hAnsi="Times New Roman"/>
          <w:sz w:val="28"/>
          <w:szCs w:val="28"/>
        </w:rPr>
        <w:t xml:space="preserve">.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001E5D0B" w:rsidRPr="00EA0EC6">
        <w:rPr>
          <w:rFonts w:ascii="Times New Roman" w:hAnsi="Times New Roman"/>
          <w:sz w:val="28"/>
          <w:szCs w:val="28"/>
        </w:rPr>
        <w:t>Айдаровского сельского</w:t>
      </w:r>
      <w:r w:rsidR="005A3F4F" w:rsidRPr="00EA0EC6">
        <w:rPr>
          <w:rFonts w:ascii="Times New Roman" w:hAnsi="Times New Roman"/>
          <w:sz w:val="28"/>
          <w:szCs w:val="28"/>
        </w:rPr>
        <w:t xml:space="preserve"> поселения.</w:t>
      </w:r>
    </w:p>
    <w:p w:rsidR="005A3F4F"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10</w:t>
      </w:r>
      <w:r w:rsidR="005A3F4F" w:rsidRPr="00EA0EC6">
        <w:rPr>
          <w:rFonts w:ascii="Times New Roman" w:hAnsi="Times New Roman"/>
          <w:sz w:val="28"/>
          <w:szCs w:val="28"/>
        </w:rPr>
        <w:t>. 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rsidR="005A3F4F" w:rsidRPr="00EA0EC6" w:rsidRDefault="005A3F4F" w:rsidP="008B101A">
      <w:pPr>
        <w:spacing w:after="0"/>
        <w:jc w:val="both"/>
        <w:rPr>
          <w:rFonts w:ascii="Times New Roman" w:hAnsi="Times New Roman"/>
          <w:sz w:val="28"/>
          <w:szCs w:val="28"/>
        </w:rPr>
      </w:pPr>
    </w:p>
    <w:p w:rsidR="00B70CDF" w:rsidRPr="00EA0EC6" w:rsidRDefault="00D9224B"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2. Основные понятия, используемые в правилах землепользования и застройки </w:t>
      </w:r>
      <w:r w:rsidR="001E5D0B" w:rsidRPr="00EA0EC6">
        <w:rPr>
          <w:rFonts w:ascii="Times New Roman" w:hAnsi="Times New Roman"/>
          <w:b/>
          <w:sz w:val="28"/>
          <w:szCs w:val="28"/>
        </w:rPr>
        <w:t>Айдаровского сельского</w:t>
      </w:r>
      <w:r w:rsidRPr="00EA0EC6">
        <w:rPr>
          <w:rFonts w:ascii="Times New Roman" w:hAnsi="Times New Roman"/>
          <w:b/>
          <w:sz w:val="28"/>
          <w:szCs w:val="28"/>
        </w:rPr>
        <w:t xml:space="preserve"> поселения и их определения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В настоящих Правилах используются следующие основные понятия: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разрабатываемый для обеспечения устойчивого развития территории;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00092A2C" w:rsidRPr="00EA0EC6">
        <w:rPr>
          <w:rFonts w:ascii="Times New Roman" w:hAnsi="Times New Roman"/>
          <w:sz w:val="28"/>
          <w:szCs w:val="28"/>
        </w:rPr>
        <w:t>, сноса</w:t>
      </w:r>
      <w:r w:rsidRPr="00EA0EC6">
        <w:rPr>
          <w:rFonts w:ascii="Times New Roman" w:hAnsi="Times New Roman"/>
          <w:sz w:val="28"/>
          <w:szCs w:val="28"/>
        </w:rPr>
        <w:t xml:space="preserve"> объектов капитального строительства, эксплуатации зданий, сооружений, благоустройства территорий;</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жилой дом индивидуальный - отдельно стоящий жилой дом с количеством этажей не более чем три, предназначенный для проживания одной семьи;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жилой дом многоквартирный - совокупность двух и более квартир, имеющих самостоятельные выходы либо на земельный участок, </w:t>
      </w:r>
      <w:r w:rsidRPr="00EA0EC6">
        <w:rPr>
          <w:rFonts w:ascii="Times New Roman" w:hAnsi="Times New Roman"/>
          <w:sz w:val="28"/>
          <w:szCs w:val="28"/>
        </w:rPr>
        <w:lastRenderedPageBreak/>
        <w:t>прилегающий к жилому дому, либо в помещения общего пользования в таком доме;</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w:t>
      </w:r>
      <w:r w:rsidR="00092A2C" w:rsidRPr="00EA0EC6">
        <w:rPr>
          <w:rFonts w:ascii="Times New Roman" w:hAnsi="Times New Roman"/>
          <w:sz w:val="28"/>
          <w:szCs w:val="28"/>
        </w:rPr>
        <w:t>, снос</w:t>
      </w:r>
      <w:r w:rsidRPr="00EA0EC6">
        <w:rPr>
          <w:rFonts w:ascii="Times New Roman" w:hAnsi="Times New Roman"/>
          <w:sz w:val="28"/>
          <w:szCs w:val="28"/>
        </w:rPr>
        <w:t xml:space="preserve">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lastRenderedPageBreak/>
        <w:t>зона водоохранная - территория, которая примыкает к береговой линии (границам водного объекта)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t>зоны затопления - зоны образования свободной поверхности воды на участке территории в результате повышения уровня водотока, водоема или подземных вод;</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t>зона подтопления - территория, подвергающаяся подтоплению в результате подпора со стороны водохранилищ, рек, других водных объектов или воздействия любой другой хозяйственной деятельности и природных факторов;</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t xml:space="preserve">зоны санитарно-защитные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t>зоны технические (охранные) инженерных сооружений и коммуникаций – территории с особыми условиями использования,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D9224B" w:rsidRPr="00EA0EC6" w:rsidRDefault="00D9224B" w:rsidP="007B4B58">
      <w:pPr>
        <w:spacing w:after="0"/>
        <w:ind w:firstLine="851"/>
        <w:jc w:val="both"/>
        <w:rPr>
          <w:rFonts w:ascii="Times New Roman" w:hAnsi="Times New Roman"/>
          <w:sz w:val="28"/>
          <w:szCs w:val="28"/>
        </w:rPr>
      </w:pPr>
      <w:r w:rsidRPr="00EA0EC6">
        <w:rPr>
          <w:rFonts w:ascii="Times New Roman" w:hAnsi="Times New Roman"/>
          <w:sz w:val="28"/>
          <w:szCs w:val="28"/>
        </w:rPr>
        <w:t>зоны охраны объекта культурного наследия – устанавливаются в целях обеспечения сохранности объекта культурного наследия в его исторической среде на сопряженной с ним территории, включают в себя: охранная зона</w:t>
      </w:r>
      <w:r w:rsidR="00092A2C" w:rsidRPr="00EA0EC6">
        <w:rPr>
          <w:rFonts w:ascii="Times New Roman" w:hAnsi="Times New Roman"/>
          <w:sz w:val="28"/>
          <w:szCs w:val="28"/>
        </w:rPr>
        <w:t xml:space="preserve"> объекта культурного наследия</w:t>
      </w:r>
      <w:r w:rsidRPr="00EA0EC6">
        <w:rPr>
          <w:rFonts w:ascii="Times New Roman" w:hAnsi="Times New Roman"/>
          <w:sz w:val="28"/>
          <w:szCs w:val="28"/>
        </w:rPr>
        <w:t>, зона регулирования застройки и хозяйственной деятельности, зона охраняемого природного ландшафта;</w:t>
      </w:r>
    </w:p>
    <w:p w:rsidR="00D9224B" w:rsidRPr="00EA0EC6" w:rsidRDefault="00D9224B" w:rsidP="007B4B58">
      <w:pPr>
        <w:spacing w:after="0"/>
        <w:ind w:firstLine="1134"/>
        <w:jc w:val="both"/>
        <w:rPr>
          <w:rFonts w:ascii="Times New Roman" w:hAnsi="Times New Roman"/>
          <w:sz w:val="28"/>
          <w:szCs w:val="28"/>
        </w:rPr>
      </w:pPr>
      <w:r w:rsidRPr="00EA0EC6">
        <w:rPr>
          <w:rFonts w:ascii="Times New Roman" w:hAnsi="Times New Roman"/>
          <w:sz w:val="28"/>
          <w:szCs w:val="28"/>
        </w:rPr>
        <w:lastRenderedPageBreak/>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092A2C" w:rsidRPr="00EA0EC6">
        <w:rPr>
          <w:rFonts w:ascii="Times New Roman" w:hAnsi="Times New Roman"/>
          <w:sz w:val="28"/>
          <w:szCs w:val="28"/>
        </w:rPr>
        <w:t xml:space="preserve"> и земельных участков</w:t>
      </w:r>
      <w:r w:rsidRPr="00EA0EC6">
        <w:rPr>
          <w:rFonts w:ascii="Times New Roman" w:hAnsi="Times New Roman"/>
          <w:sz w:val="28"/>
          <w:szCs w:val="28"/>
        </w:rPr>
        <w:t>,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9224B" w:rsidRPr="00EA0EC6" w:rsidRDefault="00D9224B" w:rsidP="007B4B58">
      <w:pPr>
        <w:spacing w:after="0"/>
        <w:ind w:firstLine="1134"/>
        <w:jc w:val="both"/>
        <w:rPr>
          <w:rFonts w:ascii="Times New Roman" w:hAnsi="Times New Roman"/>
          <w:sz w:val="28"/>
          <w:szCs w:val="28"/>
        </w:rPr>
      </w:pPr>
      <w:r w:rsidRPr="00EA0EC6">
        <w:rPr>
          <w:rFonts w:ascii="Times New Roman" w:hAnsi="Times New Roman"/>
          <w:sz w:val="28"/>
          <w:szCs w:val="28"/>
        </w:rPr>
        <w:t>зона регулирования застройки и хозяйственной деятельности объекта культурного наследия - территория, в пределах которой устанавливается режим использования земель</w:t>
      </w:r>
      <w:r w:rsidR="00092A2C" w:rsidRPr="00EA0EC6">
        <w:rPr>
          <w:rFonts w:ascii="Times New Roman" w:hAnsi="Times New Roman"/>
          <w:sz w:val="28"/>
          <w:szCs w:val="28"/>
        </w:rPr>
        <w:t xml:space="preserve"> и земельных участков</w:t>
      </w:r>
      <w:r w:rsidRPr="00EA0EC6">
        <w:rPr>
          <w:rFonts w:ascii="Times New Roman" w:hAnsi="Times New Roman"/>
          <w:sz w:val="28"/>
          <w:szCs w:val="28"/>
        </w:rPr>
        <w:t>, ограничивающий строительство и хозяйственную деятельность, определяются требования к реконструкции существующих зданий и сооружений;</w:t>
      </w:r>
    </w:p>
    <w:p w:rsidR="00D9224B" w:rsidRPr="00EA0EC6" w:rsidRDefault="00D9224B" w:rsidP="007B4B58">
      <w:pPr>
        <w:spacing w:after="0"/>
        <w:ind w:firstLine="1134"/>
        <w:jc w:val="both"/>
        <w:rPr>
          <w:rFonts w:ascii="Times New Roman" w:hAnsi="Times New Roman"/>
          <w:sz w:val="28"/>
          <w:szCs w:val="28"/>
        </w:rPr>
      </w:pPr>
      <w:r w:rsidRPr="00EA0EC6">
        <w:rPr>
          <w:rFonts w:ascii="Times New Roman" w:hAnsi="Times New Roman"/>
          <w:sz w:val="28"/>
          <w:szCs w:val="28"/>
        </w:rPr>
        <w:t>зона охраняемого природного ландшафта объекта культурного наследия - территория, в пределах которой устанавливается режим использования земель</w:t>
      </w:r>
      <w:r w:rsidR="00092A2C" w:rsidRPr="00EA0EC6">
        <w:rPr>
          <w:rFonts w:ascii="Times New Roman" w:hAnsi="Times New Roman"/>
          <w:sz w:val="28"/>
          <w:szCs w:val="28"/>
        </w:rPr>
        <w:t xml:space="preserve"> и земельных участков</w:t>
      </w:r>
      <w:r w:rsidRPr="00EA0EC6">
        <w:rPr>
          <w:rFonts w:ascii="Times New Roman" w:hAnsi="Times New Roman"/>
          <w:sz w:val="28"/>
          <w:szCs w:val="28"/>
        </w:rPr>
        <w:t>,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9224B" w:rsidRPr="00EA0EC6" w:rsidRDefault="00D9224B" w:rsidP="007B4B58">
      <w:pPr>
        <w:spacing w:after="0"/>
        <w:ind w:firstLine="1134"/>
        <w:jc w:val="both"/>
        <w:rPr>
          <w:rFonts w:ascii="Times New Roman" w:hAnsi="Times New Roman"/>
          <w:sz w:val="28"/>
          <w:szCs w:val="28"/>
        </w:rPr>
      </w:pPr>
      <w:r w:rsidRPr="00EA0EC6">
        <w:rPr>
          <w:rFonts w:ascii="Times New Roman" w:hAnsi="Times New Roman"/>
          <w:sz w:val="28"/>
          <w:szCs w:val="28"/>
        </w:rPr>
        <w:t>защитная зона объектов культурного наследия - территория, которая прилегают к включенным в реестр памятникам и ансамблям (за исключением указанных в пункте 2 статьи 34 № 73-ФЗ объектов культурного наследия) и в границах которой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линии регулирования застройки - граница застройки, устанавливаемая при размещении зданий, строений и сооружений, с отступом от красной линии или границ земельного участка;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линейно-кабельные сооружения связи - объекты инженерной инфраструктуры, созданные или приспособленные для размещения кабелей связи;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микрорайон (квартал) - планировочная единица застройки в границах красных линий, ограниченная магистральными или жилыми улицами;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недвижимость - объекты, перемещение которых без несоразмерного ущерба их назначению невозможно, в том числе здания, сооружения, объекты незавершенного строительства, то есть земельные участки, участки недр и все, что прочно связано с землей. 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w:t>
      </w:r>
      <w:r w:rsidRPr="00EA0EC6">
        <w:rPr>
          <w:rFonts w:ascii="Times New Roman" w:hAnsi="Times New Roman"/>
          <w:sz w:val="28"/>
          <w:szCs w:val="28"/>
        </w:rPr>
        <w:lastRenderedPageBreak/>
        <w:t>порядке. Объекты, которые хотя прочно связаны с землей, но не имеют самостоятельного функционального назначения, не признаются недвижимостью;</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недвижимая вещь, участвующая в обороте как единый объект -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092A2C" w:rsidRPr="00EA0EC6" w:rsidRDefault="00092A2C" w:rsidP="00092A2C">
      <w:pPr>
        <w:spacing w:after="0"/>
        <w:ind w:firstLine="567"/>
        <w:jc w:val="both"/>
        <w:rPr>
          <w:rFonts w:ascii="Times New Roman" w:hAnsi="Times New Roman"/>
          <w:sz w:val="28"/>
          <w:szCs w:val="28"/>
        </w:rPr>
      </w:pPr>
      <w:r w:rsidRPr="00EA0EC6">
        <w:rPr>
          <w:rFonts w:ascii="Times New Roman" w:hAnsi="Times New Roman"/>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ограды (заборы), а также  иные ограждения – сооружения, не имеющие самостоятельного функционального назначения, не являющиеся объектами недвижимости и выполняющие, как правило, функцию по разграничению земельных участков: обозначение границ и ограничение доступа на земельный участок. Являются сооружениями вспомогательного использования и рассматриваются как улучшение того земельного участка, для обслуживания которого возведены;</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обладатели сервитута - лица, имеющие право ограниченного пользования чужими земельными участками (сервитут);</w:t>
      </w:r>
    </w:p>
    <w:p w:rsidR="00F65D2C" w:rsidRPr="00EA0EC6" w:rsidRDefault="00F65D2C" w:rsidP="008B101A">
      <w:pPr>
        <w:spacing w:after="0"/>
        <w:ind w:firstLine="567"/>
        <w:jc w:val="both"/>
        <w:rPr>
          <w:rFonts w:ascii="Times New Roman" w:hAnsi="Times New Roman"/>
          <w:sz w:val="28"/>
          <w:szCs w:val="28"/>
        </w:rPr>
      </w:pPr>
      <w:r w:rsidRPr="00EA0EC6">
        <w:rPr>
          <w:rFonts w:ascii="Times New Roman" w:hAnsi="Times New Roman"/>
          <w:sz w:val="28"/>
          <w:szCs w:val="28"/>
        </w:rPr>
        <w:t>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главой V.7 Земельного кодекса Российской Федерации;</w:t>
      </w:r>
    </w:p>
    <w:p w:rsidR="00092A2C" w:rsidRPr="00EA0EC6" w:rsidRDefault="00092A2C" w:rsidP="00092A2C">
      <w:pPr>
        <w:spacing w:after="0"/>
        <w:ind w:firstLine="567"/>
        <w:jc w:val="both"/>
        <w:rPr>
          <w:rFonts w:ascii="Times New Roman" w:hAnsi="Times New Roman"/>
          <w:sz w:val="28"/>
          <w:szCs w:val="28"/>
        </w:rPr>
      </w:pPr>
      <w:r w:rsidRPr="00EA0EC6">
        <w:rPr>
          <w:rFonts w:ascii="Times New Roman" w:hAnsi="Times New Roman"/>
          <w:sz w:val="28"/>
          <w:szCs w:val="28"/>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w:t>
      </w:r>
      <w:r w:rsidRPr="00EA0EC6">
        <w:rPr>
          <w:rFonts w:ascii="Times New Roman" w:hAnsi="Times New Roman"/>
          <w:sz w:val="28"/>
          <w:szCs w:val="28"/>
        </w:rPr>
        <w:lastRenderedPageBreak/>
        <w:t>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w:t>
      </w:r>
      <w:r w:rsidR="00092A2C" w:rsidRPr="00EA0EC6">
        <w:rPr>
          <w:rFonts w:ascii="Times New Roman" w:hAnsi="Times New Roman"/>
          <w:sz w:val="28"/>
          <w:szCs w:val="28"/>
        </w:rPr>
        <w:t>некапитальных строений, сооружений и неотделимых улучшений земельного участка (замощение, покрытие и другие)</w:t>
      </w:r>
      <w:r w:rsidRPr="00EA0EC6">
        <w:rPr>
          <w:rFonts w:ascii="Times New Roman" w:hAnsi="Times New Roman"/>
          <w:sz w:val="28"/>
          <w:szCs w:val="28"/>
        </w:rPr>
        <w:t>;</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пешеходная зона - территория, предназначенная для передвижения пешеходов;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w:t>
      </w:r>
      <w:r w:rsidRPr="00EA0EC6">
        <w:rPr>
          <w:rFonts w:ascii="Times New Roman" w:hAnsi="Times New Roman"/>
          <w:sz w:val="28"/>
          <w:szCs w:val="28"/>
        </w:rPr>
        <w:lastRenderedPageBreak/>
        <w:t>на которых располагаются или могут располагаться объекты дорожного сервиса;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правообладатели земельных участков - собственники земельных участков (лица, являющиеся собственниками земельных участков), землепользователи (лица, владеющие и пользующиеся земельными участками на праве постоянного (бессрочного) пользования или на праве безвозмездного пользования), землевладельцы (лица, владеющие и пользующиеся земельными участками на праве пожизненного наследуемого владения) и арендаторы земельных участков (лица, владеющие и пользующиеся земельными участками по договору аренды, договору субаренды);</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проезд - подъезд транспортных средств к жилым и общественным зданиям, учреждениям, предприятиям и другим объектам застройки внутри районов, микрорайонов, кварталов;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 включают в себя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предприятие как объектом прав - имущественный комплекс, используемый для осуществления предпринимательской деятельности. Предприятие в целом как имущественный комплекс признается недвижимостью и может быть объектом купли-продажи, залога, аренды и других сделок, связанных с установлением, изменением и прекращением вещных прав. В состав предприятия как имущественного комплекса входят все виды имущества, предназначенные для его деятельности, включая </w:t>
      </w:r>
      <w:r w:rsidRPr="00EA0EC6">
        <w:rPr>
          <w:rFonts w:ascii="Times New Roman" w:hAnsi="Times New Roman"/>
          <w:sz w:val="28"/>
          <w:szCs w:val="28"/>
        </w:rPr>
        <w:lastRenderedPageBreak/>
        <w:t>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прибрежные защитные полосы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реконструкция объектов капитального строительства (за исключением линейных объектов) - изменение параметров объектов капитального строительства, их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C1EA8" w:rsidRPr="00EA0EC6" w:rsidRDefault="006C1EA8"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самовольная постройка -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 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w:t>
      </w:r>
      <w:r w:rsidRPr="00EA0EC6">
        <w:rPr>
          <w:rFonts w:ascii="Times New Roman" w:hAnsi="Times New Roman"/>
          <w:sz w:val="28"/>
          <w:szCs w:val="28"/>
        </w:rPr>
        <w:lastRenderedPageBreak/>
        <w:t>собственник данного объекта не знал и не мог знать о действии указанных ограничений в отношении принадлежащего ему земельного участка;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сервитут </w:t>
      </w:r>
      <w:r w:rsidR="006C1EA8" w:rsidRPr="00EA0EC6">
        <w:rPr>
          <w:rFonts w:ascii="Times New Roman" w:hAnsi="Times New Roman"/>
          <w:sz w:val="28"/>
          <w:szCs w:val="28"/>
        </w:rPr>
        <w:t>-</w:t>
      </w:r>
      <w:r w:rsidRPr="00EA0EC6">
        <w:rPr>
          <w:rFonts w:ascii="Times New Roman" w:hAnsi="Times New Roman"/>
          <w:sz w:val="28"/>
          <w:szCs w:val="28"/>
        </w:rPr>
        <w:t xml:space="preserve"> право ограниченного пользования чужим земельным участком;</w:t>
      </w:r>
    </w:p>
    <w:p w:rsidR="006C1EA8" w:rsidRPr="00EA0EC6" w:rsidRDefault="006C1EA8" w:rsidP="006C1EA8">
      <w:pPr>
        <w:spacing w:after="0"/>
        <w:ind w:firstLine="567"/>
        <w:jc w:val="both"/>
        <w:rPr>
          <w:rFonts w:ascii="Times New Roman" w:hAnsi="Times New Roman"/>
          <w:sz w:val="28"/>
          <w:szCs w:val="28"/>
        </w:rPr>
      </w:pPr>
      <w:r w:rsidRPr="00EA0EC6">
        <w:rPr>
          <w:rFonts w:ascii="Times New Roman" w:hAnsi="Times New Roman"/>
          <w:sz w:val="28"/>
          <w:szCs w:val="28"/>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строительство - создание зданий, строений, сооружений (в том числе на месте сносимых объектов капитального строительства);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улица - территория общего пользования, ограниченная красными линиями улично-дорожной сети;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уровень ответственности - характеристика здания или сооружения, определяемая в соответствии с объемом экономических, социальных и экологических последствий его разрушения: </w:t>
      </w:r>
    </w:p>
    <w:p w:rsidR="00D9224B" w:rsidRPr="00EA0EC6" w:rsidRDefault="00D9224B" w:rsidP="007B4B58">
      <w:pPr>
        <w:tabs>
          <w:tab w:val="left" w:pos="993"/>
        </w:tabs>
        <w:spacing w:after="0"/>
        <w:ind w:firstLine="851"/>
        <w:jc w:val="both"/>
        <w:rPr>
          <w:rFonts w:ascii="Times New Roman" w:hAnsi="Times New Roman"/>
          <w:sz w:val="28"/>
          <w:szCs w:val="28"/>
        </w:rPr>
      </w:pPr>
      <w:r w:rsidRPr="00EA0EC6">
        <w:rPr>
          <w:rFonts w:ascii="Times New Roman" w:hAnsi="Times New Roman"/>
          <w:sz w:val="28"/>
          <w:szCs w:val="28"/>
        </w:rPr>
        <w:t>- к зданиям и сооружениям повышенного уровня ответственности относятся здания и сооружения, отнесенные в соответствии с Градостроительным кодексом Российской Федерации к особо опасным, технически сложным или уникальным объектам;</w:t>
      </w:r>
    </w:p>
    <w:p w:rsidR="00D9224B" w:rsidRPr="00EA0EC6" w:rsidRDefault="00D9224B" w:rsidP="007B4B58">
      <w:pPr>
        <w:tabs>
          <w:tab w:val="left" w:pos="993"/>
        </w:tabs>
        <w:spacing w:after="0"/>
        <w:ind w:firstLine="851"/>
        <w:jc w:val="both"/>
        <w:rPr>
          <w:rFonts w:ascii="Times New Roman" w:hAnsi="Times New Roman"/>
          <w:sz w:val="28"/>
          <w:szCs w:val="28"/>
        </w:rPr>
      </w:pPr>
      <w:r w:rsidRPr="00EA0EC6">
        <w:rPr>
          <w:rFonts w:ascii="Times New Roman" w:hAnsi="Times New Roman"/>
          <w:sz w:val="28"/>
          <w:szCs w:val="28"/>
        </w:rPr>
        <w:t>- к зданиям и сооружениям нормального уровня ответственности относятся все здания и сооружения, за исключением зданий и сооружений повышенного и пониженного уровней ответственности;</w:t>
      </w:r>
    </w:p>
    <w:p w:rsidR="00D9224B" w:rsidRPr="00EA0EC6" w:rsidRDefault="00D9224B" w:rsidP="007B4B58">
      <w:pPr>
        <w:tabs>
          <w:tab w:val="left" w:pos="993"/>
        </w:tabs>
        <w:spacing w:after="0"/>
        <w:ind w:firstLine="851"/>
        <w:jc w:val="both"/>
        <w:rPr>
          <w:rFonts w:ascii="Times New Roman" w:hAnsi="Times New Roman"/>
          <w:sz w:val="28"/>
          <w:szCs w:val="28"/>
        </w:rPr>
      </w:pPr>
      <w:r w:rsidRPr="00EA0EC6">
        <w:rPr>
          <w:rFonts w:ascii="Times New Roman" w:hAnsi="Times New Roman"/>
          <w:sz w:val="28"/>
          <w:szCs w:val="28"/>
        </w:rPr>
        <w:t xml:space="preserve">- к зданиям и сооружениям пониженного уровня ответственности относятся здания и сооружения временного (сезонного) назначения, а также здания и сооружения вспомогательного использования, связанные с осуществлением строительства или реконструкции здания или сооружения </w:t>
      </w:r>
      <w:r w:rsidRPr="00EA0EC6">
        <w:rPr>
          <w:rFonts w:ascii="Times New Roman" w:hAnsi="Times New Roman"/>
          <w:sz w:val="28"/>
          <w:szCs w:val="28"/>
        </w:rPr>
        <w:lastRenderedPageBreak/>
        <w:t>либо расположенные на земельных участках, предоставленных для индивидуального жилищного строительства;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этаж - пространство между поверхностями двух последовательно расположенных перекрытий в здании, строении, сооружении;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DE2592" w:rsidRPr="00EA0EC6" w:rsidRDefault="00DE2592" w:rsidP="008B101A">
      <w:pPr>
        <w:spacing w:after="0"/>
        <w:ind w:firstLine="567"/>
        <w:jc w:val="both"/>
        <w:rPr>
          <w:rFonts w:ascii="Times New Roman" w:hAnsi="Times New Roman"/>
          <w:b/>
          <w:sz w:val="28"/>
          <w:szCs w:val="28"/>
        </w:rPr>
      </w:pPr>
    </w:p>
    <w:p w:rsidR="0047182E"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3</w:t>
      </w:r>
      <w:r w:rsidRPr="00EA0EC6">
        <w:rPr>
          <w:rFonts w:ascii="Times New Roman" w:hAnsi="Times New Roman"/>
          <w:b/>
          <w:sz w:val="28"/>
          <w:szCs w:val="28"/>
        </w:rPr>
        <w:t>. Порядок подготовки и утверждения правил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Подготовка проекта правил землепользования и застройки может осуществляться применительно ко всей территории поселения, а также к частям территории поселения, с последующим внесением в правила землепользования и застройки изменений, относящихся к другим частям территории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заключения о результатах общественных обсуждений или публичных слушаний и предложений заинтересованных лиц.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5. Применительно к части территории поселения подготовка проекта правил землепользования и застройки может осуществляться при отсутствии генерального плана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Решение о подготовке проекта правил землепользования и застройки принимается главой администрации с установлением этапов градостроительного зонирования применительно ко всей территории поселения либо к различным частям территории поселения (в случае подготовки проекта правил землепользования и застройки применительно к частям территории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7. Одновременно с принятием решения о подготовке проекта правил землепользования и застройки главой администрации утверждаются состав и порядок деятельности комиссии по подготовке проекта правил землепользования и застройки, которая может выступать организатором общественных обсуждений или публичных слушаний при их проведении.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8. Глава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9. В указанном в части 8 настоящей статьи сообщении о принятии решения о подготовке проекта правил землепользования и застройки указываются: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состав и порядок деятельности комиссии по подготовке проекта правил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последовательность градостроительного зонирования применительно к территории поселения либо применительно к различным частям территории поселения (в случае подготовки проекта правил землепользования и застройки применительно к частям территории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порядок и сроки проведения работ по подготовке проекта правил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4) порядок направления в комиссию по подготовке проекта правил землепользования и застройки предложений заинтересованных лиц по подготовке проекта правил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иные вопросы организации работ.</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10.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законом от 25.06.2002 г. № 73-ФЗ «Об объектах культурного наследия (памятниках истории и культуры) народов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11. Проект правил землепользования и застройки,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в соответствии с частью 15 настоящей статьи подлежит направлению в уполномоченный Правительством Российской Федерации федеральный орган исполнительной власти.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12. Уполномоченный Правительством Российской Федерации федеральный орган исполнительной власти в случае, если проект правил землепользования и застройки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проекта правил землепользования и застройки направляет в орган местного самоуправления соответствующего муниципального образования предписание о приведении проекта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которое подлежит обязательному исполнению при утверждении правил землепользования и застройки. Указанное предписание может быть обжаловано органом местного самоуправления соответствующего муниципального образования в суд.</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13. Орган местного самоуправления осуществляет проверку проекта правил землепользования и застройки, представленного комиссией по </w:t>
      </w:r>
      <w:r w:rsidRPr="00EA0EC6">
        <w:rPr>
          <w:rFonts w:ascii="Times New Roman" w:hAnsi="Times New Roman"/>
          <w:sz w:val="28"/>
          <w:szCs w:val="28"/>
        </w:rPr>
        <w:lastRenderedPageBreak/>
        <w:t>подготовке проекта правил землепользования и застройки, на соответствие требованиям технических регламентов, генеральному плану поселения, схеме территориального планирования муниципального района, схемам территориального 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14. По результатам указанной в части 13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13 настоящей статьи, в комиссию по подготовке проекта правил землепользования и застройки на доработку.</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15.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16.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Градостроительного кодекса</w:t>
      </w:r>
      <w:r w:rsidR="009276ED"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и настоящими Правилами.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17. После завершения общественных обсуждений или публичных слушаний по проекту правил землепользования и застройки комиссия по подготовке проекта правил землепользования и застройки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w:t>
      </w:r>
      <w:r w:rsidR="009276ED"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не требуется.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w:t>
      </w:r>
      <w:r w:rsidRPr="00EA0EC6">
        <w:rPr>
          <w:rFonts w:ascii="Times New Roman" w:hAnsi="Times New Roman"/>
          <w:sz w:val="28"/>
          <w:szCs w:val="28"/>
        </w:rPr>
        <w:lastRenderedPageBreak/>
        <w:t>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законом от 25.06.2002 г. № 73-ФЗ «Об объектах культурного наследия (памятниках истории и культуры) народов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16. Глава администрации в течение десяти дней после представления ему проекта правил землепользования и застройки и указанных в части 17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18. Требования к составу и порядку деятельности комиссии по подготовке проекта правил землепользования и застройки устанавливаются в соответствии с Градостроительным кодексом</w:t>
      </w:r>
      <w:r w:rsidR="009276ED"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законом субъекта Российской Федерации, нормативными правовыми актами органа местного самоуправления.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19. Правила землепользования и застройки утверждаются представительным органом местного самоуправления.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20.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администрации на доработку в соответствии с заключением о результатах общественных обсуждений или публичных слушаний по указанному проекту.</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21.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официальном сайте городского округа (при наличии официального сайта городского округа) в сети «Интернет».</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 xml:space="preserve">22.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23. Физические и юридические лица вправе оспорить решение об утверждении правил землепользования и застройки в судебном порядке.</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24. Органы государственной власти Российской Федерации, органы государственной власти субъекта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схеме территориального планирования Российской Федерации, схеме территориального планирования двух и более субъектов Российской Федерации, схеме территориального планирования субъекта Российской Федерации, утвержденным до утверждения правил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25.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D9224B" w:rsidRPr="00EA0EC6" w:rsidRDefault="00D9224B" w:rsidP="008B101A">
      <w:pPr>
        <w:spacing w:after="0"/>
        <w:jc w:val="both"/>
        <w:rPr>
          <w:rFonts w:ascii="Times New Roman" w:hAnsi="Times New Roman"/>
          <w:b/>
          <w:sz w:val="28"/>
          <w:szCs w:val="28"/>
        </w:rPr>
      </w:pPr>
    </w:p>
    <w:p w:rsidR="0047182E" w:rsidRPr="00EA0EC6" w:rsidRDefault="00D9224B" w:rsidP="008B101A">
      <w:pPr>
        <w:spacing w:after="0"/>
        <w:ind w:firstLine="567"/>
        <w:rPr>
          <w:rFonts w:ascii="Times New Roman" w:hAnsi="Times New Roman"/>
          <w:b/>
          <w:sz w:val="28"/>
          <w:szCs w:val="28"/>
        </w:rPr>
      </w:pPr>
      <w:r w:rsidRPr="00EA0EC6">
        <w:rPr>
          <w:rFonts w:ascii="Times New Roman" w:hAnsi="Times New Roman"/>
          <w:b/>
          <w:sz w:val="28"/>
          <w:szCs w:val="28"/>
        </w:rPr>
        <w:t>Статья 4. Порядок установления территориальных зон</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При подготовке Правил границы территориальных зон устанавливаются с учетом:</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схемой территориального планирования муниципального района;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3) определенных Градостроительным кодексом Российской Федерации территориальных зон;</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4) сложившейся планировки территории и существующего землепользования;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5) планируемых изменений границ земель различных категорий;</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Границы территориальных зон могут устанавливаться по:</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линиям магистралей, улиц, проездов, разделяющим транспортные потоки противоположных направлений;</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красным линиям;</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3) границам земельных участков;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4) границам населенных пунктов в пределах муниципальных образований;</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5) границам муниципальных образований;</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6) естественным границам природных объектов;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7) иным границам.</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3. Границы территориальных зон должны отвечать требованию принадлежности каждого земельного участка только к одной территориальной зоне. </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4. Формирование одного земельного участка из нескольких земельных участков, расположенных в различных территориальных зонах, не допускается. </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5. Территориальные зоны, как правило, не устанавливаются применительно к одному земельному участку.</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9224B" w:rsidRPr="00EA0EC6" w:rsidRDefault="00D9224B" w:rsidP="008B101A">
      <w:pPr>
        <w:spacing w:after="0"/>
        <w:jc w:val="both"/>
        <w:rPr>
          <w:rFonts w:ascii="Times New Roman" w:hAnsi="Times New Roman"/>
          <w:sz w:val="28"/>
          <w:szCs w:val="28"/>
        </w:rPr>
      </w:pPr>
    </w:p>
    <w:p w:rsidR="0047182E" w:rsidRPr="00EA0EC6" w:rsidRDefault="00D9224B"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5. Виды и состав территориальных зон</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w:t>
      </w:r>
      <w:r w:rsidRPr="00EA0EC6">
        <w:rPr>
          <w:rFonts w:ascii="Times New Roman" w:hAnsi="Times New Roman"/>
          <w:sz w:val="28"/>
          <w:szCs w:val="28"/>
        </w:rPr>
        <w:lastRenderedPageBreak/>
        <w:t>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В состав жилых зон могут включаться:</w:t>
      </w:r>
    </w:p>
    <w:p w:rsidR="006C1EA8" w:rsidRPr="00EA0EC6" w:rsidRDefault="006C1EA8" w:rsidP="006C1EA8">
      <w:pPr>
        <w:spacing w:after="0"/>
        <w:ind w:firstLine="567"/>
        <w:jc w:val="both"/>
        <w:rPr>
          <w:rFonts w:ascii="Times New Roman" w:hAnsi="Times New Roman"/>
          <w:sz w:val="28"/>
          <w:szCs w:val="28"/>
        </w:rPr>
      </w:pPr>
      <w:r w:rsidRPr="00EA0EC6">
        <w:rPr>
          <w:rFonts w:ascii="Times New Roman" w:hAnsi="Times New Roman"/>
          <w:sz w:val="28"/>
          <w:szCs w:val="28"/>
        </w:rPr>
        <w:t>1) зоны застройки индивидуальными жилыми домами;</w:t>
      </w:r>
    </w:p>
    <w:p w:rsidR="006C1EA8" w:rsidRPr="00EA0EC6" w:rsidRDefault="006C1EA8" w:rsidP="006C1EA8">
      <w:pPr>
        <w:spacing w:after="0"/>
        <w:ind w:firstLine="567"/>
        <w:jc w:val="both"/>
        <w:rPr>
          <w:rFonts w:ascii="Times New Roman" w:hAnsi="Times New Roman"/>
          <w:sz w:val="28"/>
          <w:szCs w:val="28"/>
        </w:rPr>
      </w:pPr>
      <w:r w:rsidRPr="00EA0EC6">
        <w:rPr>
          <w:rFonts w:ascii="Times New Roman" w:hAnsi="Times New Roman"/>
          <w:sz w:val="28"/>
          <w:szCs w:val="28"/>
        </w:rPr>
        <w:t>2) зоны застройки индивидуальными жилыми домами и малоэтажными жилыми домами блокированной застройки;</w:t>
      </w:r>
    </w:p>
    <w:p w:rsidR="006C1EA8" w:rsidRPr="00EA0EC6" w:rsidRDefault="006C1EA8" w:rsidP="006C1EA8">
      <w:pPr>
        <w:spacing w:after="0"/>
        <w:ind w:firstLine="567"/>
        <w:jc w:val="both"/>
        <w:rPr>
          <w:rFonts w:ascii="Times New Roman" w:hAnsi="Times New Roman"/>
          <w:sz w:val="28"/>
          <w:szCs w:val="28"/>
        </w:rPr>
      </w:pPr>
      <w:r w:rsidRPr="00EA0EC6">
        <w:rPr>
          <w:rFonts w:ascii="Times New Roman" w:hAnsi="Times New Roman"/>
          <w:sz w:val="28"/>
          <w:szCs w:val="28"/>
        </w:rPr>
        <w:t>3) зоны застройки среднеэтажными жилыми домами блокированной застройки и многоквартирными домами;</w:t>
      </w:r>
    </w:p>
    <w:p w:rsidR="006C1EA8" w:rsidRPr="00EA0EC6" w:rsidRDefault="006C1EA8" w:rsidP="006C1EA8">
      <w:pPr>
        <w:spacing w:after="0"/>
        <w:ind w:firstLine="567"/>
        <w:jc w:val="both"/>
        <w:rPr>
          <w:rFonts w:ascii="Times New Roman" w:hAnsi="Times New Roman"/>
          <w:sz w:val="28"/>
          <w:szCs w:val="28"/>
        </w:rPr>
      </w:pPr>
      <w:r w:rsidRPr="00EA0EC6">
        <w:rPr>
          <w:rFonts w:ascii="Times New Roman" w:hAnsi="Times New Roman"/>
          <w:sz w:val="28"/>
          <w:szCs w:val="28"/>
        </w:rPr>
        <w:t>4) зоны застройки многоэтажными многоквартирными жилыми домами;</w:t>
      </w:r>
    </w:p>
    <w:p w:rsidR="006C1EA8" w:rsidRPr="00EA0EC6" w:rsidRDefault="006C1EA8" w:rsidP="006C1EA8">
      <w:pPr>
        <w:spacing w:after="0"/>
        <w:ind w:firstLine="567"/>
        <w:jc w:val="both"/>
        <w:rPr>
          <w:rFonts w:ascii="Times New Roman" w:hAnsi="Times New Roman"/>
          <w:sz w:val="28"/>
          <w:szCs w:val="28"/>
        </w:rPr>
      </w:pPr>
      <w:r w:rsidRPr="00EA0EC6">
        <w:rPr>
          <w:rFonts w:ascii="Times New Roman" w:hAnsi="Times New Roman"/>
          <w:sz w:val="28"/>
          <w:szCs w:val="28"/>
        </w:rPr>
        <w:t>5) зоны жилой застройки иных видов.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3.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4. В состав общественно-деловых зон могут включаться: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зоны делового, общественного и коммерческого назначения;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зоны размещения объектов социального и коммунально-бытового назначения;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3) зоны обслуживания объектов, необходимых для осуществления производственной и предпринимательской деятельности;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4) общественно-деловые зоны иных видов.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5.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C1EA8" w:rsidRPr="00EA0EC6" w:rsidRDefault="006C1EA8" w:rsidP="006C1EA8">
      <w:pPr>
        <w:spacing w:after="0"/>
        <w:ind w:firstLine="567"/>
        <w:jc w:val="both"/>
        <w:rPr>
          <w:rFonts w:ascii="Times New Roman" w:hAnsi="Times New Roman"/>
          <w:sz w:val="28"/>
          <w:szCs w:val="28"/>
        </w:rPr>
      </w:pPr>
      <w:r w:rsidRPr="00EA0EC6">
        <w:rPr>
          <w:rFonts w:ascii="Times New Roman" w:hAnsi="Times New Roman"/>
          <w:sz w:val="28"/>
          <w:szCs w:val="28"/>
        </w:rPr>
        <w:t>6. 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7. В состав производственных зон, зон инженерной и транспортной инфраструктур могут включаться: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производственные зоны - зоны размещения производственных объектов с различными нормативами воздействия на окружающую среду;</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3) иные виды производственной, инженерной и транспортной инфраструктур.</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9. В состав зон сельскохозяйственного использования могут включаться: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13.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14. В состав территориальных зон могут включаться зоны размещения военных объектов и иные зоны специального назначения.</w:t>
      </w:r>
    </w:p>
    <w:p w:rsidR="00D9224B"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15. Помимо предусмотренных настоящей статьей,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92578A" w:rsidRPr="00EA0EC6" w:rsidRDefault="00D9224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16. Настоящими Правилами 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устанавливаются следующие территориальные зоны, отображенные на</w:t>
      </w:r>
      <w:r w:rsidR="0092578A" w:rsidRPr="00EA0EC6">
        <w:rPr>
          <w:rFonts w:ascii="Times New Roman" w:hAnsi="Times New Roman"/>
          <w:sz w:val="28"/>
          <w:szCs w:val="28"/>
        </w:rPr>
        <w:t>:</w:t>
      </w:r>
    </w:p>
    <w:p w:rsidR="003568CF" w:rsidRPr="00EA0EC6" w:rsidRDefault="003568CF" w:rsidP="008B101A">
      <w:pPr>
        <w:spacing w:after="0"/>
        <w:ind w:firstLine="567"/>
        <w:jc w:val="both"/>
        <w:rPr>
          <w:rFonts w:ascii="Times New Roman" w:hAnsi="Times New Roman"/>
          <w:sz w:val="28"/>
          <w:szCs w:val="28"/>
        </w:rPr>
      </w:pPr>
    </w:p>
    <w:p w:rsidR="00D9224B" w:rsidRPr="00EA0EC6" w:rsidRDefault="0092578A" w:rsidP="008B101A">
      <w:pPr>
        <w:spacing w:after="0"/>
        <w:ind w:firstLine="567"/>
        <w:jc w:val="both"/>
        <w:rPr>
          <w:rFonts w:ascii="Times New Roman" w:hAnsi="Times New Roman"/>
          <w:sz w:val="28"/>
          <w:szCs w:val="28"/>
        </w:rPr>
      </w:pPr>
      <w:r w:rsidRPr="00EA0EC6">
        <w:rPr>
          <w:rFonts w:ascii="Times New Roman" w:hAnsi="Times New Roman"/>
          <w:sz w:val="28"/>
          <w:szCs w:val="28"/>
        </w:rPr>
        <w:t>-</w:t>
      </w:r>
      <w:r w:rsidR="00D9224B" w:rsidRPr="00EA0EC6">
        <w:rPr>
          <w:rFonts w:ascii="Times New Roman" w:hAnsi="Times New Roman"/>
          <w:sz w:val="28"/>
          <w:szCs w:val="28"/>
        </w:rPr>
        <w:t xml:space="preserve"> Карте (схеме) градостроительного зонирования территории </w:t>
      </w:r>
      <w:r w:rsidR="001E5D0B" w:rsidRPr="00EA0EC6">
        <w:rPr>
          <w:rFonts w:ascii="Times New Roman" w:hAnsi="Times New Roman"/>
          <w:sz w:val="28"/>
          <w:szCs w:val="28"/>
        </w:rPr>
        <w:t>Айдаровского сельского</w:t>
      </w:r>
      <w:r w:rsidR="00D9224B" w:rsidRPr="00EA0EC6">
        <w:rPr>
          <w:rFonts w:ascii="Times New Roman" w:hAnsi="Times New Roman"/>
          <w:sz w:val="28"/>
          <w:szCs w:val="28"/>
        </w:rPr>
        <w:t xml:space="preserve"> поселения </w:t>
      </w:r>
      <w:r w:rsidR="00F87737" w:rsidRPr="00EA0EC6">
        <w:rPr>
          <w:rFonts w:ascii="Times New Roman" w:hAnsi="Times New Roman"/>
          <w:sz w:val="28"/>
          <w:szCs w:val="28"/>
        </w:rPr>
        <w:t>Рамонского</w:t>
      </w:r>
      <w:r w:rsidR="00D9224B" w:rsidRPr="00EA0EC6">
        <w:rPr>
          <w:rFonts w:ascii="Times New Roman" w:hAnsi="Times New Roman"/>
          <w:sz w:val="28"/>
          <w:szCs w:val="28"/>
        </w:rPr>
        <w:t xml:space="preserve"> муниципального района Воронежской области, совмещенной со схемой зон с особыми условиями использования территории: </w:t>
      </w:r>
    </w:p>
    <w:p w:rsidR="0092578A" w:rsidRPr="00EA0EC6" w:rsidRDefault="0092578A" w:rsidP="008B101A">
      <w:pPr>
        <w:spacing w:after="0"/>
        <w:ind w:firstLine="567"/>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1.1. Жилые зоны, в том числе:</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застройки малоэтажными жилыми домами Ж1;</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застройки среднеэтажными жилыми домами Ж2;</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планируемая жилая зона Ж1п.</w:t>
      </w:r>
    </w:p>
    <w:p w:rsidR="0092578A" w:rsidRPr="00EA0EC6" w:rsidRDefault="0092578A" w:rsidP="0092578A">
      <w:pPr>
        <w:spacing w:after="0"/>
        <w:ind w:firstLine="1134"/>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1.2. Общественно-деловые зоны, в том числе:</w:t>
      </w:r>
    </w:p>
    <w:p w:rsidR="001E5D0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 общественно-деловая зона О1</w:t>
      </w:r>
      <w:r w:rsidR="001E5D0B" w:rsidRPr="00EA0EC6">
        <w:rPr>
          <w:rFonts w:ascii="Times New Roman" w:hAnsi="Times New Roman"/>
          <w:sz w:val="28"/>
          <w:szCs w:val="28"/>
        </w:rPr>
        <w:t>;</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планируемая общественно-деловая зона О1п.</w:t>
      </w:r>
    </w:p>
    <w:p w:rsidR="0092578A" w:rsidRPr="00EA0EC6" w:rsidRDefault="0092578A" w:rsidP="0092578A">
      <w:pPr>
        <w:spacing w:after="0"/>
        <w:ind w:firstLine="1134"/>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1.3. Производственные зоны, в том числе:</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производственная зона (кроме земель населенного пункта) П1;</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производственная зона (на землях населенного пункта) П2;</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lastRenderedPageBreak/>
        <w:t>- планируемая производственная зона (кроме земель населенного пункта) П1п;</w:t>
      </w:r>
    </w:p>
    <w:p w:rsidR="001E5D0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планируемая производственная зона (на землях населенного пункта) П2п.</w:t>
      </w:r>
    </w:p>
    <w:p w:rsidR="0092578A" w:rsidRPr="00EA0EC6" w:rsidRDefault="0092578A" w:rsidP="0092578A">
      <w:pPr>
        <w:spacing w:after="0"/>
        <w:ind w:firstLine="1134"/>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1.4. Зоны инженерной и транспортной инфраструктур, в том числе:</w:t>
      </w: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инженерной и транспортной инфраструктур автомобильного транспорта (кроме земель населенного пункта) ИТ</w:t>
      </w:r>
      <w:r w:rsidR="001E5D0B" w:rsidRPr="00EA0EC6">
        <w:rPr>
          <w:rFonts w:ascii="Times New Roman" w:hAnsi="Times New Roman"/>
          <w:sz w:val="28"/>
          <w:szCs w:val="28"/>
        </w:rPr>
        <w:t>1</w:t>
      </w:r>
      <w:r w:rsidRPr="00EA0EC6">
        <w:rPr>
          <w:rFonts w:ascii="Times New Roman" w:hAnsi="Times New Roman"/>
          <w:sz w:val="28"/>
          <w:szCs w:val="28"/>
        </w:rPr>
        <w:t>;</w:t>
      </w:r>
    </w:p>
    <w:p w:rsidR="001E5D0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инженерной и транспортной инфраструктур автомобильного транспорта (на землях населенного пункта) ИТ</w:t>
      </w:r>
      <w:r w:rsidR="001E5D0B" w:rsidRPr="00EA0EC6">
        <w:rPr>
          <w:rFonts w:ascii="Times New Roman" w:hAnsi="Times New Roman"/>
          <w:sz w:val="28"/>
          <w:szCs w:val="28"/>
        </w:rPr>
        <w:t>2;</w:t>
      </w:r>
    </w:p>
    <w:p w:rsidR="00D9224B" w:rsidRPr="00EA0EC6" w:rsidRDefault="001E5D0B" w:rsidP="0092578A">
      <w:pPr>
        <w:spacing w:after="0"/>
        <w:ind w:firstLine="1134"/>
        <w:jc w:val="both"/>
        <w:rPr>
          <w:rFonts w:ascii="Times New Roman" w:hAnsi="Times New Roman"/>
          <w:sz w:val="28"/>
          <w:szCs w:val="28"/>
        </w:rPr>
      </w:pPr>
      <w:r w:rsidRPr="00EA0EC6">
        <w:rPr>
          <w:rFonts w:ascii="Times New Roman" w:hAnsi="Times New Roman"/>
          <w:sz w:val="28"/>
          <w:szCs w:val="28"/>
        </w:rPr>
        <w:t xml:space="preserve">- </w:t>
      </w:r>
      <w:r w:rsidR="00365373" w:rsidRPr="00EA0EC6">
        <w:rPr>
          <w:rFonts w:ascii="Times New Roman" w:hAnsi="Times New Roman"/>
          <w:sz w:val="28"/>
          <w:szCs w:val="28"/>
        </w:rPr>
        <w:t>зона инженерной и транспортной инфраструктур воздушного транспорта (кроме земель населенного пункта) ВТ</w:t>
      </w:r>
      <w:r w:rsidR="00D9224B" w:rsidRPr="00EA0EC6">
        <w:rPr>
          <w:rFonts w:ascii="Times New Roman" w:hAnsi="Times New Roman"/>
          <w:sz w:val="28"/>
          <w:szCs w:val="28"/>
        </w:rPr>
        <w:t>.</w:t>
      </w:r>
    </w:p>
    <w:p w:rsidR="0092578A" w:rsidRPr="00EA0EC6" w:rsidRDefault="0092578A" w:rsidP="0092578A">
      <w:pPr>
        <w:spacing w:after="0"/>
        <w:ind w:firstLine="1134"/>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1.5. Зоны сельскохозяйственного использования, в том числе:</w:t>
      </w:r>
    </w:p>
    <w:p w:rsidR="001E5D0B" w:rsidRPr="00EA0EC6" w:rsidRDefault="001E5D0B" w:rsidP="0092578A">
      <w:pPr>
        <w:tabs>
          <w:tab w:val="left" w:pos="851"/>
        </w:tabs>
        <w:spacing w:after="0"/>
        <w:ind w:firstLine="1134"/>
        <w:jc w:val="both"/>
        <w:rPr>
          <w:rFonts w:ascii="Times New Roman" w:hAnsi="Times New Roman"/>
          <w:sz w:val="28"/>
          <w:szCs w:val="28"/>
        </w:rPr>
      </w:pPr>
      <w:r w:rsidRPr="00EA0EC6">
        <w:rPr>
          <w:rFonts w:ascii="Times New Roman" w:hAnsi="Times New Roman"/>
          <w:sz w:val="28"/>
          <w:szCs w:val="28"/>
        </w:rPr>
        <w:t>- зона сельскохозяйственных угодий в составе земель сельскохозяйственного назначения СХ1;</w:t>
      </w:r>
    </w:p>
    <w:p w:rsidR="001E5D0B" w:rsidRPr="00EA0EC6" w:rsidRDefault="001E5D0B" w:rsidP="0092578A">
      <w:pPr>
        <w:tabs>
          <w:tab w:val="left" w:pos="851"/>
        </w:tabs>
        <w:spacing w:after="0"/>
        <w:ind w:firstLine="1134"/>
        <w:jc w:val="both"/>
        <w:rPr>
          <w:rFonts w:ascii="Times New Roman" w:hAnsi="Times New Roman"/>
          <w:sz w:val="28"/>
          <w:szCs w:val="28"/>
        </w:rPr>
      </w:pPr>
      <w:r w:rsidRPr="00EA0EC6">
        <w:rPr>
          <w:rFonts w:ascii="Times New Roman" w:hAnsi="Times New Roman"/>
          <w:sz w:val="28"/>
          <w:szCs w:val="28"/>
        </w:rPr>
        <w:t>- зона сельскохозяйственного использования (на землях сельскохозяйственного назначения) СХ2;</w:t>
      </w:r>
    </w:p>
    <w:p w:rsidR="001E5D0B" w:rsidRPr="00EA0EC6" w:rsidRDefault="001E5D0B" w:rsidP="0092578A">
      <w:pPr>
        <w:tabs>
          <w:tab w:val="left" w:pos="851"/>
        </w:tabs>
        <w:spacing w:after="0"/>
        <w:ind w:firstLine="1134"/>
        <w:jc w:val="both"/>
        <w:rPr>
          <w:rFonts w:ascii="Times New Roman" w:hAnsi="Times New Roman"/>
          <w:sz w:val="28"/>
          <w:szCs w:val="28"/>
        </w:rPr>
      </w:pPr>
      <w:r w:rsidRPr="00EA0EC6">
        <w:rPr>
          <w:rFonts w:ascii="Times New Roman" w:hAnsi="Times New Roman"/>
          <w:sz w:val="28"/>
          <w:szCs w:val="28"/>
        </w:rPr>
        <w:t>- зона сельскохозяйственного использования (на землях населенного пункта) СХ3;</w:t>
      </w:r>
    </w:p>
    <w:p w:rsidR="001C4866" w:rsidRPr="00EA0EC6" w:rsidRDefault="001C4866" w:rsidP="0092578A">
      <w:pPr>
        <w:tabs>
          <w:tab w:val="left" w:pos="851"/>
        </w:tabs>
        <w:spacing w:after="0"/>
        <w:ind w:firstLine="1134"/>
        <w:jc w:val="both"/>
        <w:rPr>
          <w:rFonts w:ascii="Times New Roman" w:hAnsi="Times New Roman"/>
          <w:sz w:val="28"/>
          <w:szCs w:val="28"/>
        </w:rPr>
      </w:pPr>
      <w:r w:rsidRPr="00EA0EC6">
        <w:rPr>
          <w:rFonts w:ascii="Times New Roman" w:hAnsi="Times New Roman"/>
          <w:sz w:val="28"/>
          <w:szCs w:val="28"/>
        </w:rPr>
        <w:t>- зона сельскохозяйственного использования без права возведения объектов капитального строительства (на землях населенного пункта) СХ4;</w:t>
      </w:r>
    </w:p>
    <w:p w:rsidR="001E5D0B" w:rsidRPr="00EA0EC6" w:rsidRDefault="001E5D0B" w:rsidP="0092578A">
      <w:pPr>
        <w:tabs>
          <w:tab w:val="left" w:pos="851"/>
        </w:tabs>
        <w:spacing w:after="0"/>
        <w:ind w:firstLine="1134"/>
        <w:jc w:val="both"/>
        <w:rPr>
          <w:rFonts w:ascii="Times New Roman" w:hAnsi="Times New Roman"/>
          <w:sz w:val="28"/>
          <w:szCs w:val="28"/>
        </w:rPr>
      </w:pPr>
      <w:r w:rsidRPr="00EA0EC6">
        <w:rPr>
          <w:rFonts w:ascii="Times New Roman" w:hAnsi="Times New Roman"/>
          <w:sz w:val="28"/>
          <w:szCs w:val="28"/>
        </w:rPr>
        <w:t>- зона, предназначенная для ведения садоводства (на землях сельскохозяйственного назначения) СХ</w:t>
      </w:r>
      <w:r w:rsidR="001C4866" w:rsidRPr="00EA0EC6">
        <w:rPr>
          <w:rFonts w:ascii="Times New Roman" w:hAnsi="Times New Roman"/>
          <w:sz w:val="28"/>
          <w:szCs w:val="28"/>
        </w:rPr>
        <w:t>5</w:t>
      </w:r>
      <w:r w:rsidRPr="00EA0EC6">
        <w:rPr>
          <w:rFonts w:ascii="Times New Roman" w:hAnsi="Times New Roman"/>
          <w:sz w:val="28"/>
          <w:szCs w:val="28"/>
        </w:rPr>
        <w:t>.</w:t>
      </w:r>
    </w:p>
    <w:p w:rsidR="0092578A" w:rsidRPr="00EA0EC6" w:rsidRDefault="0092578A" w:rsidP="0092578A">
      <w:pPr>
        <w:tabs>
          <w:tab w:val="left" w:pos="851"/>
        </w:tabs>
        <w:spacing w:after="0"/>
        <w:ind w:firstLine="1134"/>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1.6. Зоны специального назначения, в том числе:</w:t>
      </w:r>
    </w:p>
    <w:p w:rsidR="00B70CDF"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специального назначения (</w:t>
      </w:r>
      <w:r w:rsidR="00B70CDF" w:rsidRPr="00EA0EC6">
        <w:rPr>
          <w:rFonts w:ascii="Times New Roman" w:hAnsi="Times New Roman"/>
          <w:sz w:val="28"/>
          <w:szCs w:val="28"/>
        </w:rPr>
        <w:t>кроме</w:t>
      </w:r>
      <w:r w:rsidRPr="00EA0EC6">
        <w:rPr>
          <w:rFonts w:ascii="Times New Roman" w:hAnsi="Times New Roman"/>
          <w:sz w:val="28"/>
          <w:szCs w:val="28"/>
        </w:rPr>
        <w:t xml:space="preserve"> зем</w:t>
      </w:r>
      <w:r w:rsidR="00B70CDF" w:rsidRPr="00EA0EC6">
        <w:rPr>
          <w:rFonts w:ascii="Times New Roman" w:hAnsi="Times New Roman"/>
          <w:sz w:val="28"/>
          <w:szCs w:val="28"/>
        </w:rPr>
        <w:t>е</w:t>
      </w:r>
      <w:r w:rsidRPr="00EA0EC6">
        <w:rPr>
          <w:rFonts w:ascii="Times New Roman" w:hAnsi="Times New Roman"/>
          <w:sz w:val="28"/>
          <w:szCs w:val="28"/>
        </w:rPr>
        <w:t>л</w:t>
      </w:r>
      <w:r w:rsidR="00B70CDF" w:rsidRPr="00EA0EC6">
        <w:rPr>
          <w:rFonts w:ascii="Times New Roman" w:hAnsi="Times New Roman"/>
          <w:sz w:val="28"/>
          <w:szCs w:val="28"/>
        </w:rPr>
        <w:t>ь</w:t>
      </w:r>
      <w:r w:rsidRPr="00EA0EC6">
        <w:rPr>
          <w:rFonts w:ascii="Times New Roman" w:hAnsi="Times New Roman"/>
          <w:sz w:val="28"/>
          <w:szCs w:val="28"/>
        </w:rPr>
        <w:t xml:space="preserve"> населенного пункта) СН</w:t>
      </w:r>
      <w:r w:rsidR="001C4866" w:rsidRPr="00EA0EC6">
        <w:rPr>
          <w:rFonts w:ascii="Times New Roman" w:hAnsi="Times New Roman"/>
          <w:sz w:val="28"/>
          <w:szCs w:val="28"/>
        </w:rPr>
        <w:t>1</w:t>
      </w:r>
      <w:r w:rsidR="00B70CDF" w:rsidRPr="00EA0EC6">
        <w:rPr>
          <w:rFonts w:ascii="Times New Roman" w:hAnsi="Times New Roman"/>
          <w:sz w:val="28"/>
          <w:szCs w:val="28"/>
        </w:rPr>
        <w:t>;</w:t>
      </w:r>
    </w:p>
    <w:p w:rsidR="00D9224B" w:rsidRPr="00EA0EC6" w:rsidRDefault="00B70CDF"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специального назначения (на землях населенного пункта) СН2</w:t>
      </w:r>
      <w:r w:rsidR="00FD62D6" w:rsidRPr="00EA0EC6">
        <w:rPr>
          <w:rFonts w:ascii="Times New Roman" w:hAnsi="Times New Roman"/>
          <w:sz w:val="28"/>
          <w:szCs w:val="28"/>
        </w:rPr>
        <w:t>.</w:t>
      </w:r>
    </w:p>
    <w:p w:rsidR="0092578A" w:rsidRPr="00EA0EC6" w:rsidRDefault="0092578A" w:rsidP="0092578A">
      <w:pPr>
        <w:spacing w:after="0"/>
        <w:ind w:firstLine="1134"/>
        <w:jc w:val="both"/>
        <w:rPr>
          <w:rFonts w:ascii="Times New Roman" w:hAnsi="Times New Roman"/>
          <w:sz w:val="28"/>
          <w:szCs w:val="28"/>
        </w:rPr>
      </w:pPr>
    </w:p>
    <w:p w:rsidR="00A4084D" w:rsidRPr="00EA0EC6" w:rsidRDefault="00A4084D" w:rsidP="0092578A">
      <w:pPr>
        <w:spacing w:after="0"/>
        <w:ind w:firstLine="1134"/>
        <w:jc w:val="both"/>
        <w:rPr>
          <w:rFonts w:ascii="Times New Roman" w:hAnsi="Times New Roman"/>
          <w:sz w:val="28"/>
          <w:szCs w:val="28"/>
        </w:rPr>
      </w:pPr>
      <w:r w:rsidRPr="00EA0EC6">
        <w:rPr>
          <w:rFonts w:ascii="Times New Roman" w:hAnsi="Times New Roman"/>
          <w:sz w:val="28"/>
          <w:szCs w:val="28"/>
        </w:rPr>
        <w:t xml:space="preserve">1.7. </w:t>
      </w:r>
      <w:r w:rsidR="00CD0BA6" w:rsidRPr="00EA0EC6">
        <w:rPr>
          <w:rFonts w:ascii="Times New Roman" w:hAnsi="Times New Roman"/>
          <w:sz w:val="28"/>
          <w:szCs w:val="28"/>
        </w:rPr>
        <w:t>Зоны рекреационного назначения, в том числе:</w:t>
      </w:r>
    </w:p>
    <w:p w:rsidR="00CD0BA6" w:rsidRPr="00EA0EC6" w:rsidRDefault="00CD0BA6"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рекреационного назначения (кроме земель населенного пункта) Р1;</w:t>
      </w:r>
    </w:p>
    <w:p w:rsidR="001C4866" w:rsidRPr="00EA0EC6" w:rsidRDefault="00CD0BA6"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рекреационного назначения (на землях населенного пункта) Р2</w:t>
      </w:r>
      <w:r w:rsidR="001C4866" w:rsidRPr="00EA0EC6">
        <w:rPr>
          <w:rFonts w:ascii="Times New Roman" w:hAnsi="Times New Roman"/>
          <w:sz w:val="28"/>
          <w:szCs w:val="28"/>
        </w:rPr>
        <w:t>.</w:t>
      </w:r>
    </w:p>
    <w:p w:rsidR="0092578A" w:rsidRPr="00EA0EC6" w:rsidRDefault="0092578A" w:rsidP="0092578A">
      <w:pPr>
        <w:spacing w:after="0"/>
        <w:ind w:firstLine="1134"/>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w:t>
      </w:r>
      <w:r w:rsidR="001E5D0B" w:rsidRPr="00EA0EC6">
        <w:rPr>
          <w:rFonts w:ascii="Times New Roman" w:hAnsi="Times New Roman"/>
          <w:sz w:val="28"/>
          <w:szCs w:val="28"/>
        </w:rPr>
        <w:t>8</w:t>
      </w:r>
      <w:r w:rsidRPr="00EA0EC6">
        <w:rPr>
          <w:rFonts w:ascii="Times New Roman" w:hAnsi="Times New Roman"/>
          <w:sz w:val="28"/>
          <w:szCs w:val="28"/>
        </w:rPr>
        <w:t>. Зоны земель лесного фонда, в том числе:</w:t>
      </w: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lastRenderedPageBreak/>
        <w:t>- зона земель лесного фонда Л1.</w:t>
      </w:r>
    </w:p>
    <w:p w:rsidR="0092578A" w:rsidRPr="00EA0EC6" w:rsidRDefault="0092578A" w:rsidP="0092578A">
      <w:pPr>
        <w:spacing w:after="0"/>
        <w:ind w:firstLine="1134"/>
        <w:jc w:val="both"/>
        <w:rPr>
          <w:rFonts w:ascii="Times New Roman" w:hAnsi="Times New Roman"/>
          <w:sz w:val="28"/>
          <w:szCs w:val="28"/>
        </w:rPr>
      </w:pP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1.</w:t>
      </w:r>
      <w:r w:rsidR="001E5D0B" w:rsidRPr="00EA0EC6">
        <w:rPr>
          <w:rFonts w:ascii="Times New Roman" w:hAnsi="Times New Roman"/>
          <w:sz w:val="28"/>
          <w:szCs w:val="28"/>
        </w:rPr>
        <w:t>9</w:t>
      </w:r>
      <w:r w:rsidRPr="00EA0EC6">
        <w:rPr>
          <w:rFonts w:ascii="Times New Roman" w:hAnsi="Times New Roman"/>
          <w:sz w:val="28"/>
          <w:szCs w:val="28"/>
        </w:rPr>
        <w:t>. Зоны земель, покрытых поверхностными водами, в том числе:</w:t>
      </w:r>
    </w:p>
    <w:p w:rsidR="00D9224B" w:rsidRPr="00EA0EC6" w:rsidRDefault="00D9224B" w:rsidP="0092578A">
      <w:pPr>
        <w:spacing w:after="0"/>
        <w:ind w:firstLine="1134"/>
        <w:jc w:val="both"/>
        <w:rPr>
          <w:rFonts w:ascii="Times New Roman" w:hAnsi="Times New Roman"/>
          <w:sz w:val="28"/>
          <w:szCs w:val="28"/>
        </w:rPr>
      </w:pPr>
      <w:r w:rsidRPr="00EA0EC6">
        <w:rPr>
          <w:rFonts w:ascii="Times New Roman" w:hAnsi="Times New Roman"/>
          <w:sz w:val="28"/>
          <w:szCs w:val="28"/>
        </w:rPr>
        <w:t>- зона земель, покрытых поверхностными водами В1.</w:t>
      </w:r>
    </w:p>
    <w:p w:rsidR="007B4B58" w:rsidRPr="00EA0EC6" w:rsidRDefault="007B4B58" w:rsidP="008B101A">
      <w:pPr>
        <w:spacing w:after="0"/>
        <w:jc w:val="center"/>
        <w:rPr>
          <w:rFonts w:ascii="Times New Roman" w:hAnsi="Times New Roman"/>
          <w:b/>
          <w:i/>
          <w:sz w:val="28"/>
          <w:szCs w:val="28"/>
        </w:rPr>
      </w:pPr>
    </w:p>
    <w:p w:rsidR="0092578A" w:rsidRPr="00EA0EC6" w:rsidRDefault="0092578A" w:rsidP="008B101A">
      <w:pPr>
        <w:spacing w:after="0"/>
        <w:jc w:val="center"/>
        <w:rPr>
          <w:rFonts w:ascii="Times New Roman" w:hAnsi="Times New Roman"/>
          <w:b/>
          <w:i/>
          <w:sz w:val="28"/>
          <w:szCs w:val="28"/>
        </w:rPr>
      </w:pPr>
    </w:p>
    <w:p w:rsidR="005A3F4F" w:rsidRPr="00EA0EC6" w:rsidRDefault="005A3F4F" w:rsidP="008B101A">
      <w:pPr>
        <w:spacing w:after="0"/>
        <w:jc w:val="center"/>
        <w:rPr>
          <w:rFonts w:ascii="Times New Roman" w:hAnsi="Times New Roman"/>
          <w:b/>
          <w:i/>
          <w:sz w:val="28"/>
          <w:szCs w:val="28"/>
        </w:rPr>
      </w:pPr>
      <w:r w:rsidRPr="00EA0EC6">
        <w:rPr>
          <w:rFonts w:ascii="Times New Roman" w:hAnsi="Times New Roman"/>
          <w:b/>
          <w:i/>
          <w:sz w:val="28"/>
          <w:szCs w:val="28"/>
        </w:rPr>
        <w:t xml:space="preserve">ГЛАВА 2. ПОЛОЖЕНИЕ О РЕГУЛИРОВАНИИ ЗЕМЛЕПОЛЬЗОВАНИЯ И ЗАСТРОЙКИ ОРГАНАМИ МЕСТНОГО САМОУПРАВЛЕНИЯ </w:t>
      </w:r>
      <w:r w:rsidR="001E5D0B" w:rsidRPr="00EA0EC6">
        <w:rPr>
          <w:rFonts w:ascii="Times New Roman" w:hAnsi="Times New Roman"/>
          <w:b/>
          <w:i/>
          <w:sz w:val="28"/>
          <w:szCs w:val="28"/>
        </w:rPr>
        <w:t>АЙДАРОВСКОГО СЕЛЬСКОГО</w:t>
      </w:r>
      <w:r w:rsidRPr="00EA0EC6">
        <w:rPr>
          <w:rFonts w:ascii="Times New Roman" w:hAnsi="Times New Roman"/>
          <w:b/>
          <w:i/>
          <w:sz w:val="28"/>
          <w:szCs w:val="28"/>
        </w:rPr>
        <w:t xml:space="preserve"> ПОСЕЛЕНИЯ</w:t>
      </w:r>
    </w:p>
    <w:p w:rsidR="0047182E" w:rsidRPr="00EA0EC6" w:rsidRDefault="0047182E" w:rsidP="008B101A">
      <w:pPr>
        <w:spacing w:after="0"/>
        <w:ind w:firstLine="567"/>
        <w:jc w:val="both"/>
        <w:rPr>
          <w:rFonts w:ascii="Times New Roman" w:hAnsi="Times New Roman"/>
          <w:b/>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6</w:t>
      </w:r>
      <w:r w:rsidRPr="00EA0EC6">
        <w:rPr>
          <w:rFonts w:ascii="Times New Roman" w:hAnsi="Times New Roman"/>
          <w:b/>
          <w:sz w:val="28"/>
          <w:szCs w:val="28"/>
        </w:rPr>
        <w:t>. Полномочия органов местного самоуправления поселения в области регулирования отношений по вопросам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Полномочия органов местного самоуправления в области регулирования землепользования и застройки устанавливаются Градостроительным кодексом</w:t>
      </w:r>
      <w:r w:rsidR="009276ED" w:rsidRPr="00EA0EC6">
        <w:rPr>
          <w:rFonts w:ascii="Times New Roman" w:hAnsi="Times New Roman"/>
          <w:sz w:val="28"/>
          <w:szCs w:val="28"/>
        </w:rPr>
        <w:t xml:space="preserve"> Российской Федерации</w:t>
      </w:r>
      <w:r w:rsidRPr="00EA0EC6">
        <w:rPr>
          <w:rFonts w:ascii="Times New Roman" w:hAnsi="Times New Roman"/>
          <w:sz w:val="28"/>
          <w:szCs w:val="28"/>
        </w:rPr>
        <w:t>, Земельным кодексом</w:t>
      </w:r>
      <w:r w:rsidR="009276ED"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Федеральным законом от 06.10.2003 г. № 131-ФЗ «Об общих принципах организации местного самоуправления в Российской Федерации»,  нормативными правовыми актами Воронежской области,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Уставом поселения, иными нормативными правовыми актами органа местного самоуправления, настоящими Правилами.</w:t>
      </w:r>
    </w:p>
    <w:p w:rsidR="00D8122E" w:rsidRPr="00EA0EC6" w:rsidRDefault="00D8122E"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7</w:t>
      </w:r>
      <w:r w:rsidRPr="00EA0EC6">
        <w:rPr>
          <w:rFonts w:ascii="Times New Roman" w:hAnsi="Times New Roman"/>
          <w:b/>
          <w:sz w:val="28"/>
          <w:szCs w:val="28"/>
        </w:rPr>
        <w:t>. Комиссия по подготовке проекта правил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В соответствии со статьей 31 Градостроительного кодекса </w:t>
      </w:r>
      <w:r w:rsidR="00775805" w:rsidRPr="00EA0EC6">
        <w:rPr>
          <w:rFonts w:ascii="Times New Roman" w:hAnsi="Times New Roman"/>
          <w:sz w:val="28"/>
          <w:szCs w:val="28"/>
        </w:rPr>
        <w:t xml:space="preserve">Российской Федерации </w:t>
      </w:r>
      <w:r w:rsidRPr="00EA0EC6">
        <w:rPr>
          <w:rFonts w:ascii="Times New Roman" w:hAnsi="Times New Roman"/>
          <w:sz w:val="28"/>
          <w:szCs w:val="28"/>
        </w:rPr>
        <w:t xml:space="preserve">состав и порядок деятельности Комиссии по подготовке проекта Правил землепользования и застройки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(далее по тексту – Комиссия) утверждается главой администрации поселения.</w:t>
      </w:r>
    </w:p>
    <w:p w:rsidR="00DE2592"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Комиссия руководствуется в своей деятельности Конституцией Российской Федерации, Градостроительным кодексом</w:t>
      </w:r>
      <w:r w:rsidR="00775805"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федеральными законами, актами Президента и Правительства Российской Федерации, нормативно-правовыми актами Воронежской области,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и иными правовыми актами, настоящими Правилами.</w:t>
      </w:r>
    </w:p>
    <w:p w:rsidR="00CD0BA6" w:rsidRPr="00EA0EC6" w:rsidRDefault="00CD0BA6" w:rsidP="008B101A">
      <w:pPr>
        <w:spacing w:after="0"/>
        <w:jc w:val="center"/>
        <w:rPr>
          <w:rFonts w:ascii="Times New Roman" w:hAnsi="Times New Roman"/>
          <w:b/>
          <w:i/>
          <w:sz w:val="28"/>
          <w:szCs w:val="28"/>
        </w:rPr>
      </w:pPr>
    </w:p>
    <w:p w:rsidR="00D30DC0" w:rsidRPr="00EA0EC6" w:rsidRDefault="00D30DC0" w:rsidP="008B101A">
      <w:pPr>
        <w:spacing w:after="0"/>
        <w:jc w:val="center"/>
        <w:rPr>
          <w:rFonts w:ascii="Times New Roman" w:hAnsi="Times New Roman"/>
          <w:b/>
          <w:i/>
          <w:sz w:val="28"/>
          <w:szCs w:val="28"/>
        </w:rPr>
      </w:pPr>
    </w:p>
    <w:p w:rsidR="005A3F4F" w:rsidRPr="00EA0EC6" w:rsidRDefault="003307F7" w:rsidP="008B101A">
      <w:pPr>
        <w:spacing w:after="0"/>
        <w:jc w:val="center"/>
        <w:rPr>
          <w:rFonts w:ascii="Times New Roman" w:hAnsi="Times New Roman"/>
          <w:b/>
          <w:i/>
          <w:sz w:val="28"/>
          <w:szCs w:val="28"/>
        </w:rPr>
      </w:pPr>
      <w:r w:rsidRPr="00EA0EC6">
        <w:rPr>
          <w:rFonts w:ascii="Times New Roman" w:hAnsi="Times New Roman"/>
          <w:b/>
          <w:i/>
          <w:sz w:val="28"/>
          <w:szCs w:val="28"/>
        </w:rPr>
        <w:lastRenderedPageBreak/>
        <w:t xml:space="preserve">ГЛАВА 3. </w:t>
      </w:r>
      <w:r w:rsidR="005A3F4F" w:rsidRPr="00EA0EC6">
        <w:rPr>
          <w:rFonts w:ascii="Times New Roman" w:hAnsi="Times New Roman"/>
          <w:b/>
          <w:i/>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B4B58" w:rsidRPr="00EA0EC6" w:rsidRDefault="007B4B58" w:rsidP="008B101A">
      <w:pPr>
        <w:spacing w:after="0"/>
        <w:jc w:val="center"/>
        <w:rPr>
          <w:rFonts w:ascii="Times New Roman" w:hAnsi="Times New Roman"/>
          <w:b/>
          <w:i/>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8</w:t>
      </w:r>
      <w:r w:rsidRPr="00EA0EC6">
        <w:rPr>
          <w:rFonts w:ascii="Times New Roman" w:hAnsi="Times New Roman"/>
          <w:b/>
          <w:sz w:val="28"/>
          <w:szCs w:val="28"/>
        </w:rPr>
        <w:t>. Виды разрешенного использования земельных участков 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Разрешенное использование земельных участков и объектов капитального строительства может быть следующих видов: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основные виды разрешенного использования;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условно разрешенные виды использования;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9</w:t>
      </w:r>
      <w:r w:rsidRPr="00EA0EC6">
        <w:rPr>
          <w:rFonts w:ascii="Times New Roman" w:hAnsi="Times New Roman"/>
          <w:b/>
          <w:sz w:val="28"/>
          <w:szCs w:val="28"/>
        </w:rPr>
        <w:t>. Использование земельных участков, на которые распространяется действие градостроительных регламентов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Для земельных участков, расположенных в границах одной территориальной зоны, устанавливается единый градостроительный регламент, который определяет основу правового режима земельных </w:t>
      </w:r>
      <w:r w:rsidRPr="00EA0EC6">
        <w:rPr>
          <w:rFonts w:ascii="Times New Roman" w:hAnsi="Times New Roman"/>
          <w:sz w:val="28"/>
          <w:szCs w:val="28"/>
        </w:rPr>
        <w:lastRenderedPageBreak/>
        <w:t>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w:t>
      </w:r>
      <w:r w:rsidR="00C01C40" w:rsidRPr="00EA0EC6">
        <w:rPr>
          <w:rFonts w:ascii="Times New Roman" w:hAnsi="Times New Roman"/>
          <w:sz w:val="28"/>
          <w:szCs w:val="28"/>
        </w:rPr>
        <w:t>.</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Любой вид разрешенного использования из предусмотренных зонированием территорий видов выбирается самостоятельно, без дополнительных разрешений и процедур согласования.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Разрешенное использование земельных участков, установленное до дня утверждения классификатора видов разрешенного использования, признается действительным вне зависимости от его соответствия классификатору (ФЗ от 23.06.2014 г. № 171-ФЗ).</w:t>
      </w:r>
    </w:p>
    <w:p w:rsidR="00ED590A" w:rsidRPr="00EA0EC6" w:rsidRDefault="00ED590A" w:rsidP="008B101A">
      <w:pPr>
        <w:spacing w:after="0"/>
        <w:jc w:val="center"/>
        <w:rPr>
          <w:rFonts w:ascii="Times New Roman" w:hAnsi="Times New Roman"/>
          <w:b/>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10</w:t>
      </w:r>
      <w:r w:rsidRPr="00EA0EC6">
        <w:rPr>
          <w:rFonts w:ascii="Times New Roman" w:hAnsi="Times New Roman"/>
          <w:b/>
          <w:sz w:val="28"/>
          <w:szCs w:val="28"/>
        </w:rPr>
        <w:t>.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при разделе, объединении, перераспределении или выделе образуются земельные участки, за исключением случаев, установленных федеральными законами.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2.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4. Положениями п. 21, 22, 28 ч. 1 ст. 26 Федерального закона от 13.07.2015 г. № 218-ФЗ «О государственной регистрации недвижимости», согласно которому осуществление государственного кадастрового учета и (или) государственной регистрации прав приостанавливается в случае: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21) границы образуемого земельного участка, в том числе являющегося лесным участком, пересекают границы территориальных зон, …,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22) созданный (создаваемый) объект недвижимости, при строительстве (реконструкции) которого в соответствии с законодательством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5.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r w:rsidRPr="00EA0EC6">
        <w:rPr>
          <w:rFonts w:ascii="Times New Roman" w:hAnsi="Times New Roman"/>
          <w:sz w:val="28"/>
          <w:szCs w:val="28"/>
        </w:rPr>
        <w:lastRenderedPageBreak/>
        <w:t>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некоммерческими организациями, в том числе потребительскими кооперативами, религиозными организациями;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казачьими обществами;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rsidR="00AB38C7" w:rsidRPr="00EA0EC6" w:rsidRDefault="00AB38C7" w:rsidP="00AB38C7">
      <w:pPr>
        <w:spacing w:after="0"/>
        <w:ind w:firstLine="567"/>
        <w:jc w:val="both"/>
        <w:rPr>
          <w:rFonts w:ascii="Times New Roman" w:hAnsi="Times New Roman"/>
          <w:sz w:val="28"/>
          <w:szCs w:val="28"/>
        </w:rPr>
      </w:pPr>
      <w:r w:rsidRPr="00EA0EC6">
        <w:rPr>
          <w:rFonts w:ascii="Times New Roman" w:hAnsi="Times New Roman"/>
          <w:sz w:val="28"/>
          <w:szCs w:val="28"/>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реконструкции дорог, линий электропередачи, линий связи (в том числе линейно-кабельных сооружений), нефтепроводов, газопроводов и иных трубопроводов, и использование таких земельных участков и (или) земель для строительства, реконструкции, капитального или текущего ремонта, эксплуатации сооружений, указанных в подпункте 1 статьи 39.37 Земельного кодекса Российской Федерации, на основании публичного сервитута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AB38C7" w:rsidRPr="00EA0EC6" w:rsidRDefault="00AB38C7" w:rsidP="00AB38C7">
      <w:pPr>
        <w:spacing w:after="0"/>
        <w:ind w:firstLine="567"/>
        <w:jc w:val="both"/>
        <w:rPr>
          <w:rFonts w:ascii="Times New Roman" w:hAnsi="Times New Roman"/>
          <w:sz w:val="28"/>
          <w:szCs w:val="28"/>
        </w:rPr>
      </w:pPr>
      <w:r w:rsidRPr="00EA0EC6">
        <w:rPr>
          <w:rFonts w:ascii="Times New Roman" w:hAnsi="Times New Roman"/>
          <w:sz w:val="28"/>
          <w:szCs w:val="28"/>
        </w:rPr>
        <w:t>Использование земель сельскохозяйственного назначения допускается для осуществления видов деятельности в сфере охотничьего хозяйства, если иное не предусмотрено Земельным кодексом Российской Федерации.</w:t>
      </w:r>
    </w:p>
    <w:p w:rsidR="00AB38C7" w:rsidRPr="00EA0EC6" w:rsidRDefault="00AB38C7" w:rsidP="00AB38C7">
      <w:pPr>
        <w:spacing w:after="0"/>
        <w:ind w:firstLine="567"/>
        <w:jc w:val="both"/>
        <w:rPr>
          <w:rFonts w:ascii="Times New Roman" w:hAnsi="Times New Roman"/>
          <w:sz w:val="28"/>
          <w:szCs w:val="28"/>
        </w:rPr>
      </w:pPr>
      <w:r w:rsidRPr="00EA0EC6">
        <w:rPr>
          <w:rFonts w:ascii="Times New Roman" w:hAnsi="Times New Roman"/>
          <w:sz w:val="28"/>
          <w:szCs w:val="28"/>
        </w:rPr>
        <w:t xml:space="preserve">Земельные участки из земель сельскохозяйственного назначения, расположенные на расстоянии не более тридцати километров от границ сельских населенных пунктов, не могут использоваться для целей, не </w:t>
      </w:r>
      <w:r w:rsidRPr="00EA0EC6">
        <w:rPr>
          <w:rFonts w:ascii="Times New Roman" w:hAnsi="Times New Roman"/>
          <w:sz w:val="28"/>
          <w:szCs w:val="28"/>
        </w:rPr>
        <w:lastRenderedPageBreak/>
        <w:t>связанных с ведением сельского хозяйства, за исключением случаев размещения линейных объектов в соответствии с пунктом 2 статьи 78 Земельного кодекса Российской Федерации.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Использование земельных долей, возникших в результате приватизации сельскохозяйственных угодий, регулируется Федеральным законом от 24.07.2002 г. № 101-ФЗ «Об обороте земель сельскохозяйственного назначения». </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6. Землями населенных пунктов признаются земли, используемые и предназначенные для застройки и развития населенных пунктов.</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7.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Российской Федерации, федеральными законами и законами субъектов Российской Федерации.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1) земли промышленности;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2) земли энергетики;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3) земли транспорта;</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4) земли связи, радиовещания, телевидения, информатики;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5) земли для обеспечения космической деятельности;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6) земли обороны и безопасности;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7) земли иного специального назначения.</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Особенности правового режима этих земель устанавливаются статьями 88 - 93 Земельного кодекса Российской Федерации и учитываются при проведении зонирования территорий.</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Земли промышленности и иного специального назначения в соответствии со статьей 24 Земельного кодекса Российской Федерации могут предоставляться в безвозмездное пользование для сельскохозяйственного производства и иного использования.</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8.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К землям особо охраняемых территорий относятся земли: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1) особо охраняемых природных территорий;</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2) природоохранного назначения;</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3) рекреационного назначения;</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4) историко-культурного назначения;</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5) особо ценные земли.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Российской Федерации, федеральными законами.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На землях рекреационного назначения запрещается деятельность, не соответствующая их целевому назначению.</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9.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Порядок использования и охраны земель лесного фонда регулируется Земельным кодексом Российской Федерации и лесным законодательством.</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10. К землям водного фонда относятся земли: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1) покрытые поверхностными водами, сосредоточенными в водных объектах;</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2) занятые гидротехническими и иными сооружениями, расположенными на водных объектах.</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На землях, покрытых поверхностными водами, не осуществляется образование земельных участков.</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11.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Российской Федерации.</w:t>
      </w:r>
    </w:p>
    <w:p w:rsidR="00ED590A" w:rsidRPr="00EA0EC6" w:rsidRDefault="00ED590A" w:rsidP="008B101A">
      <w:pPr>
        <w:spacing w:after="0"/>
        <w:ind w:firstLine="567"/>
        <w:jc w:val="both"/>
        <w:rPr>
          <w:rFonts w:ascii="Times New Roman" w:hAnsi="Times New Roman"/>
          <w:sz w:val="28"/>
          <w:szCs w:val="28"/>
        </w:rPr>
      </w:pPr>
      <w:r w:rsidRPr="00EA0EC6">
        <w:rPr>
          <w:rFonts w:ascii="Times New Roman" w:hAnsi="Times New Roman"/>
          <w:sz w:val="28"/>
          <w:szCs w:val="28"/>
        </w:rPr>
        <w:t>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11</w:t>
      </w:r>
      <w:r w:rsidRPr="00EA0EC6">
        <w:rPr>
          <w:rFonts w:ascii="Times New Roman" w:hAnsi="Times New Roman"/>
          <w:b/>
          <w:sz w:val="28"/>
          <w:szCs w:val="28"/>
        </w:rPr>
        <w:t>. Особенности использования земельных участков и объектов капитального строительства, не соответствующих градостроительным регламентам</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Земельные участки  и прочно связанные с ним объекты недвижимости,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w:t>
      </w:r>
      <w:r w:rsidRPr="00EA0EC6">
        <w:rPr>
          <w:rFonts w:ascii="Times New Roman" w:hAnsi="Times New Roman"/>
          <w:sz w:val="28"/>
          <w:szCs w:val="28"/>
        </w:rPr>
        <w:lastRenderedPageBreak/>
        <w:t xml:space="preserve">градостроительные регламенты и на которые действие этих градостроительных регламентов распространяется, не соответствуют градостроительному регламенту территориальных зон в случае, если: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виды их использования не входят в перечень видов разрешенного использования;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их размеры не соответствуют предельным значениям, установленным градостроительным регламентом.</w:t>
      </w:r>
    </w:p>
    <w:p w:rsidR="005A3F4F" w:rsidRPr="00EA0EC6" w:rsidRDefault="009970AB"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 </w:t>
      </w:r>
      <w:r w:rsidR="005A3F4F" w:rsidRPr="00EA0EC6">
        <w:rPr>
          <w:rFonts w:ascii="Times New Roman" w:hAnsi="Times New Roman"/>
          <w:sz w:val="28"/>
          <w:szCs w:val="28"/>
        </w:rPr>
        <w:t>Земельные участки, или объекты капитального строительства, существовавшие до вступления в силу настоящих Правил,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В случае, если использование указанных выше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3. Реконструкция указанных выше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2</w:t>
      </w:r>
      <w:r w:rsidRPr="00EA0EC6">
        <w:rPr>
          <w:rFonts w:ascii="Times New Roman" w:hAnsi="Times New Roman"/>
          <w:b/>
          <w:sz w:val="28"/>
          <w:szCs w:val="28"/>
        </w:rPr>
        <w:t>. Осуществление строительства, реконструкции, капитального ремонта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Строительство, реконструкция объектов капитального строительства, а также их капитальный ремонт регулируется Градостроительным кодексом</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другими федеральными законами и принятыми в </w:t>
      </w:r>
      <w:r w:rsidRPr="00EA0EC6">
        <w:rPr>
          <w:rFonts w:ascii="Times New Roman" w:hAnsi="Times New Roman"/>
          <w:sz w:val="28"/>
          <w:szCs w:val="28"/>
        </w:rPr>
        <w:lastRenderedPageBreak/>
        <w:t>соответствии с ними иными нормативными правовыми актами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w:t>
      </w:r>
    </w:p>
    <w:p w:rsidR="00AB38C7" w:rsidRPr="00EA0EC6" w:rsidRDefault="005A3F4F" w:rsidP="00AB38C7">
      <w:pPr>
        <w:spacing w:after="0"/>
        <w:ind w:firstLine="567"/>
        <w:jc w:val="both"/>
        <w:rPr>
          <w:rFonts w:ascii="Times New Roman" w:hAnsi="Times New Roman"/>
          <w:sz w:val="28"/>
          <w:szCs w:val="28"/>
        </w:rPr>
      </w:pPr>
      <w:r w:rsidRPr="00EA0EC6">
        <w:rPr>
          <w:rFonts w:ascii="Times New Roman" w:hAnsi="Times New Roman"/>
          <w:sz w:val="28"/>
          <w:szCs w:val="28"/>
        </w:rPr>
        <w:t xml:space="preserve">5. </w:t>
      </w:r>
      <w:r w:rsidR="00AB38C7" w:rsidRPr="00EA0EC6">
        <w:rPr>
          <w:rFonts w:ascii="Times New Roman" w:hAnsi="Times New Roman"/>
          <w:sz w:val="28"/>
          <w:szCs w:val="28"/>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00AB38C7" w:rsidRPr="00EA0EC6">
        <w:rPr>
          <w:rFonts w:ascii="Times New Roman" w:hAnsi="Times New Roman"/>
          <w:sz w:val="28"/>
          <w:szCs w:val="28"/>
        </w:rPr>
        <w:lastRenderedPageBreak/>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требованиям к назначению, параметрам и размещению объекта капитального строительства на указанном земельном участке.</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7.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8. Выдача разрешения на строительство не требуется в случае:</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 xml:space="preserve">2) строительства, реконструкции объектов индивидуального жилищного строительства; </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lastRenderedPageBreak/>
        <w:t>3) строительства, реконструкции объектов, не являющихся объектами капитального строительства (киосков, навесов и других);</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4) строительства на земельном участке строений и сооружений вспомогательного использования;</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6) капитального ремонта объектов капитального строительства;</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8) строительства, реконструкции посольств, консульств и представительств Российской Федерации за рубежом;</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9) строительства, реконструкции объектов, предназначенных для транспортировки природного газа под давлением до 0,6 мегапаскаля включительно;</w:t>
      </w:r>
    </w:p>
    <w:p w:rsidR="00AB38C7" w:rsidRPr="00EA0EC6" w:rsidRDefault="00AB38C7" w:rsidP="00AB38C7">
      <w:pPr>
        <w:spacing w:after="0"/>
        <w:ind w:firstLine="567"/>
        <w:jc w:val="both"/>
        <w:rPr>
          <w:rFonts w:ascii="Times New Roman" w:hAnsi="Times New Roman"/>
          <w:sz w:val="28"/>
          <w:szCs w:val="28"/>
        </w:rPr>
      </w:pPr>
      <w:r w:rsidRPr="00EA0EC6">
        <w:rPr>
          <w:rFonts w:ascii="Times New Roman" w:hAnsi="Times New Roman"/>
          <w:sz w:val="28"/>
          <w:szCs w:val="28"/>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5A3F4F" w:rsidRPr="00EA0EC6" w:rsidRDefault="005A3F4F" w:rsidP="008B101A">
      <w:pPr>
        <w:spacing w:after="0"/>
        <w:jc w:val="both"/>
        <w:rPr>
          <w:rFonts w:ascii="Times New Roman" w:hAnsi="Times New Roman"/>
          <w:sz w:val="28"/>
          <w:szCs w:val="28"/>
        </w:rPr>
      </w:pPr>
    </w:p>
    <w:p w:rsidR="0047182E"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3</w:t>
      </w:r>
      <w:r w:rsidRPr="00EA0EC6">
        <w:rPr>
          <w:rFonts w:ascii="Times New Roman" w:hAnsi="Times New Roman"/>
          <w:b/>
          <w:sz w:val="28"/>
          <w:szCs w:val="28"/>
        </w:rPr>
        <w:t>. Порядок изменения видов разрешенного использования земельных участков 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w:t>
      </w:r>
      <w:r w:rsidRPr="00EA0EC6">
        <w:rPr>
          <w:rFonts w:ascii="Times New Roman" w:hAnsi="Times New Roman"/>
          <w:sz w:val="28"/>
          <w:szCs w:val="28"/>
        </w:rPr>
        <w:lastRenderedPageBreak/>
        <w:t>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и настоящими Правилами.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5. 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главой местной администрации, за исключением случаев изменения одного вида разрешенного использования земельных участков на другой вид разрешенного использования земельных участков, предусматривающий жилищное строительство, и земельных участков, разрешенное использование которых определено в соответствии с проектом планировки территории, в границах которой расположены такие земельные участки, а также случаев, предусмотренных статьей 4.1 Федерального закона от 29.12.2004 г. № 191-ФЗ «О введении в действие Градостроительного кодекса Российской Федерации», с учетом заключения о результатах общественных обсуждений или публичных слушаний. Указанные общественные обсуждения или публичные слушания организуются и проводятся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частей 3, 4, 7 - 10 статьи 39 Градостроительного кодекса Российской Федерации в части соответствующих требований. В случае, если до введения в действие Градостроительного кодекса Российской Федерации один вид разрешенного использования объекта капитального строительства был изменен на другой вид такого использования в соответствии с законодательством, действовавшим на момент изменения вида разрешенного использования объекта капитального строительства, решение об изменении одного вида разрешенного использования земельного участка, на котором расположен указанный объект, на другой вид разрешенного использования </w:t>
      </w:r>
      <w:r w:rsidRPr="00EA0EC6">
        <w:rPr>
          <w:rFonts w:ascii="Times New Roman" w:hAnsi="Times New Roman"/>
          <w:sz w:val="28"/>
          <w:szCs w:val="28"/>
        </w:rPr>
        <w:lastRenderedPageBreak/>
        <w:t>этого земельного участка, а также в случае изменения одного вида разрешенного использования земельных участков на другой вид разрешенного использования земельных участков, предусматривающий жилищное строительство, принимается без проведения общественных обсуждений или публичных слушаний при условии, что такой вид разрешенного использования земельного участка не противоречит его целевому назначению.</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4</w:t>
      </w:r>
      <w:r w:rsidRPr="00EA0EC6">
        <w:rPr>
          <w:rFonts w:ascii="Times New Roman" w:hAnsi="Times New Roman"/>
          <w:b/>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Физическое или юридическое лицо (далее – Заявитель),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Заявление о выдаче разрешения на условно разрешенный вид использования может подаваться: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при подготовке документации по планировке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при планировании строительства (реконструкции) капитальных зданий и сооружений;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при планировании изменения вида использования земельных участков, объектов капитального строительства в процессе их использования.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При рассмотрении заявления Комиссия может запросить градостроительное обоснование от Заявителя и (или) дополнительно заключения органов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уполномоченных осуществлять надзор в сфере градостроительства и землепользования с целью соблюдения принципа земельного законодательства в части охраны жизни и здоровья человека, согласно которому при осуществлении деятельности по использованию и охране земель должны быть приняты такие решения и осуществлены такие виды деятельности, которые позволили бы обеспечить сохранение жизни человека или предотвратить негативное (вредное) воздействие на здоровье человека.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В заключениях дается оценка соответствия намерений Заявителя настоящим Правилам, характеризуется возможность и условия соблюдения </w:t>
      </w:r>
      <w:r w:rsidRPr="00EA0EC6">
        <w:rPr>
          <w:rFonts w:ascii="Times New Roman" w:hAnsi="Times New Roman"/>
          <w:sz w:val="28"/>
          <w:szCs w:val="28"/>
        </w:rPr>
        <w:lastRenderedPageBreak/>
        <w:t>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Проект решения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с учетом положений статьи 39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общественных обсуждений или публичные слушания по проектам решения о предоставлении разрешения на условно разрешенный вид использования земельного участка или объекта капитального строительства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проводятся общественные обсуждения или публичные слушания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проживающих в границах земельных участков, прилегающих к земельному участку, в отношении которого подготовлены данные проекты,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подготовлены данные проекты.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w:t>
      </w:r>
      <w:r w:rsidRPr="00EA0EC6">
        <w:rPr>
          <w:rFonts w:ascii="Times New Roman" w:hAnsi="Times New Roman"/>
          <w:sz w:val="28"/>
          <w:szCs w:val="28"/>
        </w:rPr>
        <w:lastRenderedPageBreak/>
        <w:t>участков и объектов капитального строительства, подверженных риску такого негативного воздействия.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актом представительного органа муниципального образования и не может быть более одного месяца.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8. На основании указанных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Pr="00EA0EC6">
        <w:rPr>
          <w:rFonts w:ascii="Times New Roman" w:hAnsi="Times New Roman"/>
          <w:sz w:val="28"/>
          <w:szCs w:val="28"/>
        </w:rPr>
        <w:lastRenderedPageBreak/>
        <w:t>муниципального образования (при наличии официального сайта муниципального образования) в сети «Интернет».</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9. Расходы, связанные с организацией и проведением общественных обсуждений или публичных слушаний по проекту решения о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50CD8" w:rsidRPr="00EA0EC6" w:rsidRDefault="005A3F4F" w:rsidP="00750CD8">
      <w:pPr>
        <w:spacing w:after="0"/>
        <w:ind w:firstLine="567"/>
        <w:jc w:val="both"/>
        <w:rPr>
          <w:rFonts w:ascii="Times New Roman" w:hAnsi="Times New Roman"/>
          <w:sz w:val="28"/>
          <w:szCs w:val="28"/>
        </w:rPr>
      </w:pPr>
      <w:r w:rsidRPr="00EA0EC6">
        <w:rPr>
          <w:rFonts w:ascii="Times New Roman" w:hAnsi="Times New Roman"/>
          <w:sz w:val="28"/>
          <w:szCs w:val="28"/>
        </w:rPr>
        <w:t xml:space="preserve">11. </w:t>
      </w:r>
      <w:r w:rsidR="00750CD8" w:rsidRPr="00EA0EC6">
        <w:rPr>
          <w:rFonts w:ascii="Times New Roman" w:hAnsi="Times New Roman"/>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A3F4F"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lastRenderedPageBreak/>
        <w:t xml:space="preserve">12. </w:t>
      </w:r>
      <w:r w:rsidR="005A3F4F" w:rsidRPr="00EA0EC6">
        <w:rPr>
          <w:rFonts w:ascii="Times New Roman" w:hAnsi="Times New Roman"/>
          <w:sz w:val="28"/>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5</w:t>
      </w:r>
      <w:r w:rsidRPr="00EA0EC6">
        <w:rPr>
          <w:rFonts w:ascii="Times New Roman" w:hAnsi="Times New Roman"/>
          <w:b/>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предельные (минимальные и (или) максимальные) размеры земельных участков, в том числе их площадь;</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предельное количество этажей или предельную высоту зданий, строений, сооружений;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4. Применительно к каждой территориальной зоне устанавливаются указанные в части 1 настоящей статьи размеры и параметры, их сочетания.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6</w:t>
      </w:r>
      <w:r w:rsidRPr="00EA0EC6">
        <w:rPr>
          <w:rFonts w:ascii="Times New Roman" w:hAnsi="Times New Roman"/>
          <w:b/>
          <w:sz w:val="28"/>
          <w:szCs w:val="28"/>
        </w:rPr>
        <w:t>.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(далее – Заявитель), направляет заявление об его предоставлении в Комиссию.</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К заявлению прилагаются материалы, подтверждающие наличие у земельного участка характеристик из числа указанных в пункте 2 статьи </w:t>
      </w:r>
      <w:r w:rsidR="00DE2592" w:rsidRPr="00EA0EC6">
        <w:rPr>
          <w:rFonts w:ascii="Times New Roman" w:hAnsi="Times New Roman"/>
          <w:sz w:val="28"/>
          <w:szCs w:val="28"/>
        </w:rPr>
        <w:t>1</w:t>
      </w:r>
      <w:r w:rsidR="00D20933" w:rsidRPr="00EA0EC6">
        <w:rPr>
          <w:rFonts w:ascii="Times New Roman" w:hAnsi="Times New Roman"/>
          <w:sz w:val="28"/>
          <w:szCs w:val="28"/>
        </w:rPr>
        <w:t>2</w:t>
      </w:r>
      <w:r w:rsidRPr="00EA0EC6">
        <w:rPr>
          <w:rFonts w:ascii="Times New Roman" w:hAnsi="Times New Roman"/>
          <w:sz w:val="28"/>
          <w:szCs w:val="28"/>
        </w:rPr>
        <w:t xml:space="preserve">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 При рассмотрении заявления Комиссия может запросить градостроительное обоснование от Заявителя и (или) дополнительно </w:t>
      </w:r>
      <w:r w:rsidRPr="00EA0EC6">
        <w:rPr>
          <w:rFonts w:ascii="Times New Roman" w:hAnsi="Times New Roman"/>
          <w:sz w:val="28"/>
          <w:szCs w:val="28"/>
        </w:rPr>
        <w:lastRenderedPageBreak/>
        <w:t>заключения органов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уполномоченных осуществлять надзор в сфере градостроительства и землепользования с целью соблюдения принципа земельного законодательства в части охраны жизни и здоровья человека, согласно которому при осуществлении деятельности по использованию и охране земель должны быть приняты такие решения и осуществлены такие виды деятельности, которые позволили бы обеспечить сохранение жизни человека или предотвратить негативное (вредное) воздействие на здоровье человека.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Проект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с учетом положений статьи 39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4.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w:t>
      </w:r>
      <w:r w:rsidRPr="00EA0EC6">
        <w:rPr>
          <w:rFonts w:ascii="Times New Roman" w:hAnsi="Times New Roman"/>
          <w:sz w:val="28"/>
          <w:szCs w:val="28"/>
        </w:rPr>
        <w:lastRenderedPageBreak/>
        <w:t>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50CD8" w:rsidRPr="00EA0EC6" w:rsidRDefault="005A3F4F" w:rsidP="00750CD8">
      <w:pPr>
        <w:spacing w:after="0"/>
        <w:ind w:firstLine="567"/>
        <w:jc w:val="both"/>
        <w:rPr>
          <w:rFonts w:ascii="Times New Roman" w:hAnsi="Times New Roman"/>
          <w:sz w:val="28"/>
          <w:szCs w:val="28"/>
        </w:rPr>
      </w:pPr>
      <w:r w:rsidRPr="00EA0EC6">
        <w:rPr>
          <w:rFonts w:ascii="Times New Roman" w:hAnsi="Times New Roman"/>
          <w:sz w:val="28"/>
          <w:szCs w:val="28"/>
        </w:rPr>
        <w:t xml:space="preserve">6. </w:t>
      </w:r>
      <w:r w:rsidR="00750CD8" w:rsidRPr="00EA0EC6">
        <w:rPr>
          <w:rFonts w:ascii="Times New Roman" w:hAnsi="Times New Roman"/>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50CD8" w:rsidRPr="00EA0EC6" w:rsidRDefault="00750CD8" w:rsidP="00750CD8">
      <w:pPr>
        <w:spacing w:after="0"/>
        <w:ind w:firstLine="567"/>
        <w:jc w:val="both"/>
        <w:rPr>
          <w:rFonts w:ascii="Times New Roman" w:hAnsi="Times New Roman"/>
          <w:sz w:val="28"/>
          <w:szCs w:val="28"/>
        </w:rPr>
      </w:pPr>
      <w:r w:rsidRPr="00EA0EC6">
        <w:rPr>
          <w:rFonts w:ascii="Times New Roman" w:hAnsi="Times New Roman"/>
          <w:sz w:val="28"/>
          <w:szCs w:val="28"/>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w:t>
      </w:r>
      <w:r w:rsidRPr="00EA0EC6">
        <w:rPr>
          <w:rFonts w:ascii="Times New Roman" w:hAnsi="Times New Roman"/>
          <w:sz w:val="28"/>
          <w:szCs w:val="28"/>
        </w:rPr>
        <w:lastRenderedPageBreak/>
        <w:t>ограничениям использования объектов недвижимости, установленным на приаэродромной территории.</w:t>
      </w:r>
    </w:p>
    <w:p w:rsidR="00B45365" w:rsidRPr="00EA0EC6" w:rsidRDefault="00B45365" w:rsidP="008B101A">
      <w:pPr>
        <w:spacing w:after="0"/>
        <w:jc w:val="center"/>
        <w:rPr>
          <w:rFonts w:ascii="Times New Roman" w:hAnsi="Times New Roman"/>
          <w:b/>
          <w:i/>
          <w:sz w:val="28"/>
          <w:szCs w:val="28"/>
        </w:rPr>
      </w:pPr>
    </w:p>
    <w:p w:rsidR="003568CF" w:rsidRPr="00EA0EC6" w:rsidRDefault="003568CF" w:rsidP="008B101A">
      <w:pPr>
        <w:spacing w:after="0"/>
        <w:jc w:val="center"/>
        <w:rPr>
          <w:rFonts w:ascii="Times New Roman" w:hAnsi="Times New Roman"/>
          <w:b/>
          <w:i/>
          <w:sz w:val="28"/>
          <w:szCs w:val="28"/>
        </w:rPr>
      </w:pPr>
    </w:p>
    <w:p w:rsidR="005A3F4F" w:rsidRPr="00EA0EC6" w:rsidRDefault="005A3F4F" w:rsidP="008B101A">
      <w:pPr>
        <w:spacing w:after="0"/>
        <w:jc w:val="center"/>
        <w:rPr>
          <w:rFonts w:ascii="Times New Roman" w:hAnsi="Times New Roman"/>
          <w:b/>
          <w:i/>
          <w:sz w:val="28"/>
          <w:szCs w:val="28"/>
        </w:rPr>
      </w:pPr>
      <w:r w:rsidRPr="00EA0EC6">
        <w:rPr>
          <w:rFonts w:ascii="Times New Roman" w:hAnsi="Times New Roman"/>
          <w:b/>
          <w:i/>
          <w:sz w:val="28"/>
          <w:szCs w:val="28"/>
        </w:rPr>
        <w:t>ГЛАВА 4. ПОЛОЖЕНИЕ О ПОДГОТОВКЕ ДОКУМЕНТАЦИИ</w:t>
      </w:r>
    </w:p>
    <w:p w:rsidR="005A3F4F" w:rsidRPr="00EA0EC6" w:rsidRDefault="005A3F4F" w:rsidP="008B101A">
      <w:pPr>
        <w:spacing w:after="0"/>
        <w:jc w:val="center"/>
        <w:rPr>
          <w:rFonts w:ascii="Times New Roman" w:hAnsi="Times New Roman"/>
          <w:b/>
          <w:i/>
          <w:sz w:val="28"/>
          <w:szCs w:val="28"/>
        </w:rPr>
      </w:pPr>
      <w:r w:rsidRPr="00EA0EC6">
        <w:rPr>
          <w:rFonts w:ascii="Times New Roman" w:hAnsi="Times New Roman"/>
          <w:b/>
          <w:i/>
          <w:sz w:val="28"/>
          <w:szCs w:val="28"/>
        </w:rPr>
        <w:t>ПО ПЛАНИРОВКЕ ТЕРРИТОРИИ</w:t>
      </w:r>
    </w:p>
    <w:p w:rsidR="00BA7C06" w:rsidRPr="00EA0EC6" w:rsidRDefault="00BA7C06" w:rsidP="008B101A">
      <w:pPr>
        <w:spacing w:after="0"/>
        <w:jc w:val="center"/>
        <w:rPr>
          <w:rFonts w:ascii="Times New Roman" w:hAnsi="Times New Roman"/>
          <w:i/>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7</w:t>
      </w:r>
      <w:r w:rsidRPr="00EA0EC6">
        <w:rPr>
          <w:rFonts w:ascii="Times New Roman" w:hAnsi="Times New Roman"/>
          <w:b/>
          <w:sz w:val="28"/>
          <w:szCs w:val="28"/>
        </w:rPr>
        <w:t>. Общие положения о подготовке документации по планировке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необходимы установление, изменение или отмена красных линий;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w:t>
      </w:r>
      <w:r w:rsidRPr="00EA0EC6">
        <w:rPr>
          <w:rFonts w:ascii="Times New Roman" w:hAnsi="Times New Roman"/>
          <w:sz w:val="28"/>
          <w:szCs w:val="28"/>
        </w:rPr>
        <w:lastRenderedPageBreak/>
        <w:t>государственной или муниципальной собственности, и установление сервитутов);</w:t>
      </w:r>
    </w:p>
    <w:p w:rsidR="00AB38C7" w:rsidRPr="00EA0EC6" w:rsidRDefault="005A3F4F" w:rsidP="00AB38C7">
      <w:pPr>
        <w:spacing w:after="0"/>
        <w:ind w:firstLine="567"/>
        <w:jc w:val="both"/>
        <w:rPr>
          <w:rFonts w:ascii="Times New Roman" w:hAnsi="Times New Roman"/>
          <w:sz w:val="28"/>
          <w:szCs w:val="28"/>
        </w:rPr>
      </w:pPr>
      <w:r w:rsidRPr="00EA0EC6">
        <w:rPr>
          <w:rFonts w:ascii="Times New Roman" w:hAnsi="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AB38C7" w:rsidRPr="00EA0EC6">
        <w:rPr>
          <w:rFonts w:ascii="Times New Roman" w:hAnsi="Times New Roman"/>
          <w:sz w:val="28"/>
          <w:szCs w:val="28"/>
        </w:rPr>
        <w:t>;</w:t>
      </w:r>
    </w:p>
    <w:p w:rsidR="005A3F4F" w:rsidRPr="00EA0EC6" w:rsidRDefault="00AB38C7" w:rsidP="00AB38C7">
      <w:pPr>
        <w:spacing w:after="0"/>
        <w:ind w:firstLine="567"/>
        <w:jc w:val="both"/>
        <w:rPr>
          <w:rFonts w:ascii="Times New Roman" w:hAnsi="Times New Roman"/>
          <w:sz w:val="28"/>
          <w:szCs w:val="28"/>
        </w:rPr>
      </w:pPr>
      <w:r w:rsidRPr="00EA0EC6">
        <w:rPr>
          <w:rFonts w:ascii="Times New Roman" w:hAnsi="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005A3F4F" w:rsidRPr="00EA0EC6">
        <w:rPr>
          <w:rFonts w:ascii="Times New Roman" w:hAnsi="Times New Roman"/>
          <w:sz w:val="28"/>
          <w:szCs w:val="28"/>
        </w:rPr>
        <w:t>.</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Видами документации по планировке территории являются: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проект планировки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проект межевания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определения местоположения границ образуемых и изменяемых земельных участков;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w:t>
      </w:r>
      <w:r w:rsidRPr="00EA0EC6">
        <w:rPr>
          <w:rFonts w:ascii="Times New Roman" w:hAnsi="Times New Roman"/>
          <w:sz w:val="28"/>
          <w:szCs w:val="28"/>
        </w:rPr>
        <w:lastRenderedPageBreak/>
        <w:t>осуществляется в составе проекта планировки территории или в виде отдельного документа.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генеральным планом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поселений функциональных зон.</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9.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генеральным планом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поселений функциональных зон.</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10.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Воронежской области, техническими регламентами, сводами правил.</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11.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12. В случае подготовки проекта межевания территории, расположенной в границах элемента или элементов планировочной структуры, </w:t>
      </w:r>
      <w:r w:rsidRPr="00EA0EC6">
        <w:rPr>
          <w:rFonts w:ascii="Times New Roman" w:hAnsi="Times New Roman"/>
          <w:sz w:val="28"/>
          <w:szCs w:val="28"/>
        </w:rPr>
        <w:lastRenderedPageBreak/>
        <w:t>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14. Решения о подготовке документации по планировке территории могут приниматься уполномоченными федеральными органами исполнительной власти, органами исполнительной власти Воронежской области, администрацией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за исключением случаев, указанных в части 15 настоящей статьи.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15. Решения о подготовке документации по планировке территории принимаются самостоятельно:</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правообладателями земельных участков и (или) расположенных на них объектов недвижимого имущества, по инициативе которых осуществляется комплексного развитие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16. В указанных выше случаях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w:t>
      </w:r>
      <w:r w:rsidRPr="00EA0EC6">
        <w:rPr>
          <w:rFonts w:ascii="Times New Roman" w:hAnsi="Times New Roman"/>
          <w:sz w:val="28"/>
          <w:szCs w:val="28"/>
        </w:rPr>
        <w:lastRenderedPageBreak/>
        <w:t>подготовку документации по планировке территории не подлежат возмещению за счет средств бюджетов бюджетной системы Российской Федерации.</w:t>
      </w:r>
    </w:p>
    <w:p w:rsidR="00AB38C7" w:rsidRPr="00EA0EC6" w:rsidRDefault="005A3F4F" w:rsidP="00AB38C7">
      <w:pPr>
        <w:spacing w:after="0"/>
        <w:ind w:firstLine="567"/>
        <w:jc w:val="both"/>
        <w:rPr>
          <w:rFonts w:ascii="Times New Roman" w:hAnsi="Times New Roman"/>
          <w:sz w:val="28"/>
          <w:szCs w:val="28"/>
        </w:rPr>
      </w:pPr>
      <w:r w:rsidRPr="00EA0EC6">
        <w:rPr>
          <w:rFonts w:ascii="Times New Roman" w:hAnsi="Times New Roman"/>
          <w:sz w:val="28"/>
          <w:szCs w:val="28"/>
        </w:rPr>
        <w:t xml:space="preserve">17. </w:t>
      </w:r>
      <w:r w:rsidR="00AB38C7" w:rsidRPr="00EA0EC6">
        <w:rPr>
          <w:rFonts w:ascii="Times New Roman" w:hAnsi="Times New Roman"/>
          <w:sz w:val="28"/>
          <w:szCs w:val="28"/>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18. Решение о подготовке документации по планировки территории, принятое администрацией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19.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20. Заинтересованные лица, указанные в части 15 настоящей статьи,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и направляют ее для утверждения в орган местного самоуправления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21. Орган местного самоуправления поселения осуществляет проверку документации по планировке территории на соответствие требованиям, </w:t>
      </w:r>
      <w:r w:rsidRPr="00EA0EC6">
        <w:rPr>
          <w:rFonts w:ascii="Times New Roman" w:hAnsi="Times New Roman"/>
          <w:sz w:val="28"/>
          <w:szCs w:val="28"/>
        </w:rPr>
        <w:lastRenderedPageBreak/>
        <w:t>установленным частью 10 статьи 45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По результатам проверки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22.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23.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территории для размещения линейных объектов в границах земель лесного фонда.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24.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с учетом положений статьи 46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25.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уставом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и (или) нормативным правовым актом представительного органа поселения и не может быть менее одного месяца и более трех месяцев.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26. Орган местного самоуправления поселения направляет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27. Глава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28. Основанием для отклонения документации по планировке территории, подготовленной лицами, указанными в части 15 настоящей статьи, и направления ее на доработку является несоответствие такой документации требованиям, указанным в части 10 статьи 45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В иных случаях отклонение представленной такими лицами документации по планировке территории не допускается.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муниципального образования) в сети «Интернет».</w:t>
      </w:r>
    </w:p>
    <w:p w:rsidR="00BA7C06"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D30DC0" w:rsidRPr="00EA0EC6" w:rsidRDefault="00D30DC0" w:rsidP="008B101A">
      <w:pPr>
        <w:spacing w:after="0"/>
        <w:ind w:firstLine="567"/>
        <w:jc w:val="both"/>
        <w:rPr>
          <w:rFonts w:ascii="Times New Roman" w:hAnsi="Times New Roman"/>
          <w:sz w:val="28"/>
          <w:szCs w:val="28"/>
        </w:rPr>
      </w:pPr>
    </w:p>
    <w:p w:rsidR="003568CF" w:rsidRPr="00EA0EC6" w:rsidRDefault="003568CF" w:rsidP="008B101A">
      <w:pPr>
        <w:spacing w:after="0"/>
        <w:ind w:firstLine="567"/>
        <w:jc w:val="both"/>
        <w:rPr>
          <w:rFonts w:ascii="Times New Roman" w:hAnsi="Times New Roman"/>
          <w:sz w:val="28"/>
          <w:szCs w:val="28"/>
        </w:rPr>
      </w:pPr>
    </w:p>
    <w:p w:rsidR="005A3F4F" w:rsidRPr="00EA0EC6" w:rsidRDefault="005A3F4F" w:rsidP="008B101A">
      <w:pPr>
        <w:spacing w:after="0"/>
        <w:ind w:firstLine="567"/>
        <w:jc w:val="center"/>
        <w:rPr>
          <w:rFonts w:ascii="Times New Roman" w:hAnsi="Times New Roman"/>
          <w:b/>
          <w:i/>
          <w:sz w:val="28"/>
          <w:szCs w:val="28"/>
        </w:rPr>
      </w:pPr>
      <w:r w:rsidRPr="00EA0EC6">
        <w:rPr>
          <w:rFonts w:ascii="Times New Roman" w:hAnsi="Times New Roman"/>
          <w:b/>
          <w:i/>
          <w:sz w:val="28"/>
          <w:szCs w:val="28"/>
        </w:rPr>
        <w:t>ГЛАВА 5. ПОЛОЖЕНИЕ О ПРОВЕДЕНИИ ОБЩЕСТВЕННЫХ ОБСУЖДЕНИЙ ИЛИ ПУБЛИЧНЫХ СЛУШАНИЙ ПО ВОПРОСАМ ЗЕМЛЕПОЛЬЗОВАНИЯ И ЗАСТРОЙКИ</w:t>
      </w:r>
    </w:p>
    <w:p w:rsidR="00BA7C06" w:rsidRPr="00EA0EC6" w:rsidRDefault="00BA7C06" w:rsidP="008B101A">
      <w:pPr>
        <w:spacing w:after="0"/>
        <w:ind w:firstLine="567"/>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8</w:t>
      </w:r>
      <w:r w:rsidRPr="00EA0EC6">
        <w:rPr>
          <w:rFonts w:ascii="Times New Roman" w:hAnsi="Times New Roman"/>
          <w:b/>
          <w:sz w:val="28"/>
          <w:szCs w:val="28"/>
        </w:rPr>
        <w:t>. Общие положения о порядке проведения общественных обсуждений или публичных слушаний по вопросам землепользования и застройки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Общественные обсуждения или публичные слушания проводятся в целях соблюдения права человека на благоприятные условия </w:t>
      </w:r>
      <w:r w:rsidRPr="00EA0EC6">
        <w:rPr>
          <w:rFonts w:ascii="Times New Roman" w:hAnsi="Times New Roman"/>
          <w:sz w:val="28"/>
          <w:szCs w:val="28"/>
        </w:rPr>
        <w:lastRenderedPageBreak/>
        <w:t>жизнедеятельности, прав и законных интересов правообладателей земельных участков и объектов капитального строительства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за исключением случаев, предусмотренных Градостроительным кодексом </w:t>
      </w:r>
      <w:r w:rsidR="007B41EF" w:rsidRPr="00EA0EC6">
        <w:rPr>
          <w:rFonts w:ascii="Times New Roman" w:hAnsi="Times New Roman"/>
          <w:sz w:val="28"/>
          <w:szCs w:val="28"/>
        </w:rPr>
        <w:t xml:space="preserve">Российской Федерации </w:t>
      </w:r>
      <w:r w:rsidRPr="00EA0EC6">
        <w:rPr>
          <w:rFonts w:ascii="Times New Roman" w:hAnsi="Times New Roman"/>
          <w:sz w:val="28"/>
          <w:szCs w:val="28"/>
        </w:rPr>
        <w:t>и другими федеральными законами: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по проектам генеральных планов,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проектам правил землепользования и застройки,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проектам планировки территории,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проектам межевания территории,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проектам правил благоустройства территорий,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проектам, предусматривающим внесение изменений в один из указанных утвержденных документов,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проектам решений о предоставлении разрешения на условно разрешенный вид использования земельного участка или объекта капитального строительства,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w:t>
      </w:r>
      <w:r w:rsidRPr="00EA0EC6">
        <w:rPr>
          <w:rFonts w:ascii="Times New Roman" w:hAnsi="Times New Roman"/>
          <w:sz w:val="28"/>
          <w:szCs w:val="28"/>
        </w:rPr>
        <w:lastRenderedPageBreak/>
        <w:t>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Процедура проведения общественных обсуждений состоит из следующих этапов: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оповещение о начале общественных обсуждений;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проведение экспозиции или экспозиций проекта, подлежащего рассмотрению на общественных обсуждениях;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подготовка и оформление протокола общественных обсуждений;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подготовка и опубликование заключения о результатах общественных обсуждений.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Процедура проведения публичных слушаний состоит из следующих этапов: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1) оповещение о начале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проведение экспозиции или экспозиций проекта, подлежащего рассмотрению на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проведение собрания или собраний участников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подготовка и оформление протокола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подготовка и опубликование заключения о результатах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Оповещение о начале общественных обсуждений или публичных слушаний должно содержать:</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8. Оповещение о начале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w:t>
      </w:r>
      <w:r w:rsidRPr="00EA0EC6">
        <w:rPr>
          <w:rFonts w:ascii="Times New Roman" w:hAnsi="Times New Roman"/>
          <w:sz w:val="28"/>
          <w:szCs w:val="28"/>
        </w:rPr>
        <w:lastRenderedPageBreak/>
        <w:t>в соответствии с частью 12 настоящей статьи идентификацию, имеют право вносить предложения и замечания, касающиеся такого проекта: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посредством официального сайта или информационных систем (в случае проведения общественных обсуждений);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в письменной форме в адрес организатора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568C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w:t>
      </w:r>
      <w:r w:rsidRPr="00EA0EC6">
        <w:rPr>
          <w:rFonts w:ascii="Times New Roman" w:hAnsi="Times New Roman"/>
          <w:sz w:val="28"/>
          <w:szCs w:val="28"/>
        </w:rPr>
        <w:lastRenderedPageBreak/>
        <w:t xml:space="preserve">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27.07.2006 г. № 152-ФЗ «О персональных данных».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17. Официальный сайт и (или) информационные системы должны обеспечивать возможность:</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представления информации о результатах общественных обсуждений, количестве участников общественных обсуждений.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1) дата оформления протокола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информация об организаторе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22. В заключении о результатах общественных обсуждений или публичных слушаний должны быть указаны:</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1) дата оформления заключения о результатах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w:t>
      </w:r>
      <w:r w:rsidR="007B41EF" w:rsidRPr="00EA0EC6">
        <w:rPr>
          <w:rFonts w:ascii="Times New Roman" w:hAnsi="Times New Roman"/>
          <w:sz w:val="28"/>
          <w:szCs w:val="28"/>
        </w:rPr>
        <w:t xml:space="preserve">Российской Федерации </w:t>
      </w:r>
      <w:r w:rsidRPr="00EA0EC6">
        <w:rPr>
          <w:rFonts w:ascii="Times New Roman" w:hAnsi="Times New Roman"/>
          <w:sz w:val="28"/>
          <w:szCs w:val="28"/>
        </w:rPr>
        <w:t>определяются: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порядок организации и проведения общественных обсуждений или публичных слушаний по проектам;</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организатор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срок проведения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4) официальный сайт и (или) информационные системы;</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25. Срок проведения общественных обсуждений или публичных слушаний по проектам генеральных планов и по проектам, предусматривающим внесение изменений в генеральные планы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26.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27. Срок проведения общественных обсуждений или публичных слушаний по проекту решения о предоставлении разрешения на условно разрешенный вид использования и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28.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муниципального образования об их проведении до дня опубликования заключения о результатах общественных </w:t>
      </w:r>
      <w:r w:rsidRPr="00EA0EC6">
        <w:rPr>
          <w:rFonts w:ascii="Times New Roman" w:hAnsi="Times New Roman"/>
          <w:sz w:val="28"/>
          <w:szCs w:val="28"/>
        </w:rPr>
        <w:lastRenderedPageBreak/>
        <w:t>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29.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B38C7" w:rsidRPr="00EA0EC6" w:rsidRDefault="00AB38C7" w:rsidP="008B101A">
      <w:pPr>
        <w:spacing w:after="0"/>
        <w:jc w:val="center"/>
        <w:rPr>
          <w:rFonts w:ascii="Times New Roman" w:hAnsi="Times New Roman"/>
          <w:b/>
          <w:i/>
          <w:sz w:val="28"/>
          <w:szCs w:val="28"/>
        </w:rPr>
      </w:pPr>
    </w:p>
    <w:p w:rsidR="003568CF" w:rsidRPr="00EA0EC6" w:rsidRDefault="003568CF" w:rsidP="008B101A">
      <w:pPr>
        <w:spacing w:after="0"/>
        <w:jc w:val="center"/>
        <w:rPr>
          <w:rFonts w:ascii="Times New Roman" w:hAnsi="Times New Roman"/>
          <w:b/>
          <w:i/>
          <w:sz w:val="28"/>
          <w:szCs w:val="28"/>
        </w:rPr>
      </w:pPr>
    </w:p>
    <w:p w:rsidR="005A3F4F" w:rsidRPr="00EA0EC6" w:rsidRDefault="005A3F4F" w:rsidP="008B101A">
      <w:pPr>
        <w:spacing w:after="0"/>
        <w:jc w:val="center"/>
        <w:rPr>
          <w:rFonts w:ascii="Times New Roman" w:hAnsi="Times New Roman"/>
          <w:b/>
          <w:i/>
          <w:sz w:val="28"/>
          <w:szCs w:val="28"/>
        </w:rPr>
      </w:pPr>
      <w:r w:rsidRPr="00EA0EC6">
        <w:rPr>
          <w:rFonts w:ascii="Times New Roman" w:hAnsi="Times New Roman"/>
          <w:b/>
          <w:i/>
          <w:sz w:val="28"/>
          <w:szCs w:val="28"/>
        </w:rPr>
        <w:t>ГЛАВА 6. ПОЛОЖЕНИЕ О ВНЕСЕНИИ ИЗМЕНЕНИЙ</w:t>
      </w:r>
      <w:r w:rsidR="00A65808" w:rsidRPr="00EA0EC6">
        <w:rPr>
          <w:rFonts w:ascii="Times New Roman" w:hAnsi="Times New Roman"/>
          <w:b/>
          <w:i/>
          <w:sz w:val="28"/>
          <w:szCs w:val="28"/>
        </w:rPr>
        <w:t xml:space="preserve"> </w:t>
      </w:r>
      <w:r w:rsidRPr="00EA0EC6">
        <w:rPr>
          <w:rFonts w:ascii="Times New Roman" w:hAnsi="Times New Roman"/>
          <w:b/>
          <w:i/>
          <w:sz w:val="28"/>
          <w:szCs w:val="28"/>
        </w:rPr>
        <w:t>В ПРАВИЛА ЗЕМЛЕПОЛЬЗОВАНИЯ И ЗАСТРОЙКИ</w:t>
      </w:r>
    </w:p>
    <w:p w:rsidR="00470A03" w:rsidRPr="00EA0EC6" w:rsidRDefault="00470A03" w:rsidP="008B101A">
      <w:pPr>
        <w:spacing w:after="0"/>
        <w:jc w:val="center"/>
        <w:rPr>
          <w:rFonts w:ascii="Times New Roman" w:hAnsi="Times New Roman"/>
          <w:i/>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1</w:t>
      </w:r>
      <w:r w:rsidR="00D9224B" w:rsidRPr="00EA0EC6">
        <w:rPr>
          <w:rFonts w:ascii="Times New Roman" w:hAnsi="Times New Roman"/>
          <w:b/>
          <w:sz w:val="28"/>
          <w:szCs w:val="28"/>
        </w:rPr>
        <w:t>9</w:t>
      </w:r>
      <w:r w:rsidRPr="00EA0EC6">
        <w:rPr>
          <w:rFonts w:ascii="Times New Roman" w:hAnsi="Times New Roman"/>
          <w:b/>
          <w:sz w:val="28"/>
          <w:szCs w:val="28"/>
        </w:rPr>
        <w:t xml:space="preserve">. Порядок внесения изменений в правила землепользования и застройки </w:t>
      </w:r>
      <w:r w:rsidR="001E5D0B" w:rsidRPr="00EA0EC6">
        <w:rPr>
          <w:rFonts w:ascii="Times New Roman" w:hAnsi="Times New Roman"/>
          <w:b/>
          <w:sz w:val="28"/>
          <w:szCs w:val="28"/>
        </w:rPr>
        <w:t>Айдаровского сельского</w:t>
      </w:r>
      <w:r w:rsidRPr="00EA0EC6">
        <w:rPr>
          <w:rFonts w:ascii="Times New Roman" w:hAnsi="Times New Roman"/>
          <w:b/>
          <w:sz w:val="28"/>
          <w:szCs w:val="28"/>
        </w:rPr>
        <w:t xml:space="preserve">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w:t>
      </w:r>
      <w:r w:rsidR="00F16157" w:rsidRPr="00EA0EC6">
        <w:rPr>
          <w:rFonts w:ascii="Times New Roman" w:hAnsi="Times New Roman"/>
          <w:sz w:val="28"/>
          <w:szCs w:val="28"/>
        </w:rPr>
        <w:t>, с учетом особенностей, установленных настоящей статьей</w:t>
      </w:r>
      <w:r w:rsidRPr="00EA0EC6">
        <w:rPr>
          <w:rFonts w:ascii="Times New Roman" w:hAnsi="Times New Roman"/>
          <w:sz w:val="28"/>
          <w:szCs w:val="28"/>
        </w:rPr>
        <w:t>.</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Основаниями для рассмотрения вопроса о внесении изменений в Правила являются:</w:t>
      </w:r>
    </w:p>
    <w:p w:rsidR="005A3F4F" w:rsidRPr="00EA0EC6" w:rsidRDefault="00F16157" w:rsidP="008B101A">
      <w:pPr>
        <w:spacing w:after="0"/>
        <w:ind w:firstLine="567"/>
        <w:jc w:val="both"/>
        <w:rPr>
          <w:rFonts w:ascii="Times New Roman" w:hAnsi="Times New Roman"/>
          <w:sz w:val="28"/>
          <w:szCs w:val="28"/>
        </w:rPr>
      </w:pPr>
      <w:r w:rsidRPr="00EA0EC6">
        <w:rPr>
          <w:rFonts w:ascii="Times New Roman" w:hAnsi="Times New Roman"/>
          <w:sz w:val="28"/>
          <w:szCs w:val="28"/>
        </w:rPr>
        <w:t>1)</w:t>
      </w:r>
      <w:r w:rsidR="005A3F4F" w:rsidRPr="00EA0EC6">
        <w:rPr>
          <w:rFonts w:ascii="Times New Roman" w:hAnsi="Times New Roman"/>
          <w:sz w:val="28"/>
          <w:szCs w:val="28"/>
        </w:rPr>
        <w:t xml:space="preserve"> несоответствие Правил генеральному плану </w:t>
      </w:r>
      <w:r w:rsidR="001E5D0B" w:rsidRPr="00EA0EC6">
        <w:rPr>
          <w:rFonts w:ascii="Times New Roman" w:hAnsi="Times New Roman"/>
          <w:sz w:val="28"/>
          <w:szCs w:val="28"/>
        </w:rPr>
        <w:t>Айдаровского сельского</w:t>
      </w:r>
      <w:r w:rsidR="005A3F4F" w:rsidRPr="00EA0EC6">
        <w:rPr>
          <w:rFonts w:ascii="Times New Roman" w:hAnsi="Times New Roman"/>
          <w:sz w:val="28"/>
          <w:szCs w:val="28"/>
        </w:rPr>
        <w:t xml:space="preserve"> поселения, схеме территориального планирования </w:t>
      </w:r>
      <w:r w:rsidR="00F87737" w:rsidRPr="00EA0EC6">
        <w:rPr>
          <w:rFonts w:ascii="Times New Roman" w:hAnsi="Times New Roman"/>
          <w:sz w:val="28"/>
          <w:szCs w:val="28"/>
        </w:rPr>
        <w:t>Рамонского</w:t>
      </w:r>
      <w:r w:rsidR="005A3F4F" w:rsidRPr="00EA0EC6">
        <w:rPr>
          <w:rFonts w:ascii="Times New Roman" w:hAnsi="Times New Roman"/>
          <w:sz w:val="28"/>
          <w:szCs w:val="28"/>
        </w:rPr>
        <w:t xml:space="preserve"> муниципального района, возникшее в результате внесения в такие документы изменений;</w:t>
      </w:r>
    </w:p>
    <w:p w:rsidR="005A3F4F" w:rsidRPr="00EA0EC6" w:rsidRDefault="00F16157" w:rsidP="008B101A">
      <w:pPr>
        <w:spacing w:after="0"/>
        <w:ind w:firstLine="567"/>
        <w:jc w:val="both"/>
        <w:rPr>
          <w:rFonts w:ascii="Times New Roman" w:hAnsi="Times New Roman"/>
          <w:sz w:val="28"/>
          <w:szCs w:val="28"/>
        </w:rPr>
      </w:pPr>
      <w:r w:rsidRPr="00EA0EC6">
        <w:rPr>
          <w:rFonts w:ascii="Times New Roman" w:hAnsi="Times New Roman"/>
          <w:sz w:val="28"/>
          <w:szCs w:val="28"/>
        </w:rPr>
        <w:t>2)</w:t>
      </w:r>
      <w:r w:rsidR="005A3F4F" w:rsidRPr="00EA0EC6">
        <w:rPr>
          <w:rFonts w:ascii="Times New Roman" w:hAnsi="Times New Roman"/>
          <w:sz w:val="28"/>
          <w:szCs w:val="28"/>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F16157" w:rsidRPr="00EA0EC6" w:rsidRDefault="00F16157"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3) </w:t>
      </w:r>
      <w:r w:rsidR="005A3F4F" w:rsidRPr="00EA0EC6">
        <w:rPr>
          <w:rFonts w:ascii="Times New Roman" w:hAnsi="Times New Roman"/>
          <w:sz w:val="28"/>
          <w:szCs w:val="28"/>
        </w:rPr>
        <w:t>поступление предложений об изменении границ территориальных зон, изменении градостроительных регламентов</w:t>
      </w:r>
      <w:r w:rsidRPr="00EA0EC6">
        <w:rPr>
          <w:rFonts w:ascii="Times New Roman" w:hAnsi="Times New Roman"/>
          <w:sz w:val="28"/>
          <w:szCs w:val="28"/>
        </w:rPr>
        <w:t>;</w:t>
      </w:r>
    </w:p>
    <w:p w:rsidR="00F16157" w:rsidRPr="00EA0EC6" w:rsidRDefault="00F16157" w:rsidP="00F16157">
      <w:pPr>
        <w:spacing w:after="0"/>
        <w:ind w:firstLine="567"/>
        <w:jc w:val="both"/>
        <w:rPr>
          <w:rFonts w:ascii="Times New Roman" w:hAnsi="Times New Roman"/>
          <w:sz w:val="28"/>
          <w:szCs w:val="28"/>
        </w:rPr>
      </w:pPr>
      <w:r w:rsidRPr="00EA0EC6">
        <w:rPr>
          <w:rFonts w:ascii="Times New Roman" w:hAnsi="Times New Roman"/>
          <w:sz w:val="28"/>
          <w:szCs w:val="28"/>
        </w:rPr>
        <w:lastRenderedPageBreak/>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16157" w:rsidRPr="00EA0EC6" w:rsidRDefault="00F16157" w:rsidP="00F16157">
      <w:pPr>
        <w:spacing w:after="0"/>
        <w:ind w:firstLine="567"/>
        <w:jc w:val="both"/>
        <w:rPr>
          <w:rFonts w:ascii="Times New Roman" w:hAnsi="Times New Roman"/>
          <w:sz w:val="28"/>
          <w:szCs w:val="28"/>
        </w:rPr>
      </w:pPr>
      <w:r w:rsidRPr="00EA0EC6">
        <w:rPr>
          <w:rFonts w:ascii="Times New Roman" w:hAnsi="Times New Roman"/>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A3F4F" w:rsidRPr="00EA0EC6" w:rsidRDefault="00F16157" w:rsidP="00F16157">
      <w:pPr>
        <w:spacing w:after="0"/>
        <w:ind w:firstLine="567"/>
        <w:jc w:val="both"/>
        <w:rPr>
          <w:rFonts w:ascii="Times New Roman" w:hAnsi="Times New Roman"/>
          <w:sz w:val="28"/>
          <w:szCs w:val="28"/>
        </w:rPr>
      </w:pPr>
      <w:bookmarkStart w:id="1" w:name="Par117"/>
      <w:bookmarkEnd w:id="1"/>
      <w:r w:rsidRPr="00EA0EC6">
        <w:rPr>
          <w:rFonts w:ascii="Times New Roman" w:hAnsi="Times New Roman"/>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Предложения о внесении изменений в Правила направляются в Комиссию:</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органами местного самоуправления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w:t>
      </w:r>
      <w:r w:rsidRPr="00EA0EC6">
        <w:rPr>
          <w:rFonts w:ascii="Times New Roman" w:hAnsi="Times New Roman"/>
          <w:sz w:val="28"/>
          <w:szCs w:val="28"/>
        </w:rPr>
        <w:lastRenderedPageBreak/>
        <w:t>участков и объектов капитального строительства, не реализуются права и законные интересы граждан и их объединений.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В случае, если Правилами не обеспечена в соответствии с частью 3.1 статьи 31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В этом случае глава поселения обеспечивают внесение изменений в Правила в течение тридцати дней со дня получения указанного требования.</w:t>
      </w:r>
    </w:p>
    <w:p w:rsidR="000C7C30" w:rsidRPr="00EA0EC6" w:rsidRDefault="000C7C30" w:rsidP="000C7C30">
      <w:pPr>
        <w:spacing w:after="0"/>
        <w:ind w:firstLine="567"/>
        <w:jc w:val="both"/>
        <w:rPr>
          <w:rFonts w:ascii="Times New Roman" w:hAnsi="Times New Roman"/>
          <w:sz w:val="28"/>
          <w:szCs w:val="28"/>
        </w:rPr>
      </w:pPr>
      <w:r w:rsidRPr="00EA0EC6">
        <w:rPr>
          <w:rFonts w:ascii="Times New Roman" w:hAnsi="Times New Roman"/>
          <w:sz w:val="28"/>
          <w:szCs w:val="28"/>
        </w:rPr>
        <w:t>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статьи 33 Градостроительного кодекса Российской Федерации заключения комиссии в указанном выше случае не требуется, как и в случаях, предусмотренных пунктами 4 - 6 части 2 настоящей статьи.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В случае приведения Правил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не требуется.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Проведение общественных обсуждений или публичных слушаний в указанном выше случае не требуется.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Для подготовки заключения Комиссия может запросить заключения органов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уполномоченных осуществлять надзор в сфере градостроительства и землепользования с целью соблюдения </w:t>
      </w:r>
      <w:r w:rsidRPr="00EA0EC6">
        <w:rPr>
          <w:rFonts w:ascii="Times New Roman" w:hAnsi="Times New Roman"/>
          <w:sz w:val="28"/>
          <w:szCs w:val="28"/>
        </w:rPr>
        <w:lastRenderedPageBreak/>
        <w:t>принципа земельного законодательства в части охраны жизни и здоровья человека, согласно которому при осуществлении деятельности по использованию и охране земель должны быть приняты такие решения и осуществлены такие виды деятельности, которые позволили бы обеспечить сохранение жизни человека или предотвратить негативное (вредное) воздействие на здоровье человека.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7.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Срок приведения утвержденных Правил в соответствие с ограничениями использования объектов недвижимости, устан</w:t>
      </w:r>
      <w:r w:rsidR="000B6062" w:rsidRPr="00EA0EC6">
        <w:rPr>
          <w:rFonts w:ascii="Times New Roman" w:hAnsi="Times New Roman"/>
          <w:sz w:val="28"/>
          <w:szCs w:val="28"/>
        </w:rPr>
        <w:t>ов</w:t>
      </w:r>
      <w:r w:rsidRPr="00EA0EC6">
        <w:rPr>
          <w:rFonts w:ascii="Times New Roman" w:hAnsi="Times New Roman"/>
          <w:sz w:val="28"/>
          <w:szCs w:val="28"/>
        </w:rPr>
        <w:t>ленными на приаэродромной территории, не может превышать шесть месяцев.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8.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9. Глава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части 2 настоящей статьи, обязан принять решение о внесении изменений в Правила. Предписание, указанное в части 2 настоящей статьи, может быть обжаловано главой администрации в суд.</w:t>
      </w:r>
    </w:p>
    <w:p w:rsidR="000C7C30" w:rsidRPr="00EA0EC6" w:rsidRDefault="005A3F4F" w:rsidP="000C7C30">
      <w:pPr>
        <w:spacing w:after="0"/>
        <w:ind w:firstLine="567"/>
        <w:jc w:val="both"/>
        <w:rPr>
          <w:rFonts w:ascii="Times New Roman" w:hAnsi="Times New Roman"/>
          <w:sz w:val="28"/>
          <w:szCs w:val="28"/>
        </w:rPr>
      </w:pPr>
      <w:r w:rsidRPr="00EA0EC6">
        <w:rPr>
          <w:rFonts w:ascii="Times New Roman" w:hAnsi="Times New Roman"/>
          <w:sz w:val="28"/>
          <w:szCs w:val="28"/>
        </w:rPr>
        <w:lastRenderedPageBreak/>
        <w:t xml:space="preserve">10. </w:t>
      </w:r>
      <w:r w:rsidR="000C7C30" w:rsidRPr="00EA0EC6">
        <w:rPr>
          <w:rFonts w:ascii="Times New Roman" w:hAnsi="Times New Roman"/>
          <w:sz w:val="28"/>
          <w:szCs w:val="28"/>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C7C30" w:rsidRPr="00EA0EC6" w:rsidRDefault="000C7C30" w:rsidP="000C7C30">
      <w:pPr>
        <w:spacing w:after="0"/>
        <w:ind w:firstLine="567"/>
        <w:jc w:val="both"/>
        <w:rPr>
          <w:rFonts w:ascii="Times New Roman" w:hAnsi="Times New Roman"/>
          <w:sz w:val="28"/>
          <w:szCs w:val="28"/>
        </w:rPr>
      </w:pPr>
      <w:r w:rsidRPr="00EA0EC6">
        <w:rPr>
          <w:rFonts w:ascii="Times New Roman" w:hAnsi="Times New Roman"/>
          <w:sz w:val="28"/>
          <w:szCs w:val="28"/>
        </w:rPr>
        <w:t>11.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C7C30" w:rsidRPr="00EA0EC6" w:rsidRDefault="000C7C30" w:rsidP="000C7C30">
      <w:pPr>
        <w:spacing w:after="0"/>
        <w:ind w:firstLine="567"/>
        <w:jc w:val="both"/>
        <w:rPr>
          <w:rFonts w:ascii="Times New Roman" w:hAnsi="Times New Roman"/>
          <w:sz w:val="28"/>
          <w:szCs w:val="28"/>
        </w:rPr>
      </w:pPr>
      <w:r w:rsidRPr="00EA0EC6">
        <w:rPr>
          <w:rFonts w:ascii="Times New Roman" w:hAnsi="Times New Roman"/>
          <w:sz w:val="28"/>
          <w:szCs w:val="28"/>
        </w:rPr>
        <w:t xml:space="preserve">12. В случае поступления требования, предусмотренного частью 11 настоящей статьи, поступления от органа регистрации прав сведений об </w:t>
      </w:r>
      <w:r w:rsidRPr="00EA0EC6">
        <w:rPr>
          <w:rFonts w:ascii="Times New Roman" w:hAnsi="Times New Roman"/>
          <w:sz w:val="28"/>
          <w:szCs w:val="28"/>
        </w:rPr>
        <w:lastRenderedPageBreak/>
        <w:t>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rsidR="000C7C30" w:rsidRPr="00EA0EC6" w:rsidRDefault="000C7C30" w:rsidP="000C7C30">
      <w:pPr>
        <w:spacing w:after="0"/>
        <w:ind w:firstLine="567"/>
        <w:jc w:val="both"/>
        <w:rPr>
          <w:rFonts w:ascii="Times New Roman" w:hAnsi="Times New Roman"/>
          <w:sz w:val="28"/>
          <w:szCs w:val="28"/>
        </w:rPr>
      </w:pPr>
      <w:r w:rsidRPr="00EA0EC6">
        <w:rPr>
          <w:rFonts w:ascii="Times New Roman" w:hAnsi="Times New Roman"/>
          <w:sz w:val="28"/>
          <w:szCs w:val="28"/>
        </w:rPr>
        <w:t>13.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11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5A3F4F" w:rsidRPr="00EA0EC6" w:rsidRDefault="000C7C3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14. </w:t>
      </w:r>
      <w:r w:rsidR="005A3F4F" w:rsidRPr="00EA0EC6">
        <w:rPr>
          <w:rFonts w:ascii="Times New Roman" w:hAnsi="Times New Roman"/>
          <w:sz w:val="28"/>
          <w:szCs w:val="28"/>
        </w:rPr>
        <w:t xml:space="preserve">Общественные обсуждения или публичные слушания по проекту о внесении изменений в Правила проводятся в порядке, определяемом законодательством Российской Федерации, Воронежской области, правовыми актами </w:t>
      </w:r>
      <w:r w:rsidR="001E5D0B" w:rsidRPr="00EA0EC6">
        <w:rPr>
          <w:rFonts w:ascii="Times New Roman" w:hAnsi="Times New Roman"/>
          <w:sz w:val="28"/>
          <w:szCs w:val="28"/>
        </w:rPr>
        <w:t>Айдаровского сельского</w:t>
      </w:r>
      <w:r w:rsidR="005A3F4F" w:rsidRPr="00EA0EC6">
        <w:rPr>
          <w:rFonts w:ascii="Times New Roman" w:hAnsi="Times New Roman"/>
          <w:sz w:val="28"/>
          <w:szCs w:val="28"/>
        </w:rPr>
        <w:t xml:space="preserve"> поселения и настоящими Правилами.</w:t>
      </w:r>
    </w:p>
    <w:p w:rsidR="003568C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w:t>
      </w:r>
      <w:r w:rsidR="000C7C30" w:rsidRPr="00EA0EC6">
        <w:rPr>
          <w:rFonts w:ascii="Times New Roman" w:hAnsi="Times New Roman"/>
          <w:sz w:val="28"/>
          <w:szCs w:val="28"/>
        </w:rPr>
        <w:t>5</w:t>
      </w:r>
      <w:r w:rsidRPr="00EA0EC6">
        <w:rPr>
          <w:rFonts w:ascii="Times New Roman" w:hAnsi="Times New Roman"/>
          <w:sz w:val="28"/>
          <w:szCs w:val="28"/>
        </w:rPr>
        <w:t xml:space="preserve">.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В этих случаях срок проведения общественных обсуждений или публичных слушаний не может быть более чем один месяц.</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 1</w:t>
      </w:r>
      <w:r w:rsidR="000C7C30" w:rsidRPr="00EA0EC6">
        <w:rPr>
          <w:rFonts w:ascii="Times New Roman" w:hAnsi="Times New Roman"/>
          <w:sz w:val="28"/>
          <w:szCs w:val="28"/>
        </w:rPr>
        <w:t>6</w:t>
      </w:r>
      <w:r w:rsidRPr="00EA0EC6">
        <w:rPr>
          <w:rFonts w:ascii="Times New Roman" w:hAnsi="Times New Roman"/>
          <w:sz w:val="28"/>
          <w:szCs w:val="28"/>
        </w:rPr>
        <w:t xml:space="preserve">.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представляет проект указанных изменений главе администрации поселения. </w:t>
      </w:r>
      <w:r w:rsidRPr="00EA0EC6">
        <w:rPr>
          <w:rFonts w:ascii="Times New Roman" w:hAnsi="Times New Roman"/>
          <w:sz w:val="28"/>
          <w:szCs w:val="28"/>
        </w:rPr>
        <w:lastRenderedPageBreak/>
        <w:t>Обязательным приложением к проекту являются протокол общественных обсуждений или публичных слушаний и заключение о результатах публичных слушаний, за исключением случаев, если их проведение в соответствии с Градостроительным кодексом</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xml:space="preserve"> не требуется.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w:t>
      </w:r>
      <w:r w:rsidR="000C7C30" w:rsidRPr="00EA0EC6">
        <w:rPr>
          <w:rFonts w:ascii="Times New Roman" w:hAnsi="Times New Roman"/>
          <w:sz w:val="28"/>
          <w:szCs w:val="28"/>
        </w:rPr>
        <w:t>7</w:t>
      </w:r>
      <w:r w:rsidRPr="00EA0EC6">
        <w:rPr>
          <w:rFonts w:ascii="Times New Roman" w:hAnsi="Times New Roman"/>
          <w:sz w:val="28"/>
          <w:szCs w:val="28"/>
        </w:rPr>
        <w:t>. Глава администрации поселения в течение десяти дней после представления ему проекта о внесении изменений в Правила и указанных в настоящей статье обязательных приложений должен принять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3568C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w:t>
      </w:r>
      <w:r w:rsidR="000C7C30" w:rsidRPr="00EA0EC6">
        <w:rPr>
          <w:rFonts w:ascii="Times New Roman" w:hAnsi="Times New Roman"/>
          <w:sz w:val="28"/>
          <w:szCs w:val="28"/>
        </w:rPr>
        <w:t>8</w:t>
      </w:r>
      <w:r w:rsidRPr="00EA0EC6">
        <w:rPr>
          <w:rFonts w:ascii="Times New Roman" w:hAnsi="Times New Roman"/>
          <w:sz w:val="28"/>
          <w:szCs w:val="28"/>
        </w:rPr>
        <w:t xml:space="preserve">.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заключением о результатах общественных суждений или публичных слушаний по указанному проекту.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w:t>
      </w:r>
      <w:r w:rsidR="000C7C30" w:rsidRPr="00EA0EC6">
        <w:rPr>
          <w:rFonts w:ascii="Times New Roman" w:hAnsi="Times New Roman"/>
          <w:sz w:val="28"/>
          <w:szCs w:val="28"/>
        </w:rPr>
        <w:t>9</w:t>
      </w:r>
      <w:r w:rsidRPr="00EA0EC6">
        <w:rPr>
          <w:rFonts w:ascii="Times New Roman" w:hAnsi="Times New Roman"/>
          <w:sz w:val="28"/>
          <w:szCs w:val="28"/>
        </w:rPr>
        <w:t>. Решение Совета народных депутатов поселения о внесении изменений в Правила и 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поселения не позднее чем по истечении пяти дней с даты размещения утвержденных Правил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Правил в федеральной государственной информационной системе территориального планирования.</w:t>
      </w:r>
    </w:p>
    <w:p w:rsidR="003568CF" w:rsidRPr="00EA0EC6" w:rsidRDefault="003568CF" w:rsidP="008B101A">
      <w:pPr>
        <w:spacing w:after="0"/>
        <w:ind w:firstLine="567"/>
        <w:jc w:val="both"/>
        <w:rPr>
          <w:rFonts w:ascii="Times New Roman" w:hAnsi="Times New Roman"/>
          <w:sz w:val="28"/>
          <w:szCs w:val="28"/>
        </w:rPr>
      </w:pPr>
    </w:p>
    <w:p w:rsidR="003568CF" w:rsidRPr="00EA0EC6" w:rsidRDefault="003568CF" w:rsidP="008B101A">
      <w:pPr>
        <w:spacing w:after="0"/>
        <w:ind w:firstLine="567"/>
        <w:jc w:val="both"/>
        <w:rPr>
          <w:rFonts w:ascii="Times New Roman" w:hAnsi="Times New Roman"/>
          <w:sz w:val="28"/>
          <w:szCs w:val="28"/>
        </w:rPr>
      </w:pPr>
    </w:p>
    <w:p w:rsidR="00470A03" w:rsidRPr="00EA0EC6" w:rsidRDefault="005A3F4F" w:rsidP="008B101A">
      <w:pPr>
        <w:spacing w:after="0"/>
        <w:jc w:val="center"/>
        <w:rPr>
          <w:rFonts w:ascii="Times New Roman" w:hAnsi="Times New Roman"/>
          <w:b/>
          <w:i/>
          <w:sz w:val="28"/>
          <w:szCs w:val="28"/>
        </w:rPr>
      </w:pPr>
      <w:r w:rsidRPr="00EA0EC6">
        <w:rPr>
          <w:rFonts w:ascii="Times New Roman" w:hAnsi="Times New Roman"/>
          <w:b/>
          <w:i/>
          <w:sz w:val="28"/>
          <w:szCs w:val="28"/>
        </w:rPr>
        <w:lastRenderedPageBreak/>
        <w:t>ГЛАВА 7. ПОЛОЖЕНИЕ О РЕГУЛИРОВАНИИ ИНЫХ ВОПРОСОВ ЗЕМЛЕПОЛЬЗОВАНИЯ И ЗАСТРОЙКИ</w:t>
      </w:r>
    </w:p>
    <w:p w:rsidR="003568CF" w:rsidRPr="00EA0EC6" w:rsidRDefault="003568CF" w:rsidP="008B101A">
      <w:pPr>
        <w:spacing w:after="0"/>
        <w:jc w:val="center"/>
        <w:rPr>
          <w:rFonts w:ascii="Times New Roman" w:hAnsi="Times New Roman"/>
          <w:i/>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9224B" w:rsidRPr="00EA0EC6">
        <w:rPr>
          <w:rFonts w:ascii="Times New Roman" w:hAnsi="Times New Roman"/>
          <w:b/>
          <w:sz w:val="28"/>
          <w:szCs w:val="28"/>
        </w:rPr>
        <w:t>20</w:t>
      </w:r>
      <w:r w:rsidRPr="00EA0EC6">
        <w:rPr>
          <w:rFonts w:ascii="Times New Roman" w:hAnsi="Times New Roman"/>
          <w:b/>
          <w:sz w:val="28"/>
          <w:szCs w:val="28"/>
        </w:rPr>
        <w:t xml:space="preserve">. Общие принципы регулирования иных вопросов землепользования и застройки на территории </w:t>
      </w:r>
      <w:r w:rsidR="001E5D0B" w:rsidRPr="00EA0EC6">
        <w:rPr>
          <w:rFonts w:ascii="Times New Roman" w:hAnsi="Times New Roman"/>
          <w:b/>
          <w:sz w:val="28"/>
          <w:szCs w:val="28"/>
        </w:rPr>
        <w:t>Айдаровского сельского</w:t>
      </w:r>
      <w:r w:rsidRPr="00EA0EC6">
        <w:rPr>
          <w:rFonts w:ascii="Times New Roman" w:hAnsi="Times New Roman"/>
          <w:b/>
          <w:sz w:val="28"/>
          <w:szCs w:val="28"/>
        </w:rPr>
        <w:t xml:space="preserve">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1. Иные вопросы землепользования и застройки 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регулируются законодательством Российской Федерации, Воронежской области, правовыми актами </w:t>
      </w:r>
      <w:r w:rsidR="00F87737" w:rsidRPr="00EA0EC6">
        <w:rPr>
          <w:rFonts w:ascii="Times New Roman" w:hAnsi="Times New Roman"/>
          <w:sz w:val="28"/>
          <w:szCs w:val="28"/>
        </w:rPr>
        <w:t>Рамонского</w:t>
      </w:r>
      <w:r w:rsidRPr="00EA0EC6">
        <w:rPr>
          <w:rFonts w:ascii="Times New Roman" w:hAnsi="Times New Roman"/>
          <w:sz w:val="28"/>
          <w:szCs w:val="28"/>
        </w:rPr>
        <w:t xml:space="preserve"> муниципального района,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2. Землепользование и застройка 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осуществляется в соответствии с федеральными, региональными и местными нормативами градостроительного проектирования.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К отношениям по использованию и охране недр, водных объектов, лесов, животного мира и иных природных ресурсов, охране окружающей среды, охране особо охраняемых природных территорий и объектов, охране атмосферного воздуха и охране объектов культурного наследия народов Российской Федерации применяются соответственно законодательство о недрах, лесное, водное законодательство, законодательство о животном мире, об охране и использовании других природных ресурсов, об охране окружающей среды, об охране атмосферного воздуха, об особо охраняемых природных территориях и объектах, об охране объектов культурного наследия народов Российской Федерации, специальные федеральные законы.</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Имущественные отношения по владению, пользованию и распоряжению земельными участками, а также по совершению сделок с ними регулируются гражданским законодательством, если иное не предусмотрено земельным, лесным, водным законодательством, законодательством о недрах, об охране окружающей среды, специальными федеральными законам.</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Порядок перевода земель из одной категории в другую устанавливается федеральными законами.</w:t>
      </w:r>
    </w:p>
    <w:p w:rsidR="00870800" w:rsidRPr="00EA0EC6" w:rsidRDefault="00870800" w:rsidP="008B101A">
      <w:pPr>
        <w:spacing w:after="0"/>
        <w:jc w:val="center"/>
        <w:rPr>
          <w:rFonts w:ascii="Times New Roman" w:hAnsi="Times New Roman"/>
          <w:sz w:val="28"/>
          <w:szCs w:val="28"/>
        </w:rPr>
      </w:pPr>
      <w:r w:rsidRPr="00EA0EC6">
        <w:rPr>
          <w:rFonts w:ascii="Times New Roman" w:hAnsi="Times New Roman"/>
          <w:sz w:val="28"/>
          <w:szCs w:val="28"/>
        </w:rPr>
        <w:br w:type="page"/>
      </w:r>
    </w:p>
    <w:p w:rsidR="005A3F4F" w:rsidRPr="00EA0EC6" w:rsidRDefault="005A3F4F" w:rsidP="008B101A">
      <w:pPr>
        <w:spacing w:after="0"/>
        <w:jc w:val="center"/>
        <w:rPr>
          <w:rFonts w:ascii="Times New Roman" w:hAnsi="Times New Roman"/>
          <w:b/>
          <w:sz w:val="28"/>
          <w:szCs w:val="28"/>
        </w:rPr>
      </w:pPr>
      <w:r w:rsidRPr="00EA0EC6">
        <w:rPr>
          <w:rFonts w:ascii="Times New Roman" w:hAnsi="Times New Roman"/>
          <w:b/>
          <w:sz w:val="28"/>
          <w:szCs w:val="28"/>
        </w:rPr>
        <w:lastRenderedPageBreak/>
        <w:t xml:space="preserve">РАЗДЕЛ </w:t>
      </w:r>
      <w:r w:rsidR="00D9224B" w:rsidRPr="00EA0EC6">
        <w:rPr>
          <w:rFonts w:ascii="Times New Roman" w:hAnsi="Times New Roman"/>
          <w:b/>
          <w:sz w:val="28"/>
          <w:szCs w:val="28"/>
        </w:rPr>
        <w:t>2</w:t>
      </w:r>
      <w:r w:rsidRPr="00EA0EC6">
        <w:rPr>
          <w:rFonts w:ascii="Times New Roman" w:hAnsi="Times New Roman"/>
          <w:b/>
          <w:sz w:val="28"/>
          <w:szCs w:val="28"/>
        </w:rPr>
        <w:t>. ГРАДОСТРОИТЕЛЬНЫЕ РЕГЛАМЕНТЫ</w:t>
      </w:r>
    </w:p>
    <w:p w:rsidR="005A3F4F" w:rsidRPr="00EA0EC6" w:rsidRDefault="005A3F4F" w:rsidP="008B101A">
      <w:pPr>
        <w:spacing w:after="0"/>
        <w:jc w:val="both"/>
        <w:rPr>
          <w:rFonts w:ascii="Times New Roman" w:hAnsi="Times New Roman"/>
          <w:sz w:val="28"/>
          <w:szCs w:val="28"/>
        </w:rPr>
      </w:pPr>
    </w:p>
    <w:p w:rsidR="005A3F4F" w:rsidRPr="00EA0EC6" w:rsidRDefault="005A3F4F"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2</w:t>
      </w:r>
      <w:r w:rsidR="00DE2592" w:rsidRPr="00EA0EC6">
        <w:rPr>
          <w:rFonts w:ascii="Times New Roman" w:hAnsi="Times New Roman"/>
          <w:b/>
          <w:sz w:val="28"/>
          <w:szCs w:val="28"/>
        </w:rPr>
        <w:t>1</w:t>
      </w:r>
      <w:r w:rsidRPr="00EA0EC6">
        <w:rPr>
          <w:rFonts w:ascii="Times New Roman" w:hAnsi="Times New Roman"/>
          <w:b/>
          <w:sz w:val="28"/>
          <w:szCs w:val="28"/>
        </w:rPr>
        <w:t>. Общие положения о градостроительных регламентах территориальных зон</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Градостроительные регламенты устанавливаются с учетом:</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фактического использования земельных участков и объектов капитального строительства в границах территориальной зоны;</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видов территориальных зон;</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требований охраны объектов культурного наследия, а также особо охраняемых природных территорий, иных природных объектов.</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4. Действие градостроительного регламента не распространяется на земельные участки: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в границах территорий общего пользования;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предназначенные для размещения линейных объектов и (или) занятые линейными объектами;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4) предоставленные для добычи полезных ископаемых.</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В соответствии со статьей 5.1. Федерального закона от 25.06.2002 г. № 73-ФЗ «Об объектах культурного наследия (памятниках истории и культуры) народов Российской Федерации»:</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«Требования к градостроительному регламенту в границах территории достопримечательного места устанавливаются: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A3F4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7.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w:t>
      </w:r>
      <w:r w:rsidRPr="00EA0EC6">
        <w:rPr>
          <w:rFonts w:ascii="Times New Roman" w:hAnsi="Times New Roman"/>
          <w:sz w:val="28"/>
          <w:szCs w:val="28"/>
        </w:rPr>
        <w:lastRenderedPageBreak/>
        <w:t>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F07BF" w:rsidRPr="00EA0EC6" w:rsidRDefault="005A3F4F" w:rsidP="008B101A">
      <w:pPr>
        <w:spacing w:after="0"/>
        <w:ind w:firstLine="567"/>
        <w:jc w:val="both"/>
        <w:rPr>
          <w:rFonts w:ascii="Times New Roman" w:hAnsi="Times New Roman"/>
          <w:sz w:val="28"/>
          <w:szCs w:val="28"/>
        </w:rPr>
      </w:pPr>
      <w:r w:rsidRPr="00EA0EC6">
        <w:rPr>
          <w:rFonts w:ascii="Times New Roman" w:hAnsi="Times New Roman"/>
          <w:sz w:val="28"/>
          <w:szCs w:val="28"/>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B38C7" w:rsidRPr="00EA0EC6" w:rsidRDefault="00AB38C7" w:rsidP="00AB38C7">
      <w:pPr>
        <w:spacing w:after="0"/>
        <w:ind w:firstLine="567"/>
        <w:jc w:val="both"/>
        <w:rPr>
          <w:rFonts w:ascii="Times New Roman" w:hAnsi="Times New Roman"/>
          <w:sz w:val="28"/>
          <w:szCs w:val="28"/>
        </w:rPr>
      </w:pPr>
      <w:r w:rsidRPr="00EA0EC6">
        <w:rPr>
          <w:rFonts w:ascii="Times New Roman" w:hAnsi="Times New Roman"/>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356A9C" w:rsidRPr="00EA0EC6" w:rsidRDefault="00356A9C" w:rsidP="00356A9C">
      <w:pPr>
        <w:spacing w:after="0"/>
        <w:ind w:firstLine="567"/>
        <w:jc w:val="both"/>
        <w:rPr>
          <w:rFonts w:ascii="Times New Roman" w:hAnsi="Times New Roman"/>
          <w:sz w:val="28"/>
          <w:szCs w:val="28"/>
        </w:rPr>
      </w:pPr>
      <w:r w:rsidRPr="00EA0EC6">
        <w:rPr>
          <w:rFonts w:ascii="Times New Roman" w:hAnsi="Times New Roman"/>
          <w:sz w:val="28"/>
          <w:szCs w:val="28"/>
        </w:rPr>
        <w:t>9. В соответствии с п. 14 ст. 2 Федерального закона от 14.03.1995 г. № 33-ФЗ «Об особо охраняемых природных территориях»:</w:t>
      </w:r>
    </w:p>
    <w:p w:rsidR="00356A9C" w:rsidRPr="00EA0EC6" w:rsidRDefault="00356A9C" w:rsidP="00356A9C">
      <w:pPr>
        <w:spacing w:after="0"/>
        <w:ind w:firstLine="567"/>
        <w:jc w:val="both"/>
        <w:rPr>
          <w:rFonts w:ascii="Times New Roman" w:hAnsi="Times New Roman"/>
          <w:sz w:val="28"/>
          <w:szCs w:val="28"/>
        </w:rPr>
      </w:pPr>
      <w:r w:rsidRPr="00EA0EC6">
        <w:rPr>
          <w:rFonts w:ascii="Times New Roman" w:hAnsi="Times New Roman"/>
          <w:sz w:val="28"/>
          <w:szCs w:val="28"/>
        </w:rPr>
        <w:t>«Основные виды разрешенного использования земельных участков, расположенных в границах особо охраняемых природных территорий, определяются положением об особо охраняемой природной территории. Положением об особо охраняемой природной территории могут быть также предусмотрены вспомогательные виды разрешенного использования земельных участков. В случае зонирования особо охраняемой природной территории основные и вспомогательные виды разрешенного использования земельных участков предусматриваются положением об особо охраняемой природной территории применительно к каждой функциональной зоне особо охраняемой природной территории.</w:t>
      </w:r>
    </w:p>
    <w:p w:rsidR="00356A9C" w:rsidRPr="00EA0EC6" w:rsidRDefault="00356A9C" w:rsidP="00356A9C">
      <w:pPr>
        <w:spacing w:after="0"/>
        <w:ind w:firstLine="567"/>
        <w:jc w:val="both"/>
        <w:rPr>
          <w:rFonts w:ascii="Times New Roman" w:hAnsi="Times New Roman"/>
          <w:sz w:val="28"/>
          <w:szCs w:val="28"/>
        </w:rPr>
      </w:pPr>
      <w:r w:rsidRPr="00EA0EC6">
        <w:rPr>
          <w:rFonts w:ascii="Times New Roman" w:hAnsi="Times New Roman"/>
          <w:sz w:val="28"/>
          <w:szCs w:val="28"/>
        </w:rPr>
        <w:t>В случаях, если разрешенное использование земельных участков в границах особо охраняемой природной территории допускает строительство на них, в положении об особо охраняемой природной территории устанавливаются предельные (максимальные и (или) минимальные) параметры разрешенного строительства, реконструкции объектов капитального строительства.</w:t>
      </w:r>
    </w:p>
    <w:p w:rsidR="00356A9C" w:rsidRPr="00EA0EC6" w:rsidRDefault="00356A9C" w:rsidP="00356A9C">
      <w:pPr>
        <w:spacing w:after="0"/>
        <w:ind w:firstLine="567"/>
        <w:jc w:val="both"/>
        <w:rPr>
          <w:rFonts w:ascii="Times New Roman" w:hAnsi="Times New Roman"/>
          <w:sz w:val="28"/>
          <w:szCs w:val="28"/>
        </w:rPr>
      </w:pPr>
      <w:r w:rsidRPr="00EA0EC6">
        <w:rPr>
          <w:rFonts w:ascii="Times New Roman" w:hAnsi="Times New Roman"/>
          <w:sz w:val="28"/>
          <w:szCs w:val="28"/>
        </w:rPr>
        <w:t xml:space="preserve">Указанные виды разрешенного использования земельных участков и предельные параметры разрешенного строительства, реконструкции </w:t>
      </w:r>
      <w:r w:rsidRPr="00EA0EC6">
        <w:rPr>
          <w:rFonts w:ascii="Times New Roman" w:hAnsi="Times New Roman"/>
          <w:sz w:val="28"/>
          <w:szCs w:val="28"/>
        </w:rPr>
        <w:lastRenderedPageBreak/>
        <w:t>объектов капитального строительства не распространяются на случаи размещения линейных объектов. При этом не допускается размещение линейных объектов в границах особо охраняемых природных территорий в случаях, установленных № 33-ФЗ, а в случае зонирования особо охраняемой природной территории - в границах ее функциональных зон, режим которых, установленный в соответствии с № 33-ФЗ, запрещает размещение таких линейных объектов.».</w:t>
      </w:r>
    </w:p>
    <w:p w:rsidR="009A36DA" w:rsidRPr="00EA0EC6" w:rsidRDefault="009A36DA" w:rsidP="008B101A">
      <w:pPr>
        <w:spacing w:after="0"/>
        <w:ind w:firstLine="567"/>
        <w:jc w:val="both"/>
        <w:rPr>
          <w:rFonts w:ascii="Times New Roman" w:hAnsi="Times New Roman"/>
          <w:sz w:val="28"/>
          <w:szCs w:val="28"/>
        </w:rPr>
      </w:pPr>
    </w:p>
    <w:p w:rsidR="009A36DA" w:rsidRPr="00EA0EC6" w:rsidRDefault="009A36DA" w:rsidP="008B101A">
      <w:pPr>
        <w:pStyle w:val="3"/>
        <w:spacing w:line="276" w:lineRule="auto"/>
        <w:ind w:firstLine="567"/>
        <w:jc w:val="both"/>
        <w:rPr>
          <w:rFonts w:cs="Times New Roman"/>
          <w:sz w:val="28"/>
          <w:szCs w:val="28"/>
        </w:rPr>
      </w:pPr>
      <w:r w:rsidRPr="00EA0EC6">
        <w:rPr>
          <w:rFonts w:cs="Times New Roman"/>
          <w:sz w:val="28"/>
          <w:szCs w:val="28"/>
        </w:rPr>
        <w:t>Статья 2</w:t>
      </w:r>
      <w:r w:rsidR="00DE2592" w:rsidRPr="00EA0EC6">
        <w:rPr>
          <w:rFonts w:cs="Times New Roman"/>
          <w:sz w:val="28"/>
          <w:szCs w:val="28"/>
        </w:rPr>
        <w:t>2</w:t>
      </w:r>
      <w:r w:rsidRPr="00EA0EC6">
        <w:rPr>
          <w:rFonts w:cs="Times New Roman"/>
          <w:sz w:val="28"/>
          <w:szCs w:val="28"/>
        </w:rPr>
        <w:t>. Жилые зоны</w:t>
      </w:r>
    </w:p>
    <w:p w:rsidR="009A36DA" w:rsidRPr="00EA0EC6" w:rsidRDefault="009A36DA" w:rsidP="008B101A">
      <w:pPr>
        <w:spacing w:after="0"/>
        <w:rPr>
          <w:rFonts w:ascii="Times New Roman" w:hAnsi="Times New Roman"/>
          <w:sz w:val="28"/>
          <w:szCs w:val="28"/>
          <w:lang w:eastAsia="ar-SA"/>
        </w:rPr>
      </w:pPr>
    </w:p>
    <w:p w:rsidR="009A36DA" w:rsidRPr="00EA0EC6" w:rsidRDefault="009A36DA" w:rsidP="008B101A">
      <w:pPr>
        <w:pStyle w:val="3"/>
        <w:spacing w:line="276" w:lineRule="auto"/>
        <w:ind w:firstLine="567"/>
        <w:jc w:val="both"/>
        <w:rPr>
          <w:rFonts w:cs="Times New Roman"/>
          <w:sz w:val="28"/>
          <w:szCs w:val="28"/>
        </w:rPr>
      </w:pPr>
      <w:bookmarkStart w:id="2" w:name="_Toc268484960"/>
      <w:r w:rsidRPr="00EA0EC6">
        <w:rPr>
          <w:rFonts w:cs="Times New Roman"/>
          <w:sz w:val="28"/>
          <w:szCs w:val="28"/>
        </w:rPr>
        <w:t xml:space="preserve">1. </w:t>
      </w:r>
      <w:bookmarkEnd w:id="2"/>
      <w:r w:rsidR="00141BCD" w:rsidRPr="00EA0EC6">
        <w:rPr>
          <w:rFonts w:cs="Times New Roman"/>
          <w:sz w:val="28"/>
          <w:szCs w:val="28"/>
        </w:rPr>
        <w:t>Зона застройки малоэтажными жилыми домами – Ж1</w:t>
      </w:r>
    </w:p>
    <w:p w:rsidR="009A36DA" w:rsidRPr="00EA0EC6" w:rsidRDefault="009A36DA" w:rsidP="008B101A">
      <w:pPr>
        <w:spacing w:after="0"/>
        <w:ind w:firstLine="567"/>
        <w:jc w:val="both"/>
        <w:rPr>
          <w:rFonts w:ascii="Times New Roman" w:hAnsi="Times New Roman"/>
          <w:sz w:val="28"/>
          <w:szCs w:val="28"/>
          <w:highlight w:val="yellow"/>
        </w:rPr>
      </w:pPr>
      <w:bookmarkStart w:id="3" w:name="_Toc268484961"/>
    </w:p>
    <w:p w:rsidR="009A36DA" w:rsidRPr="00EA0EC6" w:rsidRDefault="009A36DA"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выделяются участки </w:t>
      </w:r>
      <w:bookmarkEnd w:id="3"/>
      <w:r w:rsidR="00141BCD" w:rsidRPr="00EA0EC6">
        <w:rPr>
          <w:rFonts w:ascii="Times New Roman" w:hAnsi="Times New Roman"/>
          <w:sz w:val="28"/>
          <w:szCs w:val="28"/>
        </w:rPr>
        <w:t>зоны застройки малоэтажными жилыми домами</w:t>
      </w:r>
      <w:r w:rsidRPr="00EA0EC6">
        <w:rPr>
          <w:rFonts w:ascii="Times New Roman" w:hAnsi="Times New Roman"/>
          <w:sz w:val="28"/>
          <w:szCs w:val="28"/>
        </w:rPr>
        <w:t>, в том числе:</w:t>
      </w:r>
    </w:p>
    <w:p w:rsidR="009A36DA" w:rsidRPr="00EA0EC6" w:rsidRDefault="009A36DA"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141BCD" w:rsidRPr="00EA0EC6">
        <w:rPr>
          <w:rFonts w:ascii="Times New Roman" w:hAnsi="Times New Roman"/>
          <w:sz w:val="28"/>
          <w:szCs w:val="28"/>
        </w:rPr>
        <w:t>село Айдарово</w:t>
      </w:r>
      <w:r w:rsidRPr="00EA0EC6">
        <w:rPr>
          <w:rFonts w:ascii="Times New Roman" w:hAnsi="Times New Roman"/>
          <w:sz w:val="28"/>
          <w:szCs w:val="28"/>
        </w:rPr>
        <w:t xml:space="preserve"> </w:t>
      </w:r>
      <w:r w:rsidR="00141BCD" w:rsidRPr="00EA0EC6">
        <w:rPr>
          <w:rFonts w:ascii="Times New Roman" w:hAnsi="Times New Roman"/>
          <w:sz w:val="28"/>
          <w:szCs w:val="28"/>
        </w:rPr>
        <w:t>-</w:t>
      </w:r>
      <w:r w:rsidRPr="00EA0EC6">
        <w:rPr>
          <w:rFonts w:ascii="Times New Roman" w:hAnsi="Times New Roman"/>
          <w:sz w:val="28"/>
          <w:szCs w:val="28"/>
        </w:rPr>
        <w:t xml:space="preserve"> </w:t>
      </w:r>
      <w:r w:rsidR="001F514C" w:rsidRPr="00EA0EC6">
        <w:rPr>
          <w:rFonts w:ascii="Times New Roman" w:hAnsi="Times New Roman"/>
          <w:sz w:val="28"/>
          <w:szCs w:val="28"/>
        </w:rPr>
        <w:t>3</w:t>
      </w:r>
      <w:r w:rsidR="00AD40CE" w:rsidRPr="00EA0EC6">
        <w:rPr>
          <w:rFonts w:ascii="Times New Roman" w:hAnsi="Times New Roman"/>
          <w:sz w:val="28"/>
          <w:szCs w:val="28"/>
        </w:rPr>
        <w:t xml:space="preserve"> </w:t>
      </w:r>
      <w:r w:rsidRPr="00EA0EC6">
        <w:rPr>
          <w:rFonts w:ascii="Times New Roman" w:hAnsi="Times New Roman"/>
          <w:sz w:val="28"/>
          <w:szCs w:val="28"/>
        </w:rPr>
        <w:t>участк</w:t>
      </w:r>
      <w:r w:rsidR="001F514C" w:rsidRPr="00EA0EC6">
        <w:rPr>
          <w:rFonts w:ascii="Times New Roman" w:hAnsi="Times New Roman"/>
          <w:sz w:val="28"/>
          <w:szCs w:val="28"/>
        </w:rPr>
        <w:t>а</w:t>
      </w:r>
      <w:r w:rsidRPr="00EA0EC6">
        <w:rPr>
          <w:rFonts w:ascii="Times New Roman" w:hAnsi="Times New Roman"/>
          <w:sz w:val="28"/>
          <w:szCs w:val="28"/>
        </w:rPr>
        <w:t>;</w:t>
      </w:r>
    </w:p>
    <w:p w:rsidR="00141BCD" w:rsidRPr="00EA0EC6" w:rsidRDefault="00141BCD" w:rsidP="00141BC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поселок ВНИИСС - </w:t>
      </w:r>
      <w:r w:rsidR="001F514C" w:rsidRPr="00EA0EC6">
        <w:rPr>
          <w:rFonts w:ascii="Times New Roman" w:hAnsi="Times New Roman"/>
          <w:sz w:val="28"/>
          <w:szCs w:val="28"/>
        </w:rPr>
        <w:t>3</w:t>
      </w:r>
      <w:r w:rsidRPr="00EA0EC6">
        <w:rPr>
          <w:rFonts w:ascii="Times New Roman" w:hAnsi="Times New Roman"/>
          <w:sz w:val="28"/>
          <w:szCs w:val="28"/>
        </w:rPr>
        <w:t xml:space="preserve"> участк</w:t>
      </w:r>
      <w:r w:rsidR="001F514C" w:rsidRPr="00EA0EC6">
        <w:rPr>
          <w:rFonts w:ascii="Times New Roman" w:hAnsi="Times New Roman"/>
          <w:sz w:val="28"/>
          <w:szCs w:val="28"/>
        </w:rPr>
        <w:t>а</w:t>
      </w:r>
      <w:r w:rsidRPr="00EA0EC6">
        <w:rPr>
          <w:rFonts w:ascii="Times New Roman" w:hAnsi="Times New Roman"/>
          <w:sz w:val="28"/>
          <w:szCs w:val="28"/>
        </w:rPr>
        <w:t>;</w:t>
      </w:r>
    </w:p>
    <w:p w:rsidR="00141BCD" w:rsidRPr="00EA0EC6" w:rsidRDefault="00141BCD" w:rsidP="00141BC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хутор Красное - </w:t>
      </w:r>
      <w:r w:rsidR="001F514C" w:rsidRPr="00EA0EC6">
        <w:rPr>
          <w:rFonts w:ascii="Times New Roman" w:hAnsi="Times New Roman"/>
          <w:sz w:val="28"/>
          <w:szCs w:val="28"/>
        </w:rPr>
        <w:t>2</w:t>
      </w:r>
      <w:r w:rsidRPr="00EA0EC6">
        <w:rPr>
          <w:rFonts w:ascii="Times New Roman" w:hAnsi="Times New Roman"/>
          <w:sz w:val="28"/>
          <w:szCs w:val="28"/>
        </w:rPr>
        <w:t xml:space="preserve"> участк</w:t>
      </w:r>
      <w:r w:rsidR="001F514C" w:rsidRPr="00EA0EC6">
        <w:rPr>
          <w:rFonts w:ascii="Times New Roman" w:hAnsi="Times New Roman"/>
          <w:sz w:val="28"/>
          <w:szCs w:val="28"/>
        </w:rPr>
        <w:t>а</w:t>
      </w:r>
      <w:r w:rsidRPr="00EA0EC6">
        <w:rPr>
          <w:rFonts w:ascii="Times New Roman" w:hAnsi="Times New Roman"/>
          <w:sz w:val="28"/>
          <w:szCs w:val="28"/>
        </w:rPr>
        <w:t>;</w:t>
      </w:r>
    </w:p>
    <w:p w:rsidR="00141BCD" w:rsidRPr="00EA0EC6" w:rsidRDefault="00141BCD" w:rsidP="00141BC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 </w:t>
      </w:r>
      <w:r w:rsidR="001F514C" w:rsidRPr="00EA0EC6">
        <w:rPr>
          <w:rFonts w:ascii="Times New Roman" w:hAnsi="Times New Roman"/>
          <w:sz w:val="28"/>
          <w:szCs w:val="28"/>
        </w:rPr>
        <w:t>2</w:t>
      </w:r>
      <w:r w:rsidRPr="00EA0EC6">
        <w:rPr>
          <w:rFonts w:ascii="Times New Roman" w:hAnsi="Times New Roman"/>
          <w:sz w:val="28"/>
          <w:szCs w:val="28"/>
        </w:rPr>
        <w:t xml:space="preserve"> участк</w:t>
      </w:r>
      <w:r w:rsidR="001F514C" w:rsidRPr="00EA0EC6">
        <w:rPr>
          <w:rFonts w:ascii="Times New Roman" w:hAnsi="Times New Roman"/>
          <w:sz w:val="28"/>
          <w:szCs w:val="28"/>
        </w:rPr>
        <w:t>а</w:t>
      </w:r>
      <w:r w:rsidRPr="00EA0EC6">
        <w:rPr>
          <w:rFonts w:ascii="Times New Roman" w:hAnsi="Times New Roman"/>
          <w:sz w:val="28"/>
          <w:szCs w:val="28"/>
        </w:rPr>
        <w:t>;</w:t>
      </w:r>
    </w:p>
    <w:p w:rsidR="009A36DA" w:rsidRPr="00EA0EC6" w:rsidRDefault="009A36DA"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141BCD" w:rsidRPr="00EA0EC6">
        <w:rPr>
          <w:rFonts w:ascii="Times New Roman" w:hAnsi="Times New Roman"/>
          <w:sz w:val="28"/>
          <w:szCs w:val="28"/>
        </w:rPr>
        <w:t>село Чертовицы</w:t>
      </w:r>
      <w:r w:rsidRPr="00EA0EC6">
        <w:rPr>
          <w:rFonts w:ascii="Times New Roman" w:hAnsi="Times New Roman"/>
          <w:sz w:val="28"/>
          <w:szCs w:val="28"/>
        </w:rPr>
        <w:t xml:space="preserve"> </w:t>
      </w:r>
      <w:r w:rsidR="00FF2973" w:rsidRPr="00EA0EC6">
        <w:rPr>
          <w:rFonts w:ascii="Times New Roman" w:hAnsi="Times New Roman"/>
          <w:sz w:val="28"/>
          <w:szCs w:val="28"/>
        </w:rPr>
        <w:t>-</w:t>
      </w:r>
      <w:r w:rsidRPr="00EA0EC6">
        <w:rPr>
          <w:rFonts w:ascii="Times New Roman" w:hAnsi="Times New Roman"/>
          <w:sz w:val="28"/>
          <w:szCs w:val="28"/>
        </w:rPr>
        <w:t xml:space="preserve"> </w:t>
      </w:r>
      <w:r w:rsidR="001F514C" w:rsidRPr="00EA0EC6">
        <w:rPr>
          <w:rFonts w:ascii="Times New Roman" w:hAnsi="Times New Roman"/>
          <w:sz w:val="28"/>
          <w:szCs w:val="28"/>
        </w:rPr>
        <w:t>1</w:t>
      </w:r>
      <w:r w:rsidR="00FC1556" w:rsidRPr="00EA0EC6">
        <w:rPr>
          <w:rFonts w:ascii="Times New Roman" w:hAnsi="Times New Roman"/>
          <w:sz w:val="28"/>
          <w:szCs w:val="28"/>
        </w:rPr>
        <w:t>1</w:t>
      </w:r>
      <w:r w:rsidR="00684B38" w:rsidRPr="00EA0EC6">
        <w:rPr>
          <w:rFonts w:ascii="Times New Roman" w:hAnsi="Times New Roman"/>
          <w:sz w:val="28"/>
          <w:szCs w:val="28"/>
        </w:rPr>
        <w:t xml:space="preserve"> </w:t>
      </w:r>
      <w:r w:rsidRPr="00EA0EC6">
        <w:rPr>
          <w:rFonts w:ascii="Times New Roman" w:hAnsi="Times New Roman"/>
          <w:sz w:val="28"/>
          <w:szCs w:val="28"/>
        </w:rPr>
        <w:t>участк</w:t>
      </w:r>
      <w:r w:rsidR="00AD40CE" w:rsidRPr="00EA0EC6">
        <w:rPr>
          <w:rFonts w:ascii="Times New Roman" w:hAnsi="Times New Roman"/>
          <w:sz w:val="28"/>
          <w:szCs w:val="28"/>
        </w:rPr>
        <w:t>ов</w:t>
      </w:r>
      <w:r w:rsidR="00011B73" w:rsidRPr="00EA0EC6">
        <w:rPr>
          <w:rFonts w:ascii="Times New Roman" w:hAnsi="Times New Roman"/>
          <w:sz w:val="28"/>
          <w:szCs w:val="28"/>
        </w:rPr>
        <w:t>.</w:t>
      </w:r>
    </w:p>
    <w:p w:rsidR="009A36DA" w:rsidRPr="00EA0EC6" w:rsidRDefault="009A36DA" w:rsidP="008B101A">
      <w:pPr>
        <w:pStyle w:val="ConsPlusNormal"/>
        <w:widowControl/>
        <w:spacing w:line="276" w:lineRule="auto"/>
        <w:ind w:firstLine="567"/>
        <w:jc w:val="both"/>
        <w:outlineLvl w:val="2"/>
        <w:rPr>
          <w:rFonts w:ascii="Times New Roman" w:hAnsi="Times New Roman" w:cs="Times New Roman"/>
          <w:sz w:val="28"/>
          <w:szCs w:val="28"/>
          <w:highlight w:val="yellow"/>
        </w:rPr>
      </w:pPr>
      <w:bookmarkStart w:id="4" w:name="_Toc463447646"/>
    </w:p>
    <w:p w:rsidR="009A36DA" w:rsidRPr="00EA0EC6" w:rsidRDefault="009A36DA" w:rsidP="008B101A">
      <w:pPr>
        <w:pStyle w:val="ConsPlusNormal"/>
        <w:widowControl/>
        <w:spacing w:line="276" w:lineRule="auto"/>
        <w:ind w:firstLine="567"/>
        <w:jc w:val="both"/>
        <w:outlineLvl w:val="2"/>
        <w:rPr>
          <w:rFonts w:ascii="Times New Roman" w:hAnsi="Times New Roman" w:cs="Times New Roman"/>
          <w:b/>
          <w:sz w:val="28"/>
          <w:szCs w:val="28"/>
        </w:rPr>
      </w:pPr>
      <w:r w:rsidRPr="00EA0EC6">
        <w:rPr>
          <w:rFonts w:ascii="Times New Roman" w:hAnsi="Times New Roman" w:cs="Times New Roman"/>
          <w:b/>
          <w:sz w:val="28"/>
          <w:szCs w:val="28"/>
        </w:rPr>
        <w:t xml:space="preserve">Градостроительный регламент </w:t>
      </w:r>
      <w:r w:rsidR="00141BCD" w:rsidRPr="00EA0EC6">
        <w:rPr>
          <w:rFonts w:ascii="Times New Roman" w:hAnsi="Times New Roman" w:cs="Times New Roman"/>
          <w:b/>
          <w:sz w:val="28"/>
          <w:szCs w:val="28"/>
        </w:rPr>
        <w:t>зоны застройки малоэтажными жилыми домами</w:t>
      </w:r>
      <w:r w:rsidRPr="00EA0EC6">
        <w:rPr>
          <w:rFonts w:ascii="Times New Roman" w:hAnsi="Times New Roman" w:cs="Times New Roman"/>
          <w:b/>
          <w:sz w:val="28"/>
          <w:szCs w:val="28"/>
        </w:rPr>
        <w:t xml:space="preserve"> Ж1</w:t>
      </w:r>
      <w:bookmarkEnd w:id="4"/>
    </w:p>
    <w:p w:rsidR="009A36DA" w:rsidRPr="00EA0EC6" w:rsidRDefault="009A36DA" w:rsidP="008B101A">
      <w:pPr>
        <w:pStyle w:val="ConsPlusNormal"/>
        <w:widowControl/>
        <w:spacing w:line="276" w:lineRule="auto"/>
        <w:ind w:firstLine="567"/>
        <w:jc w:val="both"/>
        <w:outlineLvl w:val="2"/>
        <w:rPr>
          <w:rFonts w:ascii="Times New Roman" w:hAnsi="Times New Roman" w:cs="Times New Roman"/>
          <w:sz w:val="28"/>
          <w:szCs w:val="28"/>
        </w:rPr>
      </w:pPr>
    </w:p>
    <w:p w:rsidR="009A36DA" w:rsidRPr="00EA0EC6" w:rsidRDefault="009A36DA" w:rsidP="008B101A">
      <w:pPr>
        <w:spacing w:after="0"/>
        <w:ind w:firstLine="567"/>
        <w:jc w:val="both"/>
        <w:rPr>
          <w:rFonts w:ascii="Times New Roman" w:hAnsi="Times New Roman"/>
          <w:sz w:val="28"/>
          <w:szCs w:val="28"/>
          <w:lang w:bidi="en-US"/>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Ж1:</w:t>
      </w:r>
      <w:r w:rsidRPr="00EA0EC6">
        <w:rPr>
          <w:rFonts w:ascii="Times New Roman" w:hAnsi="Times New Roman"/>
          <w:sz w:val="28"/>
          <w:szCs w:val="28"/>
          <w:lang w:bidi="en-US"/>
        </w:rPr>
        <w:t xml:space="preserve"> </w:t>
      </w:r>
    </w:p>
    <w:tbl>
      <w:tblPr>
        <w:tblW w:w="9356" w:type="dxa"/>
        <w:tblInd w:w="108" w:type="dxa"/>
        <w:tblLayout w:type="fixed"/>
        <w:tblLook w:val="0000" w:firstRow="0" w:lastRow="0" w:firstColumn="0" w:lastColumn="0" w:noHBand="0" w:noVBand="0"/>
      </w:tblPr>
      <w:tblGrid>
        <w:gridCol w:w="4536"/>
        <w:gridCol w:w="4820"/>
      </w:tblGrid>
      <w:tr w:rsidR="00EA0EC6" w:rsidRPr="00EA0EC6" w:rsidTr="001F15C6">
        <w:tc>
          <w:tcPr>
            <w:tcW w:w="4536" w:type="dxa"/>
            <w:tcBorders>
              <w:top w:val="single" w:sz="4" w:space="0" w:color="000000"/>
              <w:left w:val="single" w:sz="4" w:space="0" w:color="000000"/>
              <w:bottom w:val="single" w:sz="4" w:space="0" w:color="000000"/>
            </w:tcBorders>
            <w:shd w:val="clear" w:color="auto" w:fill="auto"/>
          </w:tcPr>
          <w:p w:rsidR="009A36DA" w:rsidRPr="00EA0EC6" w:rsidRDefault="009A36DA" w:rsidP="00EA0EC6">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A36DA" w:rsidRPr="00EA0EC6" w:rsidRDefault="009A36DA" w:rsidP="00EA0EC6">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00C109E8" w:rsidRPr="00EA0EC6">
              <w:rPr>
                <w:rFonts w:ascii="Times New Roman" w:hAnsi="Times New Roman"/>
                <w:b/>
                <w:sz w:val="28"/>
                <w:szCs w:val="28"/>
              </w:rPr>
              <w:t xml:space="preserve">земельных участков и объектов </w:t>
            </w:r>
            <w:r w:rsidRPr="00EA0EC6">
              <w:rPr>
                <w:rFonts w:ascii="Times New Roman" w:hAnsi="Times New Roman"/>
                <w:b/>
                <w:sz w:val="28"/>
                <w:szCs w:val="28"/>
              </w:rPr>
              <w:t>капитального строительства</w:t>
            </w:r>
          </w:p>
        </w:tc>
      </w:tr>
      <w:tr w:rsidR="00EA0EC6" w:rsidRPr="00EA0EC6" w:rsidTr="001F15C6">
        <w:tc>
          <w:tcPr>
            <w:tcW w:w="4536" w:type="dxa"/>
            <w:tcBorders>
              <w:top w:val="single" w:sz="4" w:space="0" w:color="000000"/>
              <w:left w:val="single" w:sz="4" w:space="0" w:color="000000"/>
              <w:bottom w:val="single" w:sz="4" w:space="0" w:color="000000"/>
            </w:tcBorders>
            <w:shd w:val="clear" w:color="auto" w:fill="auto"/>
          </w:tcPr>
          <w:p w:rsidR="009A36DA" w:rsidRPr="00EA0EC6" w:rsidRDefault="009A36DA"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Малоэтажная многоквартирная жилая застройка (2.1.1)</w:t>
            </w:r>
          </w:p>
          <w:p w:rsidR="009A36DA" w:rsidRPr="00EA0EC6" w:rsidRDefault="009A36DA"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индивидуального жилищного строительства (2.1)</w:t>
            </w:r>
          </w:p>
          <w:p w:rsidR="009A36DA" w:rsidRPr="00EA0EC6" w:rsidRDefault="009A36DA"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9A36DA" w:rsidRPr="00EA0EC6" w:rsidRDefault="009A36DA"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 xml:space="preserve">Блокированная жилая застройка </w:t>
            </w:r>
            <w:r w:rsidRPr="00EA0EC6">
              <w:rPr>
                <w:rFonts w:ascii="Times New Roman" w:hAnsi="Times New Roman"/>
                <w:sz w:val="28"/>
                <w:szCs w:val="28"/>
              </w:rPr>
              <w:lastRenderedPageBreak/>
              <w:t>(2.3)</w:t>
            </w:r>
          </w:p>
          <w:p w:rsidR="00141BCD" w:rsidRPr="00EA0EC6" w:rsidRDefault="00141BCD"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Обслуживание жилой застройки (2.7)</w:t>
            </w:r>
          </w:p>
          <w:p w:rsidR="009A36DA" w:rsidRPr="00EA0EC6" w:rsidRDefault="009A36DA"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141BCD" w:rsidRPr="00EA0EC6" w:rsidRDefault="00141BCD"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Ведение огородничества (13.1)</w:t>
            </w:r>
          </w:p>
          <w:p w:rsidR="0006070C" w:rsidRPr="00EA0EC6" w:rsidRDefault="009A36DA"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141BCD" w:rsidRPr="00EA0EC6" w:rsidRDefault="00141BCD" w:rsidP="00EA0EC6">
            <w:pPr>
              <w:keepLines/>
              <w:numPr>
                <w:ilvl w:val="0"/>
                <w:numId w:val="5"/>
              </w:numPr>
              <w:tabs>
                <w:tab w:val="left" w:pos="318"/>
                <w:tab w:val="num" w:pos="360"/>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Социальное обслуживание (3.2)</w:t>
            </w:r>
          </w:p>
          <w:p w:rsidR="00141BCD" w:rsidRPr="00EA0EC6" w:rsidRDefault="00141BCD" w:rsidP="00EA0EC6">
            <w:pPr>
              <w:keepLines/>
              <w:numPr>
                <w:ilvl w:val="0"/>
                <w:numId w:val="5"/>
              </w:numPr>
              <w:tabs>
                <w:tab w:val="left" w:pos="318"/>
                <w:tab w:val="num" w:pos="360"/>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Образование и просвещение (3.5)</w:t>
            </w:r>
          </w:p>
          <w:p w:rsidR="00141BCD" w:rsidRPr="00EA0EC6" w:rsidRDefault="00141BCD" w:rsidP="00EA0EC6">
            <w:pPr>
              <w:keepLines/>
              <w:numPr>
                <w:ilvl w:val="0"/>
                <w:numId w:val="5"/>
              </w:numPr>
              <w:tabs>
                <w:tab w:val="left" w:pos="318"/>
                <w:tab w:val="num" w:pos="360"/>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Общественное управление (3.8)</w:t>
            </w:r>
          </w:p>
          <w:p w:rsidR="009A36DA" w:rsidRPr="00EA0EC6" w:rsidRDefault="009A36DA" w:rsidP="00EA0EC6">
            <w:pPr>
              <w:keepLines/>
              <w:numPr>
                <w:ilvl w:val="0"/>
                <w:numId w:val="5"/>
              </w:numPr>
              <w:tabs>
                <w:tab w:val="left" w:pos="318"/>
                <w:tab w:val="num" w:pos="867"/>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9A36DA" w:rsidRPr="00EA0EC6" w:rsidRDefault="009A36DA"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9A36DA" w:rsidRPr="00EA0EC6" w:rsidRDefault="009A36DA" w:rsidP="00EA0EC6">
            <w:pPr>
              <w:numPr>
                <w:ilvl w:val="0"/>
                <w:numId w:val="3"/>
              </w:numPr>
              <w:autoSpaceDE w:val="0"/>
              <w:autoSpaceDN w:val="0"/>
              <w:adjustRightInd w:val="0"/>
              <w:spacing w:after="0"/>
              <w:ind w:left="356" w:firstLine="0"/>
              <w:jc w:val="both"/>
              <w:rPr>
                <w:rFonts w:ascii="Times New Roman" w:hAnsi="Times New Roman"/>
                <w:sz w:val="28"/>
                <w:szCs w:val="28"/>
              </w:rPr>
            </w:pPr>
            <w:r w:rsidRPr="00EA0EC6">
              <w:rPr>
                <w:rFonts w:ascii="Times New Roman" w:hAnsi="Times New Roman"/>
                <w:sz w:val="28"/>
                <w:szCs w:val="28"/>
              </w:rPr>
              <w:t>Энергетика (6.7)</w:t>
            </w:r>
          </w:p>
          <w:p w:rsidR="009A36DA" w:rsidRPr="00EA0EC6" w:rsidRDefault="009A36DA" w:rsidP="00EA0EC6">
            <w:pPr>
              <w:numPr>
                <w:ilvl w:val="0"/>
                <w:numId w:val="3"/>
              </w:numPr>
              <w:autoSpaceDE w:val="0"/>
              <w:autoSpaceDN w:val="0"/>
              <w:adjustRightInd w:val="0"/>
              <w:spacing w:after="0"/>
              <w:ind w:left="356" w:firstLine="0"/>
              <w:jc w:val="both"/>
              <w:rPr>
                <w:rFonts w:ascii="Times New Roman" w:hAnsi="Times New Roman"/>
                <w:sz w:val="28"/>
                <w:szCs w:val="28"/>
              </w:rPr>
            </w:pPr>
            <w:r w:rsidRPr="00EA0EC6">
              <w:rPr>
                <w:rFonts w:ascii="Times New Roman" w:hAnsi="Times New Roman"/>
                <w:sz w:val="28"/>
                <w:szCs w:val="28"/>
              </w:rPr>
              <w:t>Связь (6.8)</w:t>
            </w:r>
          </w:p>
          <w:p w:rsidR="009A36DA" w:rsidRPr="00EA0EC6" w:rsidRDefault="009A36DA" w:rsidP="00EA0EC6">
            <w:pPr>
              <w:numPr>
                <w:ilvl w:val="0"/>
                <w:numId w:val="3"/>
              </w:numPr>
              <w:autoSpaceDE w:val="0"/>
              <w:autoSpaceDN w:val="0"/>
              <w:adjustRightInd w:val="0"/>
              <w:spacing w:after="0"/>
              <w:ind w:left="356" w:firstLine="0"/>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9A36DA" w:rsidRPr="00EA0EC6" w:rsidRDefault="009A36DA" w:rsidP="00EA0EC6">
            <w:pPr>
              <w:numPr>
                <w:ilvl w:val="0"/>
                <w:numId w:val="3"/>
              </w:numPr>
              <w:autoSpaceDE w:val="0"/>
              <w:autoSpaceDN w:val="0"/>
              <w:adjustRightInd w:val="0"/>
              <w:spacing w:after="0"/>
              <w:ind w:left="356" w:firstLine="0"/>
              <w:jc w:val="both"/>
              <w:rPr>
                <w:rFonts w:ascii="Times New Roman" w:hAnsi="Times New Roman"/>
                <w:sz w:val="28"/>
                <w:szCs w:val="28"/>
              </w:rPr>
            </w:pPr>
            <w:r w:rsidRPr="00EA0EC6">
              <w:rPr>
                <w:rFonts w:ascii="Times New Roman" w:hAnsi="Times New Roman"/>
                <w:sz w:val="28"/>
                <w:szCs w:val="28"/>
              </w:rPr>
              <w:t>Отдых (рекреация) (5.0)</w:t>
            </w:r>
          </w:p>
          <w:p w:rsidR="009A36DA" w:rsidRPr="00EA0EC6" w:rsidRDefault="009A36DA" w:rsidP="00EA0EC6">
            <w:pPr>
              <w:numPr>
                <w:ilvl w:val="0"/>
                <w:numId w:val="3"/>
              </w:numPr>
              <w:autoSpaceDE w:val="0"/>
              <w:autoSpaceDN w:val="0"/>
              <w:adjustRightInd w:val="0"/>
              <w:spacing w:after="0"/>
              <w:ind w:left="356" w:firstLine="0"/>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9A36DA" w:rsidRPr="00EA0EC6" w:rsidRDefault="009A36DA" w:rsidP="00EA0EC6">
            <w:pPr>
              <w:numPr>
                <w:ilvl w:val="0"/>
                <w:numId w:val="3"/>
              </w:numPr>
              <w:autoSpaceDE w:val="0"/>
              <w:autoSpaceDN w:val="0"/>
              <w:adjustRightInd w:val="0"/>
              <w:spacing w:after="0"/>
              <w:ind w:left="356" w:firstLine="0"/>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9A36DA" w:rsidRPr="00EA0EC6" w:rsidRDefault="009A36DA" w:rsidP="00EA0EC6">
            <w:pPr>
              <w:numPr>
                <w:ilvl w:val="0"/>
                <w:numId w:val="3"/>
              </w:numPr>
              <w:autoSpaceDE w:val="0"/>
              <w:autoSpaceDN w:val="0"/>
              <w:adjustRightInd w:val="0"/>
              <w:spacing w:after="0"/>
              <w:ind w:left="356" w:firstLine="0"/>
              <w:jc w:val="both"/>
              <w:rPr>
                <w:rFonts w:ascii="Times New Roman" w:hAnsi="Times New Roman"/>
                <w:sz w:val="28"/>
                <w:szCs w:val="28"/>
              </w:rPr>
            </w:pPr>
            <w:r w:rsidRPr="00EA0EC6">
              <w:rPr>
                <w:rFonts w:ascii="Times New Roman" w:hAnsi="Times New Roman"/>
                <w:sz w:val="28"/>
                <w:szCs w:val="28"/>
              </w:rPr>
              <w:t>Общее пользование водными объектами (11.1)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A36DA" w:rsidRPr="00EA0EC6" w:rsidRDefault="009A36DA"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06070C" w:rsidRPr="00EA0EC6" w:rsidRDefault="0006070C"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Ведение огородничества (13.1)</w:t>
            </w:r>
          </w:p>
          <w:p w:rsidR="00474268" w:rsidRPr="00EA0EC6" w:rsidRDefault="00474268"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p w:rsidR="00474268" w:rsidRPr="00EA0EC6" w:rsidRDefault="00474268"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lastRenderedPageBreak/>
              <w:t>Обслуживание жилой застройки (2.7)</w:t>
            </w:r>
          </w:p>
          <w:p w:rsidR="00474268" w:rsidRPr="00EA0EC6" w:rsidRDefault="00474268"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Образование и просвещение (3.5)</w:t>
            </w:r>
          </w:p>
          <w:p w:rsidR="00474268" w:rsidRPr="00EA0EC6" w:rsidRDefault="00474268"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Общественное управление (3.8)</w:t>
            </w:r>
          </w:p>
          <w:p w:rsidR="00474268" w:rsidRPr="00EA0EC6" w:rsidRDefault="00474268"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474268" w:rsidRPr="00EA0EC6" w:rsidRDefault="00474268"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 xml:space="preserve">Спорт (5.1) </w:t>
            </w:r>
          </w:p>
          <w:p w:rsidR="00474268" w:rsidRPr="00EA0EC6" w:rsidRDefault="00474268"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474268" w:rsidRPr="00EA0EC6" w:rsidRDefault="00474268" w:rsidP="00EA0EC6">
            <w:pPr>
              <w:widowControl w:val="0"/>
              <w:tabs>
                <w:tab w:val="left" w:pos="349"/>
              </w:tabs>
              <w:overflowPunct w:val="0"/>
              <w:autoSpaceDE w:val="0"/>
              <w:autoSpaceDN w:val="0"/>
              <w:adjustRightInd w:val="0"/>
              <w:spacing w:after="0"/>
              <w:ind w:left="34"/>
              <w:jc w:val="both"/>
              <w:textAlignment w:val="baseline"/>
              <w:rPr>
                <w:rFonts w:ascii="Times New Roman" w:hAnsi="Times New Roman"/>
                <w:sz w:val="28"/>
                <w:szCs w:val="28"/>
              </w:rPr>
            </w:pPr>
          </w:p>
        </w:tc>
      </w:tr>
      <w:tr w:rsidR="00EA0EC6" w:rsidRPr="00EA0EC6" w:rsidTr="001F15C6">
        <w:tc>
          <w:tcPr>
            <w:tcW w:w="4536" w:type="dxa"/>
            <w:tcBorders>
              <w:top w:val="single" w:sz="4" w:space="0" w:color="000000"/>
              <w:left w:val="single" w:sz="4" w:space="0" w:color="000000"/>
              <w:bottom w:val="single" w:sz="4" w:space="0" w:color="000000"/>
            </w:tcBorders>
            <w:shd w:val="clear" w:color="auto" w:fill="auto"/>
          </w:tcPr>
          <w:p w:rsidR="009A36DA" w:rsidRPr="00EA0EC6" w:rsidRDefault="009A36DA" w:rsidP="00EA0EC6">
            <w:pPr>
              <w:snapToGrid w:val="0"/>
              <w:spacing w:after="0"/>
              <w:jc w:val="both"/>
              <w:rPr>
                <w:rFonts w:ascii="Times New Roman" w:hAnsi="Times New Roman"/>
                <w:b/>
                <w:sz w:val="28"/>
                <w:szCs w:val="28"/>
              </w:rPr>
            </w:pPr>
            <w:r w:rsidRPr="00EA0EC6">
              <w:rPr>
                <w:rFonts w:ascii="Times New Roman" w:hAnsi="Times New Roman"/>
                <w:b/>
                <w:sz w:val="28"/>
                <w:szCs w:val="28"/>
              </w:rPr>
              <w:lastRenderedPageBreak/>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A36DA" w:rsidRPr="00EA0EC6" w:rsidRDefault="009A36DA" w:rsidP="00EA0EC6">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1F15C6">
        <w:tc>
          <w:tcPr>
            <w:tcW w:w="4536" w:type="dxa"/>
            <w:tcBorders>
              <w:top w:val="single" w:sz="4" w:space="0" w:color="000000"/>
              <w:left w:val="single" w:sz="4" w:space="0" w:color="000000"/>
              <w:bottom w:val="single" w:sz="4" w:space="0" w:color="000000"/>
            </w:tcBorders>
            <w:shd w:val="clear" w:color="auto" w:fill="auto"/>
          </w:tcPr>
          <w:p w:rsidR="00141BCD" w:rsidRPr="00EA0EC6" w:rsidRDefault="00141BCD" w:rsidP="00EA0EC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Среднеэтажная жилая застройка (2.5)</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Общественное использование объектов капитального строительства (3.0)</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lastRenderedPageBreak/>
              <w:t>Бытовое обслуживание (3.3)</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Здравоохранение (3.4)</w:t>
            </w:r>
          </w:p>
          <w:p w:rsidR="009A36DA" w:rsidRPr="00EA0EC6" w:rsidRDefault="009A36DA" w:rsidP="00EA0EC6">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Амбулаторно-поликлиническое обслуживание (3.4.1)</w:t>
            </w:r>
          </w:p>
          <w:p w:rsidR="009A36DA" w:rsidRPr="00EA0EC6" w:rsidRDefault="009A36DA" w:rsidP="00EA0EC6">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Стационарное медицинское обслуживание (3.4.2)</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Дошкольное, начальное и среднее общее образование (3.5.1)</w:t>
            </w:r>
          </w:p>
          <w:p w:rsidR="00647A3B" w:rsidRPr="00EA0EC6" w:rsidRDefault="00647A3B"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Среднее и высшее профессиональное образование (3.5.2)</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Культурное развитие (3.6)</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Религиозное использование (3.7)</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Обеспечение деятельности в области гидрометеорологии и смежных с ней областях (3.9.1)</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Ветеринарное обслуживание (3.10)</w:t>
            </w:r>
          </w:p>
          <w:p w:rsidR="009A36DA" w:rsidRPr="00EA0EC6" w:rsidRDefault="009A36DA" w:rsidP="00EA0EC6">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Амбулаторное ветеринарное обслуживание (3.10.1)</w:t>
            </w:r>
          </w:p>
          <w:p w:rsidR="009A36DA" w:rsidRPr="00EA0EC6" w:rsidRDefault="009A36DA" w:rsidP="00EA0EC6">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Приюты для животных (3.10.2)</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Предпринимательство (4.0)</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Деловое управление (4.1)</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Объекты торговли (торговые центры, торгово-развлекательные центры (комплексы) (4.2)</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Рынки (4.3)</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Магазины (4.4)</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lastRenderedPageBreak/>
              <w:t>Общественное питание (4.6)</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Гостиничное обслуживание (4.7)</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Развлечения (4.8)</w:t>
            </w:r>
          </w:p>
          <w:p w:rsidR="00141BCD" w:rsidRPr="00EA0EC6" w:rsidRDefault="00141BCD"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Обслуживание автотранспорта (4.9)</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Объекты придорожного сервиса (4.9.1)</w:t>
            </w:r>
          </w:p>
          <w:p w:rsidR="009A36DA" w:rsidRPr="00EA0EC6" w:rsidRDefault="009A36DA" w:rsidP="00EA0EC6">
            <w:pPr>
              <w:numPr>
                <w:ilvl w:val="0"/>
                <w:numId w:val="2"/>
              </w:numPr>
              <w:tabs>
                <w:tab w:val="clear" w:pos="72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Выставочно-ярмарочная деятельность (4.10)</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Спорт (5.1)</w:t>
            </w:r>
          </w:p>
          <w:p w:rsidR="00647A3B" w:rsidRPr="00EA0EC6" w:rsidRDefault="00647A3B"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Природно-познавательный туризм (5.2)</w:t>
            </w:r>
          </w:p>
          <w:p w:rsidR="00DD7F66" w:rsidRPr="00EA0EC6" w:rsidRDefault="00DD7F66"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647A3B" w:rsidRPr="00EA0EC6" w:rsidRDefault="00647A3B"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Охота и рыбалка (5.3)</w:t>
            </w:r>
          </w:p>
          <w:p w:rsidR="00647A3B" w:rsidRPr="00EA0EC6" w:rsidRDefault="00647A3B"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Причалы для маломерных судов (5.4)</w:t>
            </w:r>
          </w:p>
          <w:p w:rsidR="00647A3B" w:rsidRPr="00EA0EC6" w:rsidRDefault="00647A3B"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Поля для гольфа или конных прогулок (5.5)</w:t>
            </w:r>
          </w:p>
          <w:p w:rsidR="00B878D0" w:rsidRPr="00EA0EC6" w:rsidRDefault="00B878D0"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Санаторная деятельность (9.2.1)</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Ведение садоводства (13.2)</w:t>
            </w:r>
          </w:p>
          <w:p w:rsidR="009A36DA" w:rsidRPr="00EA0EC6" w:rsidRDefault="009A36DA"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Ведение дачного хозяйства (13.3)</w:t>
            </w:r>
          </w:p>
          <w:p w:rsidR="00D43EB5" w:rsidRPr="00EA0EC6" w:rsidRDefault="00D43EB5"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Сельскохозяйственное использования (1.0)</w:t>
            </w:r>
          </w:p>
          <w:p w:rsidR="00173CAE" w:rsidRPr="00EA0EC6" w:rsidRDefault="00173CAE"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B878D0" w:rsidRPr="00EA0EC6" w:rsidRDefault="00B878D0"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D43EB5" w:rsidRPr="00EA0EC6" w:rsidRDefault="00D43EB5"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Производственная деятельность (</w:t>
            </w:r>
            <w:r w:rsidR="00773C0C" w:rsidRPr="00EA0EC6">
              <w:rPr>
                <w:rFonts w:ascii="Times New Roman" w:hAnsi="Times New Roman"/>
                <w:sz w:val="28"/>
                <w:szCs w:val="28"/>
              </w:rPr>
              <w:t>6.0)</w:t>
            </w:r>
          </w:p>
          <w:p w:rsidR="00773C0C" w:rsidRPr="00EA0EC6" w:rsidRDefault="00773C0C"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 xml:space="preserve">Пищевая промышленность </w:t>
            </w:r>
            <w:r w:rsidRPr="00EA0EC6">
              <w:rPr>
                <w:rFonts w:ascii="Times New Roman" w:hAnsi="Times New Roman"/>
                <w:sz w:val="28"/>
                <w:szCs w:val="28"/>
              </w:rPr>
              <w:lastRenderedPageBreak/>
              <w:t>(6.4)</w:t>
            </w:r>
          </w:p>
          <w:p w:rsidR="00141BCD" w:rsidRPr="00EA0EC6" w:rsidRDefault="00767F63" w:rsidP="00EA0EC6">
            <w:pPr>
              <w:numPr>
                <w:ilvl w:val="0"/>
                <w:numId w:val="2"/>
              </w:numPr>
              <w:tabs>
                <w:tab w:val="clear" w:pos="720"/>
                <w:tab w:val="num" w:pos="360"/>
              </w:tabs>
              <w:autoSpaceDE w:val="0"/>
              <w:autoSpaceDN w:val="0"/>
              <w:adjustRightInd w:val="0"/>
              <w:spacing w:after="0"/>
              <w:ind w:left="360" w:firstLine="0"/>
              <w:jc w:val="both"/>
              <w:rPr>
                <w:rFonts w:ascii="Times New Roman" w:hAnsi="Times New Roman"/>
                <w:sz w:val="28"/>
                <w:szCs w:val="28"/>
              </w:rPr>
            </w:pPr>
            <w:r w:rsidRPr="00EA0EC6">
              <w:rPr>
                <w:rFonts w:ascii="Times New Roman" w:hAnsi="Times New Roman"/>
                <w:sz w:val="28"/>
                <w:szCs w:val="28"/>
              </w:rPr>
              <w:t>Ритуальная деятельность (12.1)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A36DA" w:rsidRPr="00EA0EC6" w:rsidRDefault="009A36DA"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B878D0" w:rsidRPr="00EA0EC6" w:rsidRDefault="00B878D0"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p w:rsidR="00B878D0" w:rsidRPr="00EA0EC6" w:rsidRDefault="00B878D0"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lastRenderedPageBreak/>
              <w:t>Обслуживание жилой застройки (2.7)</w:t>
            </w:r>
          </w:p>
          <w:p w:rsidR="00B878D0" w:rsidRPr="00EA0EC6" w:rsidRDefault="00B878D0"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Образование и просвещение (3.5)</w:t>
            </w:r>
          </w:p>
          <w:p w:rsidR="00B878D0" w:rsidRPr="00EA0EC6" w:rsidRDefault="00B878D0"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Общественное управление (3.8)</w:t>
            </w:r>
          </w:p>
          <w:p w:rsidR="00B878D0" w:rsidRPr="00EA0EC6" w:rsidRDefault="00B878D0"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B878D0" w:rsidRPr="00EA0EC6" w:rsidRDefault="00B878D0"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 xml:space="preserve">Спорт (5.1) </w:t>
            </w:r>
          </w:p>
          <w:p w:rsidR="00B878D0" w:rsidRPr="00EA0EC6" w:rsidRDefault="00B878D0" w:rsidP="00EA0EC6">
            <w:pPr>
              <w:widowControl w:val="0"/>
              <w:numPr>
                <w:ilvl w:val="0"/>
                <w:numId w:val="4"/>
              </w:numPr>
              <w:tabs>
                <w:tab w:val="left" w:pos="349"/>
              </w:tabs>
              <w:overflowPunct w:val="0"/>
              <w:autoSpaceDE w:val="0"/>
              <w:autoSpaceDN w:val="0"/>
              <w:adjustRightInd w:val="0"/>
              <w:spacing w:after="0"/>
              <w:ind w:left="34" w:firstLine="0"/>
              <w:jc w:val="both"/>
              <w:textAlignment w:val="baseline"/>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9A36DA" w:rsidRPr="00EA0EC6" w:rsidRDefault="009A36DA" w:rsidP="00EA0EC6">
            <w:pPr>
              <w:widowControl w:val="0"/>
              <w:tabs>
                <w:tab w:val="left" w:pos="349"/>
              </w:tabs>
              <w:overflowPunct w:val="0"/>
              <w:autoSpaceDE w:val="0"/>
              <w:autoSpaceDN w:val="0"/>
              <w:adjustRightInd w:val="0"/>
              <w:spacing w:after="0"/>
              <w:ind w:left="34"/>
              <w:jc w:val="both"/>
              <w:textAlignment w:val="baseline"/>
              <w:rPr>
                <w:rFonts w:ascii="Times New Roman" w:hAnsi="Times New Roman"/>
                <w:sz w:val="28"/>
                <w:szCs w:val="28"/>
              </w:rPr>
            </w:pPr>
          </w:p>
        </w:tc>
      </w:tr>
    </w:tbl>
    <w:p w:rsidR="009A36DA" w:rsidRPr="00EA0EC6" w:rsidRDefault="009A36DA" w:rsidP="008B101A">
      <w:pPr>
        <w:pStyle w:val="ConsPlusNormal"/>
        <w:widowControl/>
        <w:spacing w:line="276" w:lineRule="auto"/>
        <w:ind w:firstLine="540"/>
        <w:jc w:val="both"/>
        <w:rPr>
          <w:rFonts w:ascii="Times New Roman" w:hAnsi="Times New Roman" w:cs="Times New Roman"/>
          <w:sz w:val="28"/>
          <w:szCs w:val="28"/>
          <w:lang w:bidi="en-US"/>
        </w:rPr>
      </w:pPr>
    </w:p>
    <w:p w:rsidR="009A36DA" w:rsidRPr="00EA0EC6" w:rsidRDefault="009A36DA" w:rsidP="008B101A">
      <w:pPr>
        <w:pStyle w:val="ConsPlusNormal"/>
        <w:widowControl/>
        <w:spacing w:line="276" w:lineRule="auto"/>
        <w:ind w:firstLine="540"/>
        <w:jc w:val="both"/>
        <w:rPr>
          <w:rFonts w:ascii="Times New Roman" w:hAnsi="Times New Roman" w:cs="Times New Roman"/>
          <w:sz w:val="28"/>
          <w:szCs w:val="28"/>
          <w:lang w:bidi="en-US"/>
        </w:rPr>
      </w:pPr>
      <w:r w:rsidRPr="00EA0EC6">
        <w:rPr>
          <w:rFonts w:ascii="Times New Roman" w:hAnsi="Times New Roman" w:cs="Times New Roman"/>
          <w:sz w:val="28"/>
          <w:szCs w:val="28"/>
          <w:lang w:bidi="en-US"/>
        </w:rPr>
        <w:t xml:space="preserve">2) </w:t>
      </w:r>
      <w:r w:rsidRPr="00EA0EC6">
        <w:rPr>
          <w:rFonts w:ascii="Times New Roman" w:hAnsi="Times New Roman" w:cs="Times New Roman"/>
          <w:sz w:val="28"/>
          <w:szCs w:val="28"/>
        </w:rPr>
        <w:t>Предельные (минимальные и (или) максимальные) размеры и предельные параметры</w:t>
      </w:r>
      <w:r w:rsidRPr="00EA0EC6">
        <w:rPr>
          <w:rFonts w:ascii="Times New Roman" w:hAnsi="Times New Roman" w:cs="Times New Roman"/>
          <w:sz w:val="28"/>
          <w:szCs w:val="28"/>
          <w:lang w:bidi="en-US"/>
        </w:rPr>
        <w:t xml:space="preserve"> зоны Ж1: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820"/>
      </w:tblGrid>
      <w:tr w:rsidR="00EA0EC6" w:rsidRPr="00EA0EC6" w:rsidTr="00AB38C7">
        <w:tc>
          <w:tcPr>
            <w:tcW w:w="9356" w:type="dxa"/>
            <w:gridSpan w:val="2"/>
            <w:tcBorders>
              <w:top w:val="single" w:sz="4" w:space="0" w:color="auto"/>
              <w:left w:val="single" w:sz="4" w:space="0" w:color="auto"/>
              <w:bottom w:val="single" w:sz="4" w:space="0" w:color="auto"/>
              <w:right w:val="single" w:sz="4" w:space="0" w:color="auto"/>
            </w:tcBorders>
          </w:tcPr>
          <w:p w:rsidR="009A36DA" w:rsidRPr="00EA0EC6" w:rsidRDefault="009A36DA" w:rsidP="008B101A">
            <w:pPr>
              <w:spacing w:after="0"/>
              <w:ind w:left="176"/>
              <w:jc w:val="both"/>
              <w:rPr>
                <w:rFonts w:ascii="Times New Roman" w:hAnsi="Times New Roman"/>
                <w:b/>
                <w:sz w:val="28"/>
                <w:szCs w:val="28"/>
              </w:rPr>
            </w:pPr>
            <w:r w:rsidRPr="00EA0EC6">
              <w:rPr>
                <w:rFonts w:ascii="Times New Roman" w:hAnsi="Times New Roman"/>
                <w:b/>
                <w:sz w:val="28"/>
                <w:szCs w:val="28"/>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AB38C7">
        <w:tc>
          <w:tcPr>
            <w:tcW w:w="9356" w:type="dxa"/>
            <w:gridSpan w:val="2"/>
          </w:tcPr>
          <w:p w:rsidR="009A36DA" w:rsidRPr="00EA0EC6" w:rsidRDefault="009A36DA" w:rsidP="008B101A">
            <w:pPr>
              <w:pStyle w:val="ConsPlusNormal"/>
              <w:widowControl/>
              <w:spacing w:line="276" w:lineRule="auto"/>
              <w:ind w:left="176"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1F15C6">
        <w:tc>
          <w:tcPr>
            <w:tcW w:w="4536"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площадь для индивидуального жилищного строительства и для ведения личного подсобного хозяйства</w:t>
            </w:r>
          </w:p>
        </w:tc>
        <w:tc>
          <w:tcPr>
            <w:tcW w:w="4820"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r w:rsidR="00EA0EC6">
              <w:rPr>
                <w:rFonts w:ascii="Times New Roman" w:hAnsi="Times New Roman" w:cs="Times New Roman"/>
                <w:sz w:val="28"/>
                <w:szCs w:val="28"/>
              </w:rPr>
              <w:t xml:space="preserve">  </w:t>
            </w:r>
            <w:r w:rsidRPr="00EA0EC6">
              <w:rPr>
                <w:rFonts w:ascii="Times New Roman" w:hAnsi="Times New Roman" w:cs="Times New Roman"/>
                <w:sz w:val="28"/>
                <w:szCs w:val="28"/>
              </w:rPr>
              <w:t>000 кв. м</w:t>
            </w:r>
          </w:p>
        </w:tc>
      </w:tr>
      <w:tr w:rsidR="00EA0EC6" w:rsidRPr="00EA0EC6" w:rsidTr="001F15C6">
        <w:tc>
          <w:tcPr>
            <w:tcW w:w="4536"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r w:rsidR="00647A3B" w:rsidRPr="00EA0EC6">
              <w:rPr>
                <w:rFonts w:ascii="Times New Roman" w:hAnsi="Times New Roman" w:cs="Times New Roman"/>
                <w:sz w:val="28"/>
                <w:szCs w:val="28"/>
              </w:rPr>
              <w:t xml:space="preserve"> для индивидуального жилищного строительства</w:t>
            </w:r>
            <w:r w:rsidR="004014B1" w:rsidRPr="00EA0EC6">
              <w:rPr>
                <w:rFonts w:ascii="Times New Roman" w:hAnsi="Times New Roman" w:cs="Times New Roman"/>
                <w:sz w:val="28"/>
                <w:szCs w:val="28"/>
              </w:rPr>
              <w:t>, для ведения личного подсобного хозяйства</w:t>
            </w:r>
          </w:p>
        </w:tc>
        <w:tc>
          <w:tcPr>
            <w:tcW w:w="4820" w:type="dxa"/>
          </w:tcPr>
          <w:p w:rsidR="00773C0C" w:rsidRPr="00EA0EC6" w:rsidRDefault="004014B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55</w:t>
            </w:r>
            <w:r w:rsidR="00773C0C" w:rsidRPr="00EA0EC6">
              <w:rPr>
                <w:rFonts w:ascii="Times New Roman" w:hAnsi="Times New Roman" w:cs="Times New Roman"/>
                <w:sz w:val="28"/>
                <w:szCs w:val="28"/>
              </w:rPr>
              <w:t xml:space="preserve">0 кв. м </w:t>
            </w:r>
          </w:p>
        </w:tc>
      </w:tr>
      <w:tr w:rsidR="00EA0EC6" w:rsidRPr="00EA0EC6" w:rsidTr="001F15C6">
        <w:tc>
          <w:tcPr>
            <w:tcW w:w="4536" w:type="dxa"/>
          </w:tcPr>
          <w:p w:rsidR="00752202" w:rsidRPr="00EA0EC6" w:rsidRDefault="00752202"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блокированной жилой застройки</w:t>
            </w:r>
          </w:p>
        </w:tc>
        <w:tc>
          <w:tcPr>
            <w:tcW w:w="4820" w:type="dxa"/>
          </w:tcPr>
          <w:p w:rsidR="00752202" w:rsidRPr="00EA0EC6" w:rsidRDefault="00752202"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кв. м</w:t>
            </w:r>
          </w:p>
        </w:tc>
      </w:tr>
      <w:tr w:rsidR="00EA0EC6" w:rsidRPr="00EA0EC6" w:rsidTr="001F15C6">
        <w:tc>
          <w:tcPr>
            <w:tcW w:w="4536" w:type="dxa"/>
          </w:tcPr>
          <w:p w:rsidR="009975E7" w:rsidRPr="00EA0EC6" w:rsidRDefault="009975E7"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ведения садоводства и дачного хозяйства </w:t>
            </w:r>
          </w:p>
        </w:tc>
        <w:tc>
          <w:tcPr>
            <w:tcW w:w="4820" w:type="dxa"/>
          </w:tcPr>
          <w:p w:rsidR="009975E7" w:rsidRPr="00EA0EC6" w:rsidRDefault="004014B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r w:rsidR="00B878D0" w:rsidRPr="00EA0EC6">
              <w:rPr>
                <w:rFonts w:ascii="Times New Roman" w:hAnsi="Times New Roman" w:cs="Times New Roman"/>
                <w:sz w:val="28"/>
                <w:szCs w:val="28"/>
              </w:rPr>
              <w:t xml:space="preserve">00 </w:t>
            </w:r>
            <w:r w:rsidR="009975E7" w:rsidRPr="00EA0EC6">
              <w:rPr>
                <w:rFonts w:ascii="Times New Roman" w:hAnsi="Times New Roman" w:cs="Times New Roman"/>
                <w:sz w:val="28"/>
                <w:szCs w:val="28"/>
              </w:rPr>
              <w:t>кв. м</w:t>
            </w:r>
          </w:p>
        </w:tc>
      </w:tr>
      <w:tr w:rsidR="00EA0EC6" w:rsidRPr="00EA0EC6" w:rsidTr="001F15C6">
        <w:tc>
          <w:tcPr>
            <w:tcW w:w="4536" w:type="dxa"/>
          </w:tcPr>
          <w:p w:rsidR="009975E7" w:rsidRPr="00EA0EC6" w:rsidRDefault="009975E7"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ведения огородничества</w:t>
            </w:r>
          </w:p>
        </w:tc>
        <w:tc>
          <w:tcPr>
            <w:tcW w:w="4820" w:type="dxa"/>
          </w:tcPr>
          <w:p w:rsidR="009975E7" w:rsidRPr="00EA0EC6" w:rsidRDefault="00647A3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r w:rsidR="009975E7" w:rsidRPr="00EA0EC6">
              <w:rPr>
                <w:rFonts w:ascii="Times New Roman" w:hAnsi="Times New Roman" w:cs="Times New Roman"/>
                <w:sz w:val="28"/>
                <w:szCs w:val="28"/>
              </w:rPr>
              <w:t xml:space="preserve"> кв. м</w:t>
            </w:r>
          </w:p>
        </w:tc>
      </w:tr>
      <w:tr w:rsidR="00EA0EC6" w:rsidRPr="00EA0EC6" w:rsidTr="001F15C6">
        <w:tc>
          <w:tcPr>
            <w:tcW w:w="4536" w:type="dxa"/>
          </w:tcPr>
          <w:p w:rsidR="00773C0C" w:rsidRPr="00EA0EC6" w:rsidRDefault="00773C0C"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коммунального обслуживания</w:t>
            </w:r>
          </w:p>
        </w:tc>
        <w:tc>
          <w:tcPr>
            <w:tcW w:w="4820"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 кв. м</w:t>
            </w:r>
          </w:p>
        </w:tc>
      </w:tr>
      <w:tr w:rsidR="00EA0EC6" w:rsidRPr="00EA0EC6" w:rsidTr="001F15C6">
        <w:tc>
          <w:tcPr>
            <w:tcW w:w="4536" w:type="dxa"/>
          </w:tcPr>
          <w:p w:rsidR="00773C0C" w:rsidRPr="00EA0EC6" w:rsidRDefault="00773C0C"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объектов гаражного назначения</w:t>
            </w:r>
          </w:p>
        </w:tc>
        <w:tc>
          <w:tcPr>
            <w:tcW w:w="4820" w:type="dxa"/>
          </w:tcPr>
          <w:p w:rsidR="00773C0C" w:rsidRPr="00EA0EC6" w:rsidRDefault="00773C0C" w:rsidP="00647A3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r w:rsidR="00647A3B" w:rsidRPr="00EA0EC6">
              <w:rPr>
                <w:rFonts w:ascii="Times New Roman" w:hAnsi="Times New Roman" w:cs="Times New Roman"/>
                <w:sz w:val="28"/>
                <w:szCs w:val="28"/>
              </w:rPr>
              <w:t>0</w:t>
            </w:r>
            <w:r w:rsidRPr="00EA0EC6">
              <w:rPr>
                <w:rFonts w:ascii="Times New Roman" w:hAnsi="Times New Roman" w:cs="Times New Roman"/>
                <w:sz w:val="28"/>
                <w:szCs w:val="28"/>
              </w:rPr>
              <w:t xml:space="preserve"> кв. м</w:t>
            </w:r>
          </w:p>
        </w:tc>
      </w:tr>
      <w:tr w:rsidR="00EA0EC6" w:rsidRPr="00EA0EC6" w:rsidTr="001F15C6">
        <w:tc>
          <w:tcPr>
            <w:tcW w:w="4536" w:type="dxa"/>
          </w:tcPr>
          <w:p w:rsidR="00773C0C" w:rsidRPr="00EA0EC6" w:rsidRDefault="00773C0C"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обслуживания жилой застройки</w:t>
            </w:r>
          </w:p>
        </w:tc>
        <w:tc>
          <w:tcPr>
            <w:tcW w:w="4820"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1F15C6">
        <w:tc>
          <w:tcPr>
            <w:tcW w:w="4536" w:type="dxa"/>
          </w:tcPr>
          <w:p w:rsidR="00773C0C" w:rsidRPr="00EA0EC6" w:rsidRDefault="00773C0C"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энергетики и размещения</w:t>
            </w:r>
            <w:r w:rsidR="00514284" w:rsidRPr="00EA0EC6">
              <w:rPr>
                <w:rFonts w:ascii="Times New Roman" w:hAnsi="Times New Roman"/>
                <w:sz w:val="28"/>
                <w:szCs w:val="28"/>
              </w:rPr>
              <w:t xml:space="preserve"> </w:t>
            </w:r>
            <w:r w:rsidRPr="00EA0EC6">
              <w:rPr>
                <w:rFonts w:ascii="Times New Roman" w:hAnsi="Times New Roman"/>
                <w:sz w:val="28"/>
                <w:szCs w:val="28"/>
              </w:rPr>
              <w:t>рекламных конструкций</w:t>
            </w:r>
          </w:p>
        </w:tc>
        <w:tc>
          <w:tcPr>
            <w:tcW w:w="4820"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1F15C6">
        <w:tc>
          <w:tcPr>
            <w:tcW w:w="4536" w:type="dxa"/>
          </w:tcPr>
          <w:p w:rsidR="00B878D0" w:rsidRPr="00EA0EC6" w:rsidRDefault="00B878D0"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предпринимательства</w:t>
            </w:r>
          </w:p>
        </w:tc>
        <w:tc>
          <w:tcPr>
            <w:tcW w:w="4820" w:type="dxa"/>
          </w:tcPr>
          <w:p w:rsidR="00B878D0" w:rsidRPr="00EA0EC6" w:rsidRDefault="00194DA3"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AB38C7">
        <w:tc>
          <w:tcPr>
            <w:tcW w:w="9356" w:type="dxa"/>
            <w:gridSpan w:val="2"/>
          </w:tcPr>
          <w:p w:rsidR="00647A3B" w:rsidRPr="00EA0EC6" w:rsidRDefault="00647A3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 xml:space="preserve">Площадь земельного участка для индивидуального жилищного </w:t>
            </w:r>
            <w:r w:rsidRPr="00EA0EC6">
              <w:rPr>
                <w:rFonts w:ascii="Times New Roman" w:hAnsi="Times New Roman" w:cs="Times New Roman"/>
                <w:b/>
                <w:sz w:val="28"/>
                <w:szCs w:val="28"/>
              </w:rPr>
              <w:lastRenderedPageBreak/>
              <w:t xml:space="preserve">строительства </w:t>
            </w:r>
            <w:r w:rsidR="004014B1" w:rsidRPr="00EA0EC6">
              <w:rPr>
                <w:rFonts w:ascii="Times New Roman" w:hAnsi="Times New Roman" w:cs="Times New Roman"/>
                <w:b/>
                <w:sz w:val="28"/>
                <w:szCs w:val="28"/>
              </w:rPr>
              <w:t xml:space="preserve">и для </w:t>
            </w:r>
            <w:r w:rsidRPr="00EA0EC6">
              <w:rPr>
                <w:rFonts w:ascii="Times New Roman" w:hAnsi="Times New Roman" w:cs="Times New Roman"/>
                <w:b/>
                <w:sz w:val="28"/>
                <w:szCs w:val="28"/>
              </w:rPr>
              <w:t>ведения личного подсобного хозяйства, предоставляемых бесплатно в собственность граждан</w:t>
            </w:r>
          </w:p>
        </w:tc>
      </w:tr>
      <w:tr w:rsidR="00EA0EC6" w:rsidRPr="00EA0EC6" w:rsidTr="001F15C6">
        <w:tc>
          <w:tcPr>
            <w:tcW w:w="4536" w:type="dxa"/>
          </w:tcPr>
          <w:p w:rsidR="00647A3B" w:rsidRPr="00EA0EC6" w:rsidRDefault="002A1BD1"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lastRenderedPageBreak/>
              <w:t>Максимальная площадь земельных участков</w:t>
            </w:r>
          </w:p>
        </w:tc>
        <w:tc>
          <w:tcPr>
            <w:tcW w:w="4820" w:type="dxa"/>
          </w:tcPr>
          <w:p w:rsidR="00647A3B" w:rsidRPr="00EA0EC6" w:rsidRDefault="000866B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1000 кв. м</w:t>
            </w:r>
          </w:p>
        </w:tc>
      </w:tr>
      <w:tr w:rsidR="00EA0EC6" w:rsidRPr="00EA0EC6" w:rsidTr="00AB38C7">
        <w:tc>
          <w:tcPr>
            <w:tcW w:w="9356" w:type="dxa"/>
            <w:gridSpan w:val="2"/>
          </w:tcPr>
          <w:p w:rsidR="00773C0C" w:rsidRPr="00EA0EC6" w:rsidRDefault="00773C0C" w:rsidP="008B101A">
            <w:pPr>
              <w:pStyle w:val="ConsPlusNormal"/>
              <w:widowControl/>
              <w:spacing w:line="276" w:lineRule="auto"/>
              <w:ind w:left="176"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1F15C6">
        <w:tc>
          <w:tcPr>
            <w:tcW w:w="4536" w:type="dxa"/>
          </w:tcPr>
          <w:p w:rsidR="00773C0C" w:rsidRPr="00EA0EC6" w:rsidRDefault="00773C0C"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Максимальное количество этажей</w:t>
            </w:r>
            <w:r w:rsidR="00194DA3" w:rsidRPr="00EA0EC6">
              <w:rPr>
                <w:rFonts w:ascii="Times New Roman" w:hAnsi="Times New Roman"/>
                <w:sz w:val="28"/>
                <w:szCs w:val="28"/>
              </w:rPr>
              <w:t xml:space="preserve"> для индивидуального жилищного строительства и для ведения личного подсобного хозяйства</w:t>
            </w:r>
          </w:p>
        </w:tc>
        <w:tc>
          <w:tcPr>
            <w:tcW w:w="4820" w:type="dxa"/>
          </w:tcPr>
          <w:p w:rsidR="00773C0C" w:rsidRPr="00EA0EC6" w:rsidRDefault="00194DA3" w:rsidP="008B101A">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3 </w:t>
            </w:r>
            <w:r w:rsidR="00773C0C" w:rsidRPr="00EA0EC6">
              <w:rPr>
                <w:rFonts w:ascii="Times New Roman" w:hAnsi="Times New Roman" w:cs="Times New Roman"/>
                <w:sz w:val="28"/>
                <w:szCs w:val="28"/>
              </w:rPr>
              <w:t>этажа</w:t>
            </w:r>
          </w:p>
        </w:tc>
      </w:tr>
      <w:tr w:rsidR="00EA0EC6" w:rsidRPr="00EA0EC6" w:rsidTr="001F15C6">
        <w:tc>
          <w:tcPr>
            <w:tcW w:w="4536" w:type="dxa"/>
          </w:tcPr>
          <w:p w:rsidR="00194DA3" w:rsidRPr="00EA0EC6" w:rsidRDefault="00194DA3"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 xml:space="preserve">Максимальное количество этажей для малоэтажной многоквартирной жилой застройки </w:t>
            </w:r>
          </w:p>
        </w:tc>
        <w:tc>
          <w:tcPr>
            <w:tcW w:w="4820" w:type="dxa"/>
          </w:tcPr>
          <w:p w:rsidR="00194DA3" w:rsidRPr="00EA0EC6" w:rsidRDefault="00194DA3" w:rsidP="008B101A">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4 этажа (включая мансардный)</w:t>
            </w:r>
          </w:p>
        </w:tc>
      </w:tr>
      <w:tr w:rsidR="00EA0EC6" w:rsidRPr="00EA0EC6" w:rsidTr="001F15C6">
        <w:tc>
          <w:tcPr>
            <w:tcW w:w="4536" w:type="dxa"/>
          </w:tcPr>
          <w:p w:rsidR="00194DA3" w:rsidRPr="00EA0EC6" w:rsidRDefault="00194DA3"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Максимальное количество этажей для среднеэтажной жилой застройки</w:t>
            </w:r>
          </w:p>
        </w:tc>
        <w:tc>
          <w:tcPr>
            <w:tcW w:w="4820" w:type="dxa"/>
          </w:tcPr>
          <w:p w:rsidR="00194DA3" w:rsidRPr="00EA0EC6" w:rsidRDefault="001E4124" w:rsidP="008B101A">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lang w:val="en-US"/>
              </w:rPr>
              <w:t>6</w:t>
            </w:r>
            <w:r w:rsidR="00194DA3" w:rsidRPr="00EA0EC6">
              <w:rPr>
                <w:rFonts w:ascii="Times New Roman" w:hAnsi="Times New Roman" w:cs="Times New Roman"/>
                <w:sz w:val="28"/>
                <w:szCs w:val="28"/>
              </w:rPr>
              <w:t xml:space="preserve"> этажей</w:t>
            </w:r>
          </w:p>
        </w:tc>
      </w:tr>
      <w:tr w:rsidR="00EA0EC6" w:rsidRPr="00EA0EC6" w:rsidTr="001F15C6">
        <w:tc>
          <w:tcPr>
            <w:tcW w:w="4536" w:type="dxa"/>
          </w:tcPr>
          <w:p w:rsidR="0072600C" w:rsidRPr="00EA0EC6" w:rsidRDefault="0072600C" w:rsidP="008B101A">
            <w:pPr>
              <w:autoSpaceDE w:val="0"/>
              <w:autoSpaceDN w:val="0"/>
              <w:adjustRightInd w:val="0"/>
              <w:spacing w:after="0"/>
              <w:contextualSpacing/>
              <w:jc w:val="both"/>
              <w:rPr>
                <w:rFonts w:ascii="Times New Roman" w:eastAsia="Times New Roman" w:hAnsi="Times New Roman"/>
                <w:sz w:val="28"/>
                <w:szCs w:val="28"/>
                <w:lang w:bidi="en-US"/>
              </w:rPr>
            </w:pPr>
            <w:r w:rsidRPr="00EA0EC6">
              <w:rPr>
                <w:rFonts w:ascii="Times New Roman" w:hAnsi="Times New Roman"/>
                <w:sz w:val="28"/>
                <w:szCs w:val="28"/>
              </w:rPr>
              <w:t>Максимальная высота вспомогательных строений</w:t>
            </w:r>
            <w:r w:rsidRPr="00EA0EC6">
              <w:rPr>
                <w:rFonts w:ascii="Times New Roman" w:eastAsia="Times New Roman" w:hAnsi="Times New Roman"/>
                <w:sz w:val="28"/>
                <w:szCs w:val="28"/>
                <w:lang w:bidi="en-US"/>
              </w:rPr>
              <w:t xml:space="preserve"> </w:t>
            </w:r>
          </w:p>
        </w:tc>
        <w:tc>
          <w:tcPr>
            <w:tcW w:w="4820" w:type="dxa"/>
            <w:vAlign w:val="center"/>
          </w:tcPr>
          <w:p w:rsidR="0072600C" w:rsidRPr="00EA0EC6" w:rsidRDefault="0072600C" w:rsidP="008B101A">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AB38C7">
        <w:trPr>
          <w:trHeight w:val="295"/>
        </w:trPr>
        <w:tc>
          <w:tcPr>
            <w:tcW w:w="9356" w:type="dxa"/>
            <w:gridSpan w:val="2"/>
          </w:tcPr>
          <w:p w:rsidR="0072600C" w:rsidRPr="00EA0EC6" w:rsidRDefault="0072600C" w:rsidP="008B101A">
            <w:pPr>
              <w:pStyle w:val="ConsPlusNormal"/>
              <w:widowControl/>
              <w:spacing w:line="276" w:lineRule="auto"/>
              <w:ind w:left="176" w:firstLine="0"/>
              <w:jc w:val="center"/>
              <w:rPr>
                <w:rFonts w:ascii="Times New Roman" w:hAnsi="Times New Roman" w:cs="Times New Roman"/>
                <w:sz w:val="28"/>
                <w:szCs w:val="28"/>
                <w:lang w:bidi="en-US"/>
              </w:rPr>
            </w:pPr>
            <w:r w:rsidRPr="00EA0EC6">
              <w:rPr>
                <w:rFonts w:ascii="Times New Roman" w:hAnsi="Times New Roman" w:cs="Times New Roman"/>
                <w:b/>
                <w:sz w:val="28"/>
                <w:szCs w:val="28"/>
              </w:rPr>
              <w:t>Максимальный процент застройки в границах земельного участка</w:t>
            </w:r>
          </w:p>
        </w:tc>
      </w:tr>
      <w:tr w:rsidR="00EA0EC6" w:rsidRPr="00EA0EC6" w:rsidTr="001F15C6">
        <w:trPr>
          <w:trHeight w:val="295"/>
        </w:trPr>
        <w:tc>
          <w:tcPr>
            <w:tcW w:w="4536" w:type="dxa"/>
          </w:tcPr>
          <w:p w:rsidR="0072600C" w:rsidRPr="00EA0EC6" w:rsidRDefault="0072600C" w:rsidP="008B101A">
            <w:pPr>
              <w:autoSpaceDE w:val="0"/>
              <w:autoSpaceDN w:val="0"/>
              <w:adjustRightInd w:val="0"/>
              <w:spacing w:after="0"/>
              <w:contextualSpacing/>
              <w:rPr>
                <w:rFonts w:ascii="Times New Roman" w:hAnsi="Times New Roman"/>
                <w:b/>
                <w:sz w:val="28"/>
                <w:szCs w:val="28"/>
              </w:rPr>
            </w:pPr>
            <w:r w:rsidRPr="00EA0EC6">
              <w:rPr>
                <w:rFonts w:ascii="Times New Roman" w:hAnsi="Times New Roman"/>
                <w:sz w:val="28"/>
                <w:szCs w:val="28"/>
              </w:rPr>
              <w:t>Максимальный процент</w:t>
            </w:r>
          </w:p>
        </w:tc>
        <w:tc>
          <w:tcPr>
            <w:tcW w:w="4820" w:type="dxa"/>
          </w:tcPr>
          <w:p w:rsidR="0072600C" w:rsidRPr="00EA0EC6" w:rsidRDefault="0072600C" w:rsidP="008B101A">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75 %</w:t>
            </w:r>
          </w:p>
        </w:tc>
      </w:tr>
      <w:tr w:rsidR="00EA0EC6" w:rsidRPr="00EA0EC6" w:rsidTr="00AB38C7">
        <w:tc>
          <w:tcPr>
            <w:tcW w:w="9356" w:type="dxa"/>
            <w:gridSpan w:val="2"/>
          </w:tcPr>
          <w:p w:rsidR="0072600C" w:rsidRPr="00EA0EC6" w:rsidRDefault="0072600C" w:rsidP="008B101A">
            <w:pPr>
              <w:spacing w:after="0"/>
              <w:ind w:left="176"/>
              <w:jc w:val="center"/>
              <w:rPr>
                <w:rFonts w:ascii="Times New Roman" w:hAnsi="Times New Roman"/>
                <w:b/>
                <w:sz w:val="28"/>
                <w:szCs w:val="28"/>
                <w:lang w:bidi="en-US"/>
              </w:rPr>
            </w:pPr>
            <w:r w:rsidRPr="00EA0EC6">
              <w:rPr>
                <w:rFonts w:ascii="Times New Roman" w:hAnsi="Times New Roman"/>
                <w:b/>
                <w:sz w:val="28"/>
                <w:szCs w:val="28"/>
                <w:lang w:bidi="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r>
      <w:tr w:rsidR="0072600C" w:rsidRPr="00EA0EC6" w:rsidTr="001F15C6">
        <w:tc>
          <w:tcPr>
            <w:tcW w:w="4536" w:type="dxa"/>
          </w:tcPr>
          <w:p w:rsidR="0072600C" w:rsidRPr="00EA0EC6" w:rsidRDefault="0072600C" w:rsidP="008D5115">
            <w:pPr>
              <w:autoSpaceDE w:val="0"/>
              <w:autoSpaceDN w:val="0"/>
              <w:adjustRightInd w:val="0"/>
              <w:spacing w:after="0"/>
              <w:contextualSpacing/>
              <w:jc w:val="both"/>
              <w:rPr>
                <w:rFonts w:ascii="Times New Roman" w:hAnsi="Times New Roman"/>
                <w:b/>
                <w:sz w:val="28"/>
                <w:szCs w:val="28"/>
                <w:lang w:bidi="en-US"/>
              </w:rPr>
            </w:pPr>
            <w:r w:rsidRPr="00EA0EC6">
              <w:rPr>
                <w:rFonts w:ascii="Times New Roman" w:hAnsi="Times New Roman"/>
                <w:sz w:val="28"/>
                <w:szCs w:val="28"/>
              </w:rPr>
              <w:t>Минимальные отступы от границ земельных участков</w:t>
            </w:r>
            <w:r w:rsidR="002A1BD1" w:rsidRPr="00EA0EC6">
              <w:rPr>
                <w:rFonts w:ascii="Times New Roman" w:hAnsi="Times New Roman"/>
                <w:sz w:val="28"/>
                <w:szCs w:val="28"/>
              </w:rPr>
              <w:t xml:space="preserve"> </w:t>
            </w:r>
          </w:p>
        </w:tc>
        <w:tc>
          <w:tcPr>
            <w:tcW w:w="4820" w:type="dxa"/>
          </w:tcPr>
          <w:p w:rsidR="0072600C" w:rsidRPr="00EA0EC6" w:rsidRDefault="0072600C" w:rsidP="008B101A">
            <w:pPr>
              <w:spacing w:after="0"/>
              <w:ind w:left="176"/>
              <w:jc w:val="center"/>
              <w:rPr>
                <w:rFonts w:ascii="Times New Roman" w:hAnsi="Times New Roman"/>
                <w:sz w:val="28"/>
                <w:szCs w:val="28"/>
                <w:lang w:bidi="en-US"/>
              </w:rPr>
            </w:pPr>
            <w:r w:rsidRPr="00EA0EC6">
              <w:rPr>
                <w:rFonts w:ascii="Times New Roman" w:hAnsi="Times New Roman"/>
                <w:sz w:val="28"/>
                <w:szCs w:val="28"/>
                <w:lang w:bidi="en-US"/>
              </w:rPr>
              <w:t>3 м</w:t>
            </w:r>
          </w:p>
        </w:tc>
      </w:tr>
    </w:tbl>
    <w:p w:rsidR="009A36DA" w:rsidRPr="00EA0EC6" w:rsidRDefault="009A36DA" w:rsidP="008B101A">
      <w:pPr>
        <w:shd w:val="clear" w:color="auto" w:fill="FFFFFF"/>
        <w:spacing w:after="0"/>
        <w:rPr>
          <w:rFonts w:ascii="Times New Roman" w:hAnsi="Times New Roman"/>
          <w:b/>
          <w:sz w:val="28"/>
          <w:szCs w:val="28"/>
          <w:highlight w:val="yellow"/>
        </w:rPr>
      </w:pPr>
    </w:p>
    <w:p w:rsidR="009A36DA" w:rsidRPr="00EA0EC6" w:rsidRDefault="009A36DA"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3) Ограничения использования земельных участков и объектов капитального строительства в зоне Ж1: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AB38C7">
        <w:tc>
          <w:tcPr>
            <w:tcW w:w="993" w:type="dxa"/>
            <w:tcBorders>
              <w:top w:val="single" w:sz="4" w:space="0" w:color="auto"/>
              <w:left w:val="single" w:sz="4" w:space="0" w:color="auto"/>
              <w:bottom w:val="single" w:sz="4" w:space="0" w:color="auto"/>
              <w:right w:val="single" w:sz="4" w:space="0" w:color="auto"/>
            </w:tcBorders>
            <w:shd w:val="clear" w:color="auto" w:fill="auto"/>
          </w:tcPr>
          <w:p w:rsidR="009A36DA" w:rsidRPr="00EA0EC6" w:rsidRDefault="009A36DA"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36DA" w:rsidRPr="00EA0EC6" w:rsidRDefault="009A36DA"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AB38C7">
        <w:tc>
          <w:tcPr>
            <w:tcW w:w="993" w:type="dxa"/>
          </w:tcPr>
          <w:p w:rsidR="009A36DA" w:rsidRPr="00EA0EC6" w:rsidRDefault="009A36DA" w:rsidP="008B101A">
            <w:pPr>
              <w:spacing w:after="0"/>
              <w:jc w:val="center"/>
              <w:rPr>
                <w:rFonts w:ascii="Times New Roman" w:hAnsi="Times New Roman"/>
                <w:sz w:val="28"/>
                <w:szCs w:val="28"/>
              </w:rPr>
            </w:pPr>
            <w:r w:rsidRPr="00EA0EC6">
              <w:rPr>
                <w:rFonts w:ascii="Times New Roman" w:hAnsi="Times New Roman"/>
                <w:sz w:val="28"/>
                <w:szCs w:val="28"/>
              </w:rPr>
              <w:t>1</w:t>
            </w:r>
          </w:p>
          <w:p w:rsidR="009A36DA" w:rsidRPr="00EA0EC6" w:rsidRDefault="009A36DA" w:rsidP="008B101A">
            <w:pPr>
              <w:spacing w:after="0"/>
              <w:jc w:val="center"/>
              <w:rPr>
                <w:rFonts w:ascii="Times New Roman" w:hAnsi="Times New Roman"/>
                <w:sz w:val="28"/>
                <w:szCs w:val="28"/>
              </w:rPr>
            </w:pPr>
          </w:p>
        </w:tc>
        <w:tc>
          <w:tcPr>
            <w:tcW w:w="8363" w:type="dxa"/>
          </w:tcPr>
          <w:p w:rsidR="009A36DA" w:rsidRPr="00EA0EC6" w:rsidRDefault="009A36DA" w:rsidP="008B101A">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w:t>
            </w:r>
            <w:r w:rsidRPr="00EA0EC6">
              <w:rPr>
                <w:rFonts w:ascii="Times New Roman" w:hAnsi="Times New Roman"/>
                <w:sz w:val="28"/>
                <w:szCs w:val="28"/>
              </w:rPr>
              <w:lastRenderedPageBreak/>
              <w:t xml:space="preserve">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 </w:t>
            </w:r>
          </w:p>
        </w:tc>
      </w:tr>
      <w:tr w:rsidR="00EA0EC6" w:rsidRPr="00EA0EC6" w:rsidTr="00AB38C7">
        <w:tc>
          <w:tcPr>
            <w:tcW w:w="993" w:type="dxa"/>
          </w:tcPr>
          <w:p w:rsidR="009A36DA" w:rsidRPr="00EA0EC6" w:rsidRDefault="009A36DA" w:rsidP="008B101A">
            <w:pPr>
              <w:spacing w:after="0"/>
              <w:jc w:val="center"/>
              <w:rPr>
                <w:rFonts w:ascii="Times New Roman" w:hAnsi="Times New Roman"/>
                <w:sz w:val="28"/>
                <w:szCs w:val="28"/>
              </w:rPr>
            </w:pPr>
            <w:r w:rsidRPr="00EA0EC6">
              <w:rPr>
                <w:rFonts w:ascii="Times New Roman" w:hAnsi="Times New Roman"/>
                <w:sz w:val="28"/>
                <w:szCs w:val="28"/>
              </w:rPr>
              <w:lastRenderedPageBreak/>
              <w:t>2</w:t>
            </w:r>
          </w:p>
          <w:p w:rsidR="009A36DA" w:rsidRPr="00EA0EC6" w:rsidRDefault="009A36DA" w:rsidP="008B101A">
            <w:pPr>
              <w:spacing w:after="0"/>
              <w:jc w:val="center"/>
              <w:rPr>
                <w:rFonts w:ascii="Times New Roman" w:hAnsi="Times New Roman"/>
                <w:sz w:val="28"/>
                <w:szCs w:val="28"/>
              </w:rPr>
            </w:pPr>
          </w:p>
        </w:tc>
        <w:tc>
          <w:tcPr>
            <w:tcW w:w="8363" w:type="dxa"/>
          </w:tcPr>
          <w:p w:rsidR="009A36DA" w:rsidRPr="00EA0EC6" w:rsidRDefault="009A36DA"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EA0EC6" w:rsidRPr="00EA0EC6" w:rsidTr="00AB38C7">
        <w:tc>
          <w:tcPr>
            <w:tcW w:w="993" w:type="dxa"/>
          </w:tcPr>
          <w:p w:rsidR="009A36DA" w:rsidRPr="00EA0EC6" w:rsidRDefault="009A36DA" w:rsidP="008B101A">
            <w:pPr>
              <w:spacing w:after="0"/>
              <w:jc w:val="center"/>
              <w:rPr>
                <w:rFonts w:ascii="Times New Roman" w:hAnsi="Times New Roman"/>
                <w:sz w:val="28"/>
                <w:szCs w:val="28"/>
              </w:rPr>
            </w:pPr>
            <w:r w:rsidRPr="00EA0EC6">
              <w:rPr>
                <w:rFonts w:ascii="Times New Roman" w:hAnsi="Times New Roman"/>
                <w:sz w:val="28"/>
                <w:szCs w:val="28"/>
              </w:rPr>
              <w:t>3</w:t>
            </w:r>
          </w:p>
        </w:tc>
        <w:tc>
          <w:tcPr>
            <w:tcW w:w="8363" w:type="dxa"/>
          </w:tcPr>
          <w:p w:rsidR="009A36DA" w:rsidRPr="00EA0EC6" w:rsidRDefault="009A36DA"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AB38C7">
        <w:tc>
          <w:tcPr>
            <w:tcW w:w="993" w:type="dxa"/>
          </w:tcPr>
          <w:p w:rsidR="009A36DA" w:rsidRPr="00EA0EC6" w:rsidRDefault="009A36DA" w:rsidP="008B101A">
            <w:pPr>
              <w:spacing w:after="0"/>
              <w:jc w:val="center"/>
              <w:rPr>
                <w:rFonts w:ascii="Times New Roman" w:hAnsi="Times New Roman"/>
                <w:sz w:val="28"/>
                <w:szCs w:val="28"/>
              </w:rPr>
            </w:pPr>
            <w:r w:rsidRPr="00EA0EC6">
              <w:rPr>
                <w:rFonts w:ascii="Times New Roman" w:hAnsi="Times New Roman"/>
                <w:sz w:val="28"/>
                <w:szCs w:val="28"/>
              </w:rPr>
              <w:t>4</w:t>
            </w:r>
          </w:p>
        </w:tc>
        <w:tc>
          <w:tcPr>
            <w:tcW w:w="8363" w:type="dxa"/>
          </w:tcPr>
          <w:p w:rsidR="009A36DA" w:rsidRPr="00EA0EC6" w:rsidRDefault="009A36DA"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A0EC6" w:rsidRPr="00EA0EC6" w:rsidTr="00AB38C7">
        <w:tc>
          <w:tcPr>
            <w:tcW w:w="993" w:type="dxa"/>
          </w:tcPr>
          <w:p w:rsidR="009A36DA" w:rsidRPr="00EA0EC6" w:rsidRDefault="009A36DA" w:rsidP="008B101A">
            <w:pPr>
              <w:spacing w:after="0"/>
              <w:jc w:val="center"/>
              <w:rPr>
                <w:rFonts w:ascii="Times New Roman" w:hAnsi="Times New Roman"/>
                <w:sz w:val="28"/>
                <w:szCs w:val="28"/>
              </w:rPr>
            </w:pPr>
            <w:r w:rsidRPr="00EA0EC6">
              <w:rPr>
                <w:rFonts w:ascii="Times New Roman" w:hAnsi="Times New Roman"/>
                <w:sz w:val="28"/>
                <w:szCs w:val="28"/>
              </w:rPr>
              <w:t>5</w:t>
            </w:r>
          </w:p>
        </w:tc>
        <w:tc>
          <w:tcPr>
            <w:tcW w:w="8363" w:type="dxa"/>
          </w:tcPr>
          <w:p w:rsidR="009A36DA" w:rsidRPr="00EA0EC6" w:rsidRDefault="009A36DA" w:rsidP="008B101A">
            <w:pPr>
              <w:spacing w:after="0"/>
              <w:ind w:right="-1"/>
              <w:jc w:val="both"/>
              <w:rPr>
                <w:rFonts w:ascii="Times New Roman" w:hAnsi="Times New Roman"/>
                <w:sz w:val="28"/>
                <w:szCs w:val="28"/>
              </w:rPr>
            </w:pPr>
            <w:r w:rsidRPr="00EA0EC6">
              <w:rPr>
                <w:rFonts w:ascii="Times New Roman" w:hAnsi="Times New Roman"/>
                <w:sz w:val="28"/>
                <w:szCs w:val="28"/>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EA0EC6" w:rsidRPr="00EA0EC6" w:rsidTr="00AB38C7">
        <w:tc>
          <w:tcPr>
            <w:tcW w:w="993" w:type="dxa"/>
          </w:tcPr>
          <w:p w:rsidR="009A36DA" w:rsidRPr="00EA0EC6" w:rsidRDefault="009A36DA" w:rsidP="008B101A">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Pr>
          <w:p w:rsidR="009A36DA" w:rsidRPr="00EA0EC6" w:rsidRDefault="009A36DA"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объектов, являющихся источниками воздействия на среду о</w:t>
            </w:r>
            <w:r w:rsidR="00EF6033" w:rsidRPr="00EA0EC6">
              <w:rPr>
                <w:rFonts w:ascii="Times New Roman" w:hAnsi="Times New Roman" w:cs="Times New Roman"/>
                <w:sz w:val="28"/>
                <w:szCs w:val="28"/>
              </w:rPr>
              <w:t xml:space="preserve">битания и здоровье человека, </w:t>
            </w:r>
            <w:r w:rsidRPr="00EA0EC6">
              <w:rPr>
                <w:rFonts w:ascii="Times New Roman" w:hAnsi="Times New Roman" w:cs="Times New Roman"/>
                <w:sz w:val="28"/>
                <w:szCs w:val="28"/>
              </w:rPr>
              <w:t>проживающего и (или) находящегося в ближайших жилых и общественные зданиях и сооружениях.</w:t>
            </w:r>
          </w:p>
        </w:tc>
      </w:tr>
      <w:tr w:rsidR="00EA0EC6" w:rsidRPr="00EA0EC6" w:rsidTr="00AB38C7">
        <w:tc>
          <w:tcPr>
            <w:tcW w:w="993" w:type="dxa"/>
          </w:tcPr>
          <w:p w:rsidR="00773C0C" w:rsidRPr="00EA0EC6" w:rsidRDefault="00773C0C" w:rsidP="008B101A">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AB38C7">
        <w:tc>
          <w:tcPr>
            <w:tcW w:w="993" w:type="dxa"/>
          </w:tcPr>
          <w:p w:rsidR="009A36DA"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p w:rsidR="009A36DA" w:rsidRPr="00EA0EC6" w:rsidRDefault="009A36DA" w:rsidP="008B101A">
            <w:pPr>
              <w:pStyle w:val="ConsPlusNormal"/>
              <w:widowControl/>
              <w:spacing w:line="276" w:lineRule="auto"/>
              <w:ind w:firstLine="0"/>
              <w:jc w:val="center"/>
              <w:rPr>
                <w:rFonts w:ascii="Times New Roman" w:hAnsi="Times New Roman" w:cs="Times New Roman"/>
                <w:sz w:val="28"/>
                <w:szCs w:val="28"/>
              </w:rPr>
            </w:pPr>
          </w:p>
        </w:tc>
        <w:tc>
          <w:tcPr>
            <w:tcW w:w="8363" w:type="dxa"/>
          </w:tcPr>
          <w:p w:rsidR="009A36DA" w:rsidRPr="00EA0EC6" w:rsidRDefault="009A36DA"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w:t>
            </w:r>
          </w:p>
        </w:tc>
      </w:tr>
      <w:tr w:rsidR="00EA0EC6" w:rsidRPr="00EA0EC6" w:rsidTr="00AB38C7">
        <w:tc>
          <w:tcPr>
            <w:tcW w:w="993"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AB38C7">
        <w:tc>
          <w:tcPr>
            <w:tcW w:w="993" w:type="dxa"/>
          </w:tcPr>
          <w:p w:rsidR="009A36DA"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Pr>
          <w:p w:rsidR="009A36DA" w:rsidRPr="00EA0EC6" w:rsidRDefault="009A36DA" w:rsidP="008B101A">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AB38C7">
        <w:tc>
          <w:tcPr>
            <w:tcW w:w="993"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Инженерная защита зданий и сооружений, расположенных в зонах 1% затопления от водного объекта.</w:t>
            </w:r>
          </w:p>
        </w:tc>
      </w:tr>
      <w:tr w:rsidR="00EA0EC6" w:rsidRPr="00EA0EC6" w:rsidTr="00AB38C7">
        <w:tc>
          <w:tcPr>
            <w:tcW w:w="993" w:type="dxa"/>
          </w:tcPr>
          <w:p w:rsidR="00773C0C" w:rsidRPr="00EA0EC6" w:rsidRDefault="00773C0C" w:rsidP="008B101A">
            <w:pPr>
              <w:spacing w:after="0"/>
              <w:jc w:val="center"/>
              <w:rPr>
                <w:rFonts w:ascii="Times New Roman" w:hAnsi="Times New Roman"/>
                <w:sz w:val="28"/>
                <w:szCs w:val="28"/>
              </w:rPr>
            </w:pPr>
            <w:r w:rsidRPr="00EA0EC6">
              <w:rPr>
                <w:rFonts w:ascii="Times New Roman" w:hAnsi="Times New Roman"/>
                <w:sz w:val="28"/>
                <w:szCs w:val="28"/>
              </w:rPr>
              <w:t>12</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Не допускается установка указателей, рекламных конструкций и </w:t>
            </w:r>
            <w:r w:rsidRPr="00EA0EC6">
              <w:rPr>
                <w:rFonts w:ascii="Times New Roman" w:hAnsi="Times New Roman" w:cs="Times New Roman"/>
                <w:sz w:val="28"/>
                <w:szCs w:val="28"/>
              </w:rPr>
              <w:lastRenderedPageBreak/>
              <w:t>информационных знаков без согласования с уполномоченными органами.</w:t>
            </w:r>
          </w:p>
        </w:tc>
      </w:tr>
      <w:tr w:rsidR="00EA0EC6" w:rsidRPr="00EA0EC6" w:rsidTr="00AB38C7">
        <w:tc>
          <w:tcPr>
            <w:tcW w:w="993"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13</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w:t>
            </w:r>
            <w:r w:rsidR="00427DE6" w:rsidRPr="00EA0EC6">
              <w:rPr>
                <w:rFonts w:ascii="Times New Roman" w:hAnsi="Times New Roman" w:cs="Times New Roman"/>
                <w:sz w:val="28"/>
                <w:szCs w:val="28"/>
              </w:rPr>
              <w:t xml:space="preserve">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AB38C7">
        <w:tc>
          <w:tcPr>
            <w:tcW w:w="993"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363" w:type="dxa"/>
          </w:tcPr>
          <w:p w:rsidR="00773C0C" w:rsidRPr="00EA0EC6" w:rsidRDefault="00773C0C" w:rsidP="00FD6232">
            <w:pPr>
              <w:spacing w:after="0"/>
              <w:jc w:val="both"/>
              <w:rPr>
                <w:rFonts w:ascii="Times New Roman" w:hAnsi="Times New Roman"/>
                <w:sz w:val="28"/>
                <w:szCs w:val="28"/>
              </w:rPr>
            </w:pPr>
            <w:r w:rsidRPr="00EA0EC6">
              <w:rPr>
                <w:rFonts w:ascii="Times New Roman" w:hAnsi="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FD6232" w:rsidRPr="00EA0EC6">
              <w:rPr>
                <w:rFonts w:ascii="Times New Roman" w:hAnsi="Times New Roman"/>
                <w:sz w:val="28"/>
                <w:szCs w:val="28"/>
              </w:rPr>
              <w:t>1</w:t>
            </w:r>
            <w:r w:rsidRPr="00EA0EC6">
              <w:rPr>
                <w:rFonts w:ascii="Times New Roman" w:hAnsi="Times New Roman"/>
                <w:sz w:val="28"/>
                <w:szCs w:val="28"/>
              </w:rPr>
              <w:t xml:space="preserve"> настоящих Правил.</w:t>
            </w:r>
          </w:p>
        </w:tc>
      </w:tr>
      <w:tr w:rsidR="00EA0EC6" w:rsidRPr="00EA0EC6" w:rsidTr="00AB38C7">
        <w:tc>
          <w:tcPr>
            <w:tcW w:w="993" w:type="dxa"/>
          </w:tcPr>
          <w:p w:rsidR="00773C0C" w:rsidRPr="00EA0EC6" w:rsidRDefault="00773C0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подлежит обязательному согласованию с органом местного самоуправления.</w:t>
            </w:r>
          </w:p>
          <w:p w:rsidR="002A1BD1" w:rsidRPr="00EA0EC6" w:rsidRDefault="002A1BD1" w:rsidP="002A1BD1">
            <w:pPr>
              <w:pStyle w:val="ConsPlusNormal"/>
              <w:widowControl/>
              <w:tabs>
                <w:tab w:val="left" w:pos="4708"/>
              </w:tabs>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Объекты общественно-делового назначения, расположенные вблизи друг друга должны иметь единый архитектурные облик.</w:t>
            </w:r>
          </w:p>
        </w:tc>
      </w:tr>
      <w:tr w:rsidR="00EA0EC6" w:rsidRPr="00EA0EC6" w:rsidTr="00AB38C7">
        <w:tc>
          <w:tcPr>
            <w:tcW w:w="993" w:type="dxa"/>
          </w:tcPr>
          <w:p w:rsidR="001F15C6" w:rsidRPr="00EA0EC6" w:rsidRDefault="001F15C6" w:rsidP="001F15C6">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16</w:t>
            </w:r>
          </w:p>
        </w:tc>
        <w:tc>
          <w:tcPr>
            <w:tcW w:w="8363" w:type="dxa"/>
          </w:tcPr>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Отступ от границ смежных земельных участков не менее:</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жилого дома усадебного типа – 3 м;</w:t>
            </w:r>
          </w:p>
          <w:p w:rsidR="001F15C6" w:rsidRPr="00EA0EC6" w:rsidRDefault="001F15C6" w:rsidP="001F15C6">
            <w:pPr>
              <w:pStyle w:val="ConsPlusNorma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постройки для содержания скота и птицы – 4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других построек (бани, гаража, летней кухни и др.) – 1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 от стволов высокорослых (семечковые) деревьев – 4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стволов среднерослых (косточковые) деревьев – 2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кустарников – 1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Жилой дом должен отстоять от границы земельного участка по главному фасаду – 5 м (в соответствии с Местными нормативами градостроительного проектирования); от границ смежных участков – не менее 3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Минимальный отступ для строительства жилого дома от границы соседнего участка при согласии соседей (заверяется нотариально) в сложившейся застройке, при ширине земельного участка 12 м и менее, составляет:</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- 1,0 м – для одноэтажного жилого дома;</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- 1,5 м – для двухэтажного жилого дома;</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- 2,0 м – для трехэтажного жилого дома, при условии, что расстояние до расположенного на соседнем земельном участке жилого дома не менее 6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размещение объектов капитального строительства по  линии улиц (красной линии) с минимальным отступом 5 м и с учетом соблюдения линии застройки.</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отдельных случаях допускается размещение жилых домов усадебного типа по красной линии улиц в условиях сложившейся застройки.</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размещать со стороны улицы вспомогательные строения, за исключением гаражей.</w:t>
            </w:r>
          </w:p>
        </w:tc>
      </w:tr>
      <w:tr w:rsidR="00EA0EC6" w:rsidRPr="00EA0EC6" w:rsidTr="00AB38C7">
        <w:tc>
          <w:tcPr>
            <w:tcW w:w="993" w:type="dxa"/>
          </w:tcPr>
          <w:p w:rsidR="001F15C6" w:rsidRPr="00EA0EC6" w:rsidRDefault="001F15C6" w:rsidP="001F15C6">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17</w:t>
            </w:r>
          </w:p>
        </w:tc>
        <w:tc>
          <w:tcPr>
            <w:tcW w:w="8363" w:type="dxa"/>
          </w:tcPr>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(п.4.14. Приказа МЧС России от 24.04.2013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w:t>
            </w:r>
            <w:r w:rsidRPr="00EA0EC6">
              <w:rPr>
                <w:rFonts w:ascii="Times New Roman" w:hAnsi="Times New Roman" w:cs="Times New Roman"/>
                <w:sz w:val="28"/>
                <w:szCs w:val="28"/>
              </w:rPr>
              <w:lastRenderedPageBreak/>
              <w:t>на объектах защиты. Требования к объемно-планировочным и конструктивным решениям»).</w:t>
            </w:r>
          </w:p>
        </w:tc>
      </w:tr>
      <w:tr w:rsidR="00EA0EC6" w:rsidRPr="00EA0EC6" w:rsidTr="00AB38C7">
        <w:tc>
          <w:tcPr>
            <w:tcW w:w="993" w:type="dxa"/>
          </w:tcPr>
          <w:p w:rsidR="001F15C6" w:rsidRPr="00EA0EC6" w:rsidRDefault="001F15C6" w:rsidP="001F15C6">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18</w:t>
            </w:r>
          </w:p>
        </w:tc>
        <w:tc>
          <w:tcPr>
            <w:tcW w:w="8363" w:type="dxa"/>
          </w:tcPr>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оград по границам участка – 2,2 м. Максимальная высота оград вдоль улиц для участков, предназначенных для ведения садоводства, дачного хозяйства и огородничества - 1,5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оград между соседними участками – сплошная – 0,75 м, остальное – не сплошное – до 2,5 м.</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Ограждение земельных участков со стороны улиц должно быть единообразным как минимум на протяжении одного квартала с обеих сторон улицы.</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 </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Глухие заборы, высотой до 2,5 м – между соседними земельными участками устанавливаются по обоюдному согласию собственников смежных земельных участков.</w:t>
            </w:r>
          </w:p>
        </w:tc>
      </w:tr>
      <w:tr w:rsidR="00EA0EC6" w:rsidRPr="00EA0EC6" w:rsidTr="00AB38C7">
        <w:tc>
          <w:tcPr>
            <w:tcW w:w="993" w:type="dxa"/>
          </w:tcPr>
          <w:p w:rsidR="001F15C6" w:rsidRPr="00EA0EC6" w:rsidRDefault="001F15C6" w:rsidP="001F15C6">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19</w:t>
            </w:r>
          </w:p>
        </w:tc>
        <w:tc>
          <w:tcPr>
            <w:tcW w:w="8363" w:type="dxa"/>
          </w:tcPr>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Благоустройство придомовых территорий домов вдоль улиц (озеленение, устройство клумб, палисадников).</w:t>
            </w:r>
          </w:p>
        </w:tc>
      </w:tr>
      <w:tr w:rsidR="00EA0EC6" w:rsidRPr="00EA0EC6" w:rsidTr="00AB38C7">
        <w:tc>
          <w:tcPr>
            <w:tcW w:w="993" w:type="dxa"/>
          </w:tcPr>
          <w:p w:rsidR="001F15C6" w:rsidRPr="00EA0EC6" w:rsidRDefault="001F15C6" w:rsidP="001F15C6">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w:t>
            </w:r>
          </w:p>
        </w:tc>
        <w:tc>
          <w:tcPr>
            <w:tcW w:w="8363" w:type="dxa"/>
          </w:tcPr>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Содержание скота и птицы допускается в зонах жилой застройки с размером приусадебного участка не менее 0,1 га.</w:t>
            </w:r>
          </w:p>
        </w:tc>
      </w:tr>
      <w:tr w:rsidR="001F15C6" w:rsidRPr="00EA0EC6" w:rsidTr="00AB38C7">
        <w:tc>
          <w:tcPr>
            <w:tcW w:w="993" w:type="dxa"/>
          </w:tcPr>
          <w:p w:rsidR="001F15C6" w:rsidRPr="00EA0EC6" w:rsidRDefault="001F15C6" w:rsidP="001F15C6">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21</w:t>
            </w:r>
          </w:p>
        </w:tc>
        <w:tc>
          <w:tcPr>
            <w:tcW w:w="8363" w:type="dxa"/>
          </w:tcPr>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Местное канализование производить с размещением выгребных ям только на территориях домовладений.</w:t>
            </w:r>
          </w:p>
          <w:p w:rsidR="001F15C6" w:rsidRPr="00EA0EC6" w:rsidRDefault="001F15C6"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Расстояние от надворного туалета до стен соседнего дома необходимо принимать не менее 12 м, до источника водоснабжения (колодца) не менее 25 м.</w:t>
            </w:r>
          </w:p>
        </w:tc>
      </w:tr>
    </w:tbl>
    <w:p w:rsidR="00773C0C" w:rsidRPr="00EA0EC6" w:rsidRDefault="00773C0C" w:rsidP="008B101A">
      <w:pPr>
        <w:pStyle w:val="3"/>
        <w:spacing w:line="276" w:lineRule="auto"/>
        <w:rPr>
          <w:rFonts w:cs="Times New Roman"/>
          <w:sz w:val="28"/>
          <w:szCs w:val="28"/>
          <w:highlight w:val="yellow"/>
        </w:rPr>
      </w:pPr>
    </w:p>
    <w:p w:rsidR="00D628BB" w:rsidRPr="00EA0EC6" w:rsidRDefault="0025558E" w:rsidP="00D628BB">
      <w:pPr>
        <w:pStyle w:val="3"/>
        <w:spacing w:line="276" w:lineRule="auto"/>
        <w:ind w:firstLine="567"/>
        <w:jc w:val="both"/>
        <w:rPr>
          <w:rFonts w:cs="Times New Roman"/>
          <w:sz w:val="28"/>
          <w:szCs w:val="28"/>
        </w:rPr>
      </w:pPr>
      <w:r w:rsidRPr="00EA0EC6">
        <w:rPr>
          <w:rFonts w:cs="Times New Roman"/>
          <w:sz w:val="28"/>
          <w:szCs w:val="28"/>
        </w:rPr>
        <w:t xml:space="preserve">2. </w:t>
      </w:r>
      <w:r w:rsidR="00D628BB" w:rsidRPr="00EA0EC6">
        <w:rPr>
          <w:rFonts w:cs="Times New Roman"/>
          <w:sz w:val="28"/>
          <w:szCs w:val="28"/>
        </w:rPr>
        <w:t>Зона застройки среднеэтажными жилыми домами – Ж2</w:t>
      </w:r>
    </w:p>
    <w:p w:rsidR="00D628BB" w:rsidRPr="00EA0EC6" w:rsidRDefault="00D628BB" w:rsidP="00D628BB">
      <w:pPr>
        <w:spacing w:after="0"/>
        <w:ind w:firstLine="567"/>
        <w:jc w:val="both"/>
        <w:rPr>
          <w:rFonts w:ascii="Times New Roman" w:hAnsi="Times New Roman"/>
          <w:sz w:val="28"/>
          <w:szCs w:val="28"/>
          <w:highlight w:val="yellow"/>
        </w:rPr>
      </w:pPr>
    </w:p>
    <w:p w:rsidR="00D628BB" w:rsidRPr="00EA0EC6" w:rsidRDefault="00D628BB" w:rsidP="00D628BB">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Айдаровского сельского поселения выделяются участки зоны застройки среднеэтажными жилыми домами, в том числе:</w:t>
      </w:r>
    </w:p>
    <w:p w:rsidR="00D628BB" w:rsidRPr="00EA0EC6" w:rsidRDefault="00D628BB" w:rsidP="00D628BB">
      <w:pPr>
        <w:spacing w:after="0"/>
        <w:ind w:firstLine="567"/>
        <w:jc w:val="both"/>
        <w:rPr>
          <w:rFonts w:ascii="Times New Roman" w:hAnsi="Times New Roman"/>
          <w:sz w:val="28"/>
          <w:szCs w:val="28"/>
        </w:rPr>
      </w:pPr>
      <w:r w:rsidRPr="00EA0EC6">
        <w:rPr>
          <w:rFonts w:ascii="Times New Roman" w:hAnsi="Times New Roman"/>
          <w:sz w:val="28"/>
          <w:szCs w:val="28"/>
        </w:rPr>
        <w:lastRenderedPageBreak/>
        <w:t xml:space="preserve">на территории населенного пункта село Айдарово - </w:t>
      </w:r>
      <w:r w:rsidR="00204CDB" w:rsidRPr="00EA0EC6">
        <w:rPr>
          <w:rFonts w:ascii="Times New Roman" w:hAnsi="Times New Roman"/>
          <w:sz w:val="28"/>
          <w:szCs w:val="28"/>
        </w:rPr>
        <w:t>1 участок</w:t>
      </w:r>
      <w:r w:rsidRPr="00EA0EC6">
        <w:rPr>
          <w:rFonts w:ascii="Times New Roman" w:hAnsi="Times New Roman"/>
          <w:sz w:val="28"/>
          <w:szCs w:val="28"/>
        </w:rPr>
        <w:t>;</w:t>
      </w:r>
    </w:p>
    <w:p w:rsidR="00D628BB" w:rsidRPr="00EA0EC6" w:rsidRDefault="00D628BB" w:rsidP="00D628BB">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поселок ВНИИСС - </w:t>
      </w:r>
      <w:r w:rsidR="00204CDB" w:rsidRPr="00EA0EC6">
        <w:rPr>
          <w:rFonts w:ascii="Times New Roman" w:hAnsi="Times New Roman"/>
          <w:sz w:val="28"/>
          <w:szCs w:val="28"/>
        </w:rPr>
        <w:t>2</w:t>
      </w:r>
      <w:r w:rsidRPr="00EA0EC6">
        <w:rPr>
          <w:rFonts w:ascii="Times New Roman" w:hAnsi="Times New Roman"/>
          <w:sz w:val="28"/>
          <w:szCs w:val="28"/>
        </w:rPr>
        <w:t xml:space="preserve"> участка;</w:t>
      </w:r>
    </w:p>
    <w:p w:rsidR="00D628BB" w:rsidRPr="00EA0EC6" w:rsidRDefault="00D628BB" w:rsidP="00D628BB">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Чертовицы - </w:t>
      </w:r>
      <w:r w:rsidR="00204CDB" w:rsidRPr="00EA0EC6">
        <w:rPr>
          <w:rFonts w:ascii="Times New Roman" w:hAnsi="Times New Roman"/>
          <w:sz w:val="28"/>
          <w:szCs w:val="28"/>
        </w:rPr>
        <w:t>3</w:t>
      </w:r>
      <w:r w:rsidRPr="00EA0EC6">
        <w:rPr>
          <w:rFonts w:ascii="Times New Roman" w:hAnsi="Times New Roman"/>
          <w:sz w:val="28"/>
          <w:szCs w:val="28"/>
        </w:rPr>
        <w:t xml:space="preserve"> участка.</w:t>
      </w:r>
    </w:p>
    <w:p w:rsidR="00D628BB" w:rsidRPr="00EA0EC6" w:rsidRDefault="00D628BB" w:rsidP="00D628BB">
      <w:pPr>
        <w:pStyle w:val="ConsPlusNormal"/>
        <w:widowControl/>
        <w:spacing w:line="276" w:lineRule="auto"/>
        <w:ind w:firstLine="567"/>
        <w:jc w:val="both"/>
        <w:outlineLvl w:val="2"/>
        <w:rPr>
          <w:rFonts w:ascii="Times New Roman" w:hAnsi="Times New Roman" w:cs="Times New Roman"/>
          <w:sz w:val="28"/>
          <w:szCs w:val="28"/>
          <w:highlight w:val="yellow"/>
        </w:rPr>
      </w:pPr>
    </w:p>
    <w:p w:rsidR="00D628BB" w:rsidRPr="00EA0EC6" w:rsidRDefault="00D628BB" w:rsidP="00D628BB">
      <w:pPr>
        <w:pStyle w:val="ConsPlusNormal"/>
        <w:widowControl/>
        <w:spacing w:line="276" w:lineRule="auto"/>
        <w:ind w:firstLine="567"/>
        <w:jc w:val="both"/>
        <w:outlineLvl w:val="2"/>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зоны застройки среднеэтажными жилыми домами Ж2</w:t>
      </w:r>
    </w:p>
    <w:p w:rsidR="00D628BB" w:rsidRPr="00EA0EC6" w:rsidRDefault="00D628BB" w:rsidP="00D628BB">
      <w:pPr>
        <w:pStyle w:val="ConsPlusNormal"/>
        <w:widowControl/>
        <w:spacing w:line="276" w:lineRule="auto"/>
        <w:ind w:firstLine="567"/>
        <w:jc w:val="both"/>
        <w:outlineLvl w:val="2"/>
        <w:rPr>
          <w:rFonts w:ascii="Times New Roman" w:hAnsi="Times New Roman" w:cs="Times New Roman"/>
          <w:sz w:val="28"/>
          <w:szCs w:val="28"/>
        </w:rPr>
      </w:pPr>
    </w:p>
    <w:p w:rsidR="00D628BB" w:rsidRPr="00EA0EC6" w:rsidRDefault="00D628BB" w:rsidP="00D628BB">
      <w:pPr>
        <w:spacing w:after="0"/>
        <w:ind w:firstLine="567"/>
        <w:jc w:val="both"/>
        <w:rPr>
          <w:rFonts w:ascii="Times New Roman" w:hAnsi="Times New Roman"/>
          <w:sz w:val="28"/>
          <w:szCs w:val="28"/>
          <w:lang w:bidi="en-US"/>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Ж2:</w:t>
      </w:r>
      <w:r w:rsidRPr="00EA0EC6">
        <w:rPr>
          <w:rFonts w:ascii="Times New Roman" w:hAnsi="Times New Roman"/>
          <w:sz w:val="28"/>
          <w:szCs w:val="28"/>
          <w:lang w:bidi="en-US"/>
        </w:rPr>
        <w:t xml:space="preserve"> </w:t>
      </w:r>
    </w:p>
    <w:tbl>
      <w:tblPr>
        <w:tblW w:w="9356" w:type="dxa"/>
        <w:tblInd w:w="108" w:type="dxa"/>
        <w:tblLayout w:type="fixed"/>
        <w:tblLook w:val="0000" w:firstRow="0" w:lastRow="0" w:firstColumn="0" w:lastColumn="0" w:noHBand="0" w:noVBand="0"/>
      </w:tblPr>
      <w:tblGrid>
        <w:gridCol w:w="4820"/>
        <w:gridCol w:w="4536"/>
      </w:tblGrid>
      <w:tr w:rsidR="00EA0EC6" w:rsidRPr="00EA0EC6" w:rsidTr="00F576DC">
        <w:tc>
          <w:tcPr>
            <w:tcW w:w="4820" w:type="dxa"/>
            <w:tcBorders>
              <w:top w:val="single" w:sz="4" w:space="0" w:color="000000"/>
              <w:left w:val="single" w:sz="4" w:space="0" w:color="000000"/>
              <w:bottom w:val="single" w:sz="4" w:space="0" w:color="000000"/>
            </w:tcBorders>
            <w:shd w:val="clear" w:color="auto" w:fill="auto"/>
          </w:tcPr>
          <w:p w:rsidR="00D628BB" w:rsidRPr="00EA0EC6" w:rsidRDefault="00D628BB" w:rsidP="00D628BB">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628BB" w:rsidRPr="00EA0EC6" w:rsidRDefault="00D628BB" w:rsidP="00D628BB">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F576DC">
        <w:tc>
          <w:tcPr>
            <w:tcW w:w="4820" w:type="dxa"/>
            <w:tcBorders>
              <w:top w:val="single" w:sz="4" w:space="0" w:color="000000"/>
              <w:left w:val="single" w:sz="4" w:space="0" w:color="000000"/>
              <w:bottom w:val="single" w:sz="4" w:space="0" w:color="000000"/>
            </w:tcBorders>
            <w:shd w:val="clear" w:color="auto" w:fill="auto"/>
          </w:tcPr>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Среднеэтажная жилая застройка (2.5)</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Блокированная жилая застройка (2.3)</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Малоэтажная многоквартирная жилая застройка (2.1.1)</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индивидуального жилищного строительства (2.1)</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Обслуживание жилой застройки (2.7)</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 xml:space="preserve">Коммунальное обслуживание (3.1) </w:t>
            </w:r>
          </w:p>
          <w:p w:rsidR="001E4124" w:rsidRPr="00EA0EC6" w:rsidRDefault="001E4124" w:rsidP="001E4124">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Социальное обслуживание (3.2)</w:t>
            </w:r>
          </w:p>
          <w:p w:rsidR="001E4124" w:rsidRPr="00EA0EC6" w:rsidRDefault="001E4124" w:rsidP="001E4124">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Образование и просвещение (3.5)</w:t>
            </w:r>
          </w:p>
          <w:p w:rsidR="001E4124" w:rsidRPr="00EA0EC6" w:rsidRDefault="001E4124" w:rsidP="001E4124">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Общественное управление (3.8)</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D628BB" w:rsidRPr="00EA0EC6" w:rsidRDefault="00D628BB" w:rsidP="00D628BB">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Энергетика (6.7)</w:t>
            </w:r>
          </w:p>
          <w:p w:rsidR="00D628BB" w:rsidRPr="00EA0EC6" w:rsidRDefault="00D628BB" w:rsidP="00D628BB">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Связь (6.8)</w:t>
            </w:r>
          </w:p>
          <w:p w:rsidR="00D628BB" w:rsidRPr="00EA0EC6" w:rsidRDefault="00D628BB" w:rsidP="00D628BB">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D628BB" w:rsidRPr="00EA0EC6" w:rsidRDefault="00D628BB" w:rsidP="00D628BB">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Отдых (рекреация) (5.0)</w:t>
            </w:r>
          </w:p>
          <w:p w:rsidR="00D628BB" w:rsidRPr="00EA0EC6" w:rsidRDefault="00D628BB" w:rsidP="00D628BB">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lastRenderedPageBreak/>
              <w:t>Историко-культурная деятельность (9.3)</w:t>
            </w:r>
          </w:p>
          <w:p w:rsidR="00D628BB" w:rsidRPr="00EA0EC6" w:rsidRDefault="00D628BB" w:rsidP="00D628BB">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D628BB" w:rsidRPr="00EA0EC6" w:rsidRDefault="00D628BB" w:rsidP="00D628BB">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Общее пользование водными объектами (11.1)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Ведение огородничества (13.1)</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Обслуживание жилой застройки (2.7)</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Образование и просвещение (3.5)</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Общественное управление (3.8)</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 xml:space="preserve">Спорт (5.1) </w:t>
            </w:r>
          </w:p>
          <w:p w:rsidR="00D628BB"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tc>
      </w:tr>
      <w:tr w:rsidR="00EA0EC6" w:rsidRPr="00EA0EC6" w:rsidTr="00F576DC">
        <w:tc>
          <w:tcPr>
            <w:tcW w:w="4820" w:type="dxa"/>
            <w:tcBorders>
              <w:top w:val="single" w:sz="4" w:space="0" w:color="000000"/>
              <w:left w:val="single" w:sz="4" w:space="0" w:color="000000"/>
              <w:bottom w:val="single" w:sz="4" w:space="0" w:color="000000"/>
            </w:tcBorders>
            <w:shd w:val="clear" w:color="auto" w:fill="auto"/>
          </w:tcPr>
          <w:p w:rsidR="00D628BB" w:rsidRPr="00EA0EC6" w:rsidRDefault="00D628BB" w:rsidP="00D628BB">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D628BB" w:rsidRPr="00EA0EC6" w:rsidRDefault="00D628BB" w:rsidP="00D628BB">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D628BB" w:rsidRPr="00EA0EC6" w:rsidTr="00F576DC">
        <w:tc>
          <w:tcPr>
            <w:tcW w:w="4820" w:type="dxa"/>
            <w:tcBorders>
              <w:top w:val="single" w:sz="4" w:space="0" w:color="000000"/>
              <w:left w:val="single" w:sz="4" w:space="0" w:color="000000"/>
              <w:bottom w:val="single" w:sz="4" w:space="0" w:color="000000"/>
            </w:tcBorders>
            <w:shd w:val="clear" w:color="auto" w:fill="auto"/>
          </w:tcPr>
          <w:p w:rsidR="00D628BB" w:rsidRPr="00EA0EC6" w:rsidRDefault="00D628BB" w:rsidP="00D628BB">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Общественное использование объектов капитального строительства (3.0)</w:t>
            </w:r>
          </w:p>
          <w:p w:rsidR="00D628BB" w:rsidRPr="00EA0EC6" w:rsidRDefault="00D628BB" w:rsidP="00D628BB">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Бытовое обслуживание (3.3)</w:t>
            </w:r>
          </w:p>
          <w:p w:rsidR="00D628BB" w:rsidRPr="00EA0EC6" w:rsidRDefault="00D628BB" w:rsidP="00D628BB">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Здравоохранение (3.4)</w:t>
            </w:r>
          </w:p>
          <w:p w:rsidR="00D628BB" w:rsidRPr="00EA0EC6" w:rsidRDefault="00D628BB" w:rsidP="00D628BB">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Амбулаторно-поликлиническое обслуживание (3.4.1)</w:t>
            </w:r>
          </w:p>
          <w:p w:rsidR="00D628BB" w:rsidRPr="00EA0EC6" w:rsidRDefault="00D628BB" w:rsidP="00D628BB">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Стационарное медицинское обслуживание (3.4.2)</w:t>
            </w:r>
          </w:p>
          <w:p w:rsidR="00D628BB" w:rsidRPr="00EA0EC6" w:rsidRDefault="00D628BB" w:rsidP="001E4124">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Дошкольное, начальное и среднее общее образование (3.5.1)</w:t>
            </w:r>
          </w:p>
          <w:p w:rsidR="00D628BB" w:rsidRPr="00EA0EC6" w:rsidRDefault="00D628BB" w:rsidP="001E4124">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Среднее и высшее профессиональное образование (3.5.2)</w:t>
            </w:r>
          </w:p>
          <w:p w:rsidR="00D628BB" w:rsidRPr="00EA0EC6" w:rsidRDefault="00D628BB" w:rsidP="00D628BB">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Культурное развитие (3.6)</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Религиозное использование (3.7)</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Обеспечение деятельности в области гидрометеорологии и смежных с ней областях (3.9.1)</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 xml:space="preserve">Ветеринарное обслуживание </w:t>
            </w:r>
            <w:r w:rsidRPr="00EA0EC6">
              <w:rPr>
                <w:rFonts w:ascii="Times New Roman" w:hAnsi="Times New Roman"/>
                <w:sz w:val="28"/>
                <w:szCs w:val="28"/>
              </w:rPr>
              <w:lastRenderedPageBreak/>
              <w:t>(3.10)</w:t>
            </w:r>
          </w:p>
          <w:p w:rsidR="00D628BB" w:rsidRPr="00EA0EC6" w:rsidRDefault="00D628BB" w:rsidP="00D628BB">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Амбулаторное ветеринарное обслуживание (3.10.1)</w:t>
            </w:r>
          </w:p>
          <w:p w:rsidR="00D628BB" w:rsidRPr="00EA0EC6" w:rsidRDefault="00D628BB" w:rsidP="00D628BB">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Приюты для животных (3.10.2)</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Предпринимательство (4.0)</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Деловое управление (4.1)</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Объекты торговли (торговые центры, торгово-развлекательные центры (комплексы) (4.2)</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Рынки (4.3)</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Магазины (4.4)</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Общественное питание (4.6)</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Гостиничное обслуживание (4.7)</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Развлечения (4.8)</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Обслуживание автотранспорта (4.9)</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Объекты придорожного сервиса (4.9.1)</w:t>
            </w:r>
          </w:p>
          <w:p w:rsidR="00D628BB" w:rsidRPr="00EA0EC6" w:rsidRDefault="00D628BB" w:rsidP="00D628BB">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Выставочно-ярмарочная деятельность (4.10)</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Спорт (5.1)</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Ведение огородничества (13.1)</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Ведение садоводства (13.2)</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Ведение дачного хозяйства (13.3)</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Сельскохозяйственное использования (1.0)</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Садоводство (1.5)</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 xml:space="preserve">Производственная деятельность </w:t>
            </w:r>
            <w:r w:rsidRPr="00EA0EC6">
              <w:rPr>
                <w:rFonts w:ascii="Times New Roman" w:hAnsi="Times New Roman"/>
                <w:sz w:val="28"/>
                <w:szCs w:val="28"/>
              </w:rPr>
              <w:lastRenderedPageBreak/>
              <w:t>(6.0)</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Пищевая промышленность (6.4)</w:t>
            </w:r>
          </w:p>
          <w:p w:rsidR="00D628BB" w:rsidRPr="00EA0EC6" w:rsidRDefault="00D628BB" w:rsidP="00D628BB">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Ритуальная деятельность (12.1)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Обслуживание жилой застройки (2.7)</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Образование и просвещение (3.5)</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Общественное управление (3.8)</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1E4124"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 xml:space="preserve">Спорт (5.1) </w:t>
            </w:r>
          </w:p>
          <w:p w:rsidR="00D628BB" w:rsidRPr="00EA0EC6" w:rsidRDefault="001E4124" w:rsidP="001E4124">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tc>
      </w:tr>
    </w:tbl>
    <w:p w:rsidR="00D628BB" w:rsidRPr="00EA0EC6" w:rsidRDefault="00D628BB" w:rsidP="00D628BB">
      <w:pPr>
        <w:pStyle w:val="ConsPlusNormal"/>
        <w:widowControl/>
        <w:spacing w:line="276" w:lineRule="auto"/>
        <w:ind w:firstLine="540"/>
        <w:jc w:val="both"/>
        <w:rPr>
          <w:rFonts w:ascii="Times New Roman" w:hAnsi="Times New Roman" w:cs="Times New Roman"/>
          <w:sz w:val="28"/>
          <w:szCs w:val="28"/>
          <w:lang w:bidi="en-US"/>
        </w:rPr>
      </w:pPr>
    </w:p>
    <w:p w:rsidR="00D628BB" w:rsidRPr="00EA0EC6" w:rsidRDefault="00D628BB" w:rsidP="00D628BB">
      <w:pPr>
        <w:pStyle w:val="ConsPlusNormal"/>
        <w:widowControl/>
        <w:spacing w:line="276" w:lineRule="auto"/>
        <w:ind w:firstLine="540"/>
        <w:jc w:val="both"/>
        <w:rPr>
          <w:rFonts w:ascii="Times New Roman" w:hAnsi="Times New Roman" w:cs="Times New Roman"/>
          <w:sz w:val="28"/>
          <w:szCs w:val="28"/>
          <w:lang w:bidi="en-US"/>
        </w:rPr>
      </w:pPr>
      <w:r w:rsidRPr="00EA0EC6">
        <w:rPr>
          <w:rFonts w:ascii="Times New Roman" w:hAnsi="Times New Roman" w:cs="Times New Roman"/>
          <w:sz w:val="28"/>
          <w:szCs w:val="28"/>
          <w:lang w:bidi="en-US"/>
        </w:rPr>
        <w:t xml:space="preserve">2) </w:t>
      </w:r>
      <w:r w:rsidRPr="00EA0EC6">
        <w:rPr>
          <w:rFonts w:ascii="Times New Roman" w:hAnsi="Times New Roman" w:cs="Times New Roman"/>
          <w:sz w:val="28"/>
          <w:szCs w:val="28"/>
        </w:rPr>
        <w:t>Предельные (минимальные и (или) максимальные) размеры и предельные параметры</w:t>
      </w:r>
      <w:r w:rsidRPr="00EA0EC6">
        <w:rPr>
          <w:rFonts w:ascii="Times New Roman" w:hAnsi="Times New Roman" w:cs="Times New Roman"/>
          <w:sz w:val="28"/>
          <w:szCs w:val="28"/>
          <w:lang w:bidi="en-US"/>
        </w:rPr>
        <w:t xml:space="preserve"> зоны Ж2: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544"/>
      </w:tblGrid>
      <w:tr w:rsidR="00EA0EC6" w:rsidRPr="00EA0EC6" w:rsidTr="00D628BB">
        <w:tc>
          <w:tcPr>
            <w:tcW w:w="9356" w:type="dxa"/>
            <w:gridSpan w:val="2"/>
            <w:tcBorders>
              <w:top w:val="single" w:sz="4" w:space="0" w:color="auto"/>
              <w:left w:val="single" w:sz="4" w:space="0" w:color="auto"/>
              <w:bottom w:val="single" w:sz="4" w:space="0" w:color="auto"/>
              <w:right w:val="single" w:sz="4" w:space="0" w:color="auto"/>
            </w:tcBorders>
          </w:tcPr>
          <w:p w:rsidR="00D628BB" w:rsidRPr="00EA0EC6" w:rsidRDefault="00D628BB" w:rsidP="00D628BB">
            <w:pPr>
              <w:spacing w:after="0"/>
              <w:ind w:left="176"/>
              <w:jc w:val="both"/>
              <w:rPr>
                <w:rFonts w:ascii="Times New Roman" w:hAnsi="Times New Roman"/>
                <w:b/>
                <w:sz w:val="28"/>
                <w:szCs w:val="28"/>
              </w:rPr>
            </w:pPr>
            <w:r w:rsidRPr="00EA0EC6">
              <w:rPr>
                <w:rFonts w:ascii="Times New Roman" w:hAnsi="Times New Roman"/>
                <w:b/>
                <w:sz w:val="28"/>
                <w:szCs w:val="28"/>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D628BB">
        <w:tc>
          <w:tcPr>
            <w:tcW w:w="9356" w:type="dxa"/>
            <w:gridSpan w:val="2"/>
          </w:tcPr>
          <w:p w:rsidR="00D628BB" w:rsidRPr="00EA0EC6" w:rsidRDefault="00D628BB" w:rsidP="00D628BB">
            <w:pPr>
              <w:pStyle w:val="ConsPlusNormal"/>
              <w:widowControl/>
              <w:spacing w:line="276" w:lineRule="auto"/>
              <w:ind w:left="176"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F576DC">
        <w:tc>
          <w:tcPr>
            <w:tcW w:w="5812"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площадь для индивидуального жилищного строительства и для ведения личного подсобного хозяйства</w:t>
            </w:r>
          </w:p>
        </w:tc>
        <w:tc>
          <w:tcPr>
            <w:tcW w:w="3544" w:type="dxa"/>
          </w:tcPr>
          <w:p w:rsidR="00D628BB" w:rsidRPr="00EA0EC6" w:rsidRDefault="001E4124"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lang w:val="en-US"/>
              </w:rPr>
              <w:t>5 0</w:t>
            </w:r>
            <w:r w:rsidR="00D628BB" w:rsidRPr="00EA0EC6">
              <w:rPr>
                <w:rFonts w:ascii="Times New Roman" w:hAnsi="Times New Roman" w:cs="Times New Roman"/>
                <w:sz w:val="28"/>
                <w:szCs w:val="28"/>
              </w:rPr>
              <w:t>00 кв. м</w:t>
            </w:r>
          </w:p>
        </w:tc>
      </w:tr>
      <w:tr w:rsidR="00EA0EC6" w:rsidRPr="00EA0EC6" w:rsidTr="00F576DC">
        <w:tc>
          <w:tcPr>
            <w:tcW w:w="5812"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3544" w:type="dxa"/>
          </w:tcPr>
          <w:p w:rsidR="00D628BB" w:rsidRPr="00EA0EC6" w:rsidRDefault="001E4124"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lang w:val="en-US"/>
              </w:rPr>
              <w:t>55</w:t>
            </w:r>
            <w:r w:rsidR="00D628BB" w:rsidRPr="00EA0EC6">
              <w:rPr>
                <w:rFonts w:ascii="Times New Roman" w:hAnsi="Times New Roman" w:cs="Times New Roman"/>
                <w:sz w:val="28"/>
                <w:szCs w:val="28"/>
              </w:rPr>
              <w:t xml:space="preserve">0 кв. м </w:t>
            </w:r>
          </w:p>
        </w:tc>
      </w:tr>
      <w:tr w:rsidR="00EA0EC6" w:rsidRPr="00EA0EC6" w:rsidTr="00F576DC">
        <w:tc>
          <w:tcPr>
            <w:tcW w:w="5812"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блокированной жилой застройки</w:t>
            </w:r>
          </w:p>
        </w:tc>
        <w:tc>
          <w:tcPr>
            <w:tcW w:w="3544"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кв. м</w:t>
            </w:r>
          </w:p>
        </w:tc>
      </w:tr>
      <w:tr w:rsidR="00EA0EC6" w:rsidRPr="00EA0EC6" w:rsidTr="00F576DC">
        <w:tc>
          <w:tcPr>
            <w:tcW w:w="5812"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ведения садоводства и ведения дачного хозяйства </w:t>
            </w:r>
          </w:p>
        </w:tc>
        <w:tc>
          <w:tcPr>
            <w:tcW w:w="3544" w:type="dxa"/>
          </w:tcPr>
          <w:p w:rsidR="00D628BB" w:rsidRPr="00EA0EC6" w:rsidRDefault="001E4124"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lang w:val="en-US"/>
              </w:rPr>
              <w:t>6</w:t>
            </w:r>
            <w:r w:rsidR="00D628BB" w:rsidRPr="00EA0EC6">
              <w:rPr>
                <w:rFonts w:ascii="Times New Roman" w:hAnsi="Times New Roman" w:cs="Times New Roman"/>
                <w:sz w:val="28"/>
                <w:szCs w:val="28"/>
              </w:rPr>
              <w:t>00 кв. м</w:t>
            </w:r>
          </w:p>
        </w:tc>
      </w:tr>
      <w:tr w:rsidR="00EA0EC6" w:rsidRPr="00EA0EC6" w:rsidTr="00F576DC">
        <w:tc>
          <w:tcPr>
            <w:tcW w:w="5812"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ведения огородничества</w:t>
            </w:r>
          </w:p>
        </w:tc>
        <w:tc>
          <w:tcPr>
            <w:tcW w:w="3544" w:type="dxa"/>
          </w:tcPr>
          <w:p w:rsidR="00D628BB" w:rsidRPr="00EA0EC6" w:rsidRDefault="001E4124"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lang w:val="en-US"/>
              </w:rPr>
              <w:t>4</w:t>
            </w:r>
            <w:r w:rsidR="00D628BB" w:rsidRPr="00EA0EC6">
              <w:rPr>
                <w:rFonts w:ascii="Times New Roman" w:hAnsi="Times New Roman" w:cs="Times New Roman"/>
                <w:sz w:val="28"/>
                <w:szCs w:val="28"/>
              </w:rPr>
              <w:t xml:space="preserve"> кв. м</w:t>
            </w:r>
          </w:p>
        </w:tc>
      </w:tr>
      <w:tr w:rsidR="00EA0EC6" w:rsidRPr="00EA0EC6" w:rsidTr="00F576DC">
        <w:tc>
          <w:tcPr>
            <w:tcW w:w="5812" w:type="dxa"/>
          </w:tcPr>
          <w:p w:rsidR="00D628BB" w:rsidRPr="00EA0EC6" w:rsidRDefault="00D628BB" w:rsidP="00D628BB">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коммунального обслуживания</w:t>
            </w:r>
          </w:p>
        </w:tc>
        <w:tc>
          <w:tcPr>
            <w:tcW w:w="3544"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 кв. м</w:t>
            </w:r>
          </w:p>
        </w:tc>
      </w:tr>
      <w:tr w:rsidR="00EA0EC6" w:rsidRPr="00EA0EC6" w:rsidTr="00F576DC">
        <w:tc>
          <w:tcPr>
            <w:tcW w:w="5812" w:type="dxa"/>
          </w:tcPr>
          <w:p w:rsidR="00D628BB" w:rsidRPr="00EA0EC6" w:rsidRDefault="00D628BB" w:rsidP="00D628BB">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объектов гаражного назначения</w:t>
            </w:r>
          </w:p>
        </w:tc>
        <w:tc>
          <w:tcPr>
            <w:tcW w:w="3544" w:type="dxa"/>
          </w:tcPr>
          <w:p w:rsidR="00D628BB" w:rsidRPr="00EA0EC6" w:rsidRDefault="001E4124"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lang w:val="en-US"/>
              </w:rPr>
              <w:t>20</w:t>
            </w:r>
            <w:r w:rsidR="00D628BB" w:rsidRPr="00EA0EC6">
              <w:rPr>
                <w:rFonts w:ascii="Times New Roman" w:hAnsi="Times New Roman" w:cs="Times New Roman"/>
                <w:sz w:val="28"/>
                <w:szCs w:val="28"/>
              </w:rPr>
              <w:t xml:space="preserve"> кв. м</w:t>
            </w:r>
          </w:p>
        </w:tc>
      </w:tr>
      <w:tr w:rsidR="00EA0EC6" w:rsidRPr="00EA0EC6" w:rsidTr="00F576DC">
        <w:tc>
          <w:tcPr>
            <w:tcW w:w="5812" w:type="dxa"/>
          </w:tcPr>
          <w:p w:rsidR="00D628BB" w:rsidRPr="00EA0EC6" w:rsidRDefault="00D628BB" w:rsidP="00D628BB">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обслуживания жилой застройки</w:t>
            </w:r>
          </w:p>
        </w:tc>
        <w:tc>
          <w:tcPr>
            <w:tcW w:w="3544"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F576DC">
        <w:tc>
          <w:tcPr>
            <w:tcW w:w="5812" w:type="dxa"/>
          </w:tcPr>
          <w:p w:rsidR="00D628BB" w:rsidRPr="00EA0EC6" w:rsidRDefault="00D628BB" w:rsidP="00D628BB">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энергетики и размещения рекламных конструкций</w:t>
            </w:r>
          </w:p>
        </w:tc>
        <w:tc>
          <w:tcPr>
            <w:tcW w:w="3544"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F576DC">
        <w:tc>
          <w:tcPr>
            <w:tcW w:w="5812" w:type="dxa"/>
          </w:tcPr>
          <w:p w:rsidR="001E4124" w:rsidRPr="00EA0EC6" w:rsidRDefault="001E4124" w:rsidP="00D628BB">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предпринимательства</w:t>
            </w:r>
          </w:p>
        </w:tc>
        <w:tc>
          <w:tcPr>
            <w:tcW w:w="3544" w:type="dxa"/>
          </w:tcPr>
          <w:p w:rsidR="001E4124" w:rsidRPr="00EA0EC6" w:rsidRDefault="001E4124"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D628BB">
        <w:tc>
          <w:tcPr>
            <w:tcW w:w="9356" w:type="dxa"/>
            <w:gridSpan w:val="2"/>
          </w:tcPr>
          <w:p w:rsidR="00D628BB" w:rsidRPr="00EA0EC6" w:rsidRDefault="00D628BB" w:rsidP="00D628BB">
            <w:pPr>
              <w:pStyle w:val="ConsPlusNormal"/>
              <w:widowControl/>
              <w:spacing w:line="276" w:lineRule="auto"/>
              <w:ind w:left="176"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F576DC">
        <w:tc>
          <w:tcPr>
            <w:tcW w:w="5812" w:type="dxa"/>
          </w:tcPr>
          <w:p w:rsidR="00861F54" w:rsidRPr="00EA0EC6" w:rsidRDefault="00861F54" w:rsidP="00861F54">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Максимальное количество этажей для среднеэтажной жилой застройки</w:t>
            </w:r>
          </w:p>
        </w:tc>
        <w:tc>
          <w:tcPr>
            <w:tcW w:w="3544" w:type="dxa"/>
          </w:tcPr>
          <w:p w:rsidR="00861F54" w:rsidRPr="00EA0EC6" w:rsidRDefault="00861F54" w:rsidP="00861F54">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lang w:val="en-US"/>
              </w:rPr>
              <w:t>6</w:t>
            </w:r>
            <w:r w:rsidRPr="00EA0EC6">
              <w:rPr>
                <w:rFonts w:ascii="Times New Roman" w:hAnsi="Times New Roman" w:cs="Times New Roman"/>
                <w:sz w:val="28"/>
                <w:szCs w:val="28"/>
              </w:rPr>
              <w:t xml:space="preserve"> этажей</w:t>
            </w:r>
          </w:p>
        </w:tc>
      </w:tr>
      <w:tr w:rsidR="00EA0EC6" w:rsidRPr="00EA0EC6" w:rsidTr="00F576DC">
        <w:tc>
          <w:tcPr>
            <w:tcW w:w="5812" w:type="dxa"/>
          </w:tcPr>
          <w:p w:rsidR="00861F54" w:rsidRPr="00EA0EC6" w:rsidRDefault="00861F54" w:rsidP="00861F54">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 xml:space="preserve">Максимальное количество этажей для малоэтажной многоквартирной жилой </w:t>
            </w:r>
            <w:r w:rsidRPr="00EA0EC6">
              <w:rPr>
                <w:rFonts w:ascii="Times New Roman" w:hAnsi="Times New Roman"/>
                <w:sz w:val="28"/>
                <w:szCs w:val="28"/>
              </w:rPr>
              <w:lastRenderedPageBreak/>
              <w:t xml:space="preserve">застройки </w:t>
            </w:r>
          </w:p>
        </w:tc>
        <w:tc>
          <w:tcPr>
            <w:tcW w:w="3544" w:type="dxa"/>
          </w:tcPr>
          <w:p w:rsidR="00861F54" w:rsidRPr="00EA0EC6" w:rsidRDefault="00861F54" w:rsidP="00861F54">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4 этажа (включая мансардный)</w:t>
            </w:r>
          </w:p>
        </w:tc>
      </w:tr>
      <w:tr w:rsidR="00EA0EC6" w:rsidRPr="00EA0EC6" w:rsidTr="00F576DC">
        <w:tc>
          <w:tcPr>
            <w:tcW w:w="5812" w:type="dxa"/>
          </w:tcPr>
          <w:p w:rsidR="00861F54" w:rsidRPr="00EA0EC6" w:rsidRDefault="00861F54" w:rsidP="00861F54">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Максимальное количество этажей для индивидуального жилищного строительства и для ведения личного подсобного хозяйства</w:t>
            </w:r>
          </w:p>
        </w:tc>
        <w:tc>
          <w:tcPr>
            <w:tcW w:w="3544" w:type="dxa"/>
          </w:tcPr>
          <w:p w:rsidR="00861F54" w:rsidRPr="00EA0EC6" w:rsidRDefault="00861F54" w:rsidP="00861F54">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3 этажа</w:t>
            </w:r>
          </w:p>
        </w:tc>
      </w:tr>
      <w:tr w:rsidR="00EA0EC6" w:rsidRPr="00EA0EC6" w:rsidTr="00F576DC">
        <w:tc>
          <w:tcPr>
            <w:tcW w:w="5812" w:type="dxa"/>
          </w:tcPr>
          <w:p w:rsidR="00861F54" w:rsidRPr="00EA0EC6" w:rsidRDefault="00861F54" w:rsidP="00861F54">
            <w:pPr>
              <w:autoSpaceDE w:val="0"/>
              <w:autoSpaceDN w:val="0"/>
              <w:adjustRightInd w:val="0"/>
              <w:spacing w:after="0"/>
              <w:contextualSpacing/>
              <w:jc w:val="both"/>
              <w:rPr>
                <w:rFonts w:ascii="Times New Roman" w:eastAsia="Times New Roman" w:hAnsi="Times New Roman"/>
                <w:sz w:val="28"/>
                <w:szCs w:val="28"/>
                <w:lang w:bidi="en-US"/>
              </w:rPr>
            </w:pPr>
            <w:r w:rsidRPr="00EA0EC6">
              <w:rPr>
                <w:rFonts w:ascii="Times New Roman" w:hAnsi="Times New Roman"/>
                <w:sz w:val="28"/>
                <w:szCs w:val="28"/>
              </w:rPr>
              <w:t>Максимальная высота вспомогательных строений</w:t>
            </w:r>
            <w:r w:rsidRPr="00EA0EC6">
              <w:rPr>
                <w:rFonts w:ascii="Times New Roman" w:eastAsia="Times New Roman" w:hAnsi="Times New Roman"/>
                <w:sz w:val="28"/>
                <w:szCs w:val="28"/>
                <w:lang w:bidi="en-US"/>
              </w:rPr>
              <w:t xml:space="preserve"> </w:t>
            </w:r>
          </w:p>
        </w:tc>
        <w:tc>
          <w:tcPr>
            <w:tcW w:w="3544" w:type="dxa"/>
            <w:vAlign w:val="center"/>
          </w:tcPr>
          <w:p w:rsidR="00861F54" w:rsidRPr="00EA0EC6" w:rsidRDefault="00861F54" w:rsidP="00861F54">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D628BB">
        <w:trPr>
          <w:trHeight w:val="295"/>
        </w:trPr>
        <w:tc>
          <w:tcPr>
            <w:tcW w:w="9356" w:type="dxa"/>
            <w:gridSpan w:val="2"/>
          </w:tcPr>
          <w:p w:rsidR="00861F54" w:rsidRPr="00EA0EC6" w:rsidRDefault="00861F54" w:rsidP="00D628BB">
            <w:pPr>
              <w:pStyle w:val="ConsPlusNormal"/>
              <w:widowControl/>
              <w:spacing w:line="276" w:lineRule="auto"/>
              <w:ind w:left="176" w:firstLine="0"/>
              <w:jc w:val="center"/>
              <w:rPr>
                <w:rFonts w:ascii="Times New Roman" w:hAnsi="Times New Roman" w:cs="Times New Roman"/>
                <w:sz w:val="28"/>
                <w:szCs w:val="28"/>
                <w:lang w:bidi="en-US"/>
              </w:rPr>
            </w:pPr>
            <w:r w:rsidRPr="00EA0EC6">
              <w:rPr>
                <w:rFonts w:ascii="Times New Roman" w:hAnsi="Times New Roman" w:cs="Times New Roman"/>
                <w:b/>
                <w:sz w:val="28"/>
                <w:szCs w:val="28"/>
              </w:rPr>
              <w:t>Максимальный процент застройки в границах земельного участка</w:t>
            </w:r>
          </w:p>
        </w:tc>
      </w:tr>
      <w:tr w:rsidR="00EA0EC6" w:rsidRPr="00EA0EC6" w:rsidTr="00F576DC">
        <w:trPr>
          <w:trHeight w:val="295"/>
        </w:trPr>
        <w:tc>
          <w:tcPr>
            <w:tcW w:w="5812" w:type="dxa"/>
          </w:tcPr>
          <w:p w:rsidR="00861F54" w:rsidRPr="00EA0EC6" w:rsidRDefault="00861F54" w:rsidP="00D628BB">
            <w:pPr>
              <w:autoSpaceDE w:val="0"/>
              <w:autoSpaceDN w:val="0"/>
              <w:adjustRightInd w:val="0"/>
              <w:spacing w:after="0"/>
              <w:contextualSpacing/>
              <w:rPr>
                <w:rFonts w:ascii="Times New Roman" w:hAnsi="Times New Roman"/>
                <w:b/>
                <w:sz w:val="28"/>
                <w:szCs w:val="28"/>
              </w:rPr>
            </w:pPr>
            <w:r w:rsidRPr="00EA0EC6">
              <w:rPr>
                <w:rFonts w:ascii="Times New Roman" w:hAnsi="Times New Roman"/>
                <w:sz w:val="28"/>
                <w:szCs w:val="28"/>
              </w:rPr>
              <w:t>Максимальный процент</w:t>
            </w:r>
          </w:p>
        </w:tc>
        <w:tc>
          <w:tcPr>
            <w:tcW w:w="3544" w:type="dxa"/>
          </w:tcPr>
          <w:p w:rsidR="00861F54" w:rsidRPr="00EA0EC6" w:rsidRDefault="00861F54" w:rsidP="00D628BB">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75 %</w:t>
            </w:r>
          </w:p>
        </w:tc>
      </w:tr>
      <w:tr w:rsidR="00EA0EC6" w:rsidRPr="00EA0EC6" w:rsidTr="00D628BB">
        <w:tc>
          <w:tcPr>
            <w:tcW w:w="9356" w:type="dxa"/>
            <w:gridSpan w:val="2"/>
          </w:tcPr>
          <w:p w:rsidR="00861F54" w:rsidRPr="00EA0EC6" w:rsidRDefault="00861F54" w:rsidP="00D628BB">
            <w:pPr>
              <w:spacing w:after="0"/>
              <w:ind w:left="176"/>
              <w:jc w:val="center"/>
              <w:rPr>
                <w:rFonts w:ascii="Times New Roman" w:hAnsi="Times New Roman"/>
                <w:b/>
                <w:sz w:val="28"/>
                <w:szCs w:val="28"/>
                <w:lang w:bidi="en-US"/>
              </w:rPr>
            </w:pPr>
            <w:r w:rsidRPr="00EA0EC6">
              <w:rPr>
                <w:rFonts w:ascii="Times New Roman" w:hAnsi="Times New Roman"/>
                <w:b/>
                <w:sz w:val="28"/>
                <w:szCs w:val="28"/>
                <w:lang w:bidi="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r>
      <w:tr w:rsidR="00EA0EC6" w:rsidRPr="00EA0EC6" w:rsidTr="00F576DC">
        <w:tc>
          <w:tcPr>
            <w:tcW w:w="5812" w:type="dxa"/>
          </w:tcPr>
          <w:p w:rsidR="00861F54" w:rsidRPr="00EA0EC6" w:rsidRDefault="00861F54" w:rsidP="00D628BB">
            <w:pPr>
              <w:autoSpaceDE w:val="0"/>
              <w:autoSpaceDN w:val="0"/>
              <w:adjustRightInd w:val="0"/>
              <w:spacing w:after="0"/>
              <w:contextualSpacing/>
              <w:rPr>
                <w:rFonts w:ascii="Times New Roman" w:hAnsi="Times New Roman"/>
                <w:b/>
                <w:sz w:val="28"/>
                <w:szCs w:val="28"/>
                <w:lang w:bidi="en-US"/>
              </w:rPr>
            </w:pPr>
            <w:r w:rsidRPr="00EA0EC6">
              <w:rPr>
                <w:rFonts w:ascii="Times New Roman" w:hAnsi="Times New Roman"/>
                <w:sz w:val="28"/>
                <w:szCs w:val="28"/>
              </w:rPr>
              <w:t>Минимальные отступы от границ земельных участков</w:t>
            </w:r>
          </w:p>
        </w:tc>
        <w:tc>
          <w:tcPr>
            <w:tcW w:w="3544" w:type="dxa"/>
          </w:tcPr>
          <w:p w:rsidR="00861F54" w:rsidRPr="00EA0EC6" w:rsidRDefault="00861F54" w:rsidP="00D628BB">
            <w:pPr>
              <w:spacing w:after="0"/>
              <w:ind w:left="176"/>
              <w:jc w:val="center"/>
              <w:rPr>
                <w:rFonts w:ascii="Times New Roman" w:hAnsi="Times New Roman"/>
                <w:sz w:val="28"/>
                <w:szCs w:val="28"/>
                <w:lang w:bidi="en-US"/>
              </w:rPr>
            </w:pPr>
            <w:r w:rsidRPr="00EA0EC6">
              <w:rPr>
                <w:rFonts w:ascii="Times New Roman" w:hAnsi="Times New Roman"/>
                <w:sz w:val="28"/>
                <w:szCs w:val="28"/>
                <w:lang w:bidi="en-US"/>
              </w:rPr>
              <w:t>3 м</w:t>
            </w:r>
          </w:p>
        </w:tc>
      </w:tr>
    </w:tbl>
    <w:p w:rsidR="00D628BB" w:rsidRPr="00EA0EC6" w:rsidRDefault="00D628BB" w:rsidP="00D628BB">
      <w:pPr>
        <w:shd w:val="clear" w:color="auto" w:fill="FFFFFF"/>
        <w:spacing w:after="0"/>
        <w:rPr>
          <w:rFonts w:ascii="Times New Roman" w:hAnsi="Times New Roman"/>
          <w:b/>
          <w:sz w:val="28"/>
          <w:szCs w:val="28"/>
          <w:highlight w:val="yellow"/>
        </w:rPr>
      </w:pPr>
    </w:p>
    <w:p w:rsidR="00D628BB" w:rsidRPr="00EA0EC6" w:rsidRDefault="00D628BB" w:rsidP="00D628BB">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3) Ограничения использования земельных участков и объектов капитального строительства в зоне Ж2: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8377"/>
      </w:tblGrid>
      <w:tr w:rsidR="00EA0EC6" w:rsidRPr="00EA0EC6" w:rsidTr="00D628BB">
        <w:tc>
          <w:tcPr>
            <w:tcW w:w="979" w:type="dxa"/>
            <w:tcBorders>
              <w:top w:val="single" w:sz="4" w:space="0" w:color="auto"/>
              <w:left w:val="single" w:sz="4" w:space="0" w:color="auto"/>
              <w:bottom w:val="single" w:sz="4" w:space="0" w:color="auto"/>
              <w:right w:val="single" w:sz="4" w:space="0" w:color="auto"/>
            </w:tcBorders>
            <w:shd w:val="clear" w:color="auto" w:fill="auto"/>
          </w:tcPr>
          <w:p w:rsidR="00D628BB" w:rsidRPr="00EA0EC6" w:rsidRDefault="00D628BB" w:rsidP="00D628BB">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77" w:type="dxa"/>
            <w:tcBorders>
              <w:top w:val="single" w:sz="4" w:space="0" w:color="auto"/>
              <w:left w:val="single" w:sz="4" w:space="0" w:color="auto"/>
              <w:bottom w:val="single" w:sz="4" w:space="0" w:color="auto"/>
              <w:right w:val="single" w:sz="4" w:space="0" w:color="auto"/>
            </w:tcBorders>
            <w:shd w:val="clear" w:color="auto" w:fill="auto"/>
          </w:tcPr>
          <w:p w:rsidR="00D628BB" w:rsidRPr="00EA0EC6" w:rsidRDefault="00D628BB" w:rsidP="00D628BB">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t>1</w:t>
            </w:r>
          </w:p>
          <w:p w:rsidR="00D628BB" w:rsidRPr="00EA0EC6" w:rsidRDefault="00D628BB" w:rsidP="00D628BB">
            <w:pPr>
              <w:spacing w:after="0"/>
              <w:jc w:val="center"/>
              <w:rPr>
                <w:rFonts w:ascii="Times New Roman" w:hAnsi="Times New Roman"/>
                <w:sz w:val="28"/>
                <w:szCs w:val="28"/>
              </w:rPr>
            </w:pPr>
          </w:p>
        </w:tc>
        <w:tc>
          <w:tcPr>
            <w:tcW w:w="8377" w:type="dxa"/>
          </w:tcPr>
          <w:p w:rsidR="00D628BB" w:rsidRPr="00EA0EC6" w:rsidRDefault="00D628BB" w:rsidP="00D628BB">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 </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t>2</w:t>
            </w:r>
          </w:p>
          <w:p w:rsidR="00D628BB" w:rsidRPr="00EA0EC6" w:rsidRDefault="00D628BB" w:rsidP="00D628BB">
            <w:pPr>
              <w:spacing w:after="0"/>
              <w:jc w:val="center"/>
              <w:rPr>
                <w:rFonts w:ascii="Times New Roman" w:hAnsi="Times New Roman"/>
                <w:sz w:val="28"/>
                <w:szCs w:val="28"/>
              </w:rPr>
            </w:pP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t>3</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lastRenderedPageBreak/>
              <w:t>4</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t>5</w:t>
            </w:r>
          </w:p>
        </w:tc>
        <w:tc>
          <w:tcPr>
            <w:tcW w:w="8377" w:type="dxa"/>
          </w:tcPr>
          <w:p w:rsidR="00D628BB" w:rsidRPr="00EA0EC6" w:rsidRDefault="00D628BB" w:rsidP="00D628BB">
            <w:pPr>
              <w:spacing w:after="0"/>
              <w:ind w:right="-1"/>
              <w:jc w:val="both"/>
              <w:rPr>
                <w:rFonts w:ascii="Times New Roman" w:hAnsi="Times New Roman"/>
                <w:sz w:val="28"/>
                <w:szCs w:val="28"/>
              </w:rPr>
            </w:pPr>
            <w:r w:rsidRPr="00EA0EC6">
              <w:rPr>
                <w:rFonts w:ascii="Times New Roman" w:hAnsi="Times New Roman"/>
                <w:sz w:val="28"/>
                <w:szCs w:val="28"/>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t>6</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t>7</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77" w:type="dxa"/>
          </w:tcPr>
          <w:p w:rsidR="00D628BB" w:rsidRPr="00EA0EC6" w:rsidRDefault="00D628BB" w:rsidP="00D628BB">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Инженерная защита зданий и сооружений, расположенных в зонах 1% затопления от водного объекта.</w:t>
            </w:r>
          </w:p>
        </w:tc>
      </w:tr>
      <w:tr w:rsidR="00EA0EC6" w:rsidRPr="00EA0EC6" w:rsidTr="00D628BB">
        <w:tc>
          <w:tcPr>
            <w:tcW w:w="979" w:type="dxa"/>
          </w:tcPr>
          <w:p w:rsidR="00D628BB" w:rsidRPr="00EA0EC6" w:rsidRDefault="00D628BB" w:rsidP="00D628BB">
            <w:pPr>
              <w:spacing w:after="0"/>
              <w:jc w:val="center"/>
              <w:rPr>
                <w:rFonts w:ascii="Times New Roman" w:hAnsi="Times New Roman"/>
                <w:sz w:val="28"/>
                <w:szCs w:val="28"/>
              </w:rPr>
            </w:pPr>
            <w:r w:rsidRPr="00EA0EC6">
              <w:rPr>
                <w:rFonts w:ascii="Times New Roman" w:hAnsi="Times New Roman"/>
                <w:sz w:val="28"/>
                <w:szCs w:val="28"/>
              </w:rPr>
              <w:t>12</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w:t>
            </w:r>
            <w:r w:rsidRPr="00EA0EC6">
              <w:rPr>
                <w:rFonts w:ascii="Times New Roman" w:hAnsi="Times New Roman" w:cs="Times New Roman"/>
                <w:sz w:val="28"/>
                <w:szCs w:val="28"/>
              </w:rPr>
              <w:lastRenderedPageBreak/>
              <w:t>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14</w:t>
            </w:r>
          </w:p>
        </w:tc>
        <w:tc>
          <w:tcPr>
            <w:tcW w:w="8377" w:type="dxa"/>
          </w:tcPr>
          <w:p w:rsidR="00D628BB" w:rsidRPr="00EA0EC6" w:rsidRDefault="00D628BB" w:rsidP="00D628BB">
            <w:pPr>
              <w:spacing w:after="0"/>
              <w:jc w:val="both"/>
              <w:rPr>
                <w:rFonts w:ascii="Times New Roman" w:hAnsi="Times New Roman"/>
                <w:sz w:val="28"/>
                <w:szCs w:val="28"/>
              </w:rPr>
            </w:pPr>
            <w:r w:rsidRPr="00EA0EC6">
              <w:rPr>
                <w:rFonts w:ascii="Times New Roman" w:hAnsi="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31 настоящих Правил.</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77" w:type="dxa"/>
          </w:tcPr>
          <w:p w:rsidR="00D628BB" w:rsidRPr="00EA0EC6" w:rsidRDefault="00D628BB" w:rsidP="00D628BB">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подлежит обязательному согласованию с органом местного самоуправления.</w:t>
            </w:r>
          </w:p>
        </w:tc>
      </w:tr>
      <w:tr w:rsidR="00EA0EC6" w:rsidRPr="00EA0EC6" w:rsidTr="00D628BB">
        <w:tc>
          <w:tcPr>
            <w:tcW w:w="979" w:type="dxa"/>
          </w:tcPr>
          <w:p w:rsidR="00D628BB" w:rsidRPr="00EA0EC6" w:rsidRDefault="00D628BB"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16</w:t>
            </w:r>
          </w:p>
        </w:tc>
        <w:tc>
          <w:tcPr>
            <w:tcW w:w="8377" w:type="dxa"/>
          </w:tcPr>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Отступ от границ смежных земельных участков не менее:</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жилого дома усадебного типа – 3 м;</w:t>
            </w:r>
          </w:p>
          <w:p w:rsidR="00861F54" w:rsidRPr="00EA0EC6" w:rsidRDefault="00861F54" w:rsidP="00861F54">
            <w:pPr>
              <w:pStyle w:val="ConsPlusNorma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постройки для содержания скота и птицы – 4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других построек (бани, гаража, летней кухни и др.) – 1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стволов высокорослых (семечковые) деревьев – 4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стволов среднерослых (косточковые) деревьев – 2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кустарников – 1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Жилой дом должен отстоять от границы земельного участка по главному фасаду – 5 м (в соответствии с Местными нормативами градостроительного проектирования); от границ смежных участков – не менее 3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Минимальный отступ для строительства жилого дома от границы соседнего участка при согласии соседей (заверяется нотариально) в сложившейся застройке, при ширине земельного участка 12 м и менее, составляет:</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- 1,0 м – для одноэтажного жилого дома;</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- 1,5 м – для двухэтажного жилого дома;</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- 2,0 м – для трехэтажного жилого дома, при условии, что </w:t>
            </w:r>
            <w:r w:rsidRPr="00EA0EC6">
              <w:rPr>
                <w:rFonts w:ascii="Times New Roman" w:hAnsi="Times New Roman" w:cs="Times New Roman"/>
                <w:sz w:val="28"/>
                <w:szCs w:val="28"/>
              </w:rPr>
              <w:lastRenderedPageBreak/>
              <w:t>расстояние до расположенного на соседнем земельном участке жилого дома не менее 6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размещение объектов капитального строительства по  линии улиц (красной линии) с минимальным отступом 5 м и с учетом соблюдения линии застройки.</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отдельных случаях допускается размещение жилых домов усадебного типа по красной линии улиц в условиях сложившейся застройки.</w:t>
            </w:r>
          </w:p>
          <w:p w:rsidR="00D628BB"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размещать со стороны улицы вспомогательные строения, за исключением гаражей.</w:t>
            </w:r>
          </w:p>
        </w:tc>
      </w:tr>
      <w:tr w:rsidR="00EA0EC6" w:rsidRPr="00EA0EC6" w:rsidTr="00D628BB">
        <w:tc>
          <w:tcPr>
            <w:tcW w:w="979" w:type="dxa"/>
          </w:tcPr>
          <w:p w:rsidR="00861F54" w:rsidRPr="00EA0EC6" w:rsidRDefault="00861F54"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17</w:t>
            </w:r>
          </w:p>
        </w:tc>
        <w:tc>
          <w:tcPr>
            <w:tcW w:w="8377" w:type="dxa"/>
          </w:tcPr>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(п.4.14. Приказа МЧС России от 24.04.2013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EA0EC6" w:rsidRPr="00EA0EC6" w:rsidTr="00D628BB">
        <w:tc>
          <w:tcPr>
            <w:tcW w:w="979" w:type="dxa"/>
          </w:tcPr>
          <w:p w:rsidR="00D628BB" w:rsidRPr="00EA0EC6" w:rsidRDefault="00D628BB" w:rsidP="007A7A5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r w:rsidR="007A7A57" w:rsidRPr="00EA0EC6">
              <w:rPr>
                <w:rFonts w:ascii="Times New Roman" w:hAnsi="Times New Roman" w:cs="Times New Roman"/>
                <w:sz w:val="28"/>
                <w:szCs w:val="28"/>
              </w:rPr>
              <w:t>8</w:t>
            </w:r>
          </w:p>
        </w:tc>
        <w:tc>
          <w:tcPr>
            <w:tcW w:w="8377" w:type="dxa"/>
          </w:tcPr>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оград по границам участка – 2,2 м. Максимальная высота оград вдоль улиц для участков, предназначенных для ведения садоводства, дачного хозяйства и огородничества - 1,5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оград между соседними участками – сплошная – 0,75 м, остальное – не сплошное – до 2,5 м.</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Ограждение земельных участков со стороны улиц должно быть единообразным как минимум на протяжении одного квартала с обеих сторон улицы.</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w:t>
            </w:r>
            <w:r w:rsidRPr="00EA0EC6">
              <w:rPr>
                <w:rFonts w:ascii="Times New Roman" w:hAnsi="Times New Roman" w:cs="Times New Roman"/>
                <w:sz w:val="28"/>
                <w:szCs w:val="28"/>
              </w:rPr>
              <w:lastRenderedPageBreak/>
              <w:t xml:space="preserve">конструкций с площадью просвета не менее 50% от площади забора). </w:t>
            </w:r>
          </w:p>
          <w:p w:rsidR="00861F54" w:rsidRPr="00EA0EC6" w:rsidRDefault="00861F54" w:rsidP="00861F5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p w:rsidR="00D628BB" w:rsidRPr="00EA0EC6" w:rsidRDefault="00861F54" w:rsidP="007A7A5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Глухие заборы, высотой до 2,5 м – между соседними земельными участками устанавливаются по обоюдному согласию собственников смежных земельных участков.</w:t>
            </w:r>
          </w:p>
        </w:tc>
      </w:tr>
      <w:tr w:rsidR="00EA0EC6" w:rsidRPr="00EA0EC6" w:rsidTr="00D628BB">
        <w:tc>
          <w:tcPr>
            <w:tcW w:w="979" w:type="dxa"/>
          </w:tcPr>
          <w:p w:rsidR="007A7A57" w:rsidRPr="00EA0EC6" w:rsidRDefault="007A7A57" w:rsidP="007A7A5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19</w:t>
            </w:r>
          </w:p>
        </w:tc>
        <w:tc>
          <w:tcPr>
            <w:tcW w:w="8377" w:type="dxa"/>
          </w:tcPr>
          <w:p w:rsidR="007A7A57" w:rsidRPr="00EA0EC6" w:rsidRDefault="007A7A57"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Благоустройство придомовых территорий домов вдоль улиц (озеленение, устройство клумб, палисадников).</w:t>
            </w:r>
          </w:p>
        </w:tc>
      </w:tr>
      <w:tr w:rsidR="00EA0EC6" w:rsidRPr="00EA0EC6" w:rsidTr="00D628BB">
        <w:tc>
          <w:tcPr>
            <w:tcW w:w="979" w:type="dxa"/>
          </w:tcPr>
          <w:p w:rsidR="007A7A57" w:rsidRPr="00EA0EC6" w:rsidRDefault="007A7A57" w:rsidP="00D628B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w:t>
            </w:r>
          </w:p>
        </w:tc>
        <w:tc>
          <w:tcPr>
            <w:tcW w:w="8377" w:type="dxa"/>
          </w:tcPr>
          <w:p w:rsidR="007A7A57" w:rsidRPr="00EA0EC6" w:rsidRDefault="007A7A57"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Содержание скота и птицы допускается в зонах жилой застройки с размером приусадебного участка не менее 0,1 га.</w:t>
            </w:r>
          </w:p>
        </w:tc>
      </w:tr>
      <w:tr w:rsidR="007A7A57" w:rsidRPr="00EA0EC6" w:rsidTr="00D628BB">
        <w:tc>
          <w:tcPr>
            <w:tcW w:w="979" w:type="dxa"/>
          </w:tcPr>
          <w:p w:rsidR="007A7A57" w:rsidRPr="00EA0EC6" w:rsidRDefault="007A7A57" w:rsidP="00861F5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21</w:t>
            </w:r>
          </w:p>
        </w:tc>
        <w:tc>
          <w:tcPr>
            <w:tcW w:w="8377" w:type="dxa"/>
          </w:tcPr>
          <w:p w:rsidR="007A7A57" w:rsidRPr="00EA0EC6" w:rsidRDefault="007A7A57"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Местное канализование производить с размещением выгребных ям только на территориях домовладений.</w:t>
            </w:r>
          </w:p>
          <w:p w:rsidR="007A7A57" w:rsidRPr="00EA0EC6" w:rsidRDefault="007A7A57"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Расстояние от надворного туалета до стен соседнего дома необходимо принимать не менее 12 м, до источника водоснабжения (колодца) не менее 25 м.</w:t>
            </w:r>
          </w:p>
        </w:tc>
      </w:tr>
    </w:tbl>
    <w:p w:rsidR="00D628BB" w:rsidRPr="00EA0EC6" w:rsidRDefault="00D628BB" w:rsidP="008B101A">
      <w:pPr>
        <w:pStyle w:val="3"/>
        <w:spacing w:line="276" w:lineRule="auto"/>
        <w:ind w:firstLine="567"/>
        <w:jc w:val="both"/>
        <w:rPr>
          <w:rFonts w:cs="Times New Roman"/>
          <w:sz w:val="28"/>
          <w:szCs w:val="28"/>
        </w:rPr>
      </w:pPr>
    </w:p>
    <w:p w:rsidR="0025558E" w:rsidRPr="00EA0EC6" w:rsidRDefault="007A7A57" w:rsidP="008B101A">
      <w:pPr>
        <w:pStyle w:val="3"/>
        <w:spacing w:line="276" w:lineRule="auto"/>
        <w:ind w:firstLine="567"/>
        <w:jc w:val="both"/>
        <w:rPr>
          <w:rFonts w:cs="Times New Roman"/>
          <w:sz w:val="28"/>
          <w:szCs w:val="28"/>
        </w:rPr>
      </w:pPr>
      <w:r w:rsidRPr="00EA0EC6">
        <w:rPr>
          <w:rFonts w:cs="Times New Roman"/>
          <w:sz w:val="28"/>
          <w:szCs w:val="28"/>
        </w:rPr>
        <w:t xml:space="preserve">3. </w:t>
      </w:r>
      <w:r w:rsidR="0025558E" w:rsidRPr="00EA0EC6">
        <w:rPr>
          <w:rFonts w:cs="Times New Roman"/>
          <w:sz w:val="28"/>
          <w:szCs w:val="28"/>
        </w:rPr>
        <w:t xml:space="preserve">Планируемая жилая зона </w:t>
      </w:r>
      <w:r w:rsidR="00F72752" w:rsidRPr="00EA0EC6">
        <w:rPr>
          <w:rFonts w:cs="Times New Roman"/>
          <w:sz w:val="28"/>
          <w:szCs w:val="28"/>
        </w:rPr>
        <w:t>– Ж1п</w:t>
      </w:r>
    </w:p>
    <w:p w:rsidR="0025558E" w:rsidRPr="00EA0EC6" w:rsidRDefault="0025558E" w:rsidP="008B101A">
      <w:pPr>
        <w:spacing w:after="0"/>
        <w:ind w:firstLine="567"/>
        <w:jc w:val="both"/>
        <w:rPr>
          <w:rFonts w:ascii="Times New Roman" w:hAnsi="Times New Roman"/>
          <w:sz w:val="28"/>
          <w:szCs w:val="28"/>
          <w:highlight w:val="yellow"/>
        </w:rPr>
      </w:pPr>
    </w:p>
    <w:p w:rsidR="0025558E" w:rsidRPr="00EA0EC6" w:rsidRDefault="0025558E"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выделяются участки </w:t>
      </w:r>
      <w:r w:rsidR="005F7F3C" w:rsidRPr="00EA0EC6">
        <w:rPr>
          <w:rFonts w:ascii="Times New Roman" w:hAnsi="Times New Roman"/>
          <w:sz w:val="28"/>
          <w:szCs w:val="28"/>
        </w:rPr>
        <w:t xml:space="preserve">планируемой </w:t>
      </w:r>
      <w:r w:rsidRPr="00EA0EC6">
        <w:rPr>
          <w:rFonts w:ascii="Times New Roman" w:hAnsi="Times New Roman"/>
          <w:sz w:val="28"/>
          <w:szCs w:val="28"/>
        </w:rPr>
        <w:t>жилой зоны, в том числе:</w:t>
      </w:r>
    </w:p>
    <w:p w:rsidR="001A7996" w:rsidRPr="00EA0EC6" w:rsidRDefault="001A7996"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Айдарово - </w:t>
      </w:r>
      <w:r w:rsidR="00A36DE1" w:rsidRPr="00EA0EC6">
        <w:rPr>
          <w:rFonts w:ascii="Times New Roman" w:hAnsi="Times New Roman"/>
          <w:sz w:val="28"/>
          <w:szCs w:val="28"/>
        </w:rPr>
        <w:t>1</w:t>
      </w:r>
      <w:r w:rsidRPr="00EA0EC6">
        <w:rPr>
          <w:rFonts w:ascii="Times New Roman" w:hAnsi="Times New Roman"/>
          <w:sz w:val="28"/>
          <w:szCs w:val="28"/>
        </w:rPr>
        <w:t xml:space="preserve"> участ</w:t>
      </w:r>
      <w:r w:rsidR="00A36DE1" w:rsidRPr="00EA0EC6">
        <w:rPr>
          <w:rFonts w:ascii="Times New Roman" w:hAnsi="Times New Roman"/>
          <w:sz w:val="28"/>
          <w:szCs w:val="28"/>
        </w:rPr>
        <w:t>ок</w:t>
      </w:r>
      <w:r w:rsidRPr="00EA0EC6">
        <w:rPr>
          <w:rFonts w:ascii="Times New Roman" w:hAnsi="Times New Roman"/>
          <w:sz w:val="28"/>
          <w:szCs w:val="28"/>
        </w:rPr>
        <w:t>;</w:t>
      </w:r>
    </w:p>
    <w:p w:rsidR="001A7996" w:rsidRPr="00EA0EC6" w:rsidRDefault="0025558E"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1A7996" w:rsidRPr="00EA0EC6">
        <w:rPr>
          <w:rFonts w:ascii="Times New Roman" w:hAnsi="Times New Roman"/>
          <w:sz w:val="28"/>
          <w:szCs w:val="28"/>
        </w:rPr>
        <w:t>поселок ВНИИСС</w:t>
      </w:r>
      <w:r w:rsidRPr="00EA0EC6">
        <w:rPr>
          <w:rFonts w:ascii="Times New Roman" w:hAnsi="Times New Roman"/>
          <w:sz w:val="28"/>
          <w:szCs w:val="28"/>
        </w:rPr>
        <w:t xml:space="preserve"> - </w:t>
      </w:r>
      <w:r w:rsidR="00A36DE1" w:rsidRPr="00EA0EC6">
        <w:rPr>
          <w:rFonts w:ascii="Times New Roman" w:hAnsi="Times New Roman"/>
          <w:sz w:val="28"/>
          <w:szCs w:val="28"/>
        </w:rPr>
        <w:t>1 участок;</w:t>
      </w:r>
    </w:p>
    <w:p w:rsidR="001A7996" w:rsidRPr="00EA0EC6" w:rsidRDefault="001A7996"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 </w:t>
      </w:r>
      <w:r w:rsidR="00A36DE1" w:rsidRPr="00EA0EC6">
        <w:rPr>
          <w:rFonts w:ascii="Times New Roman" w:hAnsi="Times New Roman"/>
          <w:sz w:val="28"/>
          <w:szCs w:val="28"/>
        </w:rPr>
        <w:t>2 участка;</w:t>
      </w:r>
    </w:p>
    <w:p w:rsidR="0025558E" w:rsidRPr="00EA0EC6" w:rsidRDefault="001A7996"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Чертовицы - </w:t>
      </w:r>
      <w:r w:rsidR="00A36DE1" w:rsidRPr="00EA0EC6">
        <w:rPr>
          <w:rFonts w:ascii="Times New Roman" w:hAnsi="Times New Roman"/>
          <w:sz w:val="28"/>
          <w:szCs w:val="28"/>
        </w:rPr>
        <w:t>2</w:t>
      </w:r>
      <w:r w:rsidRPr="00EA0EC6">
        <w:rPr>
          <w:rFonts w:ascii="Times New Roman" w:hAnsi="Times New Roman"/>
          <w:sz w:val="28"/>
          <w:szCs w:val="28"/>
        </w:rPr>
        <w:t xml:space="preserve"> участка</w:t>
      </w:r>
      <w:r w:rsidR="0025558E" w:rsidRPr="00EA0EC6">
        <w:rPr>
          <w:rFonts w:ascii="Times New Roman" w:hAnsi="Times New Roman"/>
          <w:sz w:val="28"/>
          <w:szCs w:val="28"/>
        </w:rPr>
        <w:t>.</w:t>
      </w:r>
    </w:p>
    <w:p w:rsidR="0025558E" w:rsidRPr="00EA0EC6" w:rsidRDefault="0025558E" w:rsidP="008B101A">
      <w:pPr>
        <w:pStyle w:val="ConsPlusNormal"/>
        <w:widowControl/>
        <w:spacing w:line="276" w:lineRule="auto"/>
        <w:ind w:firstLine="567"/>
        <w:jc w:val="both"/>
        <w:outlineLvl w:val="2"/>
        <w:rPr>
          <w:rFonts w:ascii="Times New Roman" w:hAnsi="Times New Roman" w:cs="Times New Roman"/>
          <w:sz w:val="28"/>
          <w:szCs w:val="28"/>
          <w:highlight w:val="yellow"/>
        </w:rPr>
      </w:pPr>
    </w:p>
    <w:p w:rsidR="0025558E" w:rsidRPr="00EA0EC6" w:rsidRDefault="0025558E" w:rsidP="008B101A">
      <w:pPr>
        <w:pStyle w:val="ConsPlusNormal"/>
        <w:widowControl/>
        <w:spacing w:line="276" w:lineRule="auto"/>
        <w:ind w:firstLine="567"/>
        <w:jc w:val="both"/>
        <w:outlineLvl w:val="2"/>
        <w:rPr>
          <w:rFonts w:ascii="Times New Roman" w:hAnsi="Times New Roman" w:cs="Times New Roman"/>
          <w:b/>
          <w:sz w:val="28"/>
          <w:szCs w:val="28"/>
        </w:rPr>
      </w:pPr>
      <w:r w:rsidRPr="00EA0EC6">
        <w:rPr>
          <w:rFonts w:ascii="Times New Roman" w:hAnsi="Times New Roman" w:cs="Times New Roman"/>
          <w:b/>
          <w:sz w:val="28"/>
          <w:szCs w:val="28"/>
        </w:rPr>
        <w:t xml:space="preserve">Градостроительный регламент </w:t>
      </w:r>
      <w:r w:rsidR="005F7F3C" w:rsidRPr="00EA0EC6">
        <w:rPr>
          <w:rFonts w:ascii="Times New Roman" w:hAnsi="Times New Roman" w:cs="Times New Roman"/>
          <w:b/>
          <w:sz w:val="28"/>
          <w:szCs w:val="28"/>
        </w:rPr>
        <w:t xml:space="preserve">планируемой </w:t>
      </w:r>
      <w:r w:rsidRPr="00EA0EC6">
        <w:rPr>
          <w:rFonts w:ascii="Times New Roman" w:hAnsi="Times New Roman" w:cs="Times New Roman"/>
          <w:b/>
          <w:sz w:val="28"/>
          <w:szCs w:val="28"/>
        </w:rPr>
        <w:t>жилой зоны Ж1</w:t>
      </w:r>
      <w:r w:rsidR="00B90ADB" w:rsidRPr="00EA0EC6">
        <w:rPr>
          <w:rFonts w:ascii="Times New Roman" w:hAnsi="Times New Roman" w:cs="Times New Roman"/>
          <w:b/>
          <w:sz w:val="28"/>
          <w:szCs w:val="28"/>
        </w:rPr>
        <w:t>п</w:t>
      </w:r>
    </w:p>
    <w:p w:rsidR="0025558E" w:rsidRPr="00EA0EC6" w:rsidRDefault="0025558E" w:rsidP="008B101A">
      <w:pPr>
        <w:pStyle w:val="ConsPlusNormal"/>
        <w:widowControl/>
        <w:spacing w:line="276" w:lineRule="auto"/>
        <w:ind w:firstLine="567"/>
        <w:jc w:val="both"/>
        <w:outlineLvl w:val="2"/>
        <w:rPr>
          <w:rFonts w:ascii="Times New Roman" w:hAnsi="Times New Roman" w:cs="Times New Roman"/>
          <w:sz w:val="28"/>
          <w:szCs w:val="28"/>
        </w:rPr>
      </w:pPr>
    </w:p>
    <w:p w:rsidR="0025558E" w:rsidRPr="00EA0EC6" w:rsidRDefault="0025558E" w:rsidP="008B101A">
      <w:pPr>
        <w:spacing w:after="0"/>
        <w:ind w:firstLine="567"/>
        <w:jc w:val="both"/>
        <w:rPr>
          <w:rFonts w:ascii="Times New Roman" w:hAnsi="Times New Roman"/>
          <w:sz w:val="28"/>
          <w:szCs w:val="28"/>
          <w:lang w:bidi="en-US"/>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Ж1</w:t>
      </w:r>
      <w:r w:rsidR="00B90ADB" w:rsidRPr="00EA0EC6">
        <w:rPr>
          <w:rFonts w:ascii="Times New Roman" w:hAnsi="Times New Roman"/>
          <w:sz w:val="28"/>
          <w:szCs w:val="28"/>
        </w:rPr>
        <w:t>п</w:t>
      </w:r>
      <w:r w:rsidRPr="00EA0EC6">
        <w:rPr>
          <w:rFonts w:ascii="Times New Roman" w:hAnsi="Times New Roman"/>
          <w:sz w:val="28"/>
          <w:szCs w:val="28"/>
        </w:rPr>
        <w:t>:</w:t>
      </w:r>
      <w:r w:rsidRPr="00EA0EC6">
        <w:rPr>
          <w:rFonts w:ascii="Times New Roman" w:hAnsi="Times New Roman"/>
          <w:sz w:val="28"/>
          <w:szCs w:val="28"/>
          <w:lang w:bidi="en-US"/>
        </w:rPr>
        <w:t xml:space="preserve"> </w:t>
      </w:r>
    </w:p>
    <w:tbl>
      <w:tblPr>
        <w:tblW w:w="9356" w:type="dxa"/>
        <w:tblInd w:w="108" w:type="dxa"/>
        <w:tblLayout w:type="fixed"/>
        <w:tblLook w:val="0000" w:firstRow="0" w:lastRow="0" w:firstColumn="0" w:lastColumn="0" w:noHBand="0" w:noVBand="0"/>
      </w:tblPr>
      <w:tblGrid>
        <w:gridCol w:w="4678"/>
        <w:gridCol w:w="4678"/>
      </w:tblGrid>
      <w:tr w:rsidR="00EA0EC6" w:rsidRPr="00EA0EC6" w:rsidTr="0091380F">
        <w:tc>
          <w:tcPr>
            <w:tcW w:w="4678" w:type="dxa"/>
            <w:tcBorders>
              <w:top w:val="single" w:sz="4" w:space="0" w:color="000000"/>
              <w:left w:val="single" w:sz="4" w:space="0" w:color="000000"/>
              <w:bottom w:val="single" w:sz="4" w:space="0" w:color="000000"/>
            </w:tcBorders>
            <w:shd w:val="clear" w:color="auto" w:fill="auto"/>
          </w:tcPr>
          <w:p w:rsidR="0025558E" w:rsidRPr="00EA0EC6" w:rsidRDefault="0025558E"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5558E" w:rsidRPr="00EA0EC6" w:rsidRDefault="0025558E"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 xml:space="preserve">земельных участков и объектов </w:t>
            </w:r>
            <w:r w:rsidRPr="00EA0EC6">
              <w:rPr>
                <w:rFonts w:ascii="Times New Roman" w:hAnsi="Times New Roman"/>
                <w:b/>
                <w:sz w:val="28"/>
                <w:szCs w:val="28"/>
              </w:rPr>
              <w:lastRenderedPageBreak/>
              <w:t>капитального строительства</w:t>
            </w:r>
          </w:p>
        </w:tc>
      </w:tr>
      <w:tr w:rsidR="00EA0EC6" w:rsidRPr="00EA0EC6" w:rsidTr="0091380F">
        <w:tc>
          <w:tcPr>
            <w:tcW w:w="4678" w:type="dxa"/>
            <w:tcBorders>
              <w:top w:val="single" w:sz="4" w:space="0" w:color="000000"/>
              <w:left w:val="single" w:sz="4" w:space="0" w:color="000000"/>
              <w:bottom w:val="single" w:sz="4" w:space="0" w:color="000000"/>
            </w:tcBorders>
            <w:shd w:val="clear" w:color="auto" w:fill="auto"/>
          </w:tcPr>
          <w:p w:rsidR="0025558E" w:rsidRPr="00EA0EC6" w:rsidRDefault="0025558E"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Малоэтажная многоквартирная жилая застройка (2.1.1)</w:t>
            </w:r>
          </w:p>
          <w:p w:rsidR="0025558E" w:rsidRPr="00EA0EC6" w:rsidRDefault="0025558E"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индивидуального жилищного строительства (2.1)</w:t>
            </w:r>
          </w:p>
          <w:p w:rsidR="0025558E" w:rsidRPr="00EA0EC6" w:rsidRDefault="0025558E"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25558E" w:rsidRPr="00EA0EC6" w:rsidRDefault="0025558E"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Блокированная жилая застройка (2.3)</w:t>
            </w:r>
          </w:p>
          <w:p w:rsidR="001628B6" w:rsidRPr="00EA0EC6" w:rsidRDefault="001628B6" w:rsidP="001628B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Обслуживание жилой застройки (2.7)</w:t>
            </w:r>
          </w:p>
          <w:p w:rsidR="0025558E" w:rsidRPr="00EA0EC6" w:rsidRDefault="0025558E"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1628B6" w:rsidRPr="00EA0EC6" w:rsidRDefault="001628B6" w:rsidP="001628B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 xml:space="preserve">Коммунальное обслуживание (3.1) </w:t>
            </w:r>
          </w:p>
          <w:p w:rsidR="00057116" w:rsidRPr="00EA0EC6" w:rsidRDefault="00057116" w:rsidP="0005711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Социальное обслуживание (3.2)</w:t>
            </w:r>
          </w:p>
          <w:p w:rsidR="00057116" w:rsidRPr="00EA0EC6" w:rsidRDefault="00057116" w:rsidP="0005711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Образование и просвещение (3.5)</w:t>
            </w:r>
          </w:p>
          <w:p w:rsidR="001628B6" w:rsidRPr="00EA0EC6" w:rsidRDefault="001628B6" w:rsidP="001628B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Общественное управление (3.8)</w:t>
            </w:r>
          </w:p>
          <w:p w:rsidR="0025558E" w:rsidRPr="00EA0EC6" w:rsidRDefault="0025558E"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25558E" w:rsidRPr="00EA0EC6" w:rsidRDefault="0025558E"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25558E" w:rsidRPr="00EA0EC6" w:rsidRDefault="0025558E" w:rsidP="008B101A">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Энергетика (6.7)</w:t>
            </w:r>
          </w:p>
          <w:p w:rsidR="0025558E" w:rsidRPr="00EA0EC6" w:rsidRDefault="0025558E" w:rsidP="008B101A">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Связь (6.8)</w:t>
            </w:r>
          </w:p>
          <w:p w:rsidR="0025558E" w:rsidRPr="00EA0EC6" w:rsidRDefault="0025558E" w:rsidP="008B101A">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25558E" w:rsidRPr="00EA0EC6" w:rsidRDefault="0025558E" w:rsidP="008B101A">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Отдых (рекреация) (5.0)</w:t>
            </w:r>
          </w:p>
          <w:p w:rsidR="0025558E" w:rsidRPr="00EA0EC6" w:rsidRDefault="0025558E" w:rsidP="008B101A">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25558E" w:rsidRPr="00EA0EC6" w:rsidRDefault="0025558E" w:rsidP="008B101A">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25558E" w:rsidRPr="00EA0EC6" w:rsidRDefault="0025558E" w:rsidP="008B101A">
            <w:pPr>
              <w:numPr>
                <w:ilvl w:val="0"/>
                <w:numId w:val="3"/>
              </w:numPr>
              <w:autoSpaceDE w:val="0"/>
              <w:autoSpaceDN w:val="0"/>
              <w:adjustRightInd w:val="0"/>
              <w:spacing w:after="0"/>
              <w:ind w:left="356" w:hanging="356"/>
              <w:jc w:val="both"/>
              <w:rPr>
                <w:rFonts w:ascii="Times New Roman" w:hAnsi="Times New Roman"/>
                <w:sz w:val="28"/>
                <w:szCs w:val="28"/>
              </w:rPr>
            </w:pPr>
            <w:r w:rsidRPr="00EA0EC6">
              <w:rPr>
                <w:rFonts w:ascii="Times New Roman" w:hAnsi="Times New Roman"/>
                <w:sz w:val="28"/>
                <w:szCs w:val="28"/>
              </w:rPr>
              <w:t>Общее пользование водными объектами (11.1)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5558E" w:rsidRPr="00EA0EC6" w:rsidRDefault="0025558E" w:rsidP="008B101A">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761251" w:rsidRPr="00EA0EC6" w:rsidRDefault="00761251" w:rsidP="005E6F19">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p w:rsidR="009F06D8" w:rsidRPr="00EA0EC6" w:rsidRDefault="009F06D8" w:rsidP="00AE22A5">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Ведение огородничества (13.1)</w:t>
            </w:r>
          </w:p>
          <w:p w:rsidR="00AE22A5" w:rsidRPr="00EA0EC6" w:rsidRDefault="00AE22A5" w:rsidP="00AE22A5">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Обслуживание жилой застройки (2.7)</w:t>
            </w:r>
          </w:p>
          <w:p w:rsidR="00AE22A5" w:rsidRPr="00EA0EC6" w:rsidRDefault="00AE22A5" w:rsidP="00AE22A5">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Образование и просвещение (3.5)</w:t>
            </w:r>
          </w:p>
          <w:p w:rsidR="00AE22A5" w:rsidRPr="00EA0EC6" w:rsidRDefault="00AE22A5" w:rsidP="00AE22A5">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Общественное управление (3.8)</w:t>
            </w:r>
          </w:p>
          <w:p w:rsidR="00AE22A5" w:rsidRPr="00EA0EC6" w:rsidRDefault="00AE22A5" w:rsidP="00AE22A5">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9F06D8" w:rsidRPr="00EA0EC6" w:rsidRDefault="00AE22A5"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 xml:space="preserve">Спорт (5.1) </w:t>
            </w:r>
          </w:p>
          <w:p w:rsidR="00AE22A5" w:rsidRPr="00EA0EC6" w:rsidRDefault="00AE22A5"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761251" w:rsidRPr="00EA0EC6" w:rsidRDefault="00761251" w:rsidP="00761251">
            <w:pPr>
              <w:widowControl w:val="0"/>
              <w:tabs>
                <w:tab w:val="left" w:pos="349"/>
              </w:tabs>
              <w:overflowPunct w:val="0"/>
              <w:autoSpaceDE w:val="0"/>
              <w:autoSpaceDN w:val="0"/>
              <w:adjustRightInd w:val="0"/>
              <w:spacing w:after="0"/>
              <w:ind w:left="176"/>
              <w:jc w:val="both"/>
              <w:textAlignment w:val="baseline"/>
              <w:rPr>
                <w:rFonts w:ascii="Times New Roman" w:hAnsi="Times New Roman"/>
                <w:sz w:val="28"/>
                <w:szCs w:val="28"/>
              </w:rPr>
            </w:pPr>
          </w:p>
        </w:tc>
      </w:tr>
      <w:tr w:rsidR="00EA0EC6" w:rsidRPr="00EA0EC6" w:rsidTr="0091380F">
        <w:tc>
          <w:tcPr>
            <w:tcW w:w="4678" w:type="dxa"/>
            <w:tcBorders>
              <w:top w:val="single" w:sz="4" w:space="0" w:color="000000"/>
              <w:left w:val="single" w:sz="4" w:space="0" w:color="000000"/>
              <w:bottom w:val="single" w:sz="4" w:space="0" w:color="000000"/>
            </w:tcBorders>
            <w:shd w:val="clear" w:color="auto" w:fill="auto"/>
          </w:tcPr>
          <w:p w:rsidR="0025558E" w:rsidRPr="00EA0EC6" w:rsidRDefault="0025558E"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5558E" w:rsidRPr="00EA0EC6" w:rsidRDefault="0025558E"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25558E" w:rsidRPr="00EA0EC6" w:rsidTr="0091380F">
        <w:tc>
          <w:tcPr>
            <w:tcW w:w="4678" w:type="dxa"/>
            <w:tcBorders>
              <w:top w:val="single" w:sz="4" w:space="0" w:color="000000"/>
              <w:left w:val="single" w:sz="4" w:space="0" w:color="000000"/>
              <w:bottom w:val="single" w:sz="4" w:space="0" w:color="000000"/>
            </w:tcBorders>
            <w:shd w:val="clear" w:color="auto" w:fill="auto"/>
          </w:tcPr>
          <w:p w:rsidR="001628B6" w:rsidRPr="00EA0EC6" w:rsidRDefault="001628B6" w:rsidP="001628B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Среднеэтажная жилая застройка (2.5)</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Общественное использование объектов капитального строительства (3.0)</w:t>
            </w:r>
          </w:p>
          <w:p w:rsidR="0025558E" w:rsidRPr="00EA0EC6" w:rsidRDefault="0025558E" w:rsidP="008B101A">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Бытовое обслуживание (3.3)</w:t>
            </w:r>
          </w:p>
          <w:p w:rsidR="0025558E" w:rsidRPr="00EA0EC6" w:rsidRDefault="0025558E" w:rsidP="008B101A">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Здравоохранение (3.4)</w:t>
            </w:r>
          </w:p>
          <w:p w:rsidR="0025558E" w:rsidRPr="00EA0EC6" w:rsidRDefault="0025558E" w:rsidP="008B101A">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Амбулаторно-поликлиническое обслуживание (3.4.1)</w:t>
            </w:r>
          </w:p>
          <w:p w:rsidR="0008207B" w:rsidRPr="00EA0EC6" w:rsidRDefault="0025558E" w:rsidP="0008207B">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Стационарное медицинское обслуживание (3.4.2)</w:t>
            </w:r>
          </w:p>
          <w:p w:rsidR="0025558E" w:rsidRPr="00EA0EC6" w:rsidRDefault="0025558E" w:rsidP="0008207B">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Дошкольное, начальное и среднее общее образование (3.5.1)</w:t>
            </w:r>
          </w:p>
          <w:p w:rsidR="0025558E" w:rsidRPr="00EA0EC6" w:rsidRDefault="0025558E" w:rsidP="0008207B">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Среднее и высшее профессиональное образование (3.5.2)</w:t>
            </w:r>
          </w:p>
          <w:p w:rsidR="0025558E" w:rsidRPr="00EA0EC6" w:rsidRDefault="0025558E" w:rsidP="008B101A">
            <w:pPr>
              <w:numPr>
                <w:ilvl w:val="0"/>
                <w:numId w:val="2"/>
              </w:numPr>
              <w:tabs>
                <w:tab w:val="clear" w:pos="720"/>
                <w:tab w:val="num" w:pos="36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Культурное развитие (3.6)</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Религиозное использование (3.7)</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Обеспечение деятельности в области гидрометеорологии и смежных с ней областях (3.9.1)</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Ветеринарное обслуживание (3.10)</w:t>
            </w:r>
          </w:p>
          <w:p w:rsidR="0025558E" w:rsidRPr="00EA0EC6" w:rsidRDefault="0025558E" w:rsidP="008B101A">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Амбулаторное ветеринарное обслуживание (3.10.1)</w:t>
            </w:r>
          </w:p>
          <w:p w:rsidR="0025558E" w:rsidRPr="00EA0EC6" w:rsidRDefault="0025558E" w:rsidP="008B101A">
            <w:pPr>
              <w:numPr>
                <w:ilvl w:val="0"/>
                <w:numId w:val="2"/>
              </w:numPr>
              <w:tabs>
                <w:tab w:val="clear" w:pos="720"/>
                <w:tab w:val="num" w:pos="867"/>
              </w:tabs>
              <w:autoSpaceDE w:val="0"/>
              <w:autoSpaceDN w:val="0"/>
              <w:adjustRightInd w:val="0"/>
              <w:spacing w:after="0"/>
              <w:ind w:left="725" w:firstLine="0"/>
              <w:jc w:val="both"/>
              <w:rPr>
                <w:rFonts w:ascii="Times New Roman" w:hAnsi="Times New Roman"/>
                <w:sz w:val="28"/>
                <w:szCs w:val="28"/>
              </w:rPr>
            </w:pPr>
            <w:r w:rsidRPr="00EA0EC6">
              <w:rPr>
                <w:rFonts w:ascii="Times New Roman" w:hAnsi="Times New Roman"/>
                <w:sz w:val="28"/>
                <w:szCs w:val="28"/>
              </w:rPr>
              <w:t>Приюты для животных (3.10.2)</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Предпринимательство (4.0)</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Деловое управление (4.1)</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Объекты торговли (торговые центры, торгово-развлекательные центры (комплексы) (4.2)</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lastRenderedPageBreak/>
              <w:t>Рынки (4.3)</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Магазины (4.4)</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Общественное питание (4.6)</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Гостиничное обслуживание (4.7)</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Развлечения (4.8)</w:t>
            </w:r>
          </w:p>
          <w:p w:rsidR="001628B6" w:rsidRPr="00EA0EC6" w:rsidRDefault="001628B6"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Обслуживание автотранспорта (4.9)</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Объекты придорожного сервиса (4.9.1)</w:t>
            </w:r>
          </w:p>
          <w:p w:rsidR="0025558E" w:rsidRPr="00EA0EC6" w:rsidRDefault="0025558E" w:rsidP="008B101A">
            <w:pPr>
              <w:numPr>
                <w:ilvl w:val="0"/>
                <w:numId w:val="2"/>
              </w:numPr>
              <w:tabs>
                <w:tab w:val="clear" w:pos="720"/>
              </w:tabs>
              <w:autoSpaceDE w:val="0"/>
              <w:autoSpaceDN w:val="0"/>
              <w:adjustRightInd w:val="0"/>
              <w:spacing w:after="0"/>
              <w:ind w:left="360" w:firstLine="82"/>
              <w:jc w:val="both"/>
              <w:rPr>
                <w:rFonts w:ascii="Times New Roman" w:hAnsi="Times New Roman"/>
                <w:sz w:val="28"/>
                <w:szCs w:val="28"/>
              </w:rPr>
            </w:pPr>
            <w:r w:rsidRPr="00EA0EC6">
              <w:rPr>
                <w:rFonts w:ascii="Times New Roman" w:hAnsi="Times New Roman"/>
                <w:sz w:val="28"/>
                <w:szCs w:val="28"/>
              </w:rPr>
              <w:t>Выставочно-ярмарочная деятельность (4.10)</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Спорт (5.1)</w:t>
            </w:r>
          </w:p>
          <w:p w:rsidR="004812FC" w:rsidRPr="00EA0EC6" w:rsidRDefault="004812FC" w:rsidP="004812FC">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Природно-познавательный туризм (5.2)</w:t>
            </w:r>
          </w:p>
          <w:p w:rsidR="004812FC" w:rsidRPr="00EA0EC6" w:rsidRDefault="004812FC" w:rsidP="004812FC">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4812FC" w:rsidRPr="00EA0EC6" w:rsidRDefault="004812FC" w:rsidP="004812FC">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Охота и рыбалка (5.3)</w:t>
            </w:r>
          </w:p>
          <w:p w:rsidR="004812FC" w:rsidRPr="00EA0EC6" w:rsidRDefault="004812FC" w:rsidP="004812FC">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Причалы для маломерных судов (5.4)</w:t>
            </w:r>
          </w:p>
          <w:p w:rsidR="004812FC" w:rsidRPr="00EA0EC6" w:rsidRDefault="004812FC" w:rsidP="004812FC">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Поля для гольфа или конных прогулок (5.5)</w:t>
            </w:r>
          </w:p>
          <w:p w:rsidR="00194DA3" w:rsidRPr="00EA0EC6" w:rsidRDefault="00194DA3" w:rsidP="00194DA3">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Санаторная деятельность (9.2.1)</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Ведение огородничества (13.1)</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Ведение садоводства (13.2)</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Ведение дачного хозяйства (13.3)</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Сельскохозяйственное использования (1.0)</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194DA3" w:rsidRPr="00EA0EC6" w:rsidRDefault="00194DA3" w:rsidP="00194DA3">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lastRenderedPageBreak/>
              <w:t>Производственная деятельность (6.0)</w:t>
            </w:r>
          </w:p>
          <w:p w:rsidR="0025558E" w:rsidRPr="00EA0EC6" w:rsidRDefault="0025558E"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Пищевая промышленность (6.4)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5558E" w:rsidRPr="00EA0EC6" w:rsidRDefault="0025558E" w:rsidP="008B101A">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761251" w:rsidRPr="00EA0EC6" w:rsidRDefault="00761251" w:rsidP="00761251">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9F06D8" w:rsidRPr="00EA0EC6" w:rsidRDefault="009F06D8"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Обслуживание жилой застройки (2.7)</w:t>
            </w:r>
          </w:p>
          <w:p w:rsidR="009F06D8" w:rsidRPr="00EA0EC6" w:rsidRDefault="009F06D8"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Образование и просвещение (3.5)</w:t>
            </w:r>
          </w:p>
          <w:p w:rsidR="009F06D8" w:rsidRPr="00EA0EC6" w:rsidRDefault="009F06D8"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Общественное управление (3.8)</w:t>
            </w:r>
          </w:p>
          <w:p w:rsidR="009F06D8" w:rsidRPr="00EA0EC6" w:rsidRDefault="009F06D8"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9F06D8" w:rsidRPr="00EA0EC6" w:rsidRDefault="009F06D8"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 xml:space="preserve">Спорт (5.1) </w:t>
            </w:r>
          </w:p>
          <w:p w:rsidR="009F06D8" w:rsidRPr="00EA0EC6" w:rsidRDefault="009F06D8" w:rsidP="009F06D8">
            <w:pPr>
              <w:widowControl w:val="0"/>
              <w:numPr>
                <w:ilvl w:val="0"/>
                <w:numId w:val="4"/>
              </w:numPr>
              <w:tabs>
                <w:tab w:val="left" w:pos="349"/>
              </w:tabs>
              <w:overflowPunct w:val="0"/>
              <w:autoSpaceDE w:val="0"/>
              <w:autoSpaceDN w:val="0"/>
              <w:adjustRightInd w:val="0"/>
              <w:spacing w:after="0"/>
              <w:ind w:left="34" w:firstLine="142"/>
              <w:jc w:val="both"/>
              <w:textAlignment w:val="baseline"/>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tc>
      </w:tr>
    </w:tbl>
    <w:p w:rsidR="0025558E" w:rsidRPr="00EA0EC6" w:rsidRDefault="0025558E" w:rsidP="008B101A">
      <w:pPr>
        <w:pStyle w:val="ConsPlusNormal"/>
        <w:widowControl/>
        <w:spacing w:line="276" w:lineRule="auto"/>
        <w:ind w:firstLine="540"/>
        <w:jc w:val="both"/>
        <w:rPr>
          <w:rFonts w:ascii="Times New Roman" w:hAnsi="Times New Roman" w:cs="Times New Roman"/>
          <w:sz w:val="28"/>
          <w:szCs w:val="28"/>
          <w:lang w:bidi="en-US"/>
        </w:rPr>
      </w:pPr>
    </w:p>
    <w:p w:rsidR="0025558E" w:rsidRPr="00EA0EC6" w:rsidRDefault="0025558E"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lang w:bidi="en-US"/>
        </w:rPr>
        <w:t xml:space="preserve">2) </w:t>
      </w:r>
      <w:r w:rsidRPr="00EA0EC6">
        <w:rPr>
          <w:rFonts w:ascii="Times New Roman" w:hAnsi="Times New Roman" w:cs="Times New Roman"/>
          <w:sz w:val="28"/>
          <w:szCs w:val="28"/>
        </w:rPr>
        <w:t>Предельные (минимальные и (или) максимальные) размеры и предельные параметры</w:t>
      </w:r>
      <w:r w:rsidRPr="00EA0EC6">
        <w:rPr>
          <w:rFonts w:ascii="Times New Roman" w:hAnsi="Times New Roman" w:cs="Times New Roman"/>
          <w:sz w:val="28"/>
          <w:szCs w:val="28"/>
          <w:lang w:bidi="en-US"/>
        </w:rPr>
        <w:t xml:space="preserve"> зоны Ж1</w:t>
      </w:r>
      <w:r w:rsidR="00B90ADB" w:rsidRPr="00EA0EC6">
        <w:rPr>
          <w:rFonts w:ascii="Times New Roman" w:hAnsi="Times New Roman" w:cs="Times New Roman"/>
          <w:sz w:val="28"/>
          <w:szCs w:val="28"/>
          <w:lang w:bidi="en-US"/>
        </w:rPr>
        <w:t>п</w:t>
      </w:r>
      <w:r w:rsidRPr="00EA0EC6">
        <w:rPr>
          <w:rFonts w:ascii="Times New Roman" w:hAnsi="Times New Roman" w:cs="Times New Roman"/>
          <w:sz w:val="28"/>
          <w:szCs w:val="28"/>
          <w:lang w:bidi="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EA0EC6" w:rsidRPr="00EA0EC6" w:rsidTr="000B2D51">
        <w:tc>
          <w:tcPr>
            <w:tcW w:w="9356" w:type="dxa"/>
            <w:gridSpan w:val="2"/>
            <w:tcBorders>
              <w:top w:val="single" w:sz="4" w:space="0" w:color="auto"/>
              <w:left w:val="single" w:sz="4" w:space="0" w:color="auto"/>
              <w:bottom w:val="single" w:sz="4" w:space="0" w:color="auto"/>
              <w:right w:val="single" w:sz="4" w:space="0" w:color="auto"/>
            </w:tcBorders>
          </w:tcPr>
          <w:p w:rsidR="0025558E" w:rsidRPr="00EA0EC6" w:rsidRDefault="0025558E" w:rsidP="008B101A">
            <w:pPr>
              <w:spacing w:after="0"/>
              <w:ind w:left="176"/>
              <w:jc w:val="both"/>
              <w:rPr>
                <w:rFonts w:ascii="Times New Roman" w:hAnsi="Times New Roman"/>
                <w:b/>
                <w:sz w:val="28"/>
                <w:szCs w:val="28"/>
              </w:rPr>
            </w:pPr>
            <w:r w:rsidRPr="00EA0EC6">
              <w:rPr>
                <w:rFonts w:ascii="Times New Roman" w:hAnsi="Times New Roman"/>
                <w:b/>
                <w:sz w:val="28"/>
                <w:szCs w:val="28"/>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0B2D51">
        <w:tc>
          <w:tcPr>
            <w:tcW w:w="9356" w:type="dxa"/>
            <w:gridSpan w:val="2"/>
          </w:tcPr>
          <w:p w:rsidR="0025558E" w:rsidRPr="00EA0EC6" w:rsidRDefault="0025558E" w:rsidP="008B101A">
            <w:pPr>
              <w:pStyle w:val="ConsPlusNormal"/>
              <w:widowControl/>
              <w:spacing w:line="276" w:lineRule="auto"/>
              <w:ind w:left="176"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91380F">
        <w:tc>
          <w:tcPr>
            <w:tcW w:w="4820"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площадь для индивидуального жилищного строительства и для ведения личного подсобного хозяйства</w:t>
            </w:r>
          </w:p>
        </w:tc>
        <w:tc>
          <w:tcPr>
            <w:tcW w:w="4536"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r w:rsidR="00EA0EC6">
              <w:rPr>
                <w:rFonts w:ascii="Times New Roman" w:hAnsi="Times New Roman" w:cs="Times New Roman"/>
                <w:sz w:val="28"/>
                <w:szCs w:val="28"/>
              </w:rPr>
              <w:t xml:space="preserve">  </w:t>
            </w:r>
            <w:r w:rsidRPr="00EA0EC6">
              <w:rPr>
                <w:rFonts w:ascii="Times New Roman" w:hAnsi="Times New Roman" w:cs="Times New Roman"/>
                <w:sz w:val="28"/>
                <w:szCs w:val="28"/>
              </w:rPr>
              <w:t>000 кв. м</w:t>
            </w:r>
          </w:p>
        </w:tc>
      </w:tr>
      <w:tr w:rsidR="00EA0EC6" w:rsidRPr="00EA0EC6" w:rsidTr="0091380F">
        <w:tc>
          <w:tcPr>
            <w:tcW w:w="4820"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r w:rsidR="00D34A49" w:rsidRPr="00EA0EC6">
              <w:rPr>
                <w:rFonts w:ascii="Times New Roman" w:hAnsi="Times New Roman" w:cs="Times New Roman"/>
                <w:sz w:val="28"/>
                <w:szCs w:val="28"/>
              </w:rPr>
              <w:t xml:space="preserve"> для индивидуального жилищного строительства</w:t>
            </w:r>
            <w:r w:rsidR="001628B6" w:rsidRPr="00EA0EC6">
              <w:rPr>
                <w:rFonts w:ascii="Times New Roman" w:hAnsi="Times New Roman" w:cs="Times New Roman"/>
                <w:sz w:val="28"/>
                <w:szCs w:val="28"/>
              </w:rPr>
              <w:t xml:space="preserve"> и для ведения личного подсобного хозяйства </w:t>
            </w:r>
          </w:p>
        </w:tc>
        <w:tc>
          <w:tcPr>
            <w:tcW w:w="4536" w:type="dxa"/>
          </w:tcPr>
          <w:p w:rsidR="0025558E" w:rsidRPr="00EA0EC6" w:rsidRDefault="001628B6"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r w:rsidR="0025558E" w:rsidRPr="00EA0EC6">
              <w:rPr>
                <w:rFonts w:ascii="Times New Roman" w:hAnsi="Times New Roman" w:cs="Times New Roman"/>
                <w:sz w:val="28"/>
                <w:szCs w:val="28"/>
              </w:rPr>
              <w:t xml:space="preserve">00 кв. м </w:t>
            </w:r>
          </w:p>
        </w:tc>
      </w:tr>
      <w:tr w:rsidR="00EA0EC6" w:rsidRPr="00EA0EC6" w:rsidTr="0091380F">
        <w:tc>
          <w:tcPr>
            <w:tcW w:w="4820" w:type="dxa"/>
          </w:tcPr>
          <w:p w:rsidR="00752202" w:rsidRPr="00EA0EC6" w:rsidRDefault="00752202"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блокированной жилой застройки</w:t>
            </w:r>
          </w:p>
        </w:tc>
        <w:tc>
          <w:tcPr>
            <w:tcW w:w="4536" w:type="dxa"/>
          </w:tcPr>
          <w:p w:rsidR="00752202" w:rsidRPr="00EA0EC6" w:rsidRDefault="00752202"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кв. м</w:t>
            </w:r>
          </w:p>
        </w:tc>
      </w:tr>
      <w:tr w:rsidR="00EA0EC6" w:rsidRPr="00EA0EC6" w:rsidTr="0091380F">
        <w:tc>
          <w:tcPr>
            <w:tcW w:w="4820" w:type="dxa"/>
          </w:tcPr>
          <w:p w:rsidR="009975E7" w:rsidRPr="00EA0EC6" w:rsidRDefault="009975E7"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ведения садоводства и дачного хозяйства </w:t>
            </w:r>
          </w:p>
        </w:tc>
        <w:tc>
          <w:tcPr>
            <w:tcW w:w="4536" w:type="dxa"/>
          </w:tcPr>
          <w:p w:rsidR="009975E7" w:rsidRPr="00EA0EC6" w:rsidRDefault="00EA0EC6" w:rsidP="001628B6">
            <w:pPr>
              <w:pStyle w:val="ConsPlusNormal"/>
              <w:widowControl/>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1628B6" w:rsidRPr="00EA0EC6">
              <w:rPr>
                <w:rFonts w:ascii="Times New Roman" w:hAnsi="Times New Roman" w:cs="Times New Roman"/>
                <w:sz w:val="28"/>
                <w:szCs w:val="28"/>
              </w:rPr>
              <w:t>6</w:t>
            </w:r>
            <w:r w:rsidR="009F06D8" w:rsidRPr="00EA0EC6">
              <w:rPr>
                <w:rFonts w:ascii="Times New Roman" w:hAnsi="Times New Roman" w:cs="Times New Roman"/>
                <w:sz w:val="28"/>
                <w:szCs w:val="28"/>
              </w:rPr>
              <w:t xml:space="preserve">00 </w:t>
            </w:r>
            <w:r w:rsidR="009975E7" w:rsidRPr="00EA0EC6">
              <w:rPr>
                <w:rFonts w:ascii="Times New Roman" w:hAnsi="Times New Roman" w:cs="Times New Roman"/>
                <w:sz w:val="28"/>
                <w:szCs w:val="28"/>
              </w:rPr>
              <w:t>кв. м</w:t>
            </w:r>
          </w:p>
        </w:tc>
      </w:tr>
      <w:tr w:rsidR="00EA0EC6" w:rsidRPr="00EA0EC6" w:rsidTr="0091380F">
        <w:tc>
          <w:tcPr>
            <w:tcW w:w="4820" w:type="dxa"/>
          </w:tcPr>
          <w:p w:rsidR="009975E7" w:rsidRPr="00EA0EC6" w:rsidRDefault="009975E7"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ведения огородничества</w:t>
            </w:r>
          </w:p>
        </w:tc>
        <w:tc>
          <w:tcPr>
            <w:tcW w:w="4536" w:type="dxa"/>
          </w:tcPr>
          <w:p w:rsidR="009975E7" w:rsidRPr="00EA0EC6" w:rsidRDefault="00D34A49"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r w:rsidR="009975E7" w:rsidRPr="00EA0EC6">
              <w:rPr>
                <w:rFonts w:ascii="Times New Roman" w:hAnsi="Times New Roman" w:cs="Times New Roman"/>
                <w:sz w:val="28"/>
                <w:szCs w:val="28"/>
              </w:rPr>
              <w:t xml:space="preserve"> кв. м</w:t>
            </w:r>
          </w:p>
        </w:tc>
      </w:tr>
      <w:tr w:rsidR="00EA0EC6" w:rsidRPr="00EA0EC6" w:rsidTr="0091380F">
        <w:tc>
          <w:tcPr>
            <w:tcW w:w="4820" w:type="dxa"/>
          </w:tcPr>
          <w:p w:rsidR="009975E7" w:rsidRPr="00EA0EC6" w:rsidRDefault="009975E7"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коммунального обслуживания</w:t>
            </w:r>
          </w:p>
        </w:tc>
        <w:tc>
          <w:tcPr>
            <w:tcW w:w="4536" w:type="dxa"/>
          </w:tcPr>
          <w:p w:rsidR="009975E7" w:rsidRPr="00EA0EC6" w:rsidRDefault="009975E7"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 кв. м</w:t>
            </w:r>
          </w:p>
        </w:tc>
      </w:tr>
      <w:tr w:rsidR="00EA0EC6" w:rsidRPr="00EA0EC6" w:rsidTr="0091380F">
        <w:tc>
          <w:tcPr>
            <w:tcW w:w="4820" w:type="dxa"/>
          </w:tcPr>
          <w:p w:rsidR="009975E7" w:rsidRPr="00EA0EC6" w:rsidRDefault="009975E7"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объектов гаражного назначения</w:t>
            </w:r>
          </w:p>
        </w:tc>
        <w:tc>
          <w:tcPr>
            <w:tcW w:w="4536" w:type="dxa"/>
          </w:tcPr>
          <w:p w:rsidR="009975E7" w:rsidRPr="00EA0EC6" w:rsidRDefault="009975E7" w:rsidP="00D34A4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r w:rsidR="00D34A49" w:rsidRPr="00EA0EC6">
              <w:rPr>
                <w:rFonts w:ascii="Times New Roman" w:hAnsi="Times New Roman" w:cs="Times New Roman"/>
                <w:sz w:val="28"/>
                <w:szCs w:val="28"/>
              </w:rPr>
              <w:t>0</w:t>
            </w:r>
            <w:r w:rsidRPr="00EA0EC6">
              <w:rPr>
                <w:rFonts w:ascii="Times New Roman" w:hAnsi="Times New Roman" w:cs="Times New Roman"/>
                <w:sz w:val="28"/>
                <w:szCs w:val="28"/>
              </w:rPr>
              <w:t xml:space="preserve"> кв. м</w:t>
            </w:r>
          </w:p>
        </w:tc>
      </w:tr>
      <w:tr w:rsidR="00EA0EC6" w:rsidRPr="00EA0EC6" w:rsidTr="0091380F">
        <w:tc>
          <w:tcPr>
            <w:tcW w:w="4820" w:type="dxa"/>
          </w:tcPr>
          <w:p w:rsidR="009975E7" w:rsidRPr="00EA0EC6" w:rsidRDefault="009975E7"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обслуживания жилой застройки</w:t>
            </w:r>
          </w:p>
        </w:tc>
        <w:tc>
          <w:tcPr>
            <w:tcW w:w="4536" w:type="dxa"/>
          </w:tcPr>
          <w:p w:rsidR="009975E7" w:rsidRPr="00EA0EC6" w:rsidRDefault="009975E7"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91380F">
        <w:tc>
          <w:tcPr>
            <w:tcW w:w="4820" w:type="dxa"/>
          </w:tcPr>
          <w:p w:rsidR="009975E7" w:rsidRPr="00EA0EC6" w:rsidRDefault="009975E7"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энергетики и размещения рекламных конструкций</w:t>
            </w:r>
          </w:p>
        </w:tc>
        <w:tc>
          <w:tcPr>
            <w:tcW w:w="4536" w:type="dxa"/>
          </w:tcPr>
          <w:p w:rsidR="009975E7" w:rsidRPr="00EA0EC6" w:rsidRDefault="009975E7"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91380F">
        <w:tc>
          <w:tcPr>
            <w:tcW w:w="4820" w:type="dxa"/>
          </w:tcPr>
          <w:p w:rsidR="009F06D8" w:rsidRPr="00EA0EC6" w:rsidRDefault="009F06D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предпринимательства</w:t>
            </w:r>
          </w:p>
        </w:tc>
        <w:tc>
          <w:tcPr>
            <w:tcW w:w="4536" w:type="dxa"/>
          </w:tcPr>
          <w:p w:rsidR="009F06D8" w:rsidRPr="00EA0EC6" w:rsidRDefault="009F06D8"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0B2D51">
        <w:tc>
          <w:tcPr>
            <w:tcW w:w="9356" w:type="dxa"/>
            <w:gridSpan w:val="2"/>
          </w:tcPr>
          <w:p w:rsidR="00D34A49" w:rsidRPr="00EA0EC6" w:rsidRDefault="00D34A49" w:rsidP="005E6F1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 xml:space="preserve">Площадь земельного участка для индивидуального жилищного </w:t>
            </w:r>
            <w:r w:rsidRPr="00EA0EC6">
              <w:rPr>
                <w:rFonts w:ascii="Times New Roman" w:hAnsi="Times New Roman" w:cs="Times New Roman"/>
                <w:b/>
                <w:sz w:val="28"/>
                <w:szCs w:val="28"/>
              </w:rPr>
              <w:lastRenderedPageBreak/>
              <w:t xml:space="preserve">строительства </w:t>
            </w:r>
            <w:r w:rsidR="001628B6" w:rsidRPr="00EA0EC6">
              <w:rPr>
                <w:rFonts w:ascii="Times New Roman" w:hAnsi="Times New Roman" w:cs="Times New Roman"/>
                <w:b/>
                <w:sz w:val="28"/>
                <w:szCs w:val="28"/>
              </w:rPr>
              <w:t xml:space="preserve">и для </w:t>
            </w:r>
            <w:r w:rsidRPr="00EA0EC6">
              <w:rPr>
                <w:rFonts w:ascii="Times New Roman" w:hAnsi="Times New Roman" w:cs="Times New Roman"/>
                <w:b/>
                <w:sz w:val="28"/>
                <w:szCs w:val="28"/>
              </w:rPr>
              <w:t>ведения личного подсобного хозяйства, предоставляемых бесплатно в собственность граждан</w:t>
            </w:r>
          </w:p>
        </w:tc>
      </w:tr>
      <w:tr w:rsidR="00EA0EC6" w:rsidRPr="00EA0EC6" w:rsidTr="0091380F">
        <w:tc>
          <w:tcPr>
            <w:tcW w:w="4820" w:type="dxa"/>
          </w:tcPr>
          <w:p w:rsidR="00D34A49" w:rsidRPr="00EA0EC6" w:rsidRDefault="00D34A49" w:rsidP="005E6F19">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lastRenderedPageBreak/>
              <w:t>Максимальная площадь земельных участков</w:t>
            </w:r>
          </w:p>
        </w:tc>
        <w:tc>
          <w:tcPr>
            <w:tcW w:w="4536" w:type="dxa"/>
          </w:tcPr>
          <w:p w:rsidR="00D34A49" w:rsidRPr="00EA0EC6" w:rsidRDefault="00D34A49" w:rsidP="005E6F1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1000 кв. м</w:t>
            </w:r>
          </w:p>
        </w:tc>
      </w:tr>
      <w:tr w:rsidR="00EA0EC6" w:rsidRPr="00EA0EC6" w:rsidTr="000B2D51">
        <w:tc>
          <w:tcPr>
            <w:tcW w:w="9356" w:type="dxa"/>
            <w:gridSpan w:val="2"/>
          </w:tcPr>
          <w:p w:rsidR="009975E7" w:rsidRPr="00EA0EC6" w:rsidRDefault="009975E7" w:rsidP="008B101A">
            <w:pPr>
              <w:pStyle w:val="ConsPlusNormal"/>
              <w:widowControl/>
              <w:spacing w:line="276" w:lineRule="auto"/>
              <w:ind w:left="176"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91380F">
        <w:tc>
          <w:tcPr>
            <w:tcW w:w="4820" w:type="dxa"/>
          </w:tcPr>
          <w:p w:rsidR="009975E7" w:rsidRPr="00EA0EC6" w:rsidRDefault="009975E7"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Максимальное количество этажей</w:t>
            </w:r>
            <w:r w:rsidR="009F06D8" w:rsidRPr="00EA0EC6">
              <w:rPr>
                <w:rFonts w:ascii="Times New Roman" w:hAnsi="Times New Roman"/>
                <w:sz w:val="28"/>
                <w:szCs w:val="28"/>
              </w:rPr>
              <w:t xml:space="preserve"> для индивидуального жилищного строительства и для ведения личного подсобного хозяйства</w:t>
            </w:r>
          </w:p>
        </w:tc>
        <w:tc>
          <w:tcPr>
            <w:tcW w:w="4536" w:type="dxa"/>
          </w:tcPr>
          <w:p w:rsidR="009975E7" w:rsidRPr="00EA0EC6" w:rsidRDefault="00451B44" w:rsidP="00D34A49">
            <w:pPr>
              <w:pStyle w:val="ConsPlusNormal"/>
              <w:widowControl/>
              <w:spacing w:line="276" w:lineRule="auto"/>
              <w:ind w:left="176" w:firstLine="0"/>
              <w:jc w:val="center"/>
              <w:rPr>
                <w:rFonts w:ascii="Times New Roman" w:hAnsi="Times New Roman" w:cs="Times New Roman"/>
                <w:strike/>
                <w:sz w:val="28"/>
                <w:szCs w:val="28"/>
              </w:rPr>
            </w:pPr>
            <w:r w:rsidRPr="00EA0EC6">
              <w:rPr>
                <w:rFonts w:ascii="Times New Roman" w:hAnsi="Times New Roman" w:cs="Times New Roman"/>
                <w:sz w:val="28"/>
                <w:szCs w:val="28"/>
              </w:rPr>
              <w:t>3</w:t>
            </w:r>
            <w:r w:rsidR="009F06D8" w:rsidRPr="00EA0EC6">
              <w:rPr>
                <w:rFonts w:ascii="Times New Roman" w:hAnsi="Times New Roman" w:cs="Times New Roman"/>
                <w:sz w:val="28"/>
                <w:szCs w:val="28"/>
              </w:rPr>
              <w:t xml:space="preserve"> этажа</w:t>
            </w:r>
          </w:p>
        </w:tc>
      </w:tr>
      <w:tr w:rsidR="00EA0EC6" w:rsidRPr="00EA0EC6" w:rsidTr="0091380F">
        <w:tc>
          <w:tcPr>
            <w:tcW w:w="4820" w:type="dxa"/>
          </w:tcPr>
          <w:p w:rsidR="009F06D8" w:rsidRPr="00EA0EC6" w:rsidRDefault="009F06D8" w:rsidP="009F06D8">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 xml:space="preserve">Максимальное количество этажей для малоэтажной многоквартирной жилой застройки </w:t>
            </w:r>
          </w:p>
        </w:tc>
        <w:tc>
          <w:tcPr>
            <w:tcW w:w="4536" w:type="dxa"/>
          </w:tcPr>
          <w:p w:rsidR="009F06D8" w:rsidRPr="00EA0EC6" w:rsidRDefault="009F06D8" w:rsidP="009F06D8">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4 этажа (включая мансардный)</w:t>
            </w:r>
          </w:p>
        </w:tc>
      </w:tr>
      <w:tr w:rsidR="00EA0EC6" w:rsidRPr="00EA0EC6" w:rsidTr="0091380F">
        <w:tc>
          <w:tcPr>
            <w:tcW w:w="4820" w:type="dxa"/>
          </w:tcPr>
          <w:p w:rsidR="009F06D8" w:rsidRPr="00EA0EC6" w:rsidRDefault="009F06D8" w:rsidP="009F06D8">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Максимальное количество этажей для среднеэтажной жилой застройки</w:t>
            </w:r>
          </w:p>
        </w:tc>
        <w:tc>
          <w:tcPr>
            <w:tcW w:w="4536" w:type="dxa"/>
          </w:tcPr>
          <w:p w:rsidR="009F06D8" w:rsidRPr="00EA0EC6" w:rsidRDefault="00451B44" w:rsidP="009F06D8">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6</w:t>
            </w:r>
            <w:r w:rsidR="009F06D8" w:rsidRPr="00EA0EC6">
              <w:rPr>
                <w:rFonts w:ascii="Times New Roman" w:hAnsi="Times New Roman" w:cs="Times New Roman"/>
                <w:sz w:val="28"/>
                <w:szCs w:val="28"/>
              </w:rPr>
              <w:t xml:space="preserve"> этажей</w:t>
            </w:r>
          </w:p>
        </w:tc>
      </w:tr>
      <w:tr w:rsidR="00EA0EC6" w:rsidRPr="00EA0EC6" w:rsidTr="0091380F">
        <w:tc>
          <w:tcPr>
            <w:tcW w:w="4820" w:type="dxa"/>
          </w:tcPr>
          <w:p w:rsidR="009F06D8" w:rsidRPr="00EA0EC6" w:rsidRDefault="009F06D8" w:rsidP="008B101A">
            <w:pPr>
              <w:autoSpaceDE w:val="0"/>
              <w:autoSpaceDN w:val="0"/>
              <w:adjustRightInd w:val="0"/>
              <w:spacing w:after="0"/>
              <w:contextualSpacing/>
              <w:jc w:val="both"/>
              <w:rPr>
                <w:rFonts w:ascii="Times New Roman" w:eastAsia="Times New Roman" w:hAnsi="Times New Roman"/>
                <w:sz w:val="28"/>
                <w:szCs w:val="28"/>
                <w:lang w:bidi="en-US"/>
              </w:rPr>
            </w:pPr>
            <w:r w:rsidRPr="00EA0EC6">
              <w:rPr>
                <w:rFonts w:ascii="Times New Roman" w:hAnsi="Times New Roman"/>
                <w:sz w:val="28"/>
                <w:szCs w:val="28"/>
              </w:rPr>
              <w:t>Максимальная высота вспомогательных строений</w:t>
            </w:r>
            <w:r w:rsidRPr="00EA0EC6">
              <w:rPr>
                <w:rFonts w:ascii="Times New Roman" w:eastAsia="Times New Roman" w:hAnsi="Times New Roman"/>
                <w:sz w:val="28"/>
                <w:szCs w:val="28"/>
                <w:lang w:bidi="en-US"/>
              </w:rPr>
              <w:t xml:space="preserve"> </w:t>
            </w:r>
          </w:p>
        </w:tc>
        <w:tc>
          <w:tcPr>
            <w:tcW w:w="4536" w:type="dxa"/>
            <w:vAlign w:val="center"/>
          </w:tcPr>
          <w:p w:rsidR="009F06D8" w:rsidRPr="00EA0EC6" w:rsidRDefault="009F06D8" w:rsidP="008B101A">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0B2D51">
        <w:trPr>
          <w:trHeight w:val="295"/>
        </w:trPr>
        <w:tc>
          <w:tcPr>
            <w:tcW w:w="9356" w:type="dxa"/>
            <w:gridSpan w:val="2"/>
          </w:tcPr>
          <w:p w:rsidR="009F06D8" w:rsidRPr="00EA0EC6" w:rsidRDefault="009F06D8" w:rsidP="008B101A">
            <w:pPr>
              <w:pStyle w:val="ConsPlusNormal"/>
              <w:widowControl/>
              <w:spacing w:line="276" w:lineRule="auto"/>
              <w:ind w:left="176" w:firstLine="0"/>
              <w:jc w:val="center"/>
              <w:rPr>
                <w:rFonts w:ascii="Times New Roman" w:hAnsi="Times New Roman" w:cs="Times New Roman"/>
                <w:sz w:val="28"/>
                <w:szCs w:val="28"/>
                <w:lang w:bidi="en-US"/>
              </w:rPr>
            </w:pPr>
            <w:r w:rsidRPr="00EA0EC6">
              <w:rPr>
                <w:rFonts w:ascii="Times New Roman" w:hAnsi="Times New Roman" w:cs="Times New Roman"/>
                <w:b/>
                <w:sz w:val="28"/>
                <w:szCs w:val="28"/>
              </w:rPr>
              <w:t>Максимальный процент застройки в границах земельного участка</w:t>
            </w:r>
          </w:p>
        </w:tc>
      </w:tr>
      <w:tr w:rsidR="00EA0EC6" w:rsidRPr="00EA0EC6" w:rsidTr="0091380F">
        <w:trPr>
          <w:trHeight w:val="295"/>
        </w:trPr>
        <w:tc>
          <w:tcPr>
            <w:tcW w:w="4820" w:type="dxa"/>
          </w:tcPr>
          <w:p w:rsidR="009F06D8" w:rsidRPr="00EA0EC6" w:rsidRDefault="009F06D8" w:rsidP="008B101A">
            <w:pPr>
              <w:autoSpaceDE w:val="0"/>
              <w:autoSpaceDN w:val="0"/>
              <w:adjustRightInd w:val="0"/>
              <w:spacing w:after="0"/>
              <w:contextualSpacing/>
              <w:rPr>
                <w:rFonts w:ascii="Times New Roman" w:hAnsi="Times New Roman"/>
                <w:b/>
                <w:sz w:val="28"/>
                <w:szCs w:val="28"/>
              </w:rPr>
            </w:pPr>
            <w:r w:rsidRPr="00EA0EC6">
              <w:rPr>
                <w:rFonts w:ascii="Times New Roman" w:hAnsi="Times New Roman"/>
                <w:sz w:val="28"/>
                <w:szCs w:val="28"/>
              </w:rPr>
              <w:t>Максимальный процент</w:t>
            </w:r>
          </w:p>
        </w:tc>
        <w:tc>
          <w:tcPr>
            <w:tcW w:w="4536" w:type="dxa"/>
          </w:tcPr>
          <w:p w:rsidR="009F06D8" w:rsidRPr="00EA0EC6" w:rsidRDefault="009F06D8" w:rsidP="008B101A">
            <w:pPr>
              <w:pStyle w:val="ConsPlusNormal"/>
              <w:widowControl/>
              <w:spacing w:line="276" w:lineRule="auto"/>
              <w:ind w:left="176" w:firstLine="0"/>
              <w:jc w:val="center"/>
              <w:rPr>
                <w:rFonts w:ascii="Times New Roman" w:hAnsi="Times New Roman" w:cs="Times New Roman"/>
                <w:sz w:val="28"/>
                <w:szCs w:val="28"/>
              </w:rPr>
            </w:pPr>
            <w:r w:rsidRPr="00EA0EC6">
              <w:rPr>
                <w:rFonts w:ascii="Times New Roman" w:hAnsi="Times New Roman" w:cs="Times New Roman"/>
                <w:sz w:val="28"/>
                <w:szCs w:val="28"/>
              </w:rPr>
              <w:t>75 %</w:t>
            </w:r>
          </w:p>
        </w:tc>
      </w:tr>
      <w:tr w:rsidR="00EA0EC6" w:rsidRPr="00EA0EC6" w:rsidTr="000B2D51">
        <w:tc>
          <w:tcPr>
            <w:tcW w:w="9356" w:type="dxa"/>
            <w:gridSpan w:val="2"/>
          </w:tcPr>
          <w:p w:rsidR="009F06D8" w:rsidRPr="00EA0EC6" w:rsidRDefault="009F06D8" w:rsidP="008B101A">
            <w:pPr>
              <w:spacing w:after="0"/>
              <w:ind w:left="176"/>
              <w:jc w:val="center"/>
              <w:rPr>
                <w:rFonts w:ascii="Times New Roman" w:hAnsi="Times New Roman"/>
                <w:b/>
                <w:sz w:val="28"/>
                <w:szCs w:val="28"/>
                <w:lang w:bidi="en-US"/>
              </w:rPr>
            </w:pPr>
            <w:r w:rsidRPr="00EA0EC6">
              <w:rPr>
                <w:rFonts w:ascii="Times New Roman" w:hAnsi="Times New Roman"/>
                <w:b/>
                <w:sz w:val="28"/>
                <w:szCs w:val="28"/>
                <w:lang w:bidi="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r>
      <w:tr w:rsidR="009F06D8" w:rsidRPr="00EA0EC6" w:rsidTr="0091380F">
        <w:tc>
          <w:tcPr>
            <w:tcW w:w="4820" w:type="dxa"/>
          </w:tcPr>
          <w:p w:rsidR="009F06D8" w:rsidRPr="00EA0EC6" w:rsidRDefault="009F06D8" w:rsidP="00451B44">
            <w:pPr>
              <w:autoSpaceDE w:val="0"/>
              <w:autoSpaceDN w:val="0"/>
              <w:adjustRightInd w:val="0"/>
              <w:spacing w:after="0"/>
              <w:contextualSpacing/>
              <w:jc w:val="both"/>
              <w:rPr>
                <w:rFonts w:ascii="Times New Roman" w:hAnsi="Times New Roman"/>
                <w:b/>
                <w:sz w:val="28"/>
                <w:szCs w:val="28"/>
                <w:lang w:bidi="en-US"/>
              </w:rPr>
            </w:pPr>
            <w:r w:rsidRPr="00EA0EC6">
              <w:rPr>
                <w:rFonts w:ascii="Times New Roman" w:hAnsi="Times New Roman"/>
                <w:sz w:val="28"/>
                <w:szCs w:val="28"/>
              </w:rPr>
              <w:t xml:space="preserve">Минимальные отступы от границ земельных участков </w:t>
            </w:r>
          </w:p>
        </w:tc>
        <w:tc>
          <w:tcPr>
            <w:tcW w:w="4536" w:type="dxa"/>
          </w:tcPr>
          <w:p w:rsidR="009F06D8" w:rsidRPr="00EA0EC6" w:rsidRDefault="009F06D8" w:rsidP="005E6F19">
            <w:pPr>
              <w:spacing w:after="0"/>
              <w:ind w:left="176"/>
              <w:jc w:val="center"/>
              <w:rPr>
                <w:rFonts w:ascii="Times New Roman" w:hAnsi="Times New Roman"/>
                <w:sz w:val="28"/>
                <w:szCs w:val="28"/>
                <w:lang w:bidi="en-US"/>
              </w:rPr>
            </w:pPr>
            <w:r w:rsidRPr="00EA0EC6">
              <w:rPr>
                <w:rFonts w:ascii="Times New Roman" w:hAnsi="Times New Roman"/>
                <w:sz w:val="28"/>
                <w:szCs w:val="28"/>
                <w:lang w:bidi="en-US"/>
              </w:rPr>
              <w:t>3 м</w:t>
            </w:r>
          </w:p>
        </w:tc>
      </w:tr>
    </w:tbl>
    <w:p w:rsidR="0025558E" w:rsidRPr="00EA0EC6" w:rsidRDefault="0025558E" w:rsidP="008B101A">
      <w:pPr>
        <w:shd w:val="clear" w:color="auto" w:fill="FFFFFF"/>
        <w:spacing w:after="0"/>
        <w:rPr>
          <w:rFonts w:ascii="Times New Roman" w:hAnsi="Times New Roman"/>
          <w:b/>
          <w:sz w:val="28"/>
          <w:szCs w:val="28"/>
          <w:highlight w:val="yellow"/>
        </w:rPr>
      </w:pPr>
    </w:p>
    <w:p w:rsidR="0025558E" w:rsidRPr="00EA0EC6" w:rsidRDefault="0025558E"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3) Ограничения использования земельных участков и объектов капитального строительства в зоне Ж1</w:t>
      </w:r>
      <w:r w:rsidR="00B90ADB" w:rsidRPr="00EA0EC6">
        <w:rPr>
          <w:rFonts w:ascii="Times New Roman" w:hAnsi="Times New Roman"/>
          <w:sz w:val="28"/>
          <w:szCs w:val="28"/>
        </w:rPr>
        <w:t>п</w:t>
      </w:r>
      <w:r w:rsidRPr="00EA0EC6">
        <w:rPr>
          <w:rFonts w:ascii="Times New Roman" w:hAnsi="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CA464F">
        <w:tc>
          <w:tcPr>
            <w:tcW w:w="993" w:type="dxa"/>
            <w:tcBorders>
              <w:top w:val="single" w:sz="4" w:space="0" w:color="auto"/>
              <w:left w:val="single" w:sz="4" w:space="0" w:color="auto"/>
              <w:bottom w:val="single" w:sz="4" w:space="0" w:color="auto"/>
              <w:right w:val="single" w:sz="4" w:space="0" w:color="auto"/>
            </w:tcBorders>
            <w:shd w:val="clear" w:color="auto" w:fill="auto"/>
          </w:tcPr>
          <w:p w:rsidR="0025558E" w:rsidRPr="00EA0EC6" w:rsidRDefault="0025558E"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25558E" w:rsidRPr="00EA0EC6" w:rsidRDefault="0025558E"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t>1</w:t>
            </w:r>
          </w:p>
          <w:p w:rsidR="0025558E" w:rsidRPr="00EA0EC6" w:rsidRDefault="0025558E" w:rsidP="008B101A">
            <w:pPr>
              <w:spacing w:after="0"/>
              <w:jc w:val="center"/>
              <w:rPr>
                <w:rFonts w:ascii="Times New Roman" w:hAnsi="Times New Roman"/>
                <w:sz w:val="28"/>
                <w:szCs w:val="28"/>
              </w:rPr>
            </w:pPr>
          </w:p>
        </w:tc>
        <w:tc>
          <w:tcPr>
            <w:tcW w:w="8363" w:type="dxa"/>
          </w:tcPr>
          <w:p w:rsidR="0025558E" w:rsidRPr="00EA0EC6" w:rsidRDefault="00B90ADB" w:rsidP="008B101A">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Проектирование и с</w:t>
            </w:r>
            <w:r w:rsidR="0025558E" w:rsidRPr="00EA0EC6">
              <w:rPr>
                <w:rFonts w:ascii="Times New Roman" w:hAnsi="Times New Roman"/>
                <w:sz w:val="28"/>
                <w:szCs w:val="28"/>
              </w:rPr>
              <w:t>троительство новых зданий и сооружений,</w:t>
            </w:r>
            <w:r w:rsidRPr="00EA0EC6">
              <w:rPr>
                <w:rFonts w:ascii="Times New Roman" w:hAnsi="Times New Roman"/>
                <w:sz w:val="28"/>
                <w:szCs w:val="28"/>
              </w:rPr>
              <w:t xml:space="preserve"> </w:t>
            </w:r>
            <w:r w:rsidR="0025558E" w:rsidRPr="00EA0EC6">
              <w:rPr>
                <w:rFonts w:ascii="Times New Roman" w:hAnsi="Times New Roman"/>
                <w:sz w:val="28"/>
                <w:szCs w:val="28"/>
              </w:rPr>
              <w:t>использование надземного и подземного пространства допускается</w:t>
            </w:r>
            <w:r w:rsidRPr="00EA0EC6">
              <w:rPr>
                <w:rFonts w:ascii="Times New Roman" w:hAnsi="Times New Roman"/>
                <w:sz w:val="28"/>
                <w:szCs w:val="28"/>
              </w:rPr>
              <w:t xml:space="preserve"> на основании утвержденного в установленном порядке проекта планировки участков зоны Ж1п и</w:t>
            </w:r>
            <w:r w:rsidR="0025558E" w:rsidRPr="00EA0EC6">
              <w:rPr>
                <w:rFonts w:ascii="Times New Roman" w:hAnsi="Times New Roman"/>
                <w:sz w:val="28"/>
                <w:szCs w:val="28"/>
              </w:rPr>
              <w:t xml:space="preserve">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w:t>
            </w:r>
            <w:r w:rsidR="0025558E" w:rsidRPr="00EA0EC6">
              <w:rPr>
                <w:rFonts w:ascii="Times New Roman" w:hAnsi="Times New Roman"/>
                <w:sz w:val="28"/>
                <w:szCs w:val="28"/>
              </w:rPr>
              <w:lastRenderedPageBreak/>
              <w:t xml:space="preserve">сооружений, региональных и местных градостроительных нормативов проектирования, обеспеченности земельного участка инженерной инфраструктурой. </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lastRenderedPageBreak/>
              <w:t>2</w:t>
            </w:r>
          </w:p>
          <w:p w:rsidR="0025558E" w:rsidRPr="00EA0EC6" w:rsidRDefault="0025558E" w:rsidP="008B101A">
            <w:pPr>
              <w:spacing w:after="0"/>
              <w:jc w:val="center"/>
              <w:rPr>
                <w:rFonts w:ascii="Times New Roman" w:hAnsi="Times New Roman"/>
                <w:sz w:val="28"/>
                <w:szCs w:val="28"/>
              </w:rPr>
            </w:pP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t>3</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t>4</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t>5</w:t>
            </w:r>
          </w:p>
        </w:tc>
        <w:tc>
          <w:tcPr>
            <w:tcW w:w="8363" w:type="dxa"/>
          </w:tcPr>
          <w:p w:rsidR="0025558E" w:rsidRPr="00EA0EC6" w:rsidRDefault="0025558E" w:rsidP="008B101A">
            <w:pPr>
              <w:spacing w:after="0"/>
              <w:ind w:right="-1"/>
              <w:jc w:val="both"/>
              <w:rPr>
                <w:rFonts w:ascii="Times New Roman" w:hAnsi="Times New Roman"/>
                <w:sz w:val="28"/>
                <w:szCs w:val="28"/>
              </w:rPr>
            </w:pPr>
            <w:r w:rsidRPr="00EA0EC6">
              <w:rPr>
                <w:rFonts w:ascii="Times New Roman" w:hAnsi="Times New Roman"/>
                <w:sz w:val="28"/>
                <w:szCs w:val="28"/>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CA464F">
        <w:tc>
          <w:tcPr>
            <w:tcW w:w="993"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w:t>
            </w:r>
          </w:p>
        </w:tc>
      </w:tr>
      <w:tr w:rsidR="00EA0EC6" w:rsidRPr="00EA0EC6" w:rsidTr="00CA464F">
        <w:tc>
          <w:tcPr>
            <w:tcW w:w="993"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CA464F">
        <w:tc>
          <w:tcPr>
            <w:tcW w:w="993"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Pr>
          <w:p w:rsidR="0025558E" w:rsidRPr="00EA0EC6" w:rsidRDefault="0025558E" w:rsidP="008B101A">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CA464F">
        <w:tc>
          <w:tcPr>
            <w:tcW w:w="993"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Инженерная защита зданий и сооружений, расположенных в зонах 1% затопления от водного объекта.</w:t>
            </w:r>
          </w:p>
        </w:tc>
      </w:tr>
      <w:tr w:rsidR="00EA0EC6" w:rsidRPr="00EA0EC6" w:rsidTr="00CA464F">
        <w:tc>
          <w:tcPr>
            <w:tcW w:w="993" w:type="dxa"/>
          </w:tcPr>
          <w:p w:rsidR="0025558E" w:rsidRPr="00EA0EC6" w:rsidRDefault="0025558E" w:rsidP="008B101A">
            <w:pPr>
              <w:spacing w:after="0"/>
              <w:jc w:val="center"/>
              <w:rPr>
                <w:rFonts w:ascii="Times New Roman" w:hAnsi="Times New Roman"/>
                <w:sz w:val="28"/>
                <w:szCs w:val="28"/>
              </w:rPr>
            </w:pPr>
            <w:r w:rsidRPr="00EA0EC6">
              <w:rPr>
                <w:rFonts w:ascii="Times New Roman" w:hAnsi="Times New Roman"/>
                <w:sz w:val="28"/>
                <w:szCs w:val="28"/>
              </w:rPr>
              <w:t>12</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CA464F">
        <w:tc>
          <w:tcPr>
            <w:tcW w:w="993"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13</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CA464F">
        <w:tc>
          <w:tcPr>
            <w:tcW w:w="993"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363" w:type="dxa"/>
          </w:tcPr>
          <w:p w:rsidR="0025558E" w:rsidRPr="00EA0EC6" w:rsidRDefault="0025558E" w:rsidP="00451B44">
            <w:pPr>
              <w:spacing w:after="0"/>
              <w:jc w:val="both"/>
              <w:rPr>
                <w:rFonts w:ascii="Times New Roman" w:hAnsi="Times New Roman"/>
                <w:sz w:val="28"/>
                <w:szCs w:val="28"/>
              </w:rPr>
            </w:pPr>
            <w:r w:rsidRPr="00EA0EC6">
              <w:rPr>
                <w:rFonts w:ascii="Times New Roman" w:hAnsi="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451B44" w:rsidRPr="00EA0EC6">
              <w:rPr>
                <w:rFonts w:ascii="Times New Roman" w:hAnsi="Times New Roman"/>
                <w:sz w:val="28"/>
                <w:szCs w:val="28"/>
              </w:rPr>
              <w:t>1</w:t>
            </w:r>
            <w:r w:rsidRPr="00EA0EC6">
              <w:rPr>
                <w:rFonts w:ascii="Times New Roman" w:hAnsi="Times New Roman"/>
                <w:sz w:val="28"/>
                <w:szCs w:val="28"/>
              </w:rPr>
              <w:t xml:space="preserve"> настоящих Правил.</w:t>
            </w:r>
          </w:p>
        </w:tc>
      </w:tr>
      <w:tr w:rsidR="00EA0EC6" w:rsidRPr="00EA0EC6" w:rsidTr="00CA464F">
        <w:tc>
          <w:tcPr>
            <w:tcW w:w="993" w:type="dxa"/>
          </w:tcPr>
          <w:p w:rsidR="0025558E" w:rsidRPr="00EA0EC6" w:rsidRDefault="0025558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Pr>
          <w:p w:rsidR="0025558E" w:rsidRPr="00EA0EC6" w:rsidRDefault="0025558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подлежит обязательному согласованию с органом местного самоуправления.</w:t>
            </w:r>
          </w:p>
        </w:tc>
      </w:tr>
      <w:tr w:rsidR="00EA0EC6" w:rsidRPr="00EA0EC6" w:rsidTr="00CA464F">
        <w:tc>
          <w:tcPr>
            <w:tcW w:w="993" w:type="dxa"/>
          </w:tcPr>
          <w:p w:rsidR="0062504F" w:rsidRPr="00EA0EC6" w:rsidRDefault="0062504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16</w:t>
            </w:r>
          </w:p>
        </w:tc>
        <w:tc>
          <w:tcPr>
            <w:tcW w:w="8363" w:type="dxa"/>
          </w:tcPr>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Отступ от границ смежных земельных участков не менее:</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жилого дома усадебного типа – 3 м;</w:t>
            </w:r>
          </w:p>
          <w:p w:rsidR="0062504F" w:rsidRPr="00EA0EC6" w:rsidRDefault="0062504F" w:rsidP="00C619AF">
            <w:pPr>
              <w:pStyle w:val="ConsPlusNorma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постройки для содержания скота и птицы – 4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до других построек (бани, гаража, летней кухни и др.) – 1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стволов высокорослых (семечковые) деревьев – 4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стволов среднерослых (косточковые) деревьев – 2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от кустарников – 1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Жилой дом должен отстоять от границы земельного участка по </w:t>
            </w:r>
            <w:r w:rsidRPr="00EA0EC6">
              <w:rPr>
                <w:rFonts w:ascii="Times New Roman" w:hAnsi="Times New Roman" w:cs="Times New Roman"/>
                <w:sz w:val="28"/>
                <w:szCs w:val="28"/>
              </w:rPr>
              <w:lastRenderedPageBreak/>
              <w:t>главному фасаду – 5 м (в соответствии с Местными нормативами градостроительного проектирования); от границ смежных участков – не менее 3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Минимальный отступ для строительства жилого дома от границы соседнего участка при согласии соседей (заверяется нотариально) в сложившейся застройке, при ширине земельного участка 12 м и менее, составляет:</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- 1,0 м – для одноэтажного жилого дома;</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- 1,5 м – для двухэтажного жилого дома;</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- 2,0 м – для трехэтажного жилого дома, при условии, что расстояние до расположенного на соседнем земельном участке жилого дома не менее 6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размещение объектов капитального строительства по  линии улиц (красной линии) с минимальным отступом 5 м и с учетом соблюдения линии застройки.</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отдельных случаях допускается размещение жилых домов усадебного типа по красной линии улиц в условиях сложившейся застройки.</w:t>
            </w:r>
          </w:p>
          <w:p w:rsidR="0062504F" w:rsidRPr="00EA0EC6" w:rsidRDefault="0062504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размещать со стороны улицы вспомогательные строения, за исключением гаражей.</w:t>
            </w:r>
          </w:p>
        </w:tc>
      </w:tr>
      <w:tr w:rsidR="00EA0EC6" w:rsidRPr="00EA0EC6" w:rsidTr="00CA464F">
        <w:tc>
          <w:tcPr>
            <w:tcW w:w="993" w:type="dxa"/>
          </w:tcPr>
          <w:p w:rsidR="0062504F" w:rsidRPr="00EA0EC6" w:rsidRDefault="0062504F"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17</w:t>
            </w:r>
          </w:p>
        </w:tc>
        <w:tc>
          <w:tcPr>
            <w:tcW w:w="8363" w:type="dxa"/>
          </w:tcPr>
          <w:p w:rsidR="0062504F" w:rsidRPr="00EA0EC6" w:rsidRDefault="0062504F" w:rsidP="0062504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оград по границам участка – 2,2 м. Максимальная высота оград вдоль улиц для участков, предназначенных для ведения садоводства, дачного хозяйства и огородничества - 1,5 м.</w:t>
            </w:r>
          </w:p>
          <w:p w:rsidR="0062504F" w:rsidRPr="00EA0EC6" w:rsidRDefault="0062504F" w:rsidP="0062504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оград между соседними участками – сплошная – 0,75 м, остальное – не сплошное – до 2,5 м.</w:t>
            </w:r>
          </w:p>
          <w:p w:rsidR="0062504F" w:rsidRPr="00EA0EC6" w:rsidRDefault="0062504F" w:rsidP="0062504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Ограждение земельных участков со стороны улиц должно быть единообразным как минимум на протяжении одного квартала с обеих сторон улицы.</w:t>
            </w:r>
          </w:p>
          <w:p w:rsidR="0062504F" w:rsidRPr="00EA0EC6" w:rsidRDefault="0062504F" w:rsidP="0062504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 </w:t>
            </w:r>
          </w:p>
          <w:p w:rsidR="0062504F" w:rsidRPr="00EA0EC6" w:rsidRDefault="0062504F" w:rsidP="0062504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Установка по меже глухих ограждений (с применением кирпича, </w:t>
            </w:r>
            <w:r w:rsidRPr="00EA0EC6">
              <w:rPr>
                <w:rFonts w:ascii="Times New Roman" w:hAnsi="Times New Roman" w:cs="Times New Roman"/>
                <w:sz w:val="28"/>
                <w:szCs w:val="28"/>
              </w:rPr>
              <w:lastRenderedPageBreak/>
              <w:t>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p w:rsidR="0062504F" w:rsidRPr="00EA0EC6" w:rsidRDefault="0062504F" w:rsidP="0062504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Глухие заборы, высотой до 2,5 м – между соседними земельными участками устанавливаются по обоюдному согласию собственников смежных земельных участков.</w:t>
            </w:r>
          </w:p>
        </w:tc>
      </w:tr>
      <w:tr w:rsidR="00EA0EC6" w:rsidRPr="00EA0EC6" w:rsidTr="00CA464F">
        <w:tc>
          <w:tcPr>
            <w:tcW w:w="993" w:type="dxa"/>
          </w:tcPr>
          <w:p w:rsidR="0062504F" w:rsidRPr="00EA0EC6" w:rsidRDefault="0062504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18</w:t>
            </w:r>
          </w:p>
        </w:tc>
        <w:tc>
          <w:tcPr>
            <w:tcW w:w="8363" w:type="dxa"/>
          </w:tcPr>
          <w:p w:rsidR="0062504F" w:rsidRPr="00EA0EC6" w:rsidRDefault="0062504F" w:rsidP="0062504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(п.4.14. Приказа МЧС России от 24.04.2013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EA0EC6" w:rsidRPr="00EA0EC6" w:rsidTr="00CA464F">
        <w:tc>
          <w:tcPr>
            <w:tcW w:w="993" w:type="dxa"/>
          </w:tcPr>
          <w:p w:rsidR="0062504F" w:rsidRPr="00EA0EC6" w:rsidRDefault="0062504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19</w:t>
            </w:r>
          </w:p>
        </w:tc>
        <w:tc>
          <w:tcPr>
            <w:tcW w:w="8363" w:type="dxa"/>
          </w:tcPr>
          <w:p w:rsidR="0062504F" w:rsidRPr="00EA0EC6" w:rsidRDefault="0062504F"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Благоустройство придомовых территорий домов вдоль улиц (озеленение, устройство клумб, палисадников).</w:t>
            </w:r>
          </w:p>
        </w:tc>
      </w:tr>
      <w:tr w:rsidR="00EA0EC6" w:rsidRPr="00EA0EC6" w:rsidTr="00CA464F">
        <w:tc>
          <w:tcPr>
            <w:tcW w:w="993" w:type="dxa"/>
          </w:tcPr>
          <w:p w:rsidR="0062504F" w:rsidRPr="00EA0EC6" w:rsidRDefault="0062504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w:t>
            </w:r>
          </w:p>
        </w:tc>
        <w:tc>
          <w:tcPr>
            <w:tcW w:w="8363" w:type="dxa"/>
          </w:tcPr>
          <w:p w:rsidR="0062504F" w:rsidRPr="00EA0EC6" w:rsidRDefault="0062504F"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Содержание скота и птицы допускается в зонах жилой застройки с размером приусадебного участка не менее </w:t>
            </w:r>
            <w:smartTag w:uri="urn:schemas-microsoft-com:office:smarttags" w:element="metricconverter">
              <w:smartTagPr>
                <w:attr w:name="ProductID" w:val="0,1 га"/>
              </w:smartTagPr>
              <w:r w:rsidRPr="00EA0EC6">
                <w:rPr>
                  <w:rFonts w:ascii="Times New Roman" w:hAnsi="Times New Roman" w:cs="Times New Roman"/>
                  <w:sz w:val="28"/>
                  <w:szCs w:val="28"/>
                </w:rPr>
                <w:t>0,1 га.</w:t>
              </w:r>
            </w:smartTag>
          </w:p>
        </w:tc>
      </w:tr>
      <w:tr w:rsidR="0062504F" w:rsidRPr="00EA0EC6" w:rsidTr="00CA464F">
        <w:tc>
          <w:tcPr>
            <w:tcW w:w="993" w:type="dxa"/>
          </w:tcPr>
          <w:p w:rsidR="0062504F" w:rsidRPr="00EA0EC6" w:rsidRDefault="0062504F"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21</w:t>
            </w:r>
          </w:p>
        </w:tc>
        <w:tc>
          <w:tcPr>
            <w:tcW w:w="8363" w:type="dxa"/>
          </w:tcPr>
          <w:p w:rsidR="0062504F" w:rsidRPr="00EA0EC6" w:rsidRDefault="0062504F"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Местное канализование производить с размещением выгребных ям только на территориях домовладений.</w:t>
            </w:r>
          </w:p>
          <w:p w:rsidR="0062504F" w:rsidRPr="00EA0EC6" w:rsidRDefault="0062504F" w:rsidP="001F15C6">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Расстояние от надворного туалета до стен соседнего дома необходимо принимать не менее 12 м, до источника водоснабжения (колодца) не менее 25 м.</w:t>
            </w:r>
          </w:p>
        </w:tc>
      </w:tr>
    </w:tbl>
    <w:p w:rsidR="009975E7" w:rsidRPr="00EA0EC6" w:rsidRDefault="009975E7" w:rsidP="008B101A">
      <w:pPr>
        <w:pStyle w:val="3"/>
        <w:spacing w:line="276" w:lineRule="auto"/>
        <w:ind w:firstLine="567"/>
        <w:jc w:val="both"/>
        <w:rPr>
          <w:rFonts w:cs="Times New Roman"/>
          <w:sz w:val="28"/>
          <w:szCs w:val="28"/>
          <w:highlight w:val="yellow"/>
        </w:rPr>
      </w:pPr>
    </w:p>
    <w:p w:rsidR="00773C0C" w:rsidRPr="00EA0EC6" w:rsidRDefault="00773C0C" w:rsidP="008B101A">
      <w:pPr>
        <w:pStyle w:val="3"/>
        <w:spacing w:line="276" w:lineRule="auto"/>
        <w:ind w:firstLine="567"/>
        <w:jc w:val="both"/>
        <w:rPr>
          <w:rFonts w:cs="Times New Roman"/>
          <w:sz w:val="28"/>
          <w:szCs w:val="28"/>
        </w:rPr>
      </w:pPr>
      <w:r w:rsidRPr="00EA0EC6">
        <w:rPr>
          <w:rFonts w:cs="Times New Roman"/>
          <w:sz w:val="28"/>
          <w:szCs w:val="28"/>
        </w:rPr>
        <w:t>Статья 2</w:t>
      </w:r>
      <w:r w:rsidR="00DE2592" w:rsidRPr="00EA0EC6">
        <w:rPr>
          <w:rFonts w:cs="Times New Roman"/>
          <w:sz w:val="28"/>
          <w:szCs w:val="28"/>
        </w:rPr>
        <w:t>3</w:t>
      </w:r>
      <w:r w:rsidRPr="00EA0EC6">
        <w:rPr>
          <w:rFonts w:cs="Times New Roman"/>
          <w:sz w:val="28"/>
          <w:szCs w:val="28"/>
        </w:rPr>
        <w:t>. Общественно-деловые зоны</w:t>
      </w:r>
    </w:p>
    <w:p w:rsidR="00773C0C" w:rsidRPr="00EA0EC6" w:rsidRDefault="00773C0C" w:rsidP="008B101A">
      <w:pPr>
        <w:spacing w:after="0"/>
        <w:rPr>
          <w:rFonts w:ascii="Times New Roman" w:hAnsi="Times New Roman"/>
          <w:sz w:val="28"/>
          <w:szCs w:val="28"/>
          <w:lang w:eastAsia="ar-SA"/>
        </w:rPr>
      </w:pPr>
    </w:p>
    <w:p w:rsidR="00773C0C" w:rsidRPr="00EA0EC6" w:rsidRDefault="00773C0C" w:rsidP="008B101A">
      <w:pPr>
        <w:pStyle w:val="a9"/>
        <w:spacing w:line="276" w:lineRule="auto"/>
        <w:ind w:firstLine="567"/>
        <w:rPr>
          <w:rFonts w:cs="Times New Roman"/>
          <w:b/>
          <w:sz w:val="28"/>
          <w:szCs w:val="28"/>
        </w:rPr>
      </w:pPr>
      <w:r w:rsidRPr="00EA0EC6">
        <w:rPr>
          <w:rFonts w:cs="Times New Roman"/>
          <w:b/>
          <w:sz w:val="28"/>
          <w:szCs w:val="28"/>
        </w:rPr>
        <w:t xml:space="preserve">1. </w:t>
      </w:r>
      <w:r w:rsidRPr="00EA0EC6">
        <w:rPr>
          <w:rFonts w:cs="Times New Roman"/>
          <w:b/>
          <w:bCs/>
          <w:sz w:val="28"/>
          <w:szCs w:val="28"/>
        </w:rPr>
        <w:t>Общественно-деловая зона</w:t>
      </w:r>
      <w:r w:rsidRPr="00EA0EC6">
        <w:rPr>
          <w:rFonts w:cs="Times New Roman"/>
          <w:b/>
          <w:sz w:val="28"/>
          <w:szCs w:val="28"/>
        </w:rPr>
        <w:t xml:space="preserve"> </w:t>
      </w:r>
      <w:r w:rsidR="00F352E3" w:rsidRPr="00EA0EC6">
        <w:rPr>
          <w:rFonts w:cs="Times New Roman"/>
          <w:b/>
          <w:sz w:val="28"/>
          <w:szCs w:val="28"/>
        </w:rPr>
        <w:t>– О1</w:t>
      </w:r>
    </w:p>
    <w:p w:rsidR="00CA464F" w:rsidRPr="00EA0EC6" w:rsidRDefault="00CA464F" w:rsidP="008B101A">
      <w:pPr>
        <w:spacing w:after="0"/>
        <w:ind w:firstLine="567"/>
        <w:jc w:val="both"/>
        <w:rPr>
          <w:rFonts w:ascii="Times New Roman" w:hAnsi="Times New Roman"/>
          <w:sz w:val="28"/>
          <w:szCs w:val="28"/>
        </w:rPr>
      </w:pPr>
    </w:p>
    <w:p w:rsidR="004C0DEA" w:rsidRPr="00EA0EC6" w:rsidRDefault="00773C0C"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w:t>
      </w:r>
      <w:r w:rsidR="004C0DEA" w:rsidRPr="00EA0EC6">
        <w:rPr>
          <w:rFonts w:ascii="Times New Roman" w:hAnsi="Times New Roman"/>
          <w:sz w:val="28"/>
          <w:szCs w:val="28"/>
        </w:rPr>
        <w:t>ю</w:t>
      </w:r>
      <w:r w:rsidRPr="00EA0EC6">
        <w:rPr>
          <w:rFonts w:ascii="Times New Roman" w:hAnsi="Times New Roman"/>
          <w:sz w:val="28"/>
          <w:szCs w:val="28"/>
        </w:rPr>
        <w:t>тся участк</w:t>
      </w:r>
      <w:r w:rsidR="004C0DEA" w:rsidRPr="00EA0EC6">
        <w:rPr>
          <w:rFonts w:ascii="Times New Roman" w:hAnsi="Times New Roman"/>
          <w:sz w:val="28"/>
          <w:szCs w:val="28"/>
        </w:rPr>
        <w:t>и общественно-деловой</w:t>
      </w:r>
      <w:r w:rsidR="005E2B15" w:rsidRPr="00EA0EC6">
        <w:rPr>
          <w:rFonts w:ascii="Times New Roman" w:hAnsi="Times New Roman"/>
          <w:sz w:val="28"/>
          <w:szCs w:val="28"/>
        </w:rPr>
        <w:t xml:space="preserve"> зоны</w:t>
      </w:r>
      <w:r w:rsidR="004C0DEA" w:rsidRPr="00EA0EC6">
        <w:rPr>
          <w:rFonts w:ascii="Times New Roman" w:hAnsi="Times New Roman"/>
          <w:sz w:val="28"/>
          <w:szCs w:val="28"/>
        </w:rPr>
        <w:t>, в том числе:</w:t>
      </w:r>
    </w:p>
    <w:p w:rsidR="004C0DEA" w:rsidRPr="00EA0EC6" w:rsidRDefault="004C0DEA"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88737E" w:rsidRPr="00EA0EC6">
        <w:rPr>
          <w:rFonts w:ascii="Times New Roman" w:hAnsi="Times New Roman"/>
          <w:sz w:val="28"/>
          <w:szCs w:val="28"/>
        </w:rPr>
        <w:t>село Айдарово</w:t>
      </w:r>
      <w:r w:rsidRPr="00EA0EC6">
        <w:rPr>
          <w:rFonts w:ascii="Times New Roman" w:hAnsi="Times New Roman"/>
          <w:sz w:val="28"/>
          <w:szCs w:val="28"/>
        </w:rPr>
        <w:t xml:space="preserve"> </w:t>
      </w:r>
      <w:r w:rsidR="00583D53" w:rsidRPr="00EA0EC6">
        <w:rPr>
          <w:rFonts w:ascii="Times New Roman" w:hAnsi="Times New Roman"/>
          <w:sz w:val="28"/>
          <w:szCs w:val="28"/>
        </w:rPr>
        <w:t>-</w:t>
      </w:r>
      <w:r w:rsidRPr="00EA0EC6">
        <w:rPr>
          <w:rFonts w:ascii="Times New Roman" w:hAnsi="Times New Roman"/>
          <w:sz w:val="28"/>
          <w:szCs w:val="28"/>
        </w:rPr>
        <w:t xml:space="preserve"> </w:t>
      </w:r>
      <w:r w:rsidR="00583D53" w:rsidRPr="00EA0EC6">
        <w:rPr>
          <w:rFonts w:ascii="Times New Roman" w:hAnsi="Times New Roman"/>
          <w:sz w:val="28"/>
          <w:szCs w:val="28"/>
        </w:rPr>
        <w:t xml:space="preserve">1 </w:t>
      </w:r>
      <w:r w:rsidRPr="00EA0EC6">
        <w:rPr>
          <w:rFonts w:ascii="Times New Roman" w:hAnsi="Times New Roman"/>
          <w:sz w:val="28"/>
          <w:szCs w:val="28"/>
        </w:rPr>
        <w:t>участ</w:t>
      </w:r>
      <w:r w:rsidR="00583D53" w:rsidRPr="00EA0EC6">
        <w:rPr>
          <w:rFonts w:ascii="Times New Roman" w:hAnsi="Times New Roman"/>
          <w:sz w:val="28"/>
          <w:szCs w:val="28"/>
        </w:rPr>
        <w:t>ок</w:t>
      </w:r>
      <w:r w:rsidRPr="00EA0EC6">
        <w:rPr>
          <w:rFonts w:ascii="Times New Roman" w:hAnsi="Times New Roman"/>
          <w:sz w:val="28"/>
          <w:szCs w:val="28"/>
        </w:rPr>
        <w:t>;</w:t>
      </w:r>
    </w:p>
    <w:p w:rsidR="0088737E" w:rsidRPr="00EA0EC6" w:rsidRDefault="004C0DEA" w:rsidP="008B101A">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населенного пункта посел</w:t>
      </w:r>
      <w:r w:rsidR="000B2D51" w:rsidRPr="00EA0EC6">
        <w:rPr>
          <w:rFonts w:ascii="Times New Roman" w:hAnsi="Times New Roman"/>
          <w:sz w:val="28"/>
          <w:szCs w:val="28"/>
        </w:rPr>
        <w:t>ок</w:t>
      </w:r>
      <w:r w:rsidRPr="00EA0EC6">
        <w:rPr>
          <w:rFonts w:ascii="Times New Roman" w:hAnsi="Times New Roman"/>
          <w:sz w:val="28"/>
          <w:szCs w:val="28"/>
        </w:rPr>
        <w:t xml:space="preserve"> </w:t>
      </w:r>
      <w:r w:rsidR="0088737E" w:rsidRPr="00EA0EC6">
        <w:rPr>
          <w:rFonts w:ascii="Times New Roman" w:hAnsi="Times New Roman"/>
          <w:sz w:val="28"/>
          <w:szCs w:val="28"/>
        </w:rPr>
        <w:t>ВНИИСС</w:t>
      </w:r>
      <w:r w:rsidRPr="00EA0EC6">
        <w:rPr>
          <w:rFonts w:ascii="Times New Roman" w:hAnsi="Times New Roman"/>
          <w:sz w:val="28"/>
          <w:szCs w:val="28"/>
        </w:rPr>
        <w:t xml:space="preserve"> </w:t>
      </w:r>
      <w:r w:rsidR="003B02B2" w:rsidRPr="00EA0EC6">
        <w:rPr>
          <w:rFonts w:ascii="Times New Roman" w:hAnsi="Times New Roman"/>
          <w:sz w:val="28"/>
          <w:szCs w:val="28"/>
        </w:rPr>
        <w:t>-</w:t>
      </w:r>
      <w:r w:rsidRPr="00EA0EC6">
        <w:rPr>
          <w:rFonts w:ascii="Times New Roman" w:hAnsi="Times New Roman"/>
          <w:sz w:val="28"/>
          <w:szCs w:val="28"/>
        </w:rPr>
        <w:t xml:space="preserve"> </w:t>
      </w:r>
      <w:r w:rsidR="00583D53" w:rsidRPr="00EA0EC6">
        <w:rPr>
          <w:rFonts w:ascii="Times New Roman" w:hAnsi="Times New Roman"/>
          <w:sz w:val="28"/>
          <w:szCs w:val="28"/>
        </w:rPr>
        <w:t>4</w:t>
      </w:r>
      <w:r w:rsidRPr="00EA0EC6">
        <w:rPr>
          <w:rFonts w:ascii="Times New Roman" w:hAnsi="Times New Roman"/>
          <w:sz w:val="28"/>
          <w:szCs w:val="28"/>
        </w:rPr>
        <w:t xml:space="preserve"> участ</w:t>
      </w:r>
      <w:r w:rsidR="00343181" w:rsidRPr="00EA0EC6">
        <w:rPr>
          <w:rFonts w:ascii="Times New Roman" w:hAnsi="Times New Roman"/>
          <w:sz w:val="28"/>
          <w:szCs w:val="28"/>
        </w:rPr>
        <w:t>ка</w:t>
      </w:r>
      <w:r w:rsidR="0088737E" w:rsidRPr="00EA0EC6">
        <w:rPr>
          <w:rFonts w:ascii="Times New Roman" w:hAnsi="Times New Roman"/>
          <w:sz w:val="28"/>
          <w:szCs w:val="28"/>
        </w:rPr>
        <w:t>;</w:t>
      </w:r>
    </w:p>
    <w:p w:rsidR="0088737E" w:rsidRPr="00EA0EC6" w:rsidRDefault="0088737E"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 xml:space="preserve">на территории населенного пункта хутор Красное - </w:t>
      </w:r>
      <w:r w:rsidR="00583D53" w:rsidRPr="00EA0EC6">
        <w:rPr>
          <w:rFonts w:ascii="Times New Roman" w:hAnsi="Times New Roman"/>
          <w:sz w:val="28"/>
          <w:szCs w:val="28"/>
        </w:rPr>
        <w:t>2</w:t>
      </w:r>
      <w:r w:rsidRPr="00EA0EC6">
        <w:rPr>
          <w:rFonts w:ascii="Times New Roman" w:hAnsi="Times New Roman"/>
          <w:sz w:val="28"/>
          <w:szCs w:val="28"/>
        </w:rPr>
        <w:t xml:space="preserve"> участка;</w:t>
      </w:r>
    </w:p>
    <w:p w:rsidR="0088737E" w:rsidRPr="00EA0EC6" w:rsidRDefault="0088737E"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 </w:t>
      </w:r>
      <w:r w:rsidR="00583D53" w:rsidRPr="00EA0EC6">
        <w:rPr>
          <w:rFonts w:ascii="Times New Roman" w:hAnsi="Times New Roman"/>
          <w:sz w:val="28"/>
          <w:szCs w:val="28"/>
        </w:rPr>
        <w:t>1</w:t>
      </w:r>
      <w:r w:rsidRPr="00EA0EC6">
        <w:rPr>
          <w:rFonts w:ascii="Times New Roman" w:hAnsi="Times New Roman"/>
          <w:sz w:val="28"/>
          <w:szCs w:val="28"/>
        </w:rPr>
        <w:t xml:space="preserve"> участ</w:t>
      </w:r>
      <w:r w:rsidR="00583D53" w:rsidRPr="00EA0EC6">
        <w:rPr>
          <w:rFonts w:ascii="Times New Roman" w:hAnsi="Times New Roman"/>
          <w:sz w:val="28"/>
          <w:szCs w:val="28"/>
        </w:rPr>
        <w:t>ок</w:t>
      </w:r>
      <w:r w:rsidRPr="00EA0EC6">
        <w:rPr>
          <w:rFonts w:ascii="Times New Roman" w:hAnsi="Times New Roman"/>
          <w:sz w:val="28"/>
          <w:szCs w:val="28"/>
        </w:rPr>
        <w:t>;</w:t>
      </w:r>
    </w:p>
    <w:p w:rsidR="005E2B15" w:rsidRPr="00EA0EC6" w:rsidRDefault="0088737E"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Чертовицы - </w:t>
      </w:r>
      <w:r w:rsidR="00583D53" w:rsidRPr="00EA0EC6">
        <w:rPr>
          <w:rFonts w:ascii="Times New Roman" w:hAnsi="Times New Roman"/>
          <w:sz w:val="28"/>
          <w:szCs w:val="28"/>
        </w:rPr>
        <w:t>8</w:t>
      </w:r>
      <w:r w:rsidRPr="00EA0EC6">
        <w:rPr>
          <w:rFonts w:ascii="Times New Roman" w:hAnsi="Times New Roman"/>
          <w:sz w:val="28"/>
          <w:szCs w:val="28"/>
        </w:rPr>
        <w:t xml:space="preserve"> участк</w:t>
      </w:r>
      <w:r w:rsidR="00583D53" w:rsidRPr="00EA0EC6">
        <w:rPr>
          <w:rFonts w:ascii="Times New Roman" w:hAnsi="Times New Roman"/>
          <w:sz w:val="28"/>
          <w:szCs w:val="28"/>
        </w:rPr>
        <w:t>ов</w:t>
      </w:r>
      <w:r w:rsidR="009975E7" w:rsidRPr="00EA0EC6">
        <w:rPr>
          <w:rFonts w:ascii="Times New Roman" w:hAnsi="Times New Roman"/>
          <w:sz w:val="28"/>
          <w:szCs w:val="28"/>
        </w:rPr>
        <w:t xml:space="preserve">. </w:t>
      </w:r>
      <w:bookmarkStart w:id="5" w:name="_Toc268485128"/>
      <w:bookmarkStart w:id="6" w:name="_Toc268487202"/>
      <w:bookmarkStart w:id="7" w:name="_Toc268488022"/>
      <w:bookmarkStart w:id="8" w:name="_Toc463447648"/>
    </w:p>
    <w:p w:rsidR="009975E7" w:rsidRPr="00EA0EC6" w:rsidRDefault="009975E7" w:rsidP="008B101A">
      <w:pPr>
        <w:spacing w:after="0"/>
        <w:ind w:firstLine="567"/>
        <w:jc w:val="both"/>
        <w:rPr>
          <w:rFonts w:ascii="Times New Roman" w:hAnsi="Times New Roman"/>
          <w:b/>
          <w:sz w:val="28"/>
          <w:szCs w:val="28"/>
          <w:highlight w:val="yellow"/>
        </w:rPr>
      </w:pPr>
    </w:p>
    <w:p w:rsidR="00773C0C" w:rsidRPr="00EA0EC6" w:rsidRDefault="00773C0C" w:rsidP="008B101A">
      <w:pPr>
        <w:pStyle w:val="ConsPlusNormal"/>
        <w:widowControl/>
        <w:spacing w:line="276" w:lineRule="auto"/>
        <w:ind w:firstLine="540"/>
        <w:outlineLvl w:val="2"/>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общественно-деловой зоны О1</w:t>
      </w:r>
      <w:bookmarkEnd w:id="5"/>
      <w:bookmarkEnd w:id="6"/>
      <w:bookmarkEnd w:id="7"/>
      <w:bookmarkEnd w:id="8"/>
    </w:p>
    <w:p w:rsidR="00773C0C" w:rsidRPr="00EA0EC6" w:rsidRDefault="00773C0C" w:rsidP="008B101A">
      <w:pPr>
        <w:pStyle w:val="ConsPlusNormal"/>
        <w:widowControl/>
        <w:spacing w:line="276" w:lineRule="auto"/>
        <w:ind w:firstLine="540"/>
        <w:outlineLvl w:val="2"/>
        <w:rPr>
          <w:rFonts w:ascii="Times New Roman" w:hAnsi="Times New Roman" w:cs="Times New Roman"/>
          <w:sz w:val="28"/>
          <w:szCs w:val="28"/>
        </w:rPr>
      </w:pPr>
    </w:p>
    <w:p w:rsidR="00773C0C" w:rsidRPr="00EA0EC6" w:rsidRDefault="00773C0C" w:rsidP="008B101A">
      <w:pPr>
        <w:spacing w:after="0"/>
        <w:ind w:firstLine="567"/>
        <w:jc w:val="both"/>
        <w:rPr>
          <w:rFonts w:ascii="Times New Roman" w:hAnsi="Times New Roman"/>
          <w:sz w:val="28"/>
          <w:szCs w:val="28"/>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О1:</w:t>
      </w:r>
    </w:p>
    <w:tbl>
      <w:tblPr>
        <w:tblW w:w="9387" w:type="dxa"/>
        <w:jc w:val="center"/>
        <w:tblLayout w:type="fixed"/>
        <w:tblLook w:val="0000" w:firstRow="0" w:lastRow="0" w:firstColumn="0" w:lastColumn="0" w:noHBand="0" w:noVBand="0"/>
      </w:tblPr>
      <w:tblGrid>
        <w:gridCol w:w="4412"/>
        <w:gridCol w:w="4975"/>
      </w:tblGrid>
      <w:tr w:rsidR="00EA0EC6" w:rsidRPr="00EA0EC6" w:rsidTr="000A58CF">
        <w:trPr>
          <w:jc w:val="center"/>
        </w:trPr>
        <w:tc>
          <w:tcPr>
            <w:tcW w:w="4412" w:type="dxa"/>
            <w:tcBorders>
              <w:top w:val="single" w:sz="4" w:space="0" w:color="000000"/>
              <w:left w:val="single" w:sz="4" w:space="0" w:color="000000"/>
              <w:bottom w:val="single" w:sz="4" w:space="0" w:color="000000"/>
            </w:tcBorders>
            <w:shd w:val="clear" w:color="auto" w:fill="auto"/>
          </w:tcPr>
          <w:p w:rsidR="00773C0C" w:rsidRPr="00EA0EC6" w:rsidRDefault="00773C0C"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975" w:type="dxa"/>
            <w:tcBorders>
              <w:top w:val="single" w:sz="4" w:space="0" w:color="000000"/>
              <w:left w:val="single" w:sz="4" w:space="0" w:color="000000"/>
              <w:bottom w:val="single" w:sz="4" w:space="0" w:color="000000"/>
              <w:right w:val="single" w:sz="4" w:space="0" w:color="000000"/>
            </w:tcBorders>
            <w:shd w:val="clear" w:color="auto" w:fill="auto"/>
          </w:tcPr>
          <w:p w:rsidR="00773C0C" w:rsidRPr="00EA0EC6" w:rsidRDefault="00773C0C"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0A58CF">
        <w:trPr>
          <w:jc w:val="center"/>
        </w:trPr>
        <w:tc>
          <w:tcPr>
            <w:tcW w:w="4412" w:type="dxa"/>
            <w:tcBorders>
              <w:top w:val="single" w:sz="4" w:space="0" w:color="000000"/>
              <w:left w:val="single" w:sz="4" w:space="0" w:color="000000"/>
              <w:bottom w:val="single" w:sz="4" w:space="0" w:color="000000"/>
            </w:tcBorders>
            <w:shd w:val="clear" w:color="auto" w:fill="auto"/>
          </w:tcPr>
          <w:p w:rsidR="004C0DEA" w:rsidRPr="00EA0EC6" w:rsidRDefault="004C0DEA" w:rsidP="008B101A">
            <w:pPr>
              <w:numPr>
                <w:ilvl w:val="0"/>
                <w:numId w:val="7"/>
              </w:numPr>
              <w:tabs>
                <w:tab w:val="num" w:pos="360"/>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Общественное использование объектов капитального строительства (3.0)</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Коммунальное обслуживание (3.1)</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Социальное обслуживание (3.2)</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Бытовое обслуживание (3.3)</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Здравоохранение (3.4)</w:t>
            </w:r>
          </w:p>
          <w:p w:rsidR="004C0DEA" w:rsidRPr="00EA0EC6" w:rsidRDefault="004C0DEA" w:rsidP="008B101A">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Амбулаторно-поликлиническое обслуживание (3.4.1)</w:t>
            </w:r>
          </w:p>
          <w:p w:rsidR="004C0DEA" w:rsidRPr="00EA0EC6" w:rsidRDefault="004C0DEA" w:rsidP="008B101A">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Стационарное медицинское обслуживание (3.4.2)</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Образование и просвещение (3.5)</w:t>
            </w:r>
          </w:p>
          <w:p w:rsidR="004C0DEA" w:rsidRPr="00EA0EC6" w:rsidRDefault="004C0DEA" w:rsidP="008B101A">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Дошкольное, начальное и среднее общее образование (3.5.1)</w:t>
            </w:r>
          </w:p>
          <w:p w:rsidR="004C0DEA" w:rsidRPr="00EA0EC6" w:rsidRDefault="004C0DEA" w:rsidP="008B101A">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Среднее и высшее профессиональное образование (3.5.2)</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Культурное развитие (3.6)</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lastRenderedPageBreak/>
              <w:t>Религиозное использование (3.7)</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управление (3.8)</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Обеспечение научной деятельности (3.9)</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Обеспечение деятельности в области гидрометеорологии и смежных с ней областях (3.9.1)</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Ветеринарное обслуживание (3.10)</w:t>
            </w:r>
          </w:p>
          <w:p w:rsidR="004C0DEA" w:rsidRPr="00EA0EC6" w:rsidRDefault="004C0DEA" w:rsidP="008B101A">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Амбулаторное ветеринарное обслуживание (3.10.1)</w:t>
            </w:r>
          </w:p>
          <w:p w:rsidR="004C0DEA" w:rsidRPr="00EA0EC6" w:rsidRDefault="004C0DEA" w:rsidP="008B101A">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Приюты для животных (3.10.2)</w:t>
            </w:r>
          </w:p>
          <w:p w:rsidR="004C0DEA" w:rsidRPr="00EA0EC6" w:rsidRDefault="004C0DEA" w:rsidP="008B101A">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Предпринимательство (4.0)</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торговли (торговые центры, торгово-развлекательные центры (комплексы) (4.2)</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Рынки (4.3)</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Банковская и страховая деятельность (4.5)</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Развлечения (4.8)</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Обслуживание автотранспорта (4.9)</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придорожного сервиса (4.9.1)</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Выставочно-ярмарочная деятельность (4.10)</w:t>
            </w:r>
          </w:p>
          <w:p w:rsidR="004C0DEA" w:rsidRPr="00EA0EC6" w:rsidRDefault="004C0DEA" w:rsidP="008B101A">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lastRenderedPageBreak/>
              <w:t>Обслуживание жилой застройки (2.7)</w:t>
            </w:r>
          </w:p>
          <w:p w:rsidR="006A5526" w:rsidRPr="00EA0EC6" w:rsidRDefault="006A5526" w:rsidP="00C120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C120B2" w:rsidRPr="00EA0EC6" w:rsidRDefault="00C120B2" w:rsidP="00C120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Научное обеспечение сельского хозяйства (1.14)</w:t>
            </w:r>
          </w:p>
          <w:p w:rsidR="004C0DEA" w:rsidRPr="00EA0EC6" w:rsidRDefault="004C0DEA" w:rsidP="008B101A">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Отдых (рекреация) (5.0)</w:t>
            </w:r>
          </w:p>
          <w:p w:rsidR="004C0DEA" w:rsidRPr="00EA0EC6" w:rsidRDefault="004C0DEA"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Спорт (5.1)</w:t>
            </w:r>
          </w:p>
          <w:p w:rsidR="00EB6343" w:rsidRPr="00EA0EC6" w:rsidRDefault="00EB6343"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Природно-познавательный туризм (5.2)</w:t>
            </w:r>
          </w:p>
          <w:p w:rsidR="00D05C7D" w:rsidRPr="00EA0EC6" w:rsidRDefault="00D05C7D"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Туристическое обслуживание (5.2.1)</w:t>
            </w:r>
          </w:p>
          <w:p w:rsidR="0063597F" w:rsidRPr="00EA0EC6" w:rsidRDefault="0063597F"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Охота и рыбалка (5.3)</w:t>
            </w:r>
          </w:p>
          <w:p w:rsidR="0063597F" w:rsidRPr="00EA0EC6" w:rsidRDefault="0063597F"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Причалы для маломерных судов (5.4)</w:t>
            </w:r>
          </w:p>
          <w:p w:rsidR="00D05C7D" w:rsidRPr="00EA0EC6" w:rsidRDefault="00D05C7D"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Поля для гольфа или конных прогулок (5.5)</w:t>
            </w:r>
          </w:p>
          <w:p w:rsidR="004C0DEA" w:rsidRPr="00EA0EC6" w:rsidRDefault="004C0DEA" w:rsidP="008B101A">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Энергетика (6.7)</w:t>
            </w:r>
          </w:p>
          <w:p w:rsidR="004C0DEA" w:rsidRPr="00EA0EC6" w:rsidRDefault="004C0DEA" w:rsidP="008B101A">
            <w:pPr>
              <w:keepLines/>
              <w:widowControl w:val="0"/>
              <w:numPr>
                <w:ilvl w:val="0"/>
                <w:numId w:val="2"/>
              </w:numPr>
              <w:tabs>
                <w:tab w:val="left" w:pos="318"/>
                <w:tab w:val="num" w:pos="360"/>
                <w:tab w:val="left" w:pos="459"/>
                <w:tab w:val="num" w:pos="644"/>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Связь (6.8)</w:t>
            </w:r>
          </w:p>
          <w:p w:rsidR="004C0DEA" w:rsidRPr="00EA0EC6" w:rsidRDefault="004C0DEA" w:rsidP="008B101A">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4C0DEA" w:rsidRPr="00EA0EC6" w:rsidRDefault="004C0DEA" w:rsidP="008B101A">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4C0DEA" w:rsidRPr="00EA0EC6" w:rsidRDefault="004C0DEA" w:rsidP="008B101A">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1C2739" w:rsidRPr="00EA0EC6" w:rsidRDefault="001C2739" w:rsidP="001C2739">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Санаторная деятельность (9.2.1)</w:t>
            </w:r>
          </w:p>
          <w:p w:rsidR="004C0DEA" w:rsidRPr="00EA0EC6" w:rsidRDefault="004C0DEA" w:rsidP="008B101A">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773C0C" w:rsidRPr="00EA0EC6" w:rsidRDefault="004C0DEA" w:rsidP="008B101A">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Pr>
          <w:p w:rsidR="00773C0C" w:rsidRPr="00EA0EC6" w:rsidRDefault="00773C0C" w:rsidP="008B101A">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773C0C" w:rsidRPr="00EA0EC6" w:rsidRDefault="00773C0C" w:rsidP="008B101A">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Коммунальное обслуживание (3.1)</w:t>
            </w:r>
          </w:p>
          <w:p w:rsidR="009F06D8" w:rsidRPr="00EA0EC6" w:rsidRDefault="009F06D8" w:rsidP="008B101A">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tc>
      </w:tr>
      <w:tr w:rsidR="00EA0EC6" w:rsidRPr="00EA0EC6" w:rsidTr="000A58CF">
        <w:trPr>
          <w:jc w:val="center"/>
        </w:trPr>
        <w:tc>
          <w:tcPr>
            <w:tcW w:w="4412" w:type="dxa"/>
            <w:tcBorders>
              <w:top w:val="single" w:sz="4" w:space="0" w:color="000000"/>
              <w:left w:val="single" w:sz="4" w:space="0" w:color="000000"/>
              <w:bottom w:val="single" w:sz="4" w:space="0" w:color="000000"/>
            </w:tcBorders>
            <w:shd w:val="clear" w:color="auto" w:fill="auto"/>
          </w:tcPr>
          <w:p w:rsidR="00773C0C" w:rsidRPr="00EA0EC6" w:rsidRDefault="00773C0C" w:rsidP="008B101A">
            <w:pPr>
              <w:snapToGrid w:val="0"/>
              <w:spacing w:after="0"/>
              <w:jc w:val="both"/>
              <w:rPr>
                <w:rFonts w:ascii="Times New Roman" w:hAnsi="Times New Roman"/>
                <w:b/>
                <w:sz w:val="28"/>
                <w:szCs w:val="28"/>
              </w:rPr>
            </w:pPr>
            <w:r w:rsidRPr="00EA0EC6">
              <w:rPr>
                <w:rFonts w:ascii="Times New Roman" w:hAnsi="Times New Roman"/>
                <w:b/>
                <w:sz w:val="28"/>
                <w:szCs w:val="28"/>
              </w:rPr>
              <w:lastRenderedPageBreak/>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975" w:type="dxa"/>
            <w:tcBorders>
              <w:top w:val="single" w:sz="4" w:space="0" w:color="000000"/>
              <w:left w:val="single" w:sz="4" w:space="0" w:color="000000"/>
              <w:bottom w:val="single" w:sz="4" w:space="0" w:color="000000"/>
              <w:right w:val="single" w:sz="4" w:space="0" w:color="000000"/>
            </w:tcBorders>
            <w:shd w:val="clear" w:color="auto" w:fill="auto"/>
          </w:tcPr>
          <w:p w:rsidR="00773C0C" w:rsidRPr="00EA0EC6" w:rsidRDefault="00773C0C" w:rsidP="008B101A">
            <w:pPr>
              <w:tabs>
                <w:tab w:val="left" w:pos="34"/>
                <w:tab w:val="left" w:pos="318"/>
                <w:tab w:val="num" w:pos="736"/>
              </w:tabs>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773C0C" w:rsidRPr="00EA0EC6" w:rsidTr="000A58CF">
        <w:trPr>
          <w:jc w:val="center"/>
        </w:trPr>
        <w:tc>
          <w:tcPr>
            <w:tcW w:w="4412" w:type="dxa"/>
            <w:tcBorders>
              <w:top w:val="single" w:sz="4" w:space="0" w:color="000000"/>
              <w:left w:val="single" w:sz="4" w:space="0" w:color="000000"/>
              <w:bottom w:val="single" w:sz="4" w:space="0" w:color="000000"/>
            </w:tcBorders>
            <w:shd w:val="clear" w:color="auto" w:fill="auto"/>
          </w:tcPr>
          <w:p w:rsidR="00773C0C" w:rsidRPr="00EA0EC6" w:rsidRDefault="00773C0C"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 xml:space="preserve">Для индивидуального </w:t>
            </w:r>
            <w:r w:rsidRPr="00EA0EC6">
              <w:rPr>
                <w:rFonts w:ascii="Times New Roman" w:hAnsi="Times New Roman"/>
                <w:sz w:val="28"/>
                <w:szCs w:val="28"/>
              </w:rPr>
              <w:lastRenderedPageBreak/>
              <w:t>жилищного строительства (2.1)</w:t>
            </w:r>
          </w:p>
          <w:p w:rsidR="00773C0C" w:rsidRPr="00EA0EC6" w:rsidRDefault="00773C0C"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Малоэтажная многоквартирная жилая застройка (2.1.1)</w:t>
            </w:r>
          </w:p>
          <w:p w:rsidR="00A738F5" w:rsidRPr="00EA0EC6" w:rsidRDefault="00A738F5"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773C0C" w:rsidRPr="00EA0EC6" w:rsidRDefault="00773C0C"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Блокированная жилая застройка (2.3)</w:t>
            </w:r>
          </w:p>
          <w:p w:rsidR="00773C0C" w:rsidRPr="00EA0EC6" w:rsidRDefault="00773C0C"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Среднеэтажная жилая застройка (2.5)</w:t>
            </w:r>
          </w:p>
          <w:p w:rsidR="00773C0C" w:rsidRPr="00EA0EC6" w:rsidRDefault="00773C0C"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773C0C" w:rsidRPr="00EA0EC6" w:rsidRDefault="00773C0C"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Пищевая промышленность (6.4)</w:t>
            </w:r>
          </w:p>
          <w:p w:rsidR="00773C0C" w:rsidRPr="00EA0EC6" w:rsidRDefault="00773C0C" w:rsidP="008B101A">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Склады (6.9)</w:t>
            </w:r>
          </w:p>
          <w:p w:rsidR="00A738F5" w:rsidRPr="00EA0EC6" w:rsidRDefault="00A738F5" w:rsidP="00C120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CD0F56" w:rsidRPr="00EA0EC6" w:rsidRDefault="00CD0F56" w:rsidP="00C120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Питомники (1.1</w:t>
            </w:r>
            <w:r w:rsidR="003C6037" w:rsidRPr="00EA0EC6">
              <w:rPr>
                <w:rFonts w:ascii="Times New Roman" w:hAnsi="Times New Roman"/>
                <w:sz w:val="28"/>
                <w:szCs w:val="28"/>
              </w:rPr>
              <w:t>7</w:t>
            </w:r>
            <w:r w:rsidRPr="00EA0EC6">
              <w:rPr>
                <w:rFonts w:ascii="Times New Roman" w:hAnsi="Times New Roman"/>
                <w:sz w:val="28"/>
                <w:szCs w:val="28"/>
              </w:rPr>
              <w:t>)</w:t>
            </w:r>
          </w:p>
          <w:p w:rsidR="00CD0F56" w:rsidRPr="00EA0EC6" w:rsidRDefault="00CD0F56" w:rsidP="00CD0F56">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tc>
        <w:tc>
          <w:tcPr>
            <w:tcW w:w="4975" w:type="dxa"/>
            <w:tcBorders>
              <w:top w:val="single" w:sz="4" w:space="0" w:color="000000"/>
              <w:left w:val="single" w:sz="4" w:space="0" w:color="000000"/>
              <w:bottom w:val="single" w:sz="4" w:space="0" w:color="000000"/>
              <w:right w:val="single" w:sz="4" w:space="0" w:color="000000"/>
            </w:tcBorders>
            <w:shd w:val="clear" w:color="auto" w:fill="auto"/>
          </w:tcPr>
          <w:p w:rsidR="00773C0C" w:rsidRPr="00EA0EC6" w:rsidRDefault="00773C0C" w:rsidP="008B101A">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lastRenderedPageBreak/>
              <w:t xml:space="preserve">Вспомогательные здания и </w:t>
            </w:r>
            <w:r w:rsidRPr="00EA0EC6">
              <w:rPr>
                <w:rFonts w:ascii="Times New Roman" w:hAnsi="Times New Roman"/>
                <w:sz w:val="28"/>
                <w:szCs w:val="28"/>
              </w:rPr>
              <w:lastRenderedPageBreak/>
              <w:t>сооружения, технологически связанные с основным видом использования</w:t>
            </w:r>
          </w:p>
          <w:p w:rsidR="00773C0C" w:rsidRPr="00EA0EC6" w:rsidRDefault="00773C0C" w:rsidP="008B101A">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Коммунальное обслуживание (3.1)</w:t>
            </w:r>
          </w:p>
          <w:p w:rsidR="009F06D8" w:rsidRPr="00EA0EC6" w:rsidRDefault="009F06D8" w:rsidP="008B101A">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tc>
      </w:tr>
    </w:tbl>
    <w:p w:rsidR="00773C0C" w:rsidRPr="00EA0EC6" w:rsidRDefault="00773C0C" w:rsidP="008B101A">
      <w:pPr>
        <w:pStyle w:val="a9"/>
        <w:spacing w:line="276" w:lineRule="auto"/>
        <w:ind w:firstLine="0"/>
        <w:jc w:val="center"/>
        <w:rPr>
          <w:rFonts w:cs="Times New Roman"/>
          <w:b/>
          <w:sz w:val="28"/>
          <w:szCs w:val="28"/>
          <w:highlight w:val="yellow"/>
        </w:rPr>
      </w:pPr>
    </w:p>
    <w:p w:rsidR="00773C0C" w:rsidRPr="00EA0EC6" w:rsidRDefault="00773C0C"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2) Предельные (минимальные и (или) максимальные) размеры и предельные параметры зоны О1: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820"/>
      </w:tblGrid>
      <w:tr w:rsidR="00EA0EC6" w:rsidRPr="00EA0EC6" w:rsidTr="000B2D51">
        <w:tc>
          <w:tcPr>
            <w:tcW w:w="9356" w:type="dxa"/>
            <w:gridSpan w:val="2"/>
            <w:tcBorders>
              <w:top w:val="single" w:sz="4" w:space="0" w:color="auto"/>
              <w:left w:val="single" w:sz="4" w:space="0" w:color="auto"/>
              <w:bottom w:val="single" w:sz="4" w:space="0" w:color="auto"/>
              <w:right w:val="single" w:sz="4" w:space="0" w:color="auto"/>
            </w:tcBorders>
          </w:tcPr>
          <w:p w:rsidR="00773C0C" w:rsidRPr="00EA0EC6" w:rsidRDefault="00773C0C" w:rsidP="008B101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0B2D51">
        <w:tc>
          <w:tcPr>
            <w:tcW w:w="9356" w:type="dxa"/>
            <w:gridSpan w:val="2"/>
          </w:tcPr>
          <w:p w:rsidR="00773C0C" w:rsidRPr="00EA0EC6" w:rsidRDefault="00773C0C"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91380F">
        <w:tc>
          <w:tcPr>
            <w:tcW w:w="4536"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820" w:type="dxa"/>
          </w:tcPr>
          <w:p w:rsidR="00773C0C" w:rsidRPr="00EA0EC6" w:rsidRDefault="00EE47A4" w:rsidP="00EE47A4">
            <w:pPr>
              <w:pStyle w:val="ConsPlusNormal"/>
              <w:widowControl/>
              <w:tabs>
                <w:tab w:val="left" w:pos="802"/>
                <w:tab w:val="center" w:pos="2753"/>
              </w:tabs>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200</w:t>
            </w:r>
            <w:r w:rsidR="009F06D8" w:rsidRPr="00EA0EC6">
              <w:rPr>
                <w:rFonts w:ascii="Times New Roman" w:hAnsi="Times New Roman" w:cs="Times New Roman"/>
                <w:sz w:val="28"/>
                <w:szCs w:val="28"/>
              </w:rPr>
              <w:t xml:space="preserve"> </w:t>
            </w:r>
            <w:r w:rsidR="00773C0C" w:rsidRPr="00EA0EC6">
              <w:rPr>
                <w:rFonts w:ascii="Times New Roman" w:hAnsi="Times New Roman" w:cs="Times New Roman"/>
                <w:sz w:val="28"/>
                <w:szCs w:val="28"/>
              </w:rPr>
              <w:t>кв. м</w:t>
            </w:r>
          </w:p>
        </w:tc>
      </w:tr>
      <w:tr w:rsidR="00EA0EC6" w:rsidRPr="00EA0EC6" w:rsidTr="0091380F">
        <w:tc>
          <w:tcPr>
            <w:tcW w:w="4536"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4820" w:type="dxa"/>
          </w:tcPr>
          <w:p w:rsidR="00773C0C" w:rsidRPr="00EA0EC6" w:rsidRDefault="00EE47A4" w:rsidP="008B101A">
            <w:pPr>
              <w:pStyle w:val="ConsPlusNormal"/>
              <w:widowControl/>
              <w:tabs>
                <w:tab w:val="left" w:pos="802"/>
                <w:tab w:val="center" w:pos="2753"/>
              </w:tabs>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w:t>
            </w:r>
            <w:r w:rsidR="00773C0C" w:rsidRPr="00EA0EC6">
              <w:rPr>
                <w:rFonts w:ascii="Times New Roman" w:hAnsi="Times New Roman" w:cs="Times New Roman"/>
                <w:sz w:val="28"/>
                <w:szCs w:val="28"/>
              </w:rPr>
              <w:t xml:space="preserve"> кв. м</w:t>
            </w:r>
          </w:p>
        </w:tc>
      </w:tr>
      <w:tr w:rsidR="00EA0EC6" w:rsidRPr="00EA0EC6" w:rsidTr="0091380F">
        <w:tc>
          <w:tcPr>
            <w:tcW w:w="4536" w:type="dxa"/>
          </w:tcPr>
          <w:p w:rsidR="00F50A59" w:rsidRPr="00EA0EC6" w:rsidRDefault="00F50A59"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предпринимательства</w:t>
            </w:r>
          </w:p>
        </w:tc>
        <w:tc>
          <w:tcPr>
            <w:tcW w:w="4820" w:type="dxa"/>
          </w:tcPr>
          <w:p w:rsidR="00F50A59" w:rsidRPr="00EA0EC6" w:rsidRDefault="00F50A59" w:rsidP="008B101A">
            <w:pPr>
              <w:pStyle w:val="ConsPlusNormal"/>
              <w:widowControl/>
              <w:tabs>
                <w:tab w:val="left" w:pos="802"/>
                <w:tab w:val="center" w:pos="2753"/>
              </w:tabs>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91380F">
        <w:tc>
          <w:tcPr>
            <w:tcW w:w="4536" w:type="dxa"/>
          </w:tcPr>
          <w:p w:rsidR="00773C0C" w:rsidRPr="00EA0EC6" w:rsidRDefault="00773C0C"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обслуживания жилой застройки</w:t>
            </w:r>
          </w:p>
        </w:tc>
        <w:tc>
          <w:tcPr>
            <w:tcW w:w="4820" w:type="dxa"/>
          </w:tcPr>
          <w:p w:rsidR="00773C0C" w:rsidRPr="00EA0EC6" w:rsidRDefault="00773C0C" w:rsidP="008B101A">
            <w:pPr>
              <w:autoSpaceDE w:val="0"/>
              <w:autoSpaceDN w:val="0"/>
              <w:adjustRightInd w:val="0"/>
              <w:spacing w:after="0"/>
              <w:contextualSpacing/>
              <w:jc w:val="center"/>
              <w:rPr>
                <w:rFonts w:ascii="Times New Roman" w:hAnsi="Times New Roman"/>
                <w:sz w:val="28"/>
                <w:szCs w:val="28"/>
              </w:rPr>
            </w:pPr>
            <w:r w:rsidRPr="00EA0EC6">
              <w:rPr>
                <w:rFonts w:ascii="Times New Roman" w:hAnsi="Times New Roman"/>
                <w:sz w:val="28"/>
                <w:szCs w:val="28"/>
              </w:rPr>
              <w:t>10 кв. м</w:t>
            </w:r>
          </w:p>
        </w:tc>
      </w:tr>
      <w:tr w:rsidR="00EA0EC6" w:rsidRPr="00EA0EC6" w:rsidTr="0091380F">
        <w:tc>
          <w:tcPr>
            <w:tcW w:w="4536" w:type="dxa"/>
          </w:tcPr>
          <w:p w:rsidR="008061DC" w:rsidRPr="00EA0EC6" w:rsidRDefault="008061DC" w:rsidP="0063597F">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объектов гаражного назначения</w:t>
            </w:r>
          </w:p>
        </w:tc>
        <w:tc>
          <w:tcPr>
            <w:tcW w:w="4820" w:type="dxa"/>
          </w:tcPr>
          <w:p w:rsidR="008061DC" w:rsidRPr="00EA0EC6" w:rsidRDefault="008061DC" w:rsidP="0063597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 кв. м</w:t>
            </w:r>
          </w:p>
        </w:tc>
      </w:tr>
      <w:tr w:rsidR="00EA0EC6" w:rsidRPr="00EA0EC6" w:rsidTr="0091380F">
        <w:tc>
          <w:tcPr>
            <w:tcW w:w="4536" w:type="dxa"/>
          </w:tcPr>
          <w:p w:rsidR="008061DC" w:rsidRPr="00EA0EC6" w:rsidRDefault="008061D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Минимальная площадь для коммунального обслуживания</w:t>
            </w:r>
          </w:p>
        </w:tc>
        <w:tc>
          <w:tcPr>
            <w:tcW w:w="4820" w:type="dxa"/>
          </w:tcPr>
          <w:p w:rsidR="008061DC" w:rsidRPr="00EA0EC6" w:rsidRDefault="008061D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91380F">
        <w:tc>
          <w:tcPr>
            <w:tcW w:w="4536" w:type="dxa"/>
          </w:tcPr>
          <w:p w:rsidR="008061DC" w:rsidRPr="00EA0EC6" w:rsidRDefault="008061D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820" w:type="dxa"/>
          </w:tcPr>
          <w:p w:rsidR="008061DC" w:rsidRPr="00EA0EC6" w:rsidRDefault="008061D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91380F">
        <w:tc>
          <w:tcPr>
            <w:tcW w:w="4536" w:type="dxa"/>
          </w:tcPr>
          <w:p w:rsidR="009F06D8" w:rsidRPr="00EA0EC6" w:rsidRDefault="009F06D8" w:rsidP="009F06D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индивидуального жилищного строительства</w:t>
            </w:r>
            <w:r w:rsidR="00EE47A4" w:rsidRPr="00EA0EC6">
              <w:rPr>
                <w:rFonts w:ascii="Times New Roman" w:hAnsi="Times New Roman" w:cs="Times New Roman"/>
                <w:sz w:val="28"/>
                <w:szCs w:val="28"/>
              </w:rPr>
              <w:t xml:space="preserve"> и для ведения личного подсобного хозяйства</w:t>
            </w:r>
          </w:p>
        </w:tc>
        <w:tc>
          <w:tcPr>
            <w:tcW w:w="4820" w:type="dxa"/>
          </w:tcPr>
          <w:p w:rsidR="009F06D8" w:rsidRPr="00EA0EC6" w:rsidRDefault="00EE47A4" w:rsidP="009F06D8">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55</w:t>
            </w:r>
            <w:r w:rsidR="009F06D8" w:rsidRPr="00EA0EC6">
              <w:rPr>
                <w:rFonts w:ascii="Times New Roman" w:hAnsi="Times New Roman" w:cs="Times New Roman"/>
                <w:sz w:val="28"/>
                <w:szCs w:val="28"/>
              </w:rPr>
              <w:t xml:space="preserve">0 кв. м </w:t>
            </w:r>
          </w:p>
        </w:tc>
      </w:tr>
      <w:tr w:rsidR="00EA0EC6" w:rsidRPr="00EA0EC6" w:rsidTr="0091380F">
        <w:tc>
          <w:tcPr>
            <w:tcW w:w="4536" w:type="dxa"/>
          </w:tcPr>
          <w:p w:rsidR="009F06D8" w:rsidRPr="00EA0EC6" w:rsidRDefault="009F06D8" w:rsidP="009F06D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блокированной жилой застройки</w:t>
            </w:r>
          </w:p>
        </w:tc>
        <w:tc>
          <w:tcPr>
            <w:tcW w:w="4820" w:type="dxa"/>
          </w:tcPr>
          <w:p w:rsidR="009F06D8" w:rsidRPr="00EA0EC6" w:rsidRDefault="009F06D8" w:rsidP="009F06D8">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кв. м</w:t>
            </w:r>
          </w:p>
        </w:tc>
      </w:tr>
      <w:tr w:rsidR="00EA0EC6" w:rsidRPr="00EA0EC6" w:rsidTr="000B2D51">
        <w:tc>
          <w:tcPr>
            <w:tcW w:w="9356" w:type="dxa"/>
            <w:gridSpan w:val="2"/>
          </w:tcPr>
          <w:p w:rsidR="009F06D8" w:rsidRPr="00EA0EC6" w:rsidRDefault="009F06D8"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91380F">
        <w:tc>
          <w:tcPr>
            <w:tcW w:w="4536" w:type="dxa"/>
          </w:tcPr>
          <w:p w:rsidR="009F06D8" w:rsidRPr="00EA0EC6" w:rsidRDefault="009F06D8"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Максимальное количество этажей</w:t>
            </w:r>
          </w:p>
        </w:tc>
        <w:tc>
          <w:tcPr>
            <w:tcW w:w="4820" w:type="dxa"/>
          </w:tcPr>
          <w:p w:rsidR="009F06D8" w:rsidRPr="00EA0EC6" w:rsidRDefault="009F06D8"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 этажа</w:t>
            </w:r>
          </w:p>
        </w:tc>
      </w:tr>
      <w:tr w:rsidR="00EA0EC6" w:rsidRPr="00EA0EC6" w:rsidTr="0091380F">
        <w:tc>
          <w:tcPr>
            <w:tcW w:w="4536" w:type="dxa"/>
          </w:tcPr>
          <w:p w:rsidR="009F06D8" w:rsidRPr="00EA0EC6" w:rsidRDefault="009F06D8"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Максимальная высота для религиозного использования </w:t>
            </w:r>
          </w:p>
        </w:tc>
        <w:tc>
          <w:tcPr>
            <w:tcW w:w="4820" w:type="dxa"/>
          </w:tcPr>
          <w:p w:rsidR="009F06D8" w:rsidRPr="00EA0EC6" w:rsidRDefault="009F06D8"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0B2D51">
        <w:trPr>
          <w:trHeight w:val="389"/>
        </w:trPr>
        <w:tc>
          <w:tcPr>
            <w:tcW w:w="9356" w:type="dxa"/>
            <w:gridSpan w:val="2"/>
          </w:tcPr>
          <w:p w:rsidR="009F06D8" w:rsidRPr="00EA0EC6" w:rsidRDefault="009F06D8" w:rsidP="008B101A">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91380F">
        <w:tc>
          <w:tcPr>
            <w:tcW w:w="4536" w:type="dxa"/>
          </w:tcPr>
          <w:p w:rsidR="009F06D8" w:rsidRPr="00EA0EC6" w:rsidRDefault="009F06D8"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820" w:type="dxa"/>
          </w:tcPr>
          <w:p w:rsidR="009F06D8" w:rsidRPr="00EA0EC6" w:rsidRDefault="009F06D8"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75%</w:t>
            </w:r>
          </w:p>
        </w:tc>
      </w:tr>
      <w:tr w:rsidR="00EA0EC6" w:rsidRPr="00EA0EC6" w:rsidTr="000B2D51">
        <w:tc>
          <w:tcPr>
            <w:tcW w:w="9356" w:type="dxa"/>
            <w:gridSpan w:val="2"/>
          </w:tcPr>
          <w:p w:rsidR="009F06D8" w:rsidRPr="00EA0EC6" w:rsidRDefault="009F06D8"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F06D8" w:rsidRPr="00EA0EC6" w:rsidTr="0091380F">
        <w:trPr>
          <w:trHeight w:val="286"/>
        </w:trPr>
        <w:tc>
          <w:tcPr>
            <w:tcW w:w="4536" w:type="dxa"/>
          </w:tcPr>
          <w:p w:rsidR="009F06D8" w:rsidRPr="00EA0EC6" w:rsidRDefault="009F06D8"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820" w:type="dxa"/>
          </w:tcPr>
          <w:p w:rsidR="009F06D8" w:rsidRPr="00EA0EC6" w:rsidRDefault="009F06D8"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tc>
      </w:tr>
    </w:tbl>
    <w:p w:rsidR="00773C0C" w:rsidRPr="00EA0EC6" w:rsidRDefault="00773C0C" w:rsidP="008B101A">
      <w:pPr>
        <w:pStyle w:val="ConsPlusNormal"/>
        <w:widowControl/>
        <w:spacing w:line="276" w:lineRule="auto"/>
        <w:ind w:firstLine="540"/>
        <w:jc w:val="both"/>
        <w:rPr>
          <w:rFonts w:ascii="Times New Roman" w:hAnsi="Times New Roman" w:cs="Times New Roman"/>
          <w:sz w:val="28"/>
          <w:szCs w:val="28"/>
          <w:highlight w:val="yellow"/>
        </w:rPr>
      </w:pPr>
    </w:p>
    <w:p w:rsidR="00773C0C" w:rsidRPr="00EA0EC6" w:rsidRDefault="00773C0C"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участков в зоне О1: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EE47A4">
        <w:tc>
          <w:tcPr>
            <w:tcW w:w="993" w:type="dxa"/>
            <w:shd w:val="clear" w:color="auto" w:fill="auto"/>
          </w:tcPr>
          <w:p w:rsidR="00773C0C" w:rsidRPr="00EA0EC6" w:rsidRDefault="00773C0C" w:rsidP="008B101A">
            <w:pPr>
              <w:pStyle w:val="ConsPlusNormal"/>
              <w:widowControl/>
              <w:spacing w:line="276" w:lineRule="auto"/>
              <w:ind w:firstLine="0"/>
              <w:jc w:val="both"/>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shd w:val="clear" w:color="auto" w:fill="auto"/>
          </w:tcPr>
          <w:p w:rsidR="00773C0C" w:rsidRPr="00EA0EC6" w:rsidRDefault="00773C0C"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EE47A4">
        <w:tc>
          <w:tcPr>
            <w:tcW w:w="993" w:type="dxa"/>
          </w:tcPr>
          <w:p w:rsidR="00773C0C" w:rsidRPr="00EA0EC6" w:rsidRDefault="00773C0C" w:rsidP="008B101A">
            <w:pPr>
              <w:spacing w:after="0"/>
              <w:jc w:val="center"/>
              <w:rPr>
                <w:rFonts w:ascii="Times New Roman" w:hAnsi="Times New Roman"/>
                <w:sz w:val="28"/>
                <w:szCs w:val="28"/>
              </w:rPr>
            </w:pPr>
            <w:r w:rsidRPr="00EA0EC6">
              <w:rPr>
                <w:rFonts w:ascii="Times New Roman" w:hAnsi="Times New Roman"/>
                <w:sz w:val="28"/>
                <w:szCs w:val="28"/>
              </w:rPr>
              <w:t>1</w:t>
            </w:r>
          </w:p>
        </w:tc>
        <w:tc>
          <w:tcPr>
            <w:tcW w:w="8363" w:type="dxa"/>
          </w:tcPr>
          <w:p w:rsidR="00773C0C" w:rsidRPr="00EA0EC6" w:rsidRDefault="00773C0C" w:rsidP="008B101A">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w:t>
            </w:r>
            <w:r w:rsidRPr="00EA0EC6">
              <w:rPr>
                <w:rFonts w:ascii="Times New Roman" w:hAnsi="Times New Roman"/>
                <w:sz w:val="28"/>
                <w:szCs w:val="28"/>
              </w:rPr>
              <w:lastRenderedPageBreak/>
              <w:t xml:space="preserve">сооружений, региональных и местных градостроительных нормативов проектирования, обеспеченности земельного участка инженерной инфраструктурой.   </w:t>
            </w:r>
          </w:p>
        </w:tc>
      </w:tr>
      <w:tr w:rsidR="00EA0EC6" w:rsidRPr="00EA0EC6" w:rsidTr="00EE47A4">
        <w:tc>
          <w:tcPr>
            <w:tcW w:w="993" w:type="dxa"/>
          </w:tcPr>
          <w:p w:rsidR="00773C0C" w:rsidRPr="00EA0EC6" w:rsidRDefault="00773C0C" w:rsidP="008B101A">
            <w:pPr>
              <w:spacing w:after="0"/>
              <w:jc w:val="center"/>
              <w:rPr>
                <w:rFonts w:ascii="Times New Roman" w:hAnsi="Times New Roman"/>
                <w:sz w:val="28"/>
                <w:szCs w:val="28"/>
              </w:rPr>
            </w:pPr>
            <w:r w:rsidRPr="00EA0EC6">
              <w:rPr>
                <w:rFonts w:ascii="Times New Roman" w:hAnsi="Times New Roman"/>
                <w:sz w:val="28"/>
                <w:szCs w:val="28"/>
              </w:rPr>
              <w:lastRenderedPageBreak/>
              <w:t>2</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EA0EC6" w:rsidRPr="00EA0EC6" w:rsidTr="00EE47A4">
        <w:tc>
          <w:tcPr>
            <w:tcW w:w="993" w:type="dxa"/>
          </w:tcPr>
          <w:p w:rsidR="00773C0C" w:rsidRPr="00EA0EC6" w:rsidRDefault="00773C0C" w:rsidP="008B101A">
            <w:pPr>
              <w:spacing w:after="0"/>
              <w:jc w:val="center"/>
              <w:rPr>
                <w:rFonts w:ascii="Times New Roman" w:hAnsi="Times New Roman"/>
                <w:sz w:val="28"/>
                <w:szCs w:val="28"/>
              </w:rPr>
            </w:pPr>
            <w:r w:rsidRPr="00EA0EC6">
              <w:rPr>
                <w:rFonts w:ascii="Times New Roman" w:hAnsi="Times New Roman"/>
                <w:sz w:val="28"/>
                <w:szCs w:val="28"/>
              </w:rPr>
              <w:t>3</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EE47A4">
        <w:tc>
          <w:tcPr>
            <w:tcW w:w="993" w:type="dxa"/>
          </w:tcPr>
          <w:p w:rsidR="00773C0C" w:rsidRPr="00EA0EC6" w:rsidRDefault="00773C0C" w:rsidP="008B101A">
            <w:pPr>
              <w:spacing w:after="0"/>
              <w:jc w:val="center"/>
              <w:rPr>
                <w:rFonts w:ascii="Times New Roman" w:hAnsi="Times New Roman"/>
                <w:sz w:val="28"/>
                <w:szCs w:val="28"/>
              </w:rPr>
            </w:pPr>
            <w:r w:rsidRPr="00EA0EC6">
              <w:rPr>
                <w:rFonts w:ascii="Times New Roman" w:hAnsi="Times New Roman"/>
                <w:sz w:val="28"/>
                <w:szCs w:val="28"/>
              </w:rPr>
              <w:t>4</w:t>
            </w:r>
          </w:p>
        </w:tc>
        <w:tc>
          <w:tcPr>
            <w:tcW w:w="8363" w:type="dxa"/>
          </w:tcPr>
          <w:p w:rsidR="00773C0C" w:rsidRPr="00EA0EC6" w:rsidRDefault="00773C0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A0EC6" w:rsidRPr="00EA0EC6" w:rsidTr="00EE47A4">
        <w:tc>
          <w:tcPr>
            <w:tcW w:w="993" w:type="dxa"/>
          </w:tcPr>
          <w:p w:rsidR="00773C0C" w:rsidRPr="00EA0EC6" w:rsidRDefault="00773C0C" w:rsidP="008B101A">
            <w:pPr>
              <w:spacing w:after="0"/>
              <w:jc w:val="center"/>
              <w:rPr>
                <w:rFonts w:ascii="Times New Roman" w:hAnsi="Times New Roman"/>
                <w:sz w:val="28"/>
                <w:szCs w:val="28"/>
              </w:rPr>
            </w:pPr>
            <w:r w:rsidRPr="00EA0EC6">
              <w:rPr>
                <w:rFonts w:ascii="Times New Roman" w:hAnsi="Times New Roman"/>
                <w:sz w:val="28"/>
                <w:szCs w:val="28"/>
              </w:rPr>
              <w:t>5</w:t>
            </w:r>
          </w:p>
        </w:tc>
        <w:tc>
          <w:tcPr>
            <w:tcW w:w="8363" w:type="dxa"/>
          </w:tcPr>
          <w:p w:rsidR="00773C0C" w:rsidRPr="00EA0EC6" w:rsidRDefault="00773C0C" w:rsidP="008B101A">
            <w:pPr>
              <w:spacing w:after="0"/>
              <w:jc w:val="both"/>
              <w:rPr>
                <w:rFonts w:ascii="Times New Roman" w:hAnsi="Times New Roman"/>
                <w:sz w:val="28"/>
                <w:szCs w:val="28"/>
              </w:rPr>
            </w:pPr>
            <w:r w:rsidRPr="00EA0EC6">
              <w:rPr>
                <w:rFonts w:ascii="Times New Roman" w:hAnsi="Times New Roman"/>
                <w:sz w:val="28"/>
                <w:szCs w:val="28"/>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EA0EC6" w:rsidRPr="00EA0EC6" w:rsidTr="00EE47A4">
        <w:tc>
          <w:tcPr>
            <w:tcW w:w="993" w:type="dxa"/>
          </w:tcPr>
          <w:p w:rsidR="003540D5" w:rsidRPr="00EA0EC6" w:rsidRDefault="003540D5" w:rsidP="003540D5">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Pr>
          <w:p w:rsidR="003540D5" w:rsidRPr="00EA0EC6" w:rsidRDefault="003540D5" w:rsidP="003540D5">
            <w:pPr>
              <w:spacing w:after="0"/>
              <w:jc w:val="both"/>
              <w:rPr>
                <w:rFonts w:ascii="Times New Roman" w:hAnsi="Times New Roman"/>
                <w:sz w:val="28"/>
                <w:szCs w:val="28"/>
              </w:rPr>
            </w:pPr>
            <w:r w:rsidRPr="00EA0EC6">
              <w:rPr>
                <w:rFonts w:ascii="Times New Roman" w:hAnsi="Times New Roman"/>
                <w:sz w:val="28"/>
                <w:szCs w:val="28"/>
              </w:rPr>
              <w:t>Допускается размещение объектов капитального строительства по  линии улиц с минимальным отступом 5 м и (или) с учетом соблюдения линии застройки.</w:t>
            </w:r>
          </w:p>
        </w:tc>
      </w:tr>
      <w:tr w:rsidR="00EA0EC6" w:rsidRPr="00EA0EC6" w:rsidTr="00EE47A4">
        <w:tc>
          <w:tcPr>
            <w:tcW w:w="993" w:type="dxa"/>
          </w:tcPr>
          <w:p w:rsidR="003540D5" w:rsidRPr="00EA0EC6" w:rsidRDefault="003540D5" w:rsidP="003540D5">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EE47A4">
        <w:tc>
          <w:tcPr>
            <w:tcW w:w="993" w:type="dxa"/>
          </w:tcPr>
          <w:p w:rsidR="003540D5" w:rsidRPr="00EA0EC6" w:rsidRDefault="003540D5" w:rsidP="003540D5">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w:t>
            </w:r>
          </w:p>
        </w:tc>
      </w:tr>
      <w:tr w:rsidR="00EA0EC6" w:rsidRPr="00EA0EC6" w:rsidTr="00EE47A4">
        <w:tc>
          <w:tcPr>
            <w:tcW w:w="993" w:type="dxa"/>
          </w:tcPr>
          <w:p w:rsidR="003540D5" w:rsidRPr="00EA0EC6" w:rsidRDefault="003540D5" w:rsidP="003540D5">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p w:rsidR="003540D5" w:rsidRPr="00EA0EC6" w:rsidRDefault="003540D5" w:rsidP="003540D5">
            <w:pPr>
              <w:pStyle w:val="ConsPlusNormal"/>
              <w:widowControl/>
              <w:spacing w:line="276" w:lineRule="auto"/>
              <w:ind w:firstLine="0"/>
              <w:jc w:val="center"/>
              <w:rPr>
                <w:rFonts w:ascii="Times New Roman" w:hAnsi="Times New Roman" w:cs="Times New Roman"/>
                <w:sz w:val="28"/>
                <w:szCs w:val="28"/>
              </w:rPr>
            </w:pP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EE47A4">
        <w:tc>
          <w:tcPr>
            <w:tcW w:w="993" w:type="dxa"/>
          </w:tcPr>
          <w:p w:rsidR="003540D5" w:rsidRPr="00EA0EC6" w:rsidRDefault="003540D5" w:rsidP="003540D5">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w:t>
            </w:r>
          </w:p>
        </w:tc>
      </w:tr>
      <w:tr w:rsidR="00EA0EC6" w:rsidRPr="00EA0EC6" w:rsidTr="00EE47A4">
        <w:tc>
          <w:tcPr>
            <w:tcW w:w="993" w:type="dxa"/>
          </w:tcPr>
          <w:p w:rsidR="003540D5" w:rsidRPr="00EA0EC6" w:rsidRDefault="003540D5" w:rsidP="003540D5">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63" w:type="dxa"/>
          </w:tcPr>
          <w:p w:rsidR="003540D5" w:rsidRPr="00EA0EC6" w:rsidRDefault="003540D5" w:rsidP="008B101A">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EA0EC6" w:rsidRPr="00EA0EC6" w:rsidTr="00EE47A4">
        <w:tc>
          <w:tcPr>
            <w:tcW w:w="993" w:type="dxa"/>
          </w:tcPr>
          <w:p w:rsidR="003540D5" w:rsidRPr="00EA0EC6" w:rsidRDefault="003540D5" w:rsidP="003540D5">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12</w:t>
            </w: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EE47A4">
        <w:tc>
          <w:tcPr>
            <w:tcW w:w="993" w:type="dxa"/>
          </w:tcPr>
          <w:p w:rsidR="003540D5" w:rsidRPr="00EA0EC6" w:rsidRDefault="003540D5" w:rsidP="003540D5">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Инженерная защита зданий и сооружений, расположенных в зонах 1% затопления от водного объекта.</w:t>
            </w:r>
          </w:p>
        </w:tc>
      </w:tr>
      <w:tr w:rsidR="00EA0EC6" w:rsidRPr="00EA0EC6" w:rsidTr="00EE47A4">
        <w:tc>
          <w:tcPr>
            <w:tcW w:w="993" w:type="dxa"/>
          </w:tcPr>
          <w:p w:rsidR="003540D5" w:rsidRPr="00EA0EC6" w:rsidRDefault="003540D5" w:rsidP="003540D5">
            <w:pPr>
              <w:spacing w:after="0"/>
              <w:jc w:val="center"/>
              <w:rPr>
                <w:rFonts w:ascii="Times New Roman" w:hAnsi="Times New Roman"/>
                <w:sz w:val="28"/>
                <w:szCs w:val="28"/>
              </w:rPr>
            </w:pPr>
            <w:r w:rsidRPr="00EA0EC6">
              <w:rPr>
                <w:rFonts w:ascii="Times New Roman" w:hAnsi="Times New Roman"/>
                <w:sz w:val="28"/>
                <w:szCs w:val="28"/>
              </w:rPr>
              <w:t>14</w:t>
            </w: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EE47A4">
        <w:tc>
          <w:tcPr>
            <w:tcW w:w="993" w:type="dxa"/>
          </w:tcPr>
          <w:p w:rsidR="003540D5" w:rsidRPr="00EA0EC6" w:rsidRDefault="003540D5" w:rsidP="003540D5">
            <w:pPr>
              <w:spacing w:after="0"/>
              <w:jc w:val="center"/>
              <w:rPr>
                <w:rFonts w:ascii="Times New Roman" w:hAnsi="Times New Roman"/>
                <w:sz w:val="28"/>
                <w:szCs w:val="28"/>
              </w:rPr>
            </w:pPr>
            <w:r w:rsidRPr="00EA0EC6">
              <w:rPr>
                <w:rFonts w:ascii="Times New Roman" w:hAnsi="Times New Roman"/>
                <w:sz w:val="28"/>
                <w:szCs w:val="28"/>
              </w:rPr>
              <w:t>15</w:t>
            </w:r>
          </w:p>
        </w:tc>
        <w:tc>
          <w:tcPr>
            <w:tcW w:w="8363" w:type="dxa"/>
          </w:tcPr>
          <w:p w:rsidR="003540D5" w:rsidRPr="00EA0EC6" w:rsidRDefault="003540D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EE47A4">
        <w:tc>
          <w:tcPr>
            <w:tcW w:w="993" w:type="dxa"/>
          </w:tcPr>
          <w:p w:rsidR="003540D5" w:rsidRPr="00EA0EC6" w:rsidRDefault="003540D5" w:rsidP="003540D5">
            <w:pPr>
              <w:spacing w:after="0"/>
              <w:jc w:val="center"/>
              <w:rPr>
                <w:rFonts w:ascii="Times New Roman" w:hAnsi="Times New Roman"/>
                <w:sz w:val="28"/>
                <w:szCs w:val="28"/>
              </w:rPr>
            </w:pPr>
            <w:r w:rsidRPr="00EA0EC6">
              <w:rPr>
                <w:rFonts w:ascii="Times New Roman" w:hAnsi="Times New Roman"/>
                <w:sz w:val="28"/>
                <w:szCs w:val="28"/>
              </w:rPr>
              <w:t>16</w:t>
            </w:r>
          </w:p>
        </w:tc>
        <w:tc>
          <w:tcPr>
            <w:tcW w:w="8363" w:type="dxa"/>
          </w:tcPr>
          <w:p w:rsidR="003540D5" w:rsidRPr="00EA0EC6" w:rsidRDefault="003540D5" w:rsidP="00EE47A4">
            <w:pPr>
              <w:spacing w:after="0"/>
              <w:jc w:val="both"/>
              <w:rPr>
                <w:rFonts w:ascii="Times New Roman" w:hAnsi="Times New Roman"/>
                <w:sz w:val="28"/>
                <w:szCs w:val="28"/>
              </w:rPr>
            </w:pPr>
            <w:r w:rsidRPr="00EA0EC6">
              <w:rPr>
                <w:rFonts w:ascii="Times New Roman" w:hAnsi="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EE47A4" w:rsidRPr="00EA0EC6">
              <w:rPr>
                <w:rFonts w:ascii="Times New Roman" w:hAnsi="Times New Roman"/>
                <w:sz w:val="28"/>
                <w:szCs w:val="28"/>
              </w:rPr>
              <w:t>1</w:t>
            </w:r>
            <w:r w:rsidRPr="00EA0EC6">
              <w:rPr>
                <w:rFonts w:ascii="Times New Roman" w:hAnsi="Times New Roman"/>
                <w:sz w:val="28"/>
                <w:szCs w:val="28"/>
              </w:rPr>
              <w:t xml:space="preserve"> настоящих Правил.</w:t>
            </w:r>
          </w:p>
        </w:tc>
      </w:tr>
      <w:tr w:rsidR="003540D5" w:rsidRPr="00EA0EC6" w:rsidTr="00EE47A4">
        <w:tc>
          <w:tcPr>
            <w:tcW w:w="993" w:type="dxa"/>
          </w:tcPr>
          <w:p w:rsidR="003540D5" w:rsidRPr="00EA0EC6" w:rsidRDefault="003540D5" w:rsidP="008B101A">
            <w:pPr>
              <w:spacing w:after="0"/>
              <w:jc w:val="center"/>
              <w:rPr>
                <w:rFonts w:ascii="Times New Roman" w:hAnsi="Times New Roman"/>
                <w:sz w:val="28"/>
                <w:szCs w:val="28"/>
              </w:rPr>
            </w:pPr>
            <w:r w:rsidRPr="00EA0EC6">
              <w:rPr>
                <w:rFonts w:ascii="Times New Roman" w:hAnsi="Times New Roman"/>
                <w:sz w:val="28"/>
                <w:szCs w:val="28"/>
              </w:rPr>
              <w:t>17</w:t>
            </w:r>
          </w:p>
        </w:tc>
        <w:tc>
          <w:tcPr>
            <w:tcW w:w="8363" w:type="dxa"/>
          </w:tcPr>
          <w:p w:rsidR="003540D5" w:rsidRPr="00EA0EC6" w:rsidRDefault="003540D5" w:rsidP="008B101A">
            <w:pPr>
              <w:spacing w:after="0"/>
              <w:jc w:val="both"/>
              <w:rPr>
                <w:rFonts w:ascii="Times New Roman" w:hAnsi="Times New Roman"/>
                <w:sz w:val="28"/>
                <w:szCs w:val="28"/>
              </w:rPr>
            </w:pPr>
            <w:r w:rsidRPr="00EA0EC6">
              <w:rPr>
                <w:rFonts w:ascii="Times New Roman" w:hAnsi="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9A36DA" w:rsidRPr="00EA0EC6" w:rsidRDefault="009A36DA" w:rsidP="008B101A">
      <w:pPr>
        <w:spacing w:after="0"/>
        <w:ind w:firstLine="567"/>
        <w:jc w:val="both"/>
        <w:rPr>
          <w:rFonts w:ascii="Times New Roman" w:hAnsi="Times New Roman"/>
          <w:sz w:val="28"/>
          <w:szCs w:val="28"/>
          <w:highlight w:val="yellow"/>
        </w:rPr>
      </w:pPr>
    </w:p>
    <w:p w:rsidR="00C619AF" w:rsidRPr="00EA0EC6" w:rsidRDefault="00C619AF" w:rsidP="00C619AF">
      <w:pPr>
        <w:pStyle w:val="a9"/>
        <w:spacing w:line="276" w:lineRule="auto"/>
        <w:ind w:firstLine="567"/>
        <w:rPr>
          <w:rFonts w:cs="Times New Roman"/>
          <w:b/>
          <w:sz w:val="28"/>
          <w:szCs w:val="28"/>
        </w:rPr>
      </w:pPr>
      <w:bookmarkStart w:id="9" w:name="_Toc463447658"/>
      <w:r w:rsidRPr="00EA0EC6">
        <w:rPr>
          <w:rFonts w:cs="Times New Roman"/>
          <w:b/>
          <w:sz w:val="28"/>
          <w:szCs w:val="28"/>
        </w:rPr>
        <w:t>2. Планируемая о</w:t>
      </w:r>
      <w:r w:rsidRPr="00EA0EC6">
        <w:rPr>
          <w:rFonts w:cs="Times New Roman"/>
          <w:b/>
          <w:bCs/>
          <w:sz w:val="28"/>
          <w:szCs w:val="28"/>
        </w:rPr>
        <w:t>бщественно-деловая зона</w:t>
      </w:r>
      <w:r w:rsidRPr="00EA0EC6">
        <w:rPr>
          <w:rFonts w:cs="Times New Roman"/>
          <w:b/>
          <w:sz w:val="28"/>
          <w:szCs w:val="28"/>
        </w:rPr>
        <w:t xml:space="preserve"> – О1</w:t>
      </w:r>
      <w:r w:rsidR="00BA4BF1" w:rsidRPr="00EA0EC6">
        <w:rPr>
          <w:rFonts w:cs="Times New Roman"/>
          <w:b/>
          <w:sz w:val="28"/>
          <w:szCs w:val="28"/>
        </w:rPr>
        <w:t>п</w:t>
      </w:r>
    </w:p>
    <w:p w:rsidR="00C619AF" w:rsidRPr="00EA0EC6" w:rsidRDefault="00C619AF" w:rsidP="00C619AF">
      <w:pPr>
        <w:spacing w:after="0"/>
        <w:ind w:firstLine="567"/>
        <w:jc w:val="both"/>
        <w:rPr>
          <w:rFonts w:ascii="Times New Roman" w:hAnsi="Times New Roman"/>
          <w:sz w:val="28"/>
          <w:szCs w:val="28"/>
        </w:rPr>
      </w:pPr>
    </w:p>
    <w:p w:rsidR="00C619AF" w:rsidRPr="00EA0EC6" w:rsidRDefault="00C619AF" w:rsidP="00C619AF">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Айдаровского сельского поселения выделяются участки планируемой общественно-деловой зоны, в том числе:</w:t>
      </w:r>
    </w:p>
    <w:p w:rsidR="00C619AF" w:rsidRPr="00EA0EC6" w:rsidRDefault="00C619AF" w:rsidP="00C619AF">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поселок ВНИИСС - </w:t>
      </w:r>
      <w:r w:rsidR="00DD1272" w:rsidRPr="00EA0EC6">
        <w:rPr>
          <w:rFonts w:ascii="Times New Roman" w:hAnsi="Times New Roman"/>
          <w:sz w:val="28"/>
          <w:szCs w:val="28"/>
        </w:rPr>
        <w:t>1</w:t>
      </w:r>
      <w:r w:rsidRPr="00EA0EC6">
        <w:rPr>
          <w:rFonts w:ascii="Times New Roman" w:hAnsi="Times New Roman"/>
          <w:sz w:val="28"/>
          <w:szCs w:val="28"/>
        </w:rPr>
        <w:t xml:space="preserve"> участ</w:t>
      </w:r>
      <w:r w:rsidR="00DD1272" w:rsidRPr="00EA0EC6">
        <w:rPr>
          <w:rFonts w:ascii="Times New Roman" w:hAnsi="Times New Roman"/>
          <w:sz w:val="28"/>
          <w:szCs w:val="28"/>
        </w:rPr>
        <w:t>ок</w:t>
      </w:r>
      <w:r w:rsidRPr="00EA0EC6">
        <w:rPr>
          <w:rFonts w:ascii="Times New Roman" w:hAnsi="Times New Roman"/>
          <w:sz w:val="28"/>
          <w:szCs w:val="28"/>
        </w:rPr>
        <w:t>;</w:t>
      </w:r>
    </w:p>
    <w:p w:rsidR="00C619AF" w:rsidRPr="00EA0EC6" w:rsidRDefault="00C619AF" w:rsidP="00BA4BF1">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населенного пункта се</w:t>
      </w:r>
      <w:r w:rsidR="00BA4BF1" w:rsidRPr="00EA0EC6">
        <w:rPr>
          <w:rFonts w:ascii="Times New Roman" w:hAnsi="Times New Roman"/>
          <w:sz w:val="28"/>
          <w:szCs w:val="28"/>
        </w:rPr>
        <w:t xml:space="preserve">ло Староживотинное - </w:t>
      </w:r>
      <w:r w:rsidR="00DD1272" w:rsidRPr="00EA0EC6">
        <w:rPr>
          <w:rFonts w:ascii="Times New Roman" w:hAnsi="Times New Roman"/>
          <w:sz w:val="28"/>
          <w:szCs w:val="28"/>
        </w:rPr>
        <w:t>1</w:t>
      </w:r>
      <w:r w:rsidR="00BA4BF1" w:rsidRPr="00EA0EC6">
        <w:rPr>
          <w:rFonts w:ascii="Times New Roman" w:hAnsi="Times New Roman"/>
          <w:sz w:val="28"/>
          <w:szCs w:val="28"/>
        </w:rPr>
        <w:t xml:space="preserve"> участ</w:t>
      </w:r>
      <w:r w:rsidR="00DD1272" w:rsidRPr="00EA0EC6">
        <w:rPr>
          <w:rFonts w:ascii="Times New Roman" w:hAnsi="Times New Roman"/>
          <w:sz w:val="28"/>
          <w:szCs w:val="28"/>
        </w:rPr>
        <w:t>ок</w:t>
      </w:r>
      <w:r w:rsidRPr="00EA0EC6">
        <w:rPr>
          <w:rFonts w:ascii="Times New Roman" w:hAnsi="Times New Roman"/>
          <w:sz w:val="28"/>
          <w:szCs w:val="28"/>
        </w:rPr>
        <w:t xml:space="preserve">. </w:t>
      </w:r>
    </w:p>
    <w:p w:rsidR="00C619AF" w:rsidRPr="00EA0EC6" w:rsidRDefault="00C619AF" w:rsidP="00C619AF">
      <w:pPr>
        <w:spacing w:after="0"/>
        <w:ind w:firstLine="567"/>
        <w:jc w:val="both"/>
        <w:rPr>
          <w:rFonts w:ascii="Times New Roman" w:hAnsi="Times New Roman"/>
          <w:b/>
          <w:sz w:val="28"/>
          <w:szCs w:val="28"/>
          <w:highlight w:val="yellow"/>
        </w:rPr>
      </w:pPr>
    </w:p>
    <w:p w:rsidR="00C619AF" w:rsidRPr="00EA0EC6" w:rsidRDefault="00C619AF" w:rsidP="00C619AF">
      <w:pPr>
        <w:pStyle w:val="ConsPlusNormal"/>
        <w:widowControl/>
        <w:spacing w:line="276" w:lineRule="auto"/>
        <w:ind w:firstLine="540"/>
        <w:outlineLvl w:val="2"/>
        <w:rPr>
          <w:rFonts w:ascii="Times New Roman" w:hAnsi="Times New Roman" w:cs="Times New Roman"/>
          <w:b/>
          <w:sz w:val="28"/>
          <w:szCs w:val="28"/>
        </w:rPr>
      </w:pPr>
      <w:r w:rsidRPr="00EA0EC6">
        <w:rPr>
          <w:rFonts w:ascii="Times New Roman" w:hAnsi="Times New Roman" w:cs="Times New Roman"/>
          <w:b/>
          <w:sz w:val="28"/>
          <w:szCs w:val="28"/>
        </w:rPr>
        <w:t xml:space="preserve">Градостроительный регламент </w:t>
      </w:r>
      <w:r w:rsidR="00BA4BF1" w:rsidRPr="00EA0EC6">
        <w:rPr>
          <w:rFonts w:ascii="Times New Roman" w:hAnsi="Times New Roman" w:cs="Times New Roman"/>
          <w:b/>
          <w:sz w:val="28"/>
          <w:szCs w:val="28"/>
        </w:rPr>
        <w:t xml:space="preserve">планируемой </w:t>
      </w:r>
      <w:r w:rsidRPr="00EA0EC6">
        <w:rPr>
          <w:rFonts w:ascii="Times New Roman" w:hAnsi="Times New Roman" w:cs="Times New Roman"/>
          <w:b/>
          <w:sz w:val="28"/>
          <w:szCs w:val="28"/>
        </w:rPr>
        <w:t>общественно-деловой зоны О1</w:t>
      </w:r>
      <w:r w:rsidR="00BA4BF1" w:rsidRPr="00EA0EC6">
        <w:rPr>
          <w:rFonts w:ascii="Times New Roman" w:hAnsi="Times New Roman" w:cs="Times New Roman"/>
          <w:b/>
          <w:sz w:val="28"/>
          <w:szCs w:val="28"/>
        </w:rPr>
        <w:t>п</w:t>
      </w:r>
    </w:p>
    <w:p w:rsidR="00C619AF" w:rsidRPr="00EA0EC6" w:rsidRDefault="00C619AF" w:rsidP="00C619AF">
      <w:pPr>
        <w:pStyle w:val="ConsPlusNormal"/>
        <w:widowControl/>
        <w:spacing w:line="276" w:lineRule="auto"/>
        <w:ind w:firstLine="540"/>
        <w:outlineLvl w:val="2"/>
        <w:rPr>
          <w:rFonts w:ascii="Times New Roman" w:hAnsi="Times New Roman" w:cs="Times New Roman"/>
          <w:sz w:val="28"/>
          <w:szCs w:val="28"/>
        </w:rPr>
      </w:pPr>
    </w:p>
    <w:p w:rsidR="00C619AF" w:rsidRPr="00EA0EC6" w:rsidRDefault="00C619AF" w:rsidP="00C619AF">
      <w:pPr>
        <w:spacing w:after="0"/>
        <w:ind w:firstLine="567"/>
        <w:jc w:val="both"/>
        <w:rPr>
          <w:rFonts w:ascii="Times New Roman" w:hAnsi="Times New Roman"/>
          <w:sz w:val="28"/>
          <w:szCs w:val="28"/>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О1</w:t>
      </w:r>
      <w:r w:rsidR="00BA4BF1" w:rsidRPr="00EA0EC6">
        <w:rPr>
          <w:rFonts w:ascii="Times New Roman" w:hAnsi="Times New Roman"/>
          <w:sz w:val="28"/>
          <w:szCs w:val="28"/>
        </w:rPr>
        <w:t>п</w:t>
      </w:r>
      <w:r w:rsidRPr="00EA0EC6">
        <w:rPr>
          <w:rFonts w:ascii="Times New Roman" w:hAnsi="Times New Roman"/>
          <w:sz w:val="28"/>
          <w:szCs w:val="28"/>
        </w:rPr>
        <w:t>:</w:t>
      </w:r>
    </w:p>
    <w:tbl>
      <w:tblPr>
        <w:tblW w:w="9387" w:type="dxa"/>
        <w:jc w:val="center"/>
        <w:tblLayout w:type="fixed"/>
        <w:tblLook w:val="0000" w:firstRow="0" w:lastRow="0" w:firstColumn="0" w:lastColumn="0" w:noHBand="0" w:noVBand="0"/>
      </w:tblPr>
      <w:tblGrid>
        <w:gridCol w:w="4553"/>
        <w:gridCol w:w="4834"/>
      </w:tblGrid>
      <w:tr w:rsidR="00EA0EC6" w:rsidRPr="00EA0EC6" w:rsidTr="000A58CF">
        <w:trPr>
          <w:jc w:val="center"/>
        </w:trPr>
        <w:tc>
          <w:tcPr>
            <w:tcW w:w="4553" w:type="dxa"/>
            <w:tcBorders>
              <w:top w:val="single" w:sz="4" w:space="0" w:color="000000"/>
              <w:left w:val="single" w:sz="4" w:space="0" w:color="000000"/>
              <w:bottom w:val="single" w:sz="4" w:space="0" w:color="000000"/>
            </w:tcBorders>
            <w:shd w:val="clear" w:color="auto" w:fill="auto"/>
          </w:tcPr>
          <w:p w:rsidR="00C619AF" w:rsidRPr="00EA0EC6" w:rsidRDefault="00C619AF" w:rsidP="00C619AF">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C619AF" w:rsidRPr="00EA0EC6" w:rsidRDefault="00C619AF" w:rsidP="00C619AF">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0A58CF">
        <w:trPr>
          <w:jc w:val="center"/>
        </w:trPr>
        <w:tc>
          <w:tcPr>
            <w:tcW w:w="4553" w:type="dxa"/>
            <w:tcBorders>
              <w:top w:val="single" w:sz="4" w:space="0" w:color="000000"/>
              <w:left w:val="single" w:sz="4" w:space="0" w:color="000000"/>
              <w:bottom w:val="single" w:sz="4" w:space="0" w:color="000000"/>
            </w:tcBorders>
            <w:shd w:val="clear" w:color="auto" w:fill="auto"/>
          </w:tcPr>
          <w:p w:rsidR="00C619AF" w:rsidRPr="00EA0EC6" w:rsidRDefault="00C619AF" w:rsidP="00C619AF">
            <w:pPr>
              <w:numPr>
                <w:ilvl w:val="0"/>
                <w:numId w:val="7"/>
              </w:numPr>
              <w:tabs>
                <w:tab w:val="num" w:pos="360"/>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Общественное использование объектов капитального строительства (3.0)</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Коммунальное обслуживание (3.1)</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Социальное обслуживание (3.2)</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Бытовое обслуживание (3.3)</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Здравоохранение (3.4)</w:t>
            </w:r>
          </w:p>
          <w:p w:rsidR="00C619AF" w:rsidRPr="00EA0EC6" w:rsidRDefault="00C619AF" w:rsidP="00C619AF">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Амбулаторно-поликлиническое обслуживание (3.4.1)</w:t>
            </w:r>
          </w:p>
          <w:p w:rsidR="00C619AF" w:rsidRPr="00EA0EC6" w:rsidRDefault="00C619AF" w:rsidP="00C619AF">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Стационарное медицинское обслуживание (3.4.2)</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Образование и просвещение (3.5)</w:t>
            </w:r>
          </w:p>
          <w:p w:rsidR="00C619AF" w:rsidRPr="00EA0EC6" w:rsidRDefault="00C619AF" w:rsidP="00C619AF">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Дошкольное, начальное и среднее общее образование (3.5.1)</w:t>
            </w:r>
          </w:p>
          <w:p w:rsidR="00C619AF" w:rsidRPr="00EA0EC6" w:rsidRDefault="00C619AF" w:rsidP="00C619AF">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 xml:space="preserve">Среднее и высшее профессиональное </w:t>
            </w:r>
            <w:r w:rsidRPr="00EA0EC6">
              <w:rPr>
                <w:rFonts w:ascii="Times New Roman" w:hAnsi="Times New Roman" w:cs="Times New Roman"/>
                <w:sz w:val="28"/>
                <w:szCs w:val="28"/>
              </w:rPr>
              <w:lastRenderedPageBreak/>
              <w:t>образование (3.5.2)</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Культурное развитие (3.6)</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Религиозное использование (3.7)</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управление (3.8)</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Обеспечение научной деятельности (3.9)</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Обеспечение деятельности в области гидрометеорологии и смежных с ней областях (3.9.1)</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Ветеринарное обслуживание (3.10)</w:t>
            </w:r>
          </w:p>
          <w:p w:rsidR="00C619AF" w:rsidRPr="00EA0EC6" w:rsidRDefault="00C619AF" w:rsidP="00C619AF">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Амбулаторное ветеринарное обслуживание (3.10.1)</w:t>
            </w:r>
          </w:p>
          <w:p w:rsidR="00C619AF" w:rsidRPr="00EA0EC6" w:rsidRDefault="00C619AF" w:rsidP="00C619AF">
            <w:pPr>
              <w:pStyle w:val="ConsPlusNormal"/>
              <w:widowControl/>
              <w:numPr>
                <w:ilvl w:val="0"/>
                <w:numId w:val="6"/>
              </w:numPr>
              <w:tabs>
                <w:tab w:val="left" w:pos="870"/>
              </w:tabs>
              <w:spacing w:line="276" w:lineRule="auto"/>
              <w:ind w:firstLine="4"/>
              <w:jc w:val="both"/>
              <w:rPr>
                <w:rFonts w:ascii="Times New Roman" w:hAnsi="Times New Roman" w:cs="Times New Roman"/>
                <w:sz w:val="28"/>
                <w:szCs w:val="28"/>
              </w:rPr>
            </w:pPr>
            <w:r w:rsidRPr="00EA0EC6">
              <w:rPr>
                <w:rFonts w:ascii="Times New Roman" w:hAnsi="Times New Roman" w:cs="Times New Roman"/>
                <w:sz w:val="28"/>
                <w:szCs w:val="28"/>
              </w:rPr>
              <w:t>Приюты для животных (3.10.2)</w:t>
            </w:r>
          </w:p>
          <w:p w:rsidR="00C619AF" w:rsidRPr="00EA0EC6" w:rsidRDefault="00C619AF" w:rsidP="00C619AF">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Предпринимательство (4.0)</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торговли (торговые центры, торгово-развлекательные центры (комплексы) (4.2)</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Рынки (4.3)</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Банковская и страховая деятельность (4.5)</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Развлечения (4.8)</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Обслуживание автотранспорта (4.9)</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придорожного сервиса (4.9.1)</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lastRenderedPageBreak/>
              <w:t>Выставочно-ярмарочная деятельность (4.10)</w:t>
            </w:r>
          </w:p>
          <w:p w:rsidR="00C619AF" w:rsidRPr="00EA0EC6" w:rsidRDefault="00C619AF" w:rsidP="00C619AF">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Обслуживание жилой застройки (2.7)</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Научное обеспечение сельского хозяйства (1.14)</w:t>
            </w:r>
          </w:p>
          <w:p w:rsidR="00C619AF" w:rsidRPr="00EA0EC6" w:rsidRDefault="00C619AF" w:rsidP="00C619AF">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Отдых (рекреация) (5.0)</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Спорт (5.1)</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Природно-познавательный туризм (5.2)</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Туристическое обслуживание (5.2.1)</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Охота и рыбалка (5.3)</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Причалы для маломерных судов (5.4)</w:t>
            </w:r>
          </w:p>
          <w:p w:rsidR="00C619AF" w:rsidRPr="00EA0EC6" w:rsidRDefault="00C619AF" w:rsidP="00C619AF">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Поля для гольфа или конных прогулок (5.5)</w:t>
            </w:r>
          </w:p>
          <w:p w:rsidR="00C619AF" w:rsidRPr="00EA0EC6" w:rsidRDefault="00C619AF" w:rsidP="00C619AF">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Энергетика (6.7)</w:t>
            </w:r>
          </w:p>
          <w:p w:rsidR="00C619AF" w:rsidRPr="00EA0EC6" w:rsidRDefault="00C619AF" w:rsidP="00C619AF">
            <w:pPr>
              <w:keepLines/>
              <w:widowControl w:val="0"/>
              <w:numPr>
                <w:ilvl w:val="0"/>
                <w:numId w:val="2"/>
              </w:numPr>
              <w:tabs>
                <w:tab w:val="left" w:pos="318"/>
                <w:tab w:val="num" w:pos="360"/>
                <w:tab w:val="left" w:pos="459"/>
                <w:tab w:val="num" w:pos="644"/>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Связь (6.8)</w:t>
            </w:r>
          </w:p>
          <w:p w:rsidR="00C619AF" w:rsidRPr="00EA0EC6" w:rsidRDefault="00C619AF" w:rsidP="00C619AF">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C619AF" w:rsidRPr="00EA0EC6" w:rsidRDefault="00C619AF" w:rsidP="00C619AF">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C619AF" w:rsidRPr="00EA0EC6" w:rsidRDefault="00C619AF" w:rsidP="00C619AF">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C619AF" w:rsidRPr="00EA0EC6" w:rsidRDefault="00C619AF" w:rsidP="00C619AF">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Санаторная деятельность (9.2.1)</w:t>
            </w:r>
          </w:p>
          <w:p w:rsidR="00C619AF" w:rsidRPr="00EA0EC6" w:rsidRDefault="00C619AF" w:rsidP="00C619AF">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C619AF" w:rsidRPr="00EA0EC6" w:rsidRDefault="00C619AF" w:rsidP="00C619AF">
            <w:pPr>
              <w:keepLines/>
              <w:widowControl w:val="0"/>
              <w:numPr>
                <w:ilvl w:val="0"/>
                <w:numId w:val="2"/>
              </w:numPr>
              <w:tabs>
                <w:tab w:val="left" w:pos="318"/>
                <w:tab w:val="left" w:pos="459"/>
              </w:tabs>
              <w:suppressAutoHyphens/>
              <w:autoSpaceDE w:val="0"/>
              <w:spacing w:after="0"/>
              <w:ind w:left="360"/>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C619AF" w:rsidRPr="00EA0EC6" w:rsidRDefault="00C619AF" w:rsidP="00C619AF">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C619AF" w:rsidRPr="00EA0EC6" w:rsidRDefault="00C619AF" w:rsidP="00C619AF">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Коммунальное обслуживание (3.1)</w:t>
            </w:r>
          </w:p>
          <w:p w:rsidR="00C619AF" w:rsidRPr="00EA0EC6" w:rsidRDefault="00C619AF" w:rsidP="00C619AF">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tc>
      </w:tr>
      <w:tr w:rsidR="00EA0EC6" w:rsidRPr="00EA0EC6" w:rsidTr="000A58CF">
        <w:trPr>
          <w:jc w:val="center"/>
        </w:trPr>
        <w:tc>
          <w:tcPr>
            <w:tcW w:w="4553" w:type="dxa"/>
            <w:tcBorders>
              <w:top w:val="single" w:sz="4" w:space="0" w:color="000000"/>
              <w:left w:val="single" w:sz="4" w:space="0" w:color="000000"/>
              <w:bottom w:val="single" w:sz="4" w:space="0" w:color="000000"/>
            </w:tcBorders>
            <w:shd w:val="clear" w:color="auto" w:fill="auto"/>
          </w:tcPr>
          <w:p w:rsidR="00C619AF" w:rsidRPr="00EA0EC6" w:rsidRDefault="00C619AF" w:rsidP="00C619AF">
            <w:pPr>
              <w:snapToGrid w:val="0"/>
              <w:spacing w:after="0"/>
              <w:jc w:val="both"/>
              <w:rPr>
                <w:rFonts w:ascii="Times New Roman" w:hAnsi="Times New Roman"/>
                <w:b/>
                <w:sz w:val="28"/>
                <w:szCs w:val="28"/>
              </w:rPr>
            </w:pPr>
            <w:r w:rsidRPr="00EA0EC6">
              <w:rPr>
                <w:rFonts w:ascii="Times New Roman" w:hAnsi="Times New Roman"/>
                <w:b/>
                <w:sz w:val="28"/>
                <w:szCs w:val="28"/>
              </w:rPr>
              <w:lastRenderedPageBreak/>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C619AF" w:rsidRPr="00EA0EC6" w:rsidRDefault="00C619AF" w:rsidP="00C619AF">
            <w:pPr>
              <w:tabs>
                <w:tab w:val="left" w:pos="34"/>
                <w:tab w:val="left" w:pos="318"/>
                <w:tab w:val="num" w:pos="736"/>
              </w:tabs>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C619AF" w:rsidRPr="00EA0EC6" w:rsidTr="000A58CF">
        <w:trPr>
          <w:jc w:val="center"/>
        </w:trPr>
        <w:tc>
          <w:tcPr>
            <w:tcW w:w="4553" w:type="dxa"/>
            <w:tcBorders>
              <w:top w:val="single" w:sz="4" w:space="0" w:color="000000"/>
              <w:left w:val="single" w:sz="4" w:space="0" w:color="000000"/>
              <w:bottom w:val="single" w:sz="4" w:space="0" w:color="000000"/>
            </w:tcBorders>
            <w:shd w:val="clear" w:color="auto" w:fill="auto"/>
          </w:tcPr>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 xml:space="preserve">Для индивидуального </w:t>
            </w:r>
            <w:r w:rsidRPr="00EA0EC6">
              <w:rPr>
                <w:rFonts w:ascii="Times New Roman" w:hAnsi="Times New Roman"/>
                <w:sz w:val="28"/>
                <w:szCs w:val="28"/>
              </w:rPr>
              <w:lastRenderedPageBreak/>
              <w:t>жилищного строительства (2.1)</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Малоэтажная многоквартирная жилая застройка (2.1.1)</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Блокированная жилая застройка (2.3)</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Среднеэтажная жилая застройка (2.5)</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Пищевая промышленность (6.4)</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Склады (6.9)</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Питомники (1.1</w:t>
            </w:r>
            <w:r w:rsidR="00F85A82" w:rsidRPr="00EA0EC6">
              <w:rPr>
                <w:rFonts w:ascii="Times New Roman" w:hAnsi="Times New Roman"/>
                <w:sz w:val="28"/>
                <w:szCs w:val="28"/>
              </w:rPr>
              <w:t>7</w:t>
            </w:r>
            <w:r w:rsidRPr="00EA0EC6">
              <w:rPr>
                <w:rFonts w:ascii="Times New Roman" w:hAnsi="Times New Roman"/>
                <w:sz w:val="28"/>
                <w:szCs w:val="28"/>
              </w:rPr>
              <w:t>)</w:t>
            </w:r>
          </w:p>
          <w:p w:rsidR="00C619AF" w:rsidRPr="00EA0EC6" w:rsidRDefault="00C619AF" w:rsidP="00C619AF">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C619AF" w:rsidRPr="00EA0EC6" w:rsidRDefault="00C619AF" w:rsidP="00C619AF">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lastRenderedPageBreak/>
              <w:t xml:space="preserve">Вспомогательные здания и </w:t>
            </w:r>
            <w:r w:rsidRPr="00EA0EC6">
              <w:rPr>
                <w:rFonts w:ascii="Times New Roman" w:hAnsi="Times New Roman"/>
                <w:sz w:val="28"/>
                <w:szCs w:val="28"/>
              </w:rPr>
              <w:lastRenderedPageBreak/>
              <w:t>сооружения, технологически связанные с основным видом использования</w:t>
            </w:r>
          </w:p>
          <w:p w:rsidR="00C619AF" w:rsidRPr="00EA0EC6" w:rsidRDefault="00C619AF" w:rsidP="00C619AF">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Коммунальное обслуживание (3.1)</w:t>
            </w:r>
          </w:p>
          <w:p w:rsidR="00C619AF" w:rsidRPr="00EA0EC6" w:rsidRDefault="00C619AF" w:rsidP="00C619AF">
            <w:pPr>
              <w:widowControl w:val="0"/>
              <w:numPr>
                <w:ilvl w:val="0"/>
                <w:numId w:val="4"/>
              </w:numPr>
              <w:tabs>
                <w:tab w:val="left" w:pos="349"/>
              </w:tabs>
              <w:overflowPunct w:val="0"/>
              <w:autoSpaceDE w:val="0"/>
              <w:autoSpaceDN w:val="0"/>
              <w:adjustRightInd w:val="0"/>
              <w:spacing w:after="0"/>
              <w:ind w:left="0" w:firstLine="142"/>
              <w:jc w:val="both"/>
              <w:textAlignment w:val="baseline"/>
              <w:rPr>
                <w:rFonts w:ascii="Times New Roman" w:hAnsi="Times New Roman"/>
                <w:sz w:val="28"/>
                <w:szCs w:val="28"/>
              </w:rPr>
            </w:pPr>
            <w:r w:rsidRPr="00EA0EC6">
              <w:rPr>
                <w:rFonts w:ascii="Times New Roman" w:hAnsi="Times New Roman"/>
                <w:sz w:val="28"/>
                <w:szCs w:val="28"/>
              </w:rPr>
              <w:t>Объекты гаражного назначения (2.7.1)</w:t>
            </w:r>
          </w:p>
        </w:tc>
      </w:tr>
    </w:tbl>
    <w:p w:rsidR="00C619AF" w:rsidRPr="00EA0EC6" w:rsidRDefault="00C619AF" w:rsidP="00C619AF">
      <w:pPr>
        <w:pStyle w:val="a9"/>
        <w:spacing w:line="276" w:lineRule="auto"/>
        <w:ind w:firstLine="0"/>
        <w:jc w:val="center"/>
        <w:rPr>
          <w:rFonts w:cs="Times New Roman"/>
          <w:b/>
          <w:sz w:val="28"/>
          <w:szCs w:val="28"/>
          <w:highlight w:val="yellow"/>
        </w:rPr>
      </w:pPr>
    </w:p>
    <w:p w:rsidR="00C619AF" w:rsidRPr="00EA0EC6" w:rsidRDefault="00C619AF" w:rsidP="00C619AF">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Предельные (минимальные и (или) максимальные) размеры и предельные параметры зоны О1</w:t>
      </w:r>
      <w:r w:rsidR="00BA4BF1" w:rsidRPr="00EA0EC6">
        <w:rPr>
          <w:rFonts w:ascii="Times New Roman" w:hAnsi="Times New Roman" w:cs="Times New Roman"/>
          <w:sz w:val="28"/>
          <w:szCs w:val="28"/>
        </w:rPr>
        <w:t>п</w:t>
      </w:r>
      <w:r w:rsidRPr="00EA0EC6">
        <w:rPr>
          <w:rFonts w:ascii="Times New Roman" w:hAnsi="Times New Roman" w:cs="Times New Roman"/>
          <w:sz w:val="28"/>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EA0EC6" w:rsidRPr="00EA0EC6" w:rsidTr="00C619AF">
        <w:tc>
          <w:tcPr>
            <w:tcW w:w="9356" w:type="dxa"/>
            <w:gridSpan w:val="2"/>
            <w:tcBorders>
              <w:top w:val="single" w:sz="4" w:space="0" w:color="auto"/>
              <w:left w:val="single" w:sz="4" w:space="0" w:color="auto"/>
              <w:bottom w:val="single" w:sz="4" w:space="0" w:color="auto"/>
              <w:right w:val="single" w:sz="4" w:space="0" w:color="auto"/>
            </w:tcBorders>
          </w:tcPr>
          <w:p w:rsidR="00C619AF" w:rsidRPr="00EA0EC6" w:rsidRDefault="00C619AF" w:rsidP="00C619AF">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C619AF">
        <w:tc>
          <w:tcPr>
            <w:tcW w:w="9356" w:type="dxa"/>
            <w:gridSpan w:val="2"/>
          </w:tcPr>
          <w:p w:rsidR="00C619AF" w:rsidRPr="00EA0EC6" w:rsidRDefault="00C619AF" w:rsidP="00C619AF">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0A58CF">
        <w:tc>
          <w:tcPr>
            <w:tcW w:w="4678"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678" w:type="dxa"/>
          </w:tcPr>
          <w:p w:rsidR="00C619AF" w:rsidRPr="00EA0EC6" w:rsidRDefault="00B222FE" w:rsidP="00C619AF">
            <w:pPr>
              <w:pStyle w:val="ConsPlusNormal"/>
              <w:widowControl/>
              <w:tabs>
                <w:tab w:val="left" w:pos="802"/>
                <w:tab w:val="center" w:pos="2753"/>
              </w:tabs>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1 </w:t>
            </w:r>
            <w:r w:rsidR="00C619AF" w:rsidRPr="00EA0EC6">
              <w:rPr>
                <w:rFonts w:ascii="Times New Roman" w:hAnsi="Times New Roman" w:cs="Times New Roman"/>
                <w:sz w:val="28"/>
                <w:szCs w:val="28"/>
              </w:rPr>
              <w:t>200 кв. м</w:t>
            </w:r>
          </w:p>
        </w:tc>
      </w:tr>
      <w:tr w:rsidR="00EA0EC6" w:rsidRPr="00EA0EC6" w:rsidTr="000A58CF">
        <w:tc>
          <w:tcPr>
            <w:tcW w:w="4678"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4678" w:type="dxa"/>
          </w:tcPr>
          <w:p w:rsidR="00C619AF" w:rsidRPr="00EA0EC6" w:rsidRDefault="00C619AF" w:rsidP="00C619AF">
            <w:pPr>
              <w:pStyle w:val="ConsPlusNormal"/>
              <w:widowControl/>
              <w:tabs>
                <w:tab w:val="left" w:pos="802"/>
                <w:tab w:val="center" w:pos="2753"/>
              </w:tabs>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кв. м</w:t>
            </w:r>
          </w:p>
        </w:tc>
      </w:tr>
      <w:tr w:rsidR="00EA0EC6" w:rsidRPr="00EA0EC6" w:rsidTr="000A58CF">
        <w:tc>
          <w:tcPr>
            <w:tcW w:w="4678"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предпринимательства</w:t>
            </w:r>
          </w:p>
        </w:tc>
        <w:tc>
          <w:tcPr>
            <w:tcW w:w="4678" w:type="dxa"/>
          </w:tcPr>
          <w:p w:rsidR="00C619AF" w:rsidRPr="00EA0EC6" w:rsidRDefault="00C619AF" w:rsidP="00C619AF">
            <w:pPr>
              <w:pStyle w:val="ConsPlusNormal"/>
              <w:widowControl/>
              <w:tabs>
                <w:tab w:val="left" w:pos="802"/>
                <w:tab w:val="center" w:pos="2753"/>
              </w:tabs>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0A58CF">
        <w:tc>
          <w:tcPr>
            <w:tcW w:w="4678" w:type="dxa"/>
          </w:tcPr>
          <w:p w:rsidR="00C619AF" w:rsidRPr="00EA0EC6" w:rsidRDefault="00C619AF" w:rsidP="00C619AF">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обслуживания жилой застройки</w:t>
            </w:r>
          </w:p>
        </w:tc>
        <w:tc>
          <w:tcPr>
            <w:tcW w:w="4678" w:type="dxa"/>
          </w:tcPr>
          <w:p w:rsidR="00C619AF" w:rsidRPr="00EA0EC6" w:rsidRDefault="00C619AF" w:rsidP="00C619AF">
            <w:pPr>
              <w:autoSpaceDE w:val="0"/>
              <w:autoSpaceDN w:val="0"/>
              <w:adjustRightInd w:val="0"/>
              <w:spacing w:after="0"/>
              <w:contextualSpacing/>
              <w:jc w:val="center"/>
              <w:rPr>
                <w:rFonts w:ascii="Times New Roman" w:hAnsi="Times New Roman"/>
                <w:sz w:val="28"/>
                <w:szCs w:val="28"/>
              </w:rPr>
            </w:pPr>
            <w:r w:rsidRPr="00EA0EC6">
              <w:rPr>
                <w:rFonts w:ascii="Times New Roman" w:hAnsi="Times New Roman"/>
                <w:sz w:val="28"/>
                <w:szCs w:val="28"/>
              </w:rPr>
              <w:t>10 кв. м</w:t>
            </w:r>
          </w:p>
        </w:tc>
      </w:tr>
      <w:tr w:rsidR="00EA0EC6" w:rsidRPr="00EA0EC6" w:rsidTr="000A58CF">
        <w:tc>
          <w:tcPr>
            <w:tcW w:w="4678" w:type="dxa"/>
          </w:tcPr>
          <w:p w:rsidR="00C619AF" w:rsidRPr="00EA0EC6" w:rsidRDefault="00C619AF" w:rsidP="00C619AF">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Минимальная площадь для объектов гаражного назначения</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 кв. м</w:t>
            </w:r>
          </w:p>
        </w:tc>
      </w:tr>
      <w:tr w:rsidR="00EA0EC6" w:rsidRPr="00EA0EC6" w:rsidTr="000A58CF">
        <w:tc>
          <w:tcPr>
            <w:tcW w:w="4678"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Минимальная площадь для коммунального обслуживания</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0A58CF">
        <w:tc>
          <w:tcPr>
            <w:tcW w:w="4678"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0A58CF">
        <w:tc>
          <w:tcPr>
            <w:tcW w:w="4678"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индивидуального жилищного строительства и для ведения личного подсобного хозяйства</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550 кв. м </w:t>
            </w:r>
          </w:p>
        </w:tc>
      </w:tr>
      <w:tr w:rsidR="00EA0EC6" w:rsidRPr="00EA0EC6" w:rsidTr="000A58CF">
        <w:tc>
          <w:tcPr>
            <w:tcW w:w="4678"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блокированной жилой застройки</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кв. м</w:t>
            </w:r>
          </w:p>
        </w:tc>
      </w:tr>
      <w:tr w:rsidR="00EA0EC6" w:rsidRPr="00EA0EC6" w:rsidTr="00C619AF">
        <w:tc>
          <w:tcPr>
            <w:tcW w:w="9356" w:type="dxa"/>
            <w:gridSpan w:val="2"/>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0A58CF">
        <w:tc>
          <w:tcPr>
            <w:tcW w:w="4678" w:type="dxa"/>
          </w:tcPr>
          <w:p w:rsidR="00C619AF" w:rsidRPr="00EA0EC6" w:rsidRDefault="00C619AF" w:rsidP="00C619A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Максимальное количество этажей</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 этажа</w:t>
            </w:r>
          </w:p>
        </w:tc>
      </w:tr>
      <w:tr w:rsidR="00EA0EC6" w:rsidRPr="00EA0EC6" w:rsidTr="000A58CF">
        <w:tc>
          <w:tcPr>
            <w:tcW w:w="4678" w:type="dxa"/>
          </w:tcPr>
          <w:p w:rsidR="00C619AF" w:rsidRPr="00EA0EC6" w:rsidRDefault="00C619AF" w:rsidP="00C619A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Максимальная высота для религиозного использования </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C619AF">
        <w:trPr>
          <w:trHeight w:val="389"/>
        </w:trPr>
        <w:tc>
          <w:tcPr>
            <w:tcW w:w="9356" w:type="dxa"/>
            <w:gridSpan w:val="2"/>
          </w:tcPr>
          <w:p w:rsidR="00C619AF" w:rsidRPr="00EA0EC6" w:rsidRDefault="00C619AF" w:rsidP="00C619AF">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0A58CF">
        <w:tc>
          <w:tcPr>
            <w:tcW w:w="4678" w:type="dxa"/>
          </w:tcPr>
          <w:p w:rsidR="00C619AF" w:rsidRPr="00EA0EC6" w:rsidRDefault="00C619AF" w:rsidP="00C619A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678" w:type="dxa"/>
          </w:tcPr>
          <w:p w:rsidR="00C619AF" w:rsidRPr="00EA0EC6" w:rsidRDefault="003E3C6E"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60 </w:t>
            </w:r>
            <w:r w:rsidR="00C619AF" w:rsidRPr="00EA0EC6">
              <w:rPr>
                <w:rFonts w:ascii="Times New Roman" w:hAnsi="Times New Roman" w:cs="Times New Roman"/>
                <w:sz w:val="28"/>
                <w:szCs w:val="28"/>
              </w:rPr>
              <w:t>%</w:t>
            </w:r>
          </w:p>
        </w:tc>
      </w:tr>
      <w:tr w:rsidR="00EA0EC6" w:rsidRPr="00EA0EC6" w:rsidTr="00C619AF">
        <w:tc>
          <w:tcPr>
            <w:tcW w:w="9356" w:type="dxa"/>
            <w:gridSpan w:val="2"/>
          </w:tcPr>
          <w:p w:rsidR="00C619AF" w:rsidRPr="00EA0EC6" w:rsidRDefault="00C619AF" w:rsidP="00C619AF">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619AF" w:rsidRPr="00EA0EC6" w:rsidTr="000A58CF">
        <w:trPr>
          <w:trHeight w:val="286"/>
        </w:trPr>
        <w:tc>
          <w:tcPr>
            <w:tcW w:w="4678" w:type="dxa"/>
          </w:tcPr>
          <w:p w:rsidR="00C619AF" w:rsidRPr="00EA0EC6" w:rsidRDefault="00C619AF" w:rsidP="00C619A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678"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tc>
      </w:tr>
    </w:tbl>
    <w:p w:rsidR="00C619AF" w:rsidRPr="00EA0EC6" w:rsidRDefault="00C619AF" w:rsidP="00C619AF">
      <w:pPr>
        <w:pStyle w:val="ConsPlusNormal"/>
        <w:widowControl/>
        <w:spacing w:line="276" w:lineRule="auto"/>
        <w:ind w:firstLine="540"/>
        <w:jc w:val="both"/>
        <w:rPr>
          <w:rFonts w:ascii="Times New Roman" w:hAnsi="Times New Roman" w:cs="Times New Roman"/>
          <w:sz w:val="28"/>
          <w:szCs w:val="28"/>
          <w:highlight w:val="yellow"/>
        </w:rPr>
      </w:pPr>
    </w:p>
    <w:p w:rsidR="00C619AF" w:rsidRPr="00EA0EC6" w:rsidRDefault="00C619AF" w:rsidP="00C619AF">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участков в зоне О1</w:t>
      </w:r>
      <w:r w:rsidR="00BA4BF1" w:rsidRPr="00EA0EC6">
        <w:rPr>
          <w:rFonts w:ascii="Times New Roman" w:hAnsi="Times New Roman" w:cs="Times New Roman"/>
          <w:sz w:val="28"/>
          <w:szCs w:val="28"/>
        </w:rPr>
        <w:t>п</w:t>
      </w:r>
      <w:r w:rsidRPr="00EA0EC6">
        <w:rPr>
          <w:rFonts w:ascii="Times New Roman" w:hAnsi="Times New Roman" w:cs="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C619AF">
        <w:tc>
          <w:tcPr>
            <w:tcW w:w="993" w:type="dxa"/>
            <w:shd w:val="clear" w:color="auto" w:fill="auto"/>
          </w:tcPr>
          <w:p w:rsidR="00C619AF" w:rsidRPr="00EA0EC6" w:rsidRDefault="00C619AF" w:rsidP="00C619AF">
            <w:pPr>
              <w:pStyle w:val="ConsPlusNormal"/>
              <w:widowControl/>
              <w:spacing w:line="276" w:lineRule="auto"/>
              <w:ind w:firstLine="0"/>
              <w:jc w:val="both"/>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shd w:val="clear" w:color="auto" w:fill="auto"/>
          </w:tcPr>
          <w:p w:rsidR="00C619AF" w:rsidRPr="00EA0EC6" w:rsidRDefault="00C619AF" w:rsidP="00C619AF">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1</w:t>
            </w:r>
          </w:p>
        </w:tc>
        <w:tc>
          <w:tcPr>
            <w:tcW w:w="8363" w:type="dxa"/>
          </w:tcPr>
          <w:p w:rsidR="00C619AF" w:rsidRPr="00EA0EC6" w:rsidRDefault="000A58CF" w:rsidP="00C619AF">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 xml:space="preserve">Планировочную организацию территории объектов осуществлять на основании утвержденного в установленном порядке проекта планировки участков зоны О1п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w:t>
            </w:r>
            <w:r w:rsidRPr="00EA0EC6">
              <w:rPr>
                <w:rFonts w:ascii="Times New Roman" w:hAnsi="Times New Roman"/>
                <w:sz w:val="28"/>
                <w:szCs w:val="28"/>
              </w:rPr>
              <w:lastRenderedPageBreak/>
              <w:t xml:space="preserve">инженерной инфраструктурой.   </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lastRenderedPageBreak/>
              <w:t>2</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3</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4</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5</w:t>
            </w:r>
          </w:p>
        </w:tc>
        <w:tc>
          <w:tcPr>
            <w:tcW w:w="8363" w:type="dxa"/>
          </w:tcPr>
          <w:p w:rsidR="00C619AF" w:rsidRPr="00EA0EC6" w:rsidRDefault="00C619AF" w:rsidP="00C619AF">
            <w:pPr>
              <w:spacing w:after="0"/>
              <w:jc w:val="both"/>
              <w:rPr>
                <w:rFonts w:ascii="Times New Roman" w:hAnsi="Times New Roman"/>
                <w:sz w:val="28"/>
                <w:szCs w:val="28"/>
              </w:rPr>
            </w:pPr>
            <w:r w:rsidRPr="00EA0EC6">
              <w:rPr>
                <w:rFonts w:ascii="Times New Roman" w:hAnsi="Times New Roman"/>
                <w:sz w:val="28"/>
                <w:szCs w:val="28"/>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Pr>
          <w:p w:rsidR="00C619AF" w:rsidRPr="00EA0EC6" w:rsidRDefault="00C619AF" w:rsidP="00C619AF">
            <w:pPr>
              <w:spacing w:after="0"/>
              <w:jc w:val="both"/>
              <w:rPr>
                <w:rFonts w:ascii="Times New Roman" w:hAnsi="Times New Roman"/>
                <w:sz w:val="28"/>
                <w:szCs w:val="28"/>
              </w:rPr>
            </w:pPr>
            <w:r w:rsidRPr="00EA0EC6">
              <w:rPr>
                <w:rFonts w:ascii="Times New Roman" w:hAnsi="Times New Roman"/>
                <w:sz w:val="28"/>
                <w:szCs w:val="28"/>
              </w:rPr>
              <w:t>Допускается размещение объектов капитального строительства по  линии улиц с минимальным отступом 5 м и (или) с учетом соблюдения линии застройки.</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C619AF">
        <w:tc>
          <w:tcPr>
            <w:tcW w:w="993"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w:t>
            </w:r>
          </w:p>
        </w:tc>
      </w:tr>
      <w:tr w:rsidR="00EA0EC6" w:rsidRPr="00EA0EC6" w:rsidTr="00C619AF">
        <w:tc>
          <w:tcPr>
            <w:tcW w:w="993"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C619AF">
        <w:tc>
          <w:tcPr>
            <w:tcW w:w="993"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w:t>
            </w:r>
          </w:p>
        </w:tc>
      </w:tr>
      <w:tr w:rsidR="00EA0EC6" w:rsidRPr="00EA0EC6" w:rsidTr="00C619AF">
        <w:tc>
          <w:tcPr>
            <w:tcW w:w="993"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63" w:type="dxa"/>
          </w:tcPr>
          <w:p w:rsidR="00C619AF" w:rsidRPr="00EA0EC6" w:rsidRDefault="00C619AF" w:rsidP="00C619AF">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EA0EC6" w:rsidRPr="00EA0EC6" w:rsidTr="00C619AF">
        <w:tc>
          <w:tcPr>
            <w:tcW w:w="993"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C619AF">
        <w:tc>
          <w:tcPr>
            <w:tcW w:w="993" w:type="dxa"/>
          </w:tcPr>
          <w:p w:rsidR="00C619AF" w:rsidRPr="00EA0EC6" w:rsidRDefault="00C619AF" w:rsidP="00C619A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13</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Инженерная защита зданий и сооружений, расположенных в зонах 1% затопления от водного объекта.</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14</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15</w:t>
            </w:r>
          </w:p>
        </w:tc>
        <w:tc>
          <w:tcPr>
            <w:tcW w:w="8363" w:type="dxa"/>
          </w:tcPr>
          <w:p w:rsidR="00C619AF" w:rsidRPr="00EA0EC6" w:rsidRDefault="00C619AF" w:rsidP="00C619A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16</w:t>
            </w:r>
          </w:p>
        </w:tc>
        <w:tc>
          <w:tcPr>
            <w:tcW w:w="8363" w:type="dxa"/>
          </w:tcPr>
          <w:p w:rsidR="00C619AF" w:rsidRPr="00EA0EC6" w:rsidRDefault="00C619AF" w:rsidP="00C619AF">
            <w:pPr>
              <w:spacing w:after="0"/>
              <w:jc w:val="both"/>
              <w:rPr>
                <w:rFonts w:ascii="Times New Roman" w:hAnsi="Times New Roman"/>
                <w:sz w:val="28"/>
                <w:szCs w:val="28"/>
              </w:rPr>
            </w:pPr>
            <w:r w:rsidRPr="00EA0EC6">
              <w:rPr>
                <w:rFonts w:ascii="Times New Roman" w:hAnsi="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31 настоящих Правил.</w:t>
            </w:r>
          </w:p>
        </w:tc>
      </w:tr>
      <w:tr w:rsidR="00C619AF" w:rsidRPr="00EA0EC6" w:rsidTr="00C619AF">
        <w:tc>
          <w:tcPr>
            <w:tcW w:w="993" w:type="dxa"/>
          </w:tcPr>
          <w:p w:rsidR="00C619AF" w:rsidRPr="00EA0EC6" w:rsidRDefault="00C619AF" w:rsidP="00C619AF">
            <w:pPr>
              <w:spacing w:after="0"/>
              <w:jc w:val="center"/>
              <w:rPr>
                <w:rFonts w:ascii="Times New Roman" w:hAnsi="Times New Roman"/>
                <w:sz w:val="28"/>
                <w:szCs w:val="28"/>
              </w:rPr>
            </w:pPr>
            <w:r w:rsidRPr="00EA0EC6">
              <w:rPr>
                <w:rFonts w:ascii="Times New Roman" w:hAnsi="Times New Roman"/>
                <w:sz w:val="28"/>
                <w:szCs w:val="28"/>
              </w:rPr>
              <w:t>17</w:t>
            </w:r>
          </w:p>
        </w:tc>
        <w:tc>
          <w:tcPr>
            <w:tcW w:w="8363" w:type="dxa"/>
          </w:tcPr>
          <w:p w:rsidR="00C619AF" w:rsidRPr="00EA0EC6" w:rsidRDefault="00C619AF" w:rsidP="00C619AF">
            <w:pPr>
              <w:spacing w:after="0"/>
              <w:jc w:val="both"/>
              <w:rPr>
                <w:rFonts w:ascii="Times New Roman" w:hAnsi="Times New Roman"/>
                <w:sz w:val="28"/>
                <w:szCs w:val="28"/>
              </w:rPr>
            </w:pPr>
            <w:r w:rsidRPr="00EA0EC6">
              <w:rPr>
                <w:rFonts w:ascii="Times New Roman" w:hAnsi="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C619AF" w:rsidRPr="00EA0EC6" w:rsidRDefault="00C619AF" w:rsidP="008B101A">
      <w:pPr>
        <w:pStyle w:val="3"/>
        <w:spacing w:line="276" w:lineRule="auto"/>
        <w:ind w:firstLine="567"/>
        <w:jc w:val="both"/>
        <w:rPr>
          <w:rFonts w:cs="Times New Roman"/>
          <w:sz w:val="28"/>
          <w:szCs w:val="28"/>
        </w:rPr>
      </w:pPr>
    </w:p>
    <w:p w:rsidR="00956325" w:rsidRPr="00EA0EC6" w:rsidRDefault="00956325" w:rsidP="008B101A">
      <w:pPr>
        <w:pStyle w:val="3"/>
        <w:spacing w:line="276" w:lineRule="auto"/>
        <w:ind w:firstLine="567"/>
        <w:jc w:val="both"/>
        <w:rPr>
          <w:rFonts w:cs="Times New Roman"/>
          <w:sz w:val="28"/>
          <w:szCs w:val="28"/>
        </w:rPr>
      </w:pPr>
      <w:r w:rsidRPr="00EA0EC6">
        <w:rPr>
          <w:rFonts w:cs="Times New Roman"/>
          <w:sz w:val="28"/>
          <w:szCs w:val="28"/>
        </w:rPr>
        <w:t>Статья 2</w:t>
      </w:r>
      <w:r w:rsidR="00EE03A8" w:rsidRPr="00EA0EC6">
        <w:rPr>
          <w:rFonts w:cs="Times New Roman"/>
          <w:sz w:val="28"/>
          <w:szCs w:val="28"/>
        </w:rPr>
        <w:t>4</w:t>
      </w:r>
      <w:r w:rsidRPr="00EA0EC6">
        <w:rPr>
          <w:rFonts w:cs="Times New Roman"/>
          <w:sz w:val="28"/>
          <w:szCs w:val="28"/>
        </w:rPr>
        <w:t>. Производственные зоны</w:t>
      </w:r>
      <w:bookmarkEnd w:id="9"/>
    </w:p>
    <w:p w:rsidR="0087710E" w:rsidRPr="00EA0EC6" w:rsidRDefault="0087710E" w:rsidP="008B101A">
      <w:pPr>
        <w:spacing w:after="0"/>
        <w:rPr>
          <w:rFonts w:ascii="Times New Roman" w:hAnsi="Times New Roman"/>
          <w:sz w:val="28"/>
          <w:szCs w:val="28"/>
          <w:lang w:eastAsia="ar-SA"/>
        </w:rPr>
      </w:pPr>
    </w:p>
    <w:p w:rsidR="00956325" w:rsidRPr="00EA0EC6" w:rsidRDefault="00956325" w:rsidP="008B101A">
      <w:pPr>
        <w:pStyle w:val="a9"/>
        <w:spacing w:line="276" w:lineRule="auto"/>
        <w:ind w:firstLine="567"/>
        <w:rPr>
          <w:rFonts w:cs="Times New Roman"/>
          <w:b/>
          <w:sz w:val="28"/>
          <w:szCs w:val="28"/>
        </w:rPr>
      </w:pPr>
      <w:r w:rsidRPr="00EA0EC6">
        <w:rPr>
          <w:rFonts w:cs="Times New Roman"/>
          <w:b/>
          <w:sz w:val="28"/>
          <w:szCs w:val="28"/>
        </w:rPr>
        <w:t xml:space="preserve">1. Производственная зона (кроме земель населенного пункта) </w:t>
      </w:r>
      <w:r w:rsidR="00DF0B7F" w:rsidRPr="00EA0EC6">
        <w:rPr>
          <w:rFonts w:cs="Times New Roman"/>
          <w:b/>
          <w:sz w:val="28"/>
          <w:szCs w:val="28"/>
        </w:rPr>
        <w:t>– П1</w:t>
      </w:r>
    </w:p>
    <w:p w:rsidR="0087710E" w:rsidRPr="00EA0EC6" w:rsidRDefault="0087710E" w:rsidP="008B101A">
      <w:pPr>
        <w:pStyle w:val="a9"/>
        <w:spacing w:line="276" w:lineRule="auto"/>
        <w:ind w:firstLine="0"/>
        <w:jc w:val="center"/>
        <w:rPr>
          <w:rFonts w:cs="Times New Roman"/>
          <w:b/>
          <w:sz w:val="28"/>
          <w:szCs w:val="28"/>
          <w:highlight w:val="yellow"/>
        </w:rPr>
      </w:pPr>
    </w:p>
    <w:p w:rsidR="00956325" w:rsidRPr="00EA0EC6" w:rsidRDefault="00956325"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выделяется </w:t>
      </w:r>
      <w:r w:rsidR="008067EF" w:rsidRPr="00EA0EC6">
        <w:rPr>
          <w:rFonts w:ascii="Times New Roman" w:hAnsi="Times New Roman"/>
          <w:sz w:val="28"/>
          <w:szCs w:val="28"/>
        </w:rPr>
        <w:t>30</w:t>
      </w:r>
      <w:r w:rsidRPr="00EA0EC6">
        <w:rPr>
          <w:rFonts w:ascii="Times New Roman" w:hAnsi="Times New Roman"/>
          <w:sz w:val="28"/>
          <w:szCs w:val="28"/>
        </w:rPr>
        <w:t xml:space="preserve"> учас</w:t>
      </w:r>
      <w:r w:rsidR="007B1880" w:rsidRPr="00EA0EC6">
        <w:rPr>
          <w:rFonts w:ascii="Times New Roman" w:hAnsi="Times New Roman"/>
          <w:sz w:val="28"/>
          <w:szCs w:val="28"/>
        </w:rPr>
        <w:t>тк</w:t>
      </w:r>
      <w:r w:rsidR="008067EF" w:rsidRPr="00EA0EC6">
        <w:rPr>
          <w:rFonts w:ascii="Times New Roman" w:hAnsi="Times New Roman"/>
          <w:sz w:val="28"/>
          <w:szCs w:val="28"/>
        </w:rPr>
        <w:t>ов</w:t>
      </w:r>
      <w:r w:rsidR="00C109E8" w:rsidRPr="00EA0EC6">
        <w:rPr>
          <w:rFonts w:ascii="Times New Roman" w:hAnsi="Times New Roman"/>
          <w:sz w:val="28"/>
          <w:szCs w:val="28"/>
        </w:rPr>
        <w:t xml:space="preserve"> </w:t>
      </w:r>
      <w:r w:rsidRPr="00EA0EC6">
        <w:rPr>
          <w:rFonts w:ascii="Times New Roman" w:hAnsi="Times New Roman"/>
          <w:sz w:val="28"/>
          <w:szCs w:val="28"/>
        </w:rPr>
        <w:t xml:space="preserve">производственной зоны (кроме земель населенного пункта). </w:t>
      </w:r>
    </w:p>
    <w:p w:rsidR="00956325" w:rsidRPr="00EA0EC6" w:rsidRDefault="00956325" w:rsidP="008B101A">
      <w:pPr>
        <w:pStyle w:val="ConsPlusNormal"/>
        <w:widowControl/>
        <w:spacing w:line="276" w:lineRule="auto"/>
        <w:ind w:firstLine="540"/>
        <w:outlineLvl w:val="2"/>
        <w:rPr>
          <w:rFonts w:ascii="Times New Roman" w:hAnsi="Times New Roman" w:cs="Times New Roman"/>
          <w:sz w:val="28"/>
          <w:szCs w:val="28"/>
          <w:highlight w:val="yellow"/>
        </w:rPr>
      </w:pPr>
      <w:bookmarkStart w:id="10" w:name="_Toc463447659"/>
    </w:p>
    <w:p w:rsidR="00956325" w:rsidRPr="00EA0EC6" w:rsidRDefault="00956325" w:rsidP="008B101A">
      <w:pPr>
        <w:pStyle w:val="ConsPlusNormal"/>
        <w:widowControl/>
        <w:spacing w:line="276" w:lineRule="auto"/>
        <w:ind w:firstLine="540"/>
        <w:jc w:val="both"/>
        <w:outlineLvl w:val="2"/>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производственной зоны (кроме земель населенного пункта) П1</w:t>
      </w:r>
      <w:bookmarkEnd w:id="10"/>
    </w:p>
    <w:p w:rsidR="00956325" w:rsidRPr="00EA0EC6" w:rsidRDefault="00956325" w:rsidP="008B101A">
      <w:pPr>
        <w:pStyle w:val="ConsPlusNormal"/>
        <w:widowControl/>
        <w:spacing w:line="276" w:lineRule="auto"/>
        <w:ind w:firstLine="540"/>
        <w:outlineLvl w:val="2"/>
        <w:rPr>
          <w:rFonts w:ascii="Times New Roman" w:hAnsi="Times New Roman" w:cs="Times New Roman"/>
          <w:b/>
          <w:i/>
          <w:sz w:val="28"/>
          <w:szCs w:val="28"/>
        </w:rPr>
      </w:pPr>
    </w:p>
    <w:p w:rsidR="00956325" w:rsidRPr="00EA0EC6" w:rsidRDefault="00956325" w:rsidP="008B101A">
      <w:pPr>
        <w:spacing w:after="0"/>
        <w:ind w:firstLine="567"/>
        <w:jc w:val="both"/>
        <w:rPr>
          <w:rFonts w:ascii="Times New Roman" w:hAnsi="Times New Roman"/>
          <w:sz w:val="28"/>
          <w:szCs w:val="28"/>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П1:</w:t>
      </w:r>
    </w:p>
    <w:tbl>
      <w:tblPr>
        <w:tblW w:w="9386" w:type="dxa"/>
        <w:jc w:val="center"/>
        <w:tblLayout w:type="fixed"/>
        <w:tblLook w:val="0000" w:firstRow="0" w:lastRow="0" w:firstColumn="0" w:lastColumn="0" w:noHBand="0" w:noVBand="0"/>
      </w:tblPr>
      <w:tblGrid>
        <w:gridCol w:w="4694"/>
        <w:gridCol w:w="4692"/>
      </w:tblGrid>
      <w:tr w:rsidR="00EA0EC6" w:rsidRPr="00EA0EC6" w:rsidTr="00CA464F">
        <w:trPr>
          <w:jc w:val="center"/>
        </w:trPr>
        <w:tc>
          <w:tcPr>
            <w:tcW w:w="4694" w:type="dxa"/>
            <w:tcBorders>
              <w:top w:val="single" w:sz="4" w:space="0" w:color="000000"/>
              <w:left w:val="single" w:sz="4" w:space="0" w:color="000000"/>
              <w:bottom w:val="single" w:sz="4" w:space="0" w:color="000000"/>
            </w:tcBorders>
            <w:shd w:val="clear" w:color="auto" w:fill="auto"/>
          </w:tcPr>
          <w:p w:rsidR="00956325" w:rsidRPr="00EA0EC6" w:rsidRDefault="00956325"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rsidR="00956325" w:rsidRPr="00EA0EC6" w:rsidRDefault="00956325"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CA464F">
        <w:trPr>
          <w:jc w:val="center"/>
        </w:trPr>
        <w:tc>
          <w:tcPr>
            <w:tcW w:w="4694" w:type="dxa"/>
            <w:tcBorders>
              <w:top w:val="single" w:sz="4" w:space="0" w:color="000000"/>
              <w:left w:val="single" w:sz="4" w:space="0" w:color="000000"/>
              <w:bottom w:val="single" w:sz="4" w:space="0" w:color="000000"/>
            </w:tcBorders>
            <w:shd w:val="clear" w:color="auto" w:fill="auto"/>
          </w:tcPr>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Бытовое обслуживание (3.3)</w:t>
            </w:r>
          </w:p>
          <w:p w:rsidR="009E3AE9" w:rsidRPr="00EA0EC6" w:rsidRDefault="009E3AE9"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Животноводство (1.7)</w:t>
            </w:r>
          </w:p>
          <w:p w:rsidR="001554D8" w:rsidRPr="00EA0EC6" w:rsidRDefault="001554D8"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Научное обеспечение сельского хозяйства (1.14)</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Недропользование (6.1)</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Тяжелая промышленность (6.2)</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Автомобилестроительная промышленность (6.2.1)</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Легкая промышленность (6.3)</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 xml:space="preserve">Фармацевтическая промышленность (6.3.1) </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lastRenderedPageBreak/>
              <w:t>Пищевая промышленность (6.4)</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Нефтехимическая промышленность (6.5)</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Строительная промышленность (6.6)</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Энергетика (6.7)</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Связь (6.8)</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Склады (6.9)</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Целлюлозно-бумажная промышленность (6.11)</w:t>
            </w:r>
          </w:p>
          <w:p w:rsidR="00956325" w:rsidRPr="00EA0EC6" w:rsidRDefault="00956325" w:rsidP="008B101A">
            <w:pPr>
              <w:numPr>
                <w:ilvl w:val="0"/>
                <w:numId w:val="10"/>
              </w:numPr>
              <w:tabs>
                <w:tab w:val="clear" w:pos="1069"/>
                <w:tab w:val="left" w:pos="539"/>
                <w:tab w:val="num" w:pos="644"/>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Железнодорожный транспорт (7.1)</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CE0065" w:rsidRPr="00EA0EC6" w:rsidRDefault="00CE006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Воздушный транспорт (7.4)</w:t>
            </w:r>
          </w:p>
          <w:p w:rsidR="001554D8"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Обслуживание автотранспорта (4.9)</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Объекты придорожного сервиса (4.9.1)</w:t>
            </w:r>
          </w:p>
          <w:p w:rsidR="001554D8" w:rsidRPr="00EA0EC6" w:rsidRDefault="001554D8"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обороны и безопасности (8.0)</w:t>
            </w:r>
          </w:p>
          <w:p w:rsidR="001554D8" w:rsidRPr="00EA0EC6" w:rsidRDefault="001554D8"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вооруженных сил (8.1)</w:t>
            </w:r>
          </w:p>
          <w:p w:rsidR="001554D8" w:rsidRPr="00EA0EC6" w:rsidRDefault="001554D8"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1554D8" w:rsidRPr="00EA0EC6" w:rsidRDefault="001554D8"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Ритуальная деятельность (12.1)</w:t>
            </w:r>
          </w:p>
          <w:p w:rsidR="00956325" w:rsidRPr="00EA0EC6" w:rsidRDefault="00956325" w:rsidP="008B101A">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Специальная деятельность (12.2)</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rsidR="00956325" w:rsidRPr="00EA0EC6" w:rsidRDefault="00956325"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956325" w:rsidRPr="00EA0EC6" w:rsidRDefault="00956325"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9F06D8" w:rsidRPr="00EA0EC6" w:rsidRDefault="009F06D8" w:rsidP="000107A1">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Предпринимательство (4.0)</w:t>
            </w:r>
          </w:p>
          <w:p w:rsidR="009F06D8" w:rsidRPr="00EA0EC6" w:rsidRDefault="009F06D8" w:rsidP="009F06D8">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EE3CF3" w:rsidRPr="00EA0EC6" w:rsidRDefault="009F06D8" w:rsidP="00EE3CF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956325" w:rsidRPr="00EA0EC6" w:rsidRDefault="009F06D8" w:rsidP="00EE3CF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tc>
      </w:tr>
      <w:tr w:rsidR="00EA0EC6" w:rsidRPr="00EA0EC6" w:rsidTr="00CA464F">
        <w:trPr>
          <w:jc w:val="center"/>
        </w:trPr>
        <w:tc>
          <w:tcPr>
            <w:tcW w:w="4694" w:type="dxa"/>
            <w:tcBorders>
              <w:top w:val="single" w:sz="4" w:space="0" w:color="000000"/>
              <w:left w:val="single" w:sz="4" w:space="0" w:color="000000"/>
              <w:bottom w:val="single" w:sz="4" w:space="0" w:color="000000"/>
            </w:tcBorders>
            <w:shd w:val="clear" w:color="auto" w:fill="auto"/>
          </w:tcPr>
          <w:p w:rsidR="00956325" w:rsidRPr="00EA0EC6" w:rsidRDefault="00956325"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 xml:space="preserve">земельных участков и объектов капитального </w:t>
            </w:r>
            <w:r w:rsidRPr="00EA0EC6">
              <w:rPr>
                <w:rFonts w:ascii="Times New Roman" w:hAnsi="Times New Roman"/>
                <w:b/>
                <w:sz w:val="28"/>
                <w:szCs w:val="28"/>
              </w:rPr>
              <w:lastRenderedPageBreak/>
              <w:t>строительства</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rsidR="00956325" w:rsidRPr="00EA0EC6" w:rsidRDefault="00956325"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lastRenderedPageBreak/>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lastRenderedPageBreak/>
              <w:t>земельных участков и объектов  капитального строительства</w:t>
            </w:r>
          </w:p>
        </w:tc>
      </w:tr>
      <w:tr w:rsidR="00956325" w:rsidRPr="00EA0EC6" w:rsidTr="00CA464F">
        <w:trPr>
          <w:jc w:val="center"/>
        </w:trPr>
        <w:tc>
          <w:tcPr>
            <w:tcW w:w="4694" w:type="dxa"/>
            <w:tcBorders>
              <w:top w:val="single" w:sz="4" w:space="0" w:color="000000"/>
              <w:left w:val="single" w:sz="4" w:space="0" w:color="000000"/>
              <w:bottom w:val="single" w:sz="4" w:space="0" w:color="000000"/>
            </w:tcBorders>
            <w:shd w:val="clear" w:color="auto" w:fill="auto"/>
          </w:tcPr>
          <w:p w:rsidR="00956325" w:rsidRPr="00EA0EC6" w:rsidRDefault="00956325"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lastRenderedPageBreak/>
              <w:t>Ветеринарное обслуживание (3.10)</w:t>
            </w:r>
          </w:p>
          <w:p w:rsidR="00956325" w:rsidRPr="00EA0EC6" w:rsidRDefault="00956325" w:rsidP="008B101A">
            <w:pPr>
              <w:pStyle w:val="ConsPlusNormal"/>
              <w:widowControl/>
              <w:numPr>
                <w:ilvl w:val="0"/>
                <w:numId w:val="6"/>
              </w:numPr>
              <w:tabs>
                <w:tab w:val="left" w:pos="570"/>
                <w:tab w:val="left" w:pos="870"/>
              </w:tabs>
              <w:spacing w:line="276" w:lineRule="auto"/>
              <w:ind w:left="299" w:firstLine="4"/>
              <w:jc w:val="both"/>
              <w:rPr>
                <w:rFonts w:ascii="Times New Roman" w:hAnsi="Times New Roman" w:cs="Times New Roman"/>
                <w:sz w:val="28"/>
                <w:szCs w:val="28"/>
              </w:rPr>
            </w:pPr>
            <w:r w:rsidRPr="00EA0EC6">
              <w:rPr>
                <w:rFonts w:ascii="Times New Roman" w:hAnsi="Times New Roman" w:cs="Times New Roman"/>
                <w:sz w:val="28"/>
                <w:szCs w:val="28"/>
              </w:rPr>
              <w:t>Амбулаторное ветеринарное обслуживание (3.10.1)</w:t>
            </w:r>
          </w:p>
          <w:p w:rsidR="00956325" w:rsidRPr="00EA0EC6" w:rsidRDefault="00956325" w:rsidP="008B101A">
            <w:pPr>
              <w:pStyle w:val="ConsPlusNormal"/>
              <w:widowControl/>
              <w:numPr>
                <w:ilvl w:val="0"/>
                <w:numId w:val="6"/>
              </w:numPr>
              <w:tabs>
                <w:tab w:val="left" w:pos="570"/>
                <w:tab w:val="left" w:pos="870"/>
              </w:tabs>
              <w:spacing w:line="276" w:lineRule="auto"/>
              <w:ind w:left="299" w:firstLine="4"/>
              <w:jc w:val="both"/>
              <w:rPr>
                <w:rFonts w:ascii="Times New Roman" w:hAnsi="Times New Roman" w:cs="Times New Roman"/>
                <w:sz w:val="28"/>
                <w:szCs w:val="28"/>
              </w:rPr>
            </w:pPr>
            <w:r w:rsidRPr="00EA0EC6">
              <w:rPr>
                <w:rFonts w:ascii="Times New Roman" w:hAnsi="Times New Roman" w:cs="Times New Roman"/>
                <w:sz w:val="28"/>
                <w:szCs w:val="28"/>
              </w:rPr>
              <w:t>Приюты для животных (3.10.2)</w:t>
            </w:r>
          </w:p>
          <w:p w:rsidR="00956325" w:rsidRPr="00EA0EC6" w:rsidRDefault="00956325"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Предпринимательство (4.0)</w:t>
            </w:r>
          </w:p>
          <w:p w:rsidR="0063597F" w:rsidRPr="00EA0EC6" w:rsidRDefault="0063597F"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63597F" w:rsidRPr="00EA0EC6" w:rsidRDefault="0063597F"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торговли (торговые центры, торгово-развлекательные центры (комплексы) (4.2)</w:t>
            </w:r>
          </w:p>
          <w:p w:rsidR="00956325" w:rsidRPr="00EA0EC6" w:rsidRDefault="00956325"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Рынки (4.3)</w:t>
            </w:r>
          </w:p>
          <w:p w:rsidR="00956325" w:rsidRPr="00EA0EC6" w:rsidRDefault="00956325"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956325" w:rsidRPr="00EA0EC6" w:rsidRDefault="00956325"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956325" w:rsidRPr="00EA0EC6" w:rsidRDefault="00956325"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63597F" w:rsidRPr="00EA0EC6" w:rsidRDefault="0063597F" w:rsidP="008B101A">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Развлечение (4.8)</w:t>
            </w:r>
          </w:p>
          <w:p w:rsidR="00EB6343" w:rsidRPr="00EA0EC6" w:rsidRDefault="00956325" w:rsidP="002D1F05">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Выставочно-ярмарочная деятельность (4.10)</w:t>
            </w:r>
          </w:p>
          <w:p w:rsidR="002D1F05" w:rsidRPr="00EA0EC6" w:rsidRDefault="002D1F05" w:rsidP="002D1F05">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Отдых (рекреация) (5.0)</w:t>
            </w:r>
          </w:p>
          <w:p w:rsidR="002D1F05" w:rsidRPr="00EA0EC6" w:rsidRDefault="002D1F05" w:rsidP="002D1F05">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Спорт (5.1)</w:t>
            </w:r>
          </w:p>
          <w:p w:rsidR="002D1F05" w:rsidRPr="00EA0EC6" w:rsidRDefault="002D1F05" w:rsidP="002D1F05">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Природно-познавательный туризм (5.2)</w:t>
            </w:r>
          </w:p>
          <w:p w:rsidR="002D1F05" w:rsidRPr="00EA0EC6" w:rsidRDefault="002D1F05" w:rsidP="002D1F05">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Туристическое обслуживание (5.2.1)</w:t>
            </w:r>
          </w:p>
          <w:p w:rsidR="002D1F05" w:rsidRPr="00EA0EC6" w:rsidRDefault="002D1F05" w:rsidP="002D1F05">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Охота и рыбалка (5.3)</w:t>
            </w:r>
          </w:p>
          <w:p w:rsidR="002D1F05" w:rsidRPr="00EA0EC6" w:rsidRDefault="002D1F05" w:rsidP="002D1F05">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Причалы для маломерных судов (5.4)</w:t>
            </w:r>
          </w:p>
          <w:p w:rsidR="002D1F05" w:rsidRPr="00EA0EC6" w:rsidRDefault="002D1F05" w:rsidP="002D1F05">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Поля для гольфа или конных прогулок (5.5)</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rsidR="00956325" w:rsidRPr="00EA0EC6" w:rsidRDefault="00956325"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9F06D8" w:rsidRPr="00EA0EC6" w:rsidRDefault="00956325" w:rsidP="000107A1">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956325" w:rsidRPr="00EA0EC6" w:rsidRDefault="00956325" w:rsidP="008B101A">
      <w:pPr>
        <w:spacing w:after="0"/>
        <w:rPr>
          <w:rFonts w:ascii="Times New Roman" w:hAnsi="Times New Roman"/>
          <w:sz w:val="28"/>
          <w:szCs w:val="28"/>
          <w:highlight w:val="yellow"/>
        </w:rPr>
      </w:pPr>
    </w:p>
    <w:p w:rsidR="00956325" w:rsidRPr="00EA0EC6" w:rsidRDefault="00956325" w:rsidP="008B101A">
      <w:pPr>
        <w:spacing w:after="0"/>
        <w:ind w:firstLine="567"/>
        <w:jc w:val="both"/>
        <w:rPr>
          <w:rFonts w:ascii="Times New Roman" w:hAnsi="Times New Roman"/>
          <w:sz w:val="28"/>
          <w:szCs w:val="28"/>
        </w:rPr>
      </w:pPr>
      <w:r w:rsidRPr="00EA0EC6">
        <w:rPr>
          <w:rFonts w:ascii="Times New Roman" w:hAnsi="Times New Roman"/>
          <w:sz w:val="28"/>
          <w:szCs w:val="28"/>
        </w:rPr>
        <w:t>2) Предельные (минимальные и (или) максимальные) размеры и предельные параметры зоны П1: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69"/>
      </w:tblGrid>
      <w:tr w:rsidR="00EA0EC6" w:rsidRPr="00EA0EC6" w:rsidTr="00415213">
        <w:tc>
          <w:tcPr>
            <w:tcW w:w="9356" w:type="dxa"/>
            <w:gridSpan w:val="2"/>
            <w:tcBorders>
              <w:top w:val="single" w:sz="4" w:space="0" w:color="auto"/>
              <w:left w:val="single" w:sz="4" w:space="0" w:color="auto"/>
              <w:bottom w:val="single" w:sz="4" w:space="0" w:color="auto"/>
              <w:right w:val="single" w:sz="4" w:space="0" w:color="auto"/>
            </w:tcBorders>
          </w:tcPr>
          <w:p w:rsidR="00956325" w:rsidRPr="00EA0EC6" w:rsidRDefault="00956325" w:rsidP="008B101A">
            <w:pPr>
              <w:spacing w:after="0"/>
              <w:jc w:val="both"/>
              <w:rPr>
                <w:rFonts w:ascii="Times New Roman" w:hAnsi="Times New Roman"/>
                <w:b/>
                <w:sz w:val="28"/>
                <w:szCs w:val="28"/>
              </w:rPr>
            </w:pPr>
            <w:r w:rsidRPr="00EA0EC6">
              <w:rPr>
                <w:rFonts w:ascii="Times New Roman" w:hAnsi="Times New Roman"/>
                <w:b/>
                <w:sz w:val="28"/>
                <w:szCs w:val="28"/>
              </w:rPr>
              <w:t xml:space="preserve">Предельные (минимальные и (или) максимальные) размеры земельных участков и предельные параметры разрешенного </w:t>
            </w:r>
            <w:r w:rsidRPr="00EA0EC6">
              <w:rPr>
                <w:rFonts w:ascii="Times New Roman" w:hAnsi="Times New Roman"/>
                <w:b/>
                <w:sz w:val="28"/>
                <w:szCs w:val="28"/>
              </w:rPr>
              <w:lastRenderedPageBreak/>
              <w:t>строительства, реконструкции объектов капитального строительства</w:t>
            </w:r>
          </w:p>
        </w:tc>
      </w:tr>
      <w:tr w:rsidR="00EA0EC6" w:rsidRPr="00EA0EC6" w:rsidTr="00415213">
        <w:tc>
          <w:tcPr>
            <w:tcW w:w="9356" w:type="dxa"/>
            <w:gridSpan w:val="2"/>
          </w:tcPr>
          <w:p w:rsidR="00956325" w:rsidRPr="00EA0EC6" w:rsidRDefault="00956325"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lastRenderedPageBreak/>
              <w:t>Предельные (минимальные и (или) максимальные) размеры земельных участков</w:t>
            </w:r>
          </w:p>
        </w:tc>
      </w:tr>
      <w:tr w:rsidR="00EA0EC6" w:rsidRPr="00EA0EC6" w:rsidTr="00CA464F">
        <w:tc>
          <w:tcPr>
            <w:tcW w:w="5387" w:type="dxa"/>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3969" w:type="dxa"/>
          </w:tcPr>
          <w:p w:rsidR="00956325" w:rsidRPr="00EA0EC6" w:rsidRDefault="00F0091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40</w:t>
            </w:r>
            <w:r w:rsidR="00EE3CF3" w:rsidRPr="00EA0EC6">
              <w:rPr>
                <w:rFonts w:ascii="Times New Roman" w:hAnsi="Times New Roman" w:cs="Times New Roman"/>
                <w:sz w:val="28"/>
                <w:szCs w:val="28"/>
              </w:rPr>
              <w:t xml:space="preserve">0 </w:t>
            </w:r>
            <w:r w:rsidR="00956325" w:rsidRPr="00EA0EC6">
              <w:rPr>
                <w:rFonts w:ascii="Times New Roman" w:hAnsi="Times New Roman" w:cs="Times New Roman"/>
                <w:sz w:val="28"/>
                <w:szCs w:val="28"/>
              </w:rPr>
              <w:t xml:space="preserve">кв. м </w:t>
            </w:r>
          </w:p>
        </w:tc>
      </w:tr>
      <w:tr w:rsidR="00EA0EC6" w:rsidRPr="00EA0EC6" w:rsidTr="00CA464F">
        <w:tc>
          <w:tcPr>
            <w:tcW w:w="5387" w:type="dxa"/>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3969" w:type="dxa"/>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CA464F">
        <w:tc>
          <w:tcPr>
            <w:tcW w:w="5387" w:type="dxa"/>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w:t>
            </w:r>
            <w:r w:rsidR="00514284" w:rsidRPr="00EA0EC6">
              <w:rPr>
                <w:rFonts w:ascii="Times New Roman" w:hAnsi="Times New Roman" w:cs="Times New Roman"/>
                <w:sz w:val="28"/>
                <w:szCs w:val="28"/>
              </w:rPr>
              <w:t xml:space="preserve"> </w:t>
            </w:r>
            <w:r w:rsidRPr="00EA0EC6">
              <w:rPr>
                <w:rFonts w:ascii="Times New Roman" w:hAnsi="Times New Roman" w:cs="Times New Roman"/>
                <w:sz w:val="28"/>
                <w:szCs w:val="28"/>
              </w:rPr>
              <w:t>рекламных конструкций</w:t>
            </w:r>
          </w:p>
        </w:tc>
        <w:tc>
          <w:tcPr>
            <w:tcW w:w="3969" w:type="dxa"/>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CA464F">
        <w:tc>
          <w:tcPr>
            <w:tcW w:w="5387" w:type="dxa"/>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предпринимательства </w:t>
            </w:r>
          </w:p>
        </w:tc>
        <w:tc>
          <w:tcPr>
            <w:tcW w:w="3969" w:type="dxa"/>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CA464F">
        <w:tc>
          <w:tcPr>
            <w:tcW w:w="5387" w:type="dxa"/>
          </w:tcPr>
          <w:p w:rsidR="00EB6343" w:rsidRPr="00EA0EC6" w:rsidRDefault="00EB6343"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w:t>
            </w:r>
            <w:r w:rsidR="00306410" w:rsidRPr="00EA0EC6">
              <w:rPr>
                <w:rFonts w:ascii="Times New Roman" w:hAnsi="Times New Roman" w:cs="Times New Roman"/>
                <w:sz w:val="28"/>
                <w:szCs w:val="28"/>
              </w:rPr>
              <w:t>магазинов</w:t>
            </w:r>
          </w:p>
        </w:tc>
        <w:tc>
          <w:tcPr>
            <w:tcW w:w="3969" w:type="dxa"/>
          </w:tcPr>
          <w:p w:rsidR="00EB6343" w:rsidRPr="00EA0EC6" w:rsidRDefault="00F0091E" w:rsidP="00F0091E">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w:t>
            </w:r>
            <w:r w:rsidR="00306410" w:rsidRPr="00EA0EC6">
              <w:rPr>
                <w:rFonts w:ascii="Times New Roman" w:hAnsi="Times New Roman" w:cs="Times New Roman"/>
                <w:sz w:val="28"/>
                <w:szCs w:val="28"/>
              </w:rPr>
              <w:t xml:space="preserve"> кв. м</w:t>
            </w:r>
          </w:p>
        </w:tc>
      </w:tr>
      <w:tr w:rsidR="00EA0EC6" w:rsidRPr="00EA0EC6" w:rsidTr="00415213">
        <w:tc>
          <w:tcPr>
            <w:tcW w:w="9356" w:type="dxa"/>
            <w:gridSpan w:val="2"/>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CA464F">
        <w:tc>
          <w:tcPr>
            <w:tcW w:w="5387" w:type="dxa"/>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w:t>
            </w:r>
          </w:p>
        </w:tc>
        <w:tc>
          <w:tcPr>
            <w:tcW w:w="3969" w:type="dxa"/>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метров</w:t>
            </w:r>
          </w:p>
        </w:tc>
      </w:tr>
      <w:tr w:rsidR="00EA0EC6" w:rsidRPr="00EA0EC6" w:rsidTr="00415213">
        <w:trPr>
          <w:trHeight w:val="273"/>
        </w:trPr>
        <w:tc>
          <w:tcPr>
            <w:tcW w:w="9356" w:type="dxa"/>
            <w:gridSpan w:val="2"/>
          </w:tcPr>
          <w:p w:rsidR="00956325" w:rsidRPr="00EA0EC6" w:rsidRDefault="00956325" w:rsidP="008B101A">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CA464F">
        <w:tc>
          <w:tcPr>
            <w:tcW w:w="5387" w:type="dxa"/>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3969" w:type="dxa"/>
          </w:tcPr>
          <w:p w:rsidR="00956325" w:rsidRPr="00EA0EC6" w:rsidRDefault="002D5F9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75</w:t>
            </w:r>
            <w:r w:rsidR="00956325" w:rsidRPr="00EA0EC6">
              <w:rPr>
                <w:rFonts w:ascii="Times New Roman" w:hAnsi="Times New Roman" w:cs="Times New Roman"/>
                <w:sz w:val="28"/>
                <w:szCs w:val="28"/>
              </w:rPr>
              <w:t xml:space="preserve"> %</w:t>
            </w:r>
          </w:p>
        </w:tc>
      </w:tr>
      <w:tr w:rsidR="00EA0EC6" w:rsidRPr="00EA0EC6" w:rsidTr="00415213">
        <w:tc>
          <w:tcPr>
            <w:tcW w:w="9356" w:type="dxa"/>
            <w:gridSpan w:val="2"/>
          </w:tcPr>
          <w:p w:rsidR="00956325" w:rsidRPr="00EA0EC6" w:rsidRDefault="00956325"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56325" w:rsidRPr="00EA0EC6" w:rsidTr="00CA464F">
        <w:tc>
          <w:tcPr>
            <w:tcW w:w="5387" w:type="dxa"/>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3969" w:type="dxa"/>
          </w:tcPr>
          <w:p w:rsidR="00956325" w:rsidRPr="00EA0EC6" w:rsidRDefault="00F0091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r w:rsidR="00956325" w:rsidRPr="00EA0EC6">
              <w:rPr>
                <w:rFonts w:ascii="Times New Roman" w:hAnsi="Times New Roman" w:cs="Times New Roman"/>
                <w:sz w:val="28"/>
                <w:szCs w:val="28"/>
              </w:rPr>
              <w:t xml:space="preserve"> м</w:t>
            </w:r>
          </w:p>
          <w:p w:rsidR="00956325" w:rsidRPr="00EA0EC6" w:rsidRDefault="00956325" w:rsidP="008B101A">
            <w:pPr>
              <w:pStyle w:val="ConsPlusNormal"/>
              <w:widowControl/>
              <w:spacing w:line="276" w:lineRule="auto"/>
              <w:ind w:firstLine="0"/>
              <w:rPr>
                <w:rFonts w:ascii="Times New Roman" w:hAnsi="Times New Roman" w:cs="Times New Roman"/>
                <w:sz w:val="28"/>
                <w:szCs w:val="28"/>
              </w:rPr>
            </w:pPr>
          </w:p>
        </w:tc>
      </w:tr>
    </w:tbl>
    <w:p w:rsidR="00BC4227" w:rsidRPr="00EA0EC6" w:rsidRDefault="00BC4227" w:rsidP="008B101A">
      <w:pPr>
        <w:pStyle w:val="ConsPlusNormal"/>
        <w:widowControl/>
        <w:spacing w:line="276" w:lineRule="auto"/>
        <w:ind w:firstLine="0"/>
        <w:jc w:val="both"/>
        <w:rPr>
          <w:rFonts w:ascii="Times New Roman" w:hAnsi="Times New Roman" w:cs="Times New Roman"/>
          <w:sz w:val="28"/>
          <w:szCs w:val="28"/>
          <w:highlight w:val="yellow"/>
        </w:rPr>
      </w:pPr>
    </w:p>
    <w:p w:rsidR="00956325" w:rsidRPr="00EA0EC6" w:rsidRDefault="00956325"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в зоне П1: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A0EC6" w:rsidRPr="00EA0EC6" w:rsidTr="00CA464F">
        <w:trPr>
          <w:trHeight w:val="372"/>
        </w:trPr>
        <w:tc>
          <w:tcPr>
            <w:tcW w:w="993" w:type="dxa"/>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CA464F">
        <w:trPr>
          <w:trHeight w:val="239"/>
        </w:trPr>
        <w:tc>
          <w:tcPr>
            <w:tcW w:w="993" w:type="dxa"/>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shd w:val="clear" w:color="auto" w:fill="auto"/>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размер санитарно-защитной зоны – 1000 м.</w:t>
            </w:r>
          </w:p>
        </w:tc>
      </w:tr>
      <w:tr w:rsidR="00EA0EC6"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FORMATTEXT"/>
              <w:spacing w:line="276" w:lineRule="auto"/>
              <w:jc w:val="both"/>
              <w:rPr>
                <w:sz w:val="28"/>
                <w:szCs w:val="28"/>
              </w:rPr>
            </w:pPr>
            <w:r w:rsidRPr="00EA0EC6">
              <w:rPr>
                <w:sz w:val="28"/>
                <w:szCs w:val="28"/>
              </w:rPr>
              <w:t>Планировочную организацию территории производственных объектов, проектирование и строительс</w:t>
            </w:r>
            <w:r w:rsidR="00FF2973" w:rsidRPr="00EA0EC6">
              <w:rPr>
                <w:sz w:val="28"/>
                <w:szCs w:val="28"/>
              </w:rPr>
              <w:t xml:space="preserve">тво новых зданий и сооружений, </w:t>
            </w:r>
            <w:r w:rsidRPr="00EA0EC6">
              <w:rPr>
                <w:sz w:val="28"/>
                <w:szCs w:val="28"/>
              </w:rPr>
              <w:t xml:space="preserve">использование надземного и подземного пространства осуществлять в соответствии с требованиями СП 18.13330.2011 </w:t>
            </w:r>
            <w:r w:rsidR="00EA0EC6">
              <w:rPr>
                <w:sz w:val="28"/>
                <w:szCs w:val="28"/>
              </w:rPr>
              <w:t xml:space="preserve">  </w:t>
            </w:r>
            <w:r w:rsidRPr="00EA0EC6">
              <w:rPr>
                <w:sz w:val="28"/>
                <w:szCs w:val="28"/>
              </w:rPr>
              <w:t xml:space="preserve">«Генеральные планы промышленных предприятий», СП 19.13330.2011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w:t>
            </w:r>
            <w:r w:rsidRPr="00EA0EC6">
              <w:rPr>
                <w:sz w:val="28"/>
                <w:szCs w:val="28"/>
              </w:rPr>
              <w:lastRenderedPageBreak/>
              <w:t xml:space="preserve">местных градостроительных нормативов проектирования, обеспеченности </w:t>
            </w:r>
            <w:r w:rsidRPr="00EA0EC6">
              <w:rPr>
                <w:bCs/>
                <w:sz w:val="28"/>
                <w:szCs w:val="28"/>
              </w:rPr>
              <w:t>земельного</w:t>
            </w:r>
            <w:r w:rsidRPr="00EA0EC6">
              <w:rPr>
                <w:sz w:val="28"/>
                <w:szCs w:val="28"/>
              </w:rPr>
              <w:t xml:space="preserve"> </w:t>
            </w:r>
            <w:r w:rsidRPr="00EA0EC6">
              <w:rPr>
                <w:bCs/>
                <w:sz w:val="28"/>
                <w:szCs w:val="28"/>
              </w:rPr>
              <w:t>участка</w:t>
            </w:r>
            <w:r w:rsidRPr="00EA0EC6">
              <w:rPr>
                <w:sz w:val="28"/>
                <w:szCs w:val="28"/>
              </w:rPr>
              <w:t xml:space="preserve"> </w:t>
            </w:r>
            <w:r w:rsidRPr="00EA0EC6">
              <w:rPr>
                <w:bCs/>
                <w:sz w:val="28"/>
                <w:szCs w:val="28"/>
              </w:rPr>
              <w:t>инженерной</w:t>
            </w:r>
            <w:r w:rsidRPr="00EA0EC6">
              <w:rPr>
                <w:sz w:val="28"/>
                <w:szCs w:val="28"/>
              </w:rPr>
              <w:t xml:space="preserve"> </w:t>
            </w:r>
            <w:r w:rsidRPr="00EA0EC6">
              <w:rPr>
                <w:bCs/>
                <w:sz w:val="28"/>
                <w:szCs w:val="28"/>
              </w:rPr>
              <w:t>инфраструктурой.</w:t>
            </w:r>
          </w:p>
        </w:tc>
      </w:tr>
      <w:tr w:rsidR="00EA0EC6"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FORMATTEXT"/>
              <w:spacing w:line="276" w:lineRule="auto"/>
              <w:jc w:val="both"/>
              <w:rPr>
                <w:sz w:val="28"/>
                <w:szCs w:val="28"/>
              </w:rPr>
            </w:pPr>
            <w:r w:rsidRPr="00EA0EC6">
              <w:rPr>
                <w:sz w:val="28"/>
                <w:szCs w:val="28"/>
              </w:rPr>
              <w:t>Размещение зданий не должно нарушать инсоляцию и освещенность ближайших существующих жилых и общественных зданий и сооружений.</w:t>
            </w:r>
          </w:p>
        </w:tc>
      </w:tr>
      <w:tr w:rsidR="00EA0EC6"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b w:val="0"/>
                <w:sz w:val="28"/>
                <w:szCs w:val="28"/>
              </w:rPr>
              <w:t>: 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 </w:t>
            </w:r>
          </w:p>
        </w:tc>
      </w:tr>
      <w:tr w:rsidR="00EA0EC6" w:rsidRPr="00EA0EC6" w:rsidTr="00CA464F">
        <w:trPr>
          <w:trHeight w:val="114"/>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CA464F">
        <w:trPr>
          <w:trHeight w:val="348"/>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Устройство и оборудование </w:t>
            </w:r>
            <w:r w:rsidRPr="00EA0EC6">
              <w:rPr>
                <w:rFonts w:ascii="Times New Roman" w:hAnsi="Times New Roman" w:cs="Times New Roman"/>
                <w:bCs/>
                <w:sz w:val="28"/>
                <w:szCs w:val="28"/>
              </w:rPr>
              <w:t>сооружений</w:t>
            </w:r>
            <w:r w:rsidRPr="00EA0EC6">
              <w:rPr>
                <w:rFonts w:ascii="Times New Roman" w:hAnsi="Times New Roman" w:cs="Times New Roman"/>
                <w:sz w:val="28"/>
                <w:szCs w:val="28"/>
              </w:rPr>
              <w:t xml:space="preserve"> по </w:t>
            </w:r>
            <w:r w:rsidRPr="00EA0EC6">
              <w:rPr>
                <w:rFonts w:ascii="Times New Roman" w:hAnsi="Times New Roman" w:cs="Times New Roman"/>
                <w:bCs/>
                <w:sz w:val="28"/>
                <w:szCs w:val="28"/>
              </w:rPr>
              <w:t>очистке</w:t>
            </w:r>
            <w:r w:rsidRPr="00EA0EC6">
              <w:rPr>
                <w:rFonts w:ascii="Times New Roman" w:hAnsi="Times New Roman" w:cs="Times New Roman"/>
                <w:sz w:val="28"/>
                <w:szCs w:val="28"/>
              </w:rPr>
              <w:t xml:space="preserve"> сточных вод.</w:t>
            </w:r>
          </w:p>
        </w:tc>
      </w:tr>
      <w:tr w:rsidR="00EA0EC6" w:rsidRPr="00EA0EC6" w:rsidTr="00CA464F">
        <w:trPr>
          <w:trHeight w:val="279"/>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11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spacing w:after="0"/>
              <w:ind w:firstLine="34"/>
              <w:jc w:val="both"/>
              <w:rPr>
                <w:rFonts w:ascii="Times New Roman" w:hAnsi="Times New Roman"/>
                <w:sz w:val="28"/>
                <w:szCs w:val="28"/>
              </w:rPr>
            </w:pPr>
            <w:r w:rsidRPr="00EA0EC6">
              <w:rPr>
                <w:rFonts w:ascii="Times New Roman" w:hAnsi="Times New Roman"/>
                <w:sz w:val="28"/>
                <w:szCs w:val="28"/>
              </w:rPr>
              <w:t>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w:t>
            </w:r>
          </w:p>
        </w:tc>
      </w:tr>
      <w:tr w:rsidR="00EA0EC6" w:rsidRPr="00EA0EC6" w:rsidTr="00CA464F">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12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CA464F">
        <w:trPr>
          <w:trHeight w:val="286"/>
        </w:trPr>
        <w:tc>
          <w:tcPr>
            <w:tcW w:w="993" w:type="dxa"/>
            <w:tcBorders>
              <w:top w:val="single" w:sz="4" w:space="0" w:color="auto"/>
              <w:left w:val="single" w:sz="4" w:space="0" w:color="auto"/>
              <w:bottom w:val="single" w:sz="4" w:space="0" w:color="auto"/>
              <w:right w:val="single" w:sz="4" w:space="0" w:color="auto"/>
            </w:tcBorders>
            <w:shd w:val="clear" w:color="auto" w:fill="auto"/>
          </w:tcPr>
          <w:p w:rsidR="0087710E" w:rsidRPr="00EA0EC6" w:rsidRDefault="0087710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87710E" w:rsidRPr="00EA0EC6" w:rsidRDefault="00427DE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w:t>
            </w:r>
            <w:r w:rsidRPr="00EA0EC6">
              <w:rPr>
                <w:rFonts w:ascii="Times New Roman" w:hAnsi="Times New Roman" w:cs="Times New Roman"/>
                <w:sz w:val="28"/>
                <w:szCs w:val="28"/>
              </w:rPr>
              <w:lastRenderedPageBreak/>
              <w:t>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CA464F">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87710E" w:rsidRPr="00EA0EC6" w:rsidRDefault="0087710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87710E" w:rsidRPr="00EA0EC6" w:rsidRDefault="0087710E" w:rsidP="00A2513E">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A2513E" w:rsidRPr="00EA0EC6">
              <w:rPr>
                <w:rFonts w:ascii="Times New Roman" w:hAnsi="Times New Roman" w:cs="Times New Roman"/>
                <w:sz w:val="28"/>
                <w:szCs w:val="28"/>
              </w:rPr>
              <w:t>1</w:t>
            </w:r>
            <w:r w:rsidRPr="00EA0EC6">
              <w:rPr>
                <w:rFonts w:ascii="Times New Roman" w:hAnsi="Times New Roman" w:cs="Times New Roman"/>
                <w:sz w:val="28"/>
                <w:szCs w:val="28"/>
              </w:rPr>
              <w:t xml:space="preserve"> настоящих Правил.</w:t>
            </w:r>
          </w:p>
        </w:tc>
      </w:tr>
      <w:tr w:rsidR="0087710E" w:rsidRPr="00EA0EC6" w:rsidTr="00CA464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87710E" w:rsidRPr="00EA0EC6" w:rsidRDefault="0087710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87710E" w:rsidRPr="00EA0EC6" w:rsidRDefault="0087710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2E1F72" w:rsidRPr="00EA0EC6" w:rsidRDefault="002E1F72" w:rsidP="008B101A">
      <w:pPr>
        <w:spacing w:after="0"/>
        <w:ind w:firstLine="567"/>
        <w:jc w:val="center"/>
        <w:rPr>
          <w:rFonts w:ascii="Times New Roman" w:hAnsi="Times New Roman"/>
          <w:b/>
          <w:sz w:val="28"/>
          <w:szCs w:val="28"/>
          <w:highlight w:val="yellow"/>
        </w:rPr>
      </w:pPr>
    </w:p>
    <w:p w:rsidR="00956325" w:rsidRPr="00EA0EC6" w:rsidRDefault="00956325"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2. Производственная зона </w:t>
      </w:r>
      <w:r w:rsidR="005F2F20" w:rsidRPr="00EA0EC6">
        <w:rPr>
          <w:rFonts w:ascii="Times New Roman" w:hAnsi="Times New Roman"/>
          <w:b/>
          <w:sz w:val="28"/>
          <w:szCs w:val="28"/>
        </w:rPr>
        <w:t>(на землях населенного пункта) – П2</w:t>
      </w:r>
    </w:p>
    <w:p w:rsidR="005E2B15" w:rsidRPr="00EA0EC6" w:rsidRDefault="005E2B15" w:rsidP="008B101A">
      <w:pPr>
        <w:spacing w:after="0"/>
        <w:ind w:firstLine="567"/>
        <w:jc w:val="both"/>
        <w:rPr>
          <w:rFonts w:ascii="Times New Roman" w:hAnsi="Times New Roman"/>
          <w:sz w:val="28"/>
          <w:szCs w:val="28"/>
          <w:highlight w:val="yellow"/>
        </w:rPr>
      </w:pPr>
    </w:p>
    <w:p w:rsidR="005E2B15" w:rsidRPr="00EA0EC6" w:rsidRDefault="005E2B15"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выделяются участки производственной зоны (на землях населенного пункта), в том числе: </w:t>
      </w:r>
    </w:p>
    <w:p w:rsidR="005E2B15" w:rsidRPr="00EA0EC6" w:rsidRDefault="005E2B15"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E76721" w:rsidRPr="00EA0EC6">
        <w:rPr>
          <w:rFonts w:ascii="Times New Roman" w:hAnsi="Times New Roman"/>
          <w:sz w:val="28"/>
          <w:szCs w:val="28"/>
        </w:rPr>
        <w:t>село Айдарово</w:t>
      </w:r>
      <w:r w:rsidRPr="00EA0EC6">
        <w:rPr>
          <w:rFonts w:ascii="Times New Roman" w:hAnsi="Times New Roman"/>
          <w:sz w:val="28"/>
          <w:szCs w:val="28"/>
        </w:rPr>
        <w:t xml:space="preserve"> - </w:t>
      </w:r>
      <w:r w:rsidR="0097344E" w:rsidRPr="00EA0EC6">
        <w:rPr>
          <w:rFonts w:ascii="Times New Roman" w:hAnsi="Times New Roman"/>
          <w:sz w:val="28"/>
          <w:szCs w:val="28"/>
        </w:rPr>
        <w:t>1</w:t>
      </w:r>
      <w:r w:rsidRPr="00EA0EC6">
        <w:rPr>
          <w:rFonts w:ascii="Times New Roman" w:hAnsi="Times New Roman"/>
          <w:sz w:val="28"/>
          <w:szCs w:val="28"/>
        </w:rPr>
        <w:t xml:space="preserve"> участ</w:t>
      </w:r>
      <w:r w:rsidR="0097344E" w:rsidRPr="00EA0EC6">
        <w:rPr>
          <w:rFonts w:ascii="Times New Roman" w:hAnsi="Times New Roman"/>
          <w:sz w:val="28"/>
          <w:szCs w:val="28"/>
        </w:rPr>
        <w:t>ок</w:t>
      </w:r>
      <w:r w:rsidRPr="00EA0EC6">
        <w:rPr>
          <w:rFonts w:ascii="Times New Roman" w:hAnsi="Times New Roman"/>
          <w:sz w:val="28"/>
          <w:szCs w:val="28"/>
        </w:rPr>
        <w:t>;</w:t>
      </w:r>
    </w:p>
    <w:p w:rsidR="00E76721" w:rsidRPr="00EA0EC6" w:rsidRDefault="00E76721" w:rsidP="00E76721">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поселок ВНИИСС - </w:t>
      </w:r>
      <w:r w:rsidR="0097344E" w:rsidRPr="00EA0EC6">
        <w:rPr>
          <w:rFonts w:ascii="Times New Roman" w:hAnsi="Times New Roman"/>
          <w:sz w:val="28"/>
          <w:szCs w:val="28"/>
        </w:rPr>
        <w:t>1</w:t>
      </w:r>
      <w:r w:rsidRPr="00EA0EC6">
        <w:rPr>
          <w:rFonts w:ascii="Times New Roman" w:hAnsi="Times New Roman"/>
          <w:sz w:val="28"/>
          <w:szCs w:val="28"/>
        </w:rPr>
        <w:t xml:space="preserve"> участ</w:t>
      </w:r>
      <w:r w:rsidR="0097344E" w:rsidRPr="00EA0EC6">
        <w:rPr>
          <w:rFonts w:ascii="Times New Roman" w:hAnsi="Times New Roman"/>
          <w:sz w:val="28"/>
          <w:szCs w:val="28"/>
        </w:rPr>
        <w:t>ок</w:t>
      </w:r>
      <w:r w:rsidRPr="00EA0EC6">
        <w:rPr>
          <w:rFonts w:ascii="Times New Roman" w:hAnsi="Times New Roman"/>
          <w:sz w:val="28"/>
          <w:szCs w:val="28"/>
        </w:rPr>
        <w:t>.</w:t>
      </w:r>
    </w:p>
    <w:p w:rsidR="005E2B15" w:rsidRPr="00EA0EC6" w:rsidRDefault="005E2B15" w:rsidP="00E76721">
      <w:pPr>
        <w:spacing w:after="0"/>
        <w:ind w:firstLine="567"/>
        <w:jc w:val="both"/>
        <w:rPr>
          <w:rFonts w:ascii="Times New Roman" w:hAnsi="Times New Roman"/>
          <w:b/>
          <w:sz w:val="28"/>
          <w:szCs w:val="28"/>
          <w:highlight w:val="yellow"/>
        </w:rPr>
      </w:pPr>
    </w:p>
    <w:p w:rsidR="005E2B15" w:rsidRPr="00EA0EC6" w:rsidRDefault="005E2B15" w:rsidP="008B101A">
      <w:pPr>
        <w:pStyle w:val="ConsPlusNormal"/>
        <w:widowControl/>
        <w:spacing w:line="276" w:lineRule="auto"/>
        <w:ind w:firstLine="540"/>
        <w:jc w:val="both"/>
        <w:outlineLvl w:val="2"/>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производственной зоны (на землях населенного пункта) П2</w:t>
      </w:r>
    </w:p>
    <w:p w:rsidR="005E2B15" w:rsidRPr="00EA0EC6" w:rsidRDefault="005E2B15" w:rsidP="008B101A">
      <w:pPr>
        <w:pStyle w:val="ConsPlusNormal"/>
        <w:widowControl/>
        <w:spacing w:line="276" w:lineRule="auto"/>
        <w:ind w:firstLine="540"/>
        <w:outlineLvl w:val="2"/>
        <w:rPr>
          <w:rFonts w:ascii="Times New Roman" w:hAnsi="Times New Roman" w:cs="Times New Roman"/>
          <w:b/>
          <w:i/>
          <w:sz w:val="28"/>
          <w:szCs w:val="28"/>
        </w:rPr>
      </w:pPr>
    </w:p>
    <w:p w:rsidR="00956325" w:rsidRPr="00EA0EC6" w:rsidRDefault="005E2B15" w:rsidP="008B101A">
      <w:pPr>
        <w:spacing w:after="0"/>
        <w:ind w:firstLine="567"/>
        <w:jc w:val="both"/>
        <w:rPr>
          <w:rFonts w:ascii="Times New Roman" w:hAnsi="Times New Roman"/>
          <w:b/>
          <w:sz w:val="28"/>
          <w:szCs w:val="28"/>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П2:</w:t>
      </w:r>
    </w:p>
    <w:tbl>
      <w:tblPr>
        <w:tblpPr w:leftFromText="180" w:rightFromText="180" w:vertAnchor="text" w:horzAnchor="margin" w:tblpX="148" w:tblpY="124"/>
        <w:tblW w:w="9316" w:type="dxa"/>
        <w:tblLayout w:type="fixed"/>
        <w:tblLook w:val="0000" w:firstRow="0" w:lastRow="0" w:firstColumn="0" w:lastColumn="0" w:noHBand="0" w:noVBand="0"/>
      </w:tblPr>
      <w:tblGrid>
        <w:gridCol w:w="4928"/>
        <w:gridCol w:w="4388"/>
      </w:tblGrid>
      <w:tr w:rsidR="00EA0EC6" w:rsidRPr="00EA0EC6" w:rsidTr="003A1631">
        <w:tc>
          <w:tcPr>
            <w:tcW w:w="4928" w:type="dxa"/>
            <w:tcBorders>
              <w:top w:val="single" w:sz="4" w:space="0" w:color="000000"/>
              <w:left w:val="single" w:sz="4" w:space="0" w:color="000000"/>
              <w:bottom w:val="single" w:sz="4" w:space="0" w:color="000000"/>
            </w:tcBorders>
            <w:shd w:val="clear" w:color="auto" w:fill="auto"/>
          </w:tcPr>
          <w:p w:rsidR="00DA1F6B" w:rsidRPr="00EA0EC6" w:rsidRDefault="00DA1F6B" w:rsidP="00415213">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388" w:type="dxa"/>
            <w:tcBorders>
              <w:top w:val="single" w:sz="4" w:space="0" w:color="000000"/>
              <w:left w:val="single" w:sz="4" w:space="0" w:color="000000"/>
              <w:bottom w:val="single" w:sz="4" w:space="0" w:color="000000"/>
              <w:right w:val="single" w:sz="4" w:space="0" w:color="000000"/>
            </w:tcBorders>
            <w:shd w:val="clear" w:color="auto" w:fill="auto"/>
          </w:tcPr>
          <w:p w:rsidR="00DA1F6B" w:rsidRPr="00EA0EC6" w:rsidRDefault="00DA1F6B" w:rsidP="00415213">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3A1631">
        <w:tc>
          <w:tcPr>
            <w:tcW w:w="4928" w:type="dxa"/>
            <w:tcBorders>
              <w:top w:val="single" w:sz="4" w:space="0" w:color="000000"/>
              <w:left w:val="single" w:sz="4" w:space="0" w:color="000000"/>
              <w:bottom w:val="single" w:sz="4" w:space="0" w:color="000000"/>
            </w:tcBorders>
            <w:shd w:val="clear" w:color="auto" w:fill="auto"/>
          </w:tcPr>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lastRenderedPageBreak/>
              <w:t>Производственная деятельность (6.0)</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CA2812" w:rsidRPr="00EA0EC6" w:rsidRDefault="00CA2812"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Бытовое обслуживание (3.3)</w:t>
            </w:r>
          </w:p>
          <w:p w:rsidR="00CA2812" w:rsidRPr="00EA0EC6" w:rsidRDefault="00CA2812"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Общественное управление (3.8)</w:t>
            </w:r>
          </w:p>
          <w:p w:rsidR="00843053" w:rsidRPr="00EA0EC6" w:rsidRDefault="00843053" w:rsidP="0084305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Животноводство (1.7)</w:t>
            </w:r>
          </w:p>
          <w:p w:rsidR="003B0556" w:rsidRPr="00EA0EC6" w:rsidRDefault="003B0556"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Научное обеспечение сельского хозяйства (1.14)</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E76721" w:rsidRPr="00EA0EC6" w:rsidRDefault="00E76721"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Питомники (1.17)</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Тяжелая промышленность (6.2)</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Автомобилестроительная промышленность (6.2.1)</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Легкая промышленность (6.3)</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 xml:space="preserve">Фармацевтическая промышленность (6.3.1) </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Пищевая промышленность (6.4)</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Нефтехимическая промышленность (6.5)</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Строительная промышленность (6.6)</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Энергетика (6.7)</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Связь (6.8)</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Склады (6.9)</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Целлюлозно-бумажная промышленность (6.11)</w:t>
            </w:r>
          </w:p>
          <w:p w:rsidR="00DA1F6B" w:rsidRPr="00EA0EC6" w:rsidRDefault="00DA1F6B" w:rsidP="00415213">
            <w:pPr>
              <w:numPr>
                <w:ilvl w:val="0"/>
                <w:numId w:val="10"/>
              </w:numPr>
              <w:tabs>
                <w:tab w:val="clear" w:pos="1069"/>
                <w:tab w:val="left" w:pos="539"/>
                <w:tab w:val="num" w:pos="644"/>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Железнодорожный транспорт (7.1)</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9D083A" w:rsidRPr="00EA0EC6" w:rsidRDefault="009D083A"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lastRenderedPageBreak/>
              <w:t>Объекты гаражного назначения (2.7.1)</w:t>
            </w:r>
          </w:p>
          <w:p w:rsidR="0095399B" w:rsidRPr="00EA0EC6" w:rsidRDefault="0095399B" w:rsidP="00415213">
            <w:pPr>
              <w:numPr>
                <w:ilvl w:val="0"/>
                <w:numId w:val="10"/>
              </w:numPr>
              <w:tabs>
                <w:tab w:val="clear" w:pos="1069"/>
                <w:tab w:val="left" w:pos="539"/>
                <w:tab w:val="num" w:pos="720"/>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Ветеринарное обслуживание (3.10)</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Амбулаторное ветеринарное обслуживание (3.10.1)</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Приюты для животных (3.10.2)</w:t>
            </w:r>
          </w:p>
          <w:p w:rsidR="0095399B" w:rsidRPr="00EA0EC6" w:rsidRDefault="0095399B" w:rsidP="00415213">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Предпринимательство (4.0)</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торговли (торговые центры, торгово-развлекательные центры (комплексы) (4.2)</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Рынки (4.3)</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Банковская и страховая деятельность (4.5)</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Развлечения (4.8)</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Обслуживание автотранспорта (4.9)</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придорожного сервиса (4.9.1)</w:t>
            </w:r>
          </w:p>
          <w:p w:rsidR="0095399B" w:rsidRPr="00EA0EC6" w:rsidRDefault="0095399B" w:rsidP="00415213">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Выставочно-ярмарочная деятельность (4.10)</w:t>
            </w:r>
          </w:p>
          <w:p w:rsidR="00CA2812" w:rsidRPr="00EA0EC6" w:rsidRDefault="00CA2812"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CA2812" w:rsidRPr="00EA0EC6" w:rsidRDefault="00CA2812"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DA1F6B" w:rsidRPr="00EA0EC6" w:rsidRDefault="00DA1F6B"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083B69" w:rsidRPr="00EA0EC6" w:rsidRDefault="00083B69"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Ритуальная деятельность (12.1)</w:t>
            </w:r>
          </w:p>
          <w:p w:rsidR="003801A9" w:rsidRPr="00EA0EC6" w:rsidRDefault="003801A9" w:rsidP="00415213">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Специальная деятельность (12.2)</w:t>
            </w:r>
          </w:p>
        </w:tc>
        <w:tc>
          <w:tcPr>
            <w:tcW w:w="4388" w:type="dxa"/>
            <w:tcBorders>
              <w:top w:val="single" w:sz="4" w:space="0" w:color="000000"/>
              <w:left w:val="single" w:sz="4" w:space="0" w:color="000000"/>
              <w:bottom w:val="single" w:sz="4" w:space="0" w:color="000000"/>
              <w:right w:val="single" w:sz="4" w:space="0" w:color="000000"/>
            </w:tcBorders>
            <w:shd w:val="clear" w:color="auto" w:fill="auto"/>
          </w:tcPr>
          <w:p w:rsidR="00DA1F6B" w:rsidRPr="00EA0EC6" w:rsidRDefault="00DA1F6B" w:rsidP="00415213">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DA1F6B" w:rsidRPr="00EA0EC6" w:rsidRDefault="00DA1F6B" w:rsidP="00415213">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083B69" w:rsidRPr="00EA0EC6" w:rsidRDefault="00083B69" w:rsidP="00083B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083B69" w:rsidRPr="00EA0EC6" w:rsidRDefault="00083B69" w:rsidP="00083B69">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Предпринимательство (4.0)</w:t>
            </w:r>
          </w:p>
          <w:p w:rsidR="00083B69" w:rsidRPr="00EA0EC6" w:rsidRDefault="00083B69" w:rsidP="00083B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083B69" w:rsidRPr="00EA0EC6" w:rsidRDefault="00083B69" w:rsidP="00083B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083B69" w:rsidRPr="00EA0EC6" w:rsidRDefault="00083B69" w:rsidP="00083B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DA1F6B" w:rsidRPr="00EA0EC6" w:rsidRDefault="00DA1F6B" w:rsidP="00415213">
            <w:pPr>
              <w:overflowPunct w:val="0"/>
              <w:autoSpaceDE w:val="0"/>
              <w:autoSpaceDN w:val="0"/>
              <w:adjustRightInd w:val="0"/>
              <w:spacing w:after="0"/>
              <w:ind w:left="360"/>
              <w:jc w:val="both"/>
              <w:textAlignment w:val="baseline"/>
              <w:rPr>
                <w:rFonts w:ascii="Times New Roman" w:hAnsi="Times New Roman"/>
                <w:sz w:val="28"/>
                <w:szCs w:val="28"/>
              </w:rPr>
            </w:pPr>
          </w:p>
        </w:tc>
      </w:tr>
      <w:tr w:rsidR="00EA0EC6" w:rsidRPr="00EA0EC6" w:rsidTr="003A1631">
        <w:tc>
          <w:tcPr>
            <w:tcW w:w="4928" w:type="dxa"/>
            <w:tcBorders>
              <w:top w:val="single" w:sz="4" w:space="0" w:color="000000"/>
              <w:left w:val="single" w:sz="4" w:space="0" w:color="000000"/>
              <w:bottom w:val="single" w:sz="4" w:space="0" w:color="000000"/>
            </w:tcBorders>
            <w:shd w:val="clear" w:color="auto" w:fill="auto"/>
          </w:tcPr>
          <w:p w:rsidR="00DA1F6B" w:rsidRPr="00EA0EC6" w:rsidRDefault="00DA1F6B" w:rsidP="00415213">
            <w:pPr>
              <w:snapToGrid w:val="0"/>
              <w:spacing w:after="0"/>
              <w:jc w:val="both"/>
              <w:rPr>
                <w:rFonts w:ascii="Times New Roman" w:hAnsi="Times New Roman"/>
                <w:b/>
                <w:sz w:val="28"/>
                <w:szCs w:val="28"/>
              </w:rPr>
            </w:pPr>
            <w:r w:rsidRPr="00EA0EC6">
              <w:rPr>
                <w:rFonts w:ascii="Times New Roman" w:hAnsi="Times New Roman"/>
                <w:b/>
                <w:sz w:val="28"/>
                <w:szCs w:val="28"/>
              </w:rPr>
              <w:lastRenderedPageBreak/>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 xml:space="preserve">земельных участков </w:t>
            </w:r>
            <w:r w:rsidRPr="00EA0EC6">
              <w:rPr>
                <w:rFonts w:ascii="Times New Roman" w:hAnsi="Times New Roman"/>
                <w:b/>
                <w:sz w:val="28"/>
                <w:szCs w:val="28"/>
              </w:rPr>
              <w:lastRenderedPageBreak/>
              <w:t>и объектов капитального строительства</w:t>
            </w:r>
          </w:p>
        </w:tc>
        <w:tc>
          <w:tcPr>
            <w:tcW w:w="4388" w:type="dxa"/>
            <w:tcBorders>
              <w:top w:val="single" w:sz="4" w:space="0" w:color="000000"/>
              <w:left w:val="single" w:sz="4" w:space="0" w:color="000000"/>
              <w:bottom w:val="single" w:sz="4" w:space="0" w:color="000000"/>
              <w:right w:val="single" w:sz="4" w:space="0" w:color="000000"/>
            </w:tcBorders>
            <w:shd w:val="clear" w:color="auto" w:fill="auto"/>
          </w:tcPr>
          <w:p w:rsidR="00DA1F6B" w:rsidRPr="00EA0EC6" w:rsidRDefault="00DA1F6B" w:rsidP="00415213">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lastRenderedPageBreak/>
              <w:t xml:space="preserve">Вспомогательные виды разрешенного использования </w:t>
            </w:r>
            <w:r w:rsidRPr="00EA0EC6">
              <w:rPr>
                <w:rFonts w:ascii="Times New Roman" w:hAnsi="Times New Roman"/>
                <w:b/>
                <w:sz w:val="28"/>
                <w:szCs w:val="28"/>
              </w:rPr>
              <w:lastRenderedPageBreak/>
              <w:t>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3A1631">
        <w:tc>
          <w:tcPr>
            <w:tcW w:w="4928" w:type="dxa"/>
            <w:tcBorders>
              <w:top w:val="single" w:sz="4" w:space="0" w:color="000000"/>
              <w:left w:val="single" w:sz="4" w:space="0" w:color="000000"/>
              <w:bottom w:val="single" w:sz="4" w:space="0" w:color="000000"/>
            </w:tcBorders>
            <w:shd w:val="clear" w:color="auto" w:fill="auto"/>
          </w:tcPr>
          <w:p w:rsidR="006C3059" w:rsidRPr="00EA0EC6" w:rsidRDefault="006C3059" w:rsidP="00415213">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lastRenderedPageBreak/>
              <w:t>Общественное использование объектов капитального строительства (3.0)</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Социальное обслуживание (3.2)</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Здравоохранение (3.4)</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Амбулаторно-поликлиническое обслуживание (3.4.1)</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Стационарное медицинское обслуживание (3.4.2)</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Образование и просвещение (3.5)</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Дошкольное, начальное и среднее общее образование (3.5.1)</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Среднее и высшее профессиональное образование (3.5.2)</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Культурное развитие (3.6)</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Религиозное использование (3.7)</w:t>
            </w:r>
          </w:p>
          <w:p w:rsidR="006C3059" w:rsidRPr="00EA0EC6" w:rsidRDefault="006C3059"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Обеспечение деятельности в области гидрометеорологии и смежных с ней областях (3.9.1)</w:t>
            </w:r>
          </w:p>
          <w:p w:rsidR="00B74F4B" w:rsidRPr="00EA0EC6" w:rsidRDefault="00B74F4B" w:rsidP="00415213">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Отдых (рекреация) (5.0)</w:t>
            </w:r>
          </w:p>
          <w:p w:rsidR="00B74F4B" w:rsidRPr="00EA0EC6" w:rsidRDefault="00B74F4B"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Спорт (5.1)</w:t>
            </w:r>
          </w:p>
          <w:p w:rsidR="00B74F4B" w:rsidRPr="00EA0EC6" w:rsidRDefault="00B74F4B"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Природно-познавательный туризм (5.2)</w:t>
            </w:r>
          </w:p>
          <w:p w:rsidR="00B74F4B" w:rsidRPr="00EA0EC6" w:rsidRDefault="00B74F4B"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B74F4B" w:rsidRPr="00EA0EC6" w:rsidRDefault="00B74F4B"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Охота и рыбалка (5.3)</w:t>
            </w:r>
          </w:p>
          <w:p w:rsidR="00B74F4B" w:rsidRPr="00EA0EC6" w:rsidRDefault="00B74F4B"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Причалы для маломерных судов (5.4)</w:t>
            </w:r>
          </w:p>
          <w:p w:rsidR="00B74F4B" w:rsidRPr="00EA0EC6" w:rsidRDefault="00B74F4B" w:rsidP="00415213">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Поля для гольфа или конных прогулок (5.5)</w:t>
            </w:r>
          </w:p>
          <w:p w:rsidR="00DA1F6B" w:rsidRPr="00EA0EC6" w:rsidRDefault="00DA1F6B" w:rsidP="00415213">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Для индивидуального жилищного строительства (2.1)</w:t>
            </w:r>
          </w:p>
          <w:p w:rsidR="00DA1F6B" w:rsidRPr="00EA0EC6" w:rsidRDefault="00DA1F6B" w:rsidP="00415213">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lastRenderedPageBreak/>
              <w:t>Малоэтажная многоквартирная жилая застройка (2.1.1)</w:t>
            </w:r>
          </w:p>
          <w:p w:rsidR="003B0556" w:rsidRPr="00EA0EC6" w:rsidRDefault="003B0556" w:rsidP="00415213">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3B0556" w:rsidRPr="00EA0EC6" w:rsidRDefault="003B0556" w:rsidP="00415213">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Блокированная жилая застройка (2.3)</w:t>
            </w:r>
          </w:p>
          <w:p w:rsidR="00083B69" w:rsidRPr="00EA0EC6" w:rsidRDefault="00083B69" w:rsidP="00415213">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Среднеэтажная жилая застройка (2.5)</w:t>
            </w:r>
          </w:p>
          <w:p w:rsidR="003B0556" w:rsidRPr="00EA0EC6" w:rsidRDefault="003B0556" w:rsidP="00415213">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Обслуживание жилой застройки (2.7)</w:t>
            </w:r>
          </w:p>
        </w:tc>
        <w:tc>
          <w:tcPr>
            <w:tcW w:w="4388" w:type="dxa"/>
            <w:tcBorders>
              <w:top w:val="single" w:sz="4" w:space="0" w:color="000000"/>
              <w:left w:val="single" w:sz="4" w:space="0" w:color="000000"/>
              <w:bottom w:val="single" w:sz="4" w:space="0" w:color="000000"/>
              <w:right w:val="single" w:sz="4" w:space="0" w:color="000000"/>
            </w:tcBorders>
            <w:shd w:val="clear" w:color="auto" w:fill="auto"/>
          </w:tcPr>
          <w:p w:rsidR="00DA1F6B" w:rsidRPr="00EA0EC6" w:rsidRDefault="00DA1F6B" w:rsidP="00415213">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DA1F6B" w:rsidRPr="00EA0EC6" w:rsidRDefault="00DA1F6B" w:rsidP="00415213">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083B69" w:rsidRPr="00EA0EC6" w:rsidRDefault="00083B69" w:rsidP="00083B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tc>
      </w:tr>
    </w:tbl>
    <w:p w:rsidR="00956325" w:rsidRPr="00EA0EC6" w:rsidRDefault="00956325" w:rsidP="008B101A">
      <w:pPr>
        <w:spacing w:after="0"/>
        <w:jc w:val="both"/>
        <w:rPr>
          <w:rFonts w:ascii="Times New Roman" w:hAnsi="Times New Roman"/>
          <w:sz w:val="28"/>
          <w:szCs w:val="28"/>
          <w:highlight w:val="yellow"/>
        </w:rPr>
      </w:pPr>
    </w:p>
    <w:p w:rsidR="00956325" w:rsidRPr="00EA0EC6" w:rsidRDefault="00956325" w:rsidP="008B101A">
      <w:pPr>
        <w:spacing w:after="0"/>
        <w:ind w:firstLine="567"/>
        <w:jc w:val="both"/>
        <w:rPr>
          <w:rFonts w:ascii="Times New Roman" w:hAnsi="Times New Roman"/>
          <w:sz w:val="28"/>
          <w:szCs w:val="28"/>
        </w:rPr>
      </w:pPr>
      <w:r w:rsidRPr="00EA0EC6">
        <w:rPr>
          <w:rFonts w:ascii="Times New Roman" w:hAnsi="Times New Roman"/>
          <w:sz w:val="28"/>
          <w:szCs w:val="28"/>
        </w:rPr>
        <w:t>2) Предельные (минимальные и (или) максимальные) размеры и предельные параметры зоны П2: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EA0EC6" w:rsidRPr="00EA0EC6" w:rsidTr="00AC1C7F">
        <w:tc>
          <w:tcPr>
            <w:tcW w:w="9356" w:type="dxa"/>
            <w:gridSpan w:val="2"/>
            <w:tcBorders>
              <w:top w:val="single" w:sz="4" w:space="0" w:color="auto"/>
              <w:left w:val="single" w:sz="4" w:space="0" w:color="auto"/>
              <w:bottom w:val="single" w:sz="4" w:space="0" w:color="auto"/>
              <w:right w:val="single" w:sz="4" w:space="0" w:color="auto"/>
            </w:tcBorders>
          </w:tcPr>
          <w:p w:rsidR="00956325" w:rsidRPr="00EA0EC6" w:rsidRDefault="00956325" w:rsidP="008B101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AC1C7F">
        <w:tc>
          <w:tcPr>
            <w:tcW w:w="9356" w:type="dxa"/>
            <w:gridSpan w:val="2"/>
          </w:tcPr>
          <w:p w:rsidR="00956325" w:rsidRPr="00EA0EC6" w:rsidRDefault="00956325"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C76CB4">
        <w:tc>
          <w:tcPr>
            <w:tcW w:w="4820" w:type="dxa"/>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536" w:type="dxa"/>
          </w:tcPr>
          <w:p w:rsidR="00956325" w:rsidRPr="00EA0EC6" w:rsidRDefault="00B7134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40</w:t>
            </w:r>
            <w:r w:rsidR="003A3441" w:rsidRPr="00EA0EC6">
              <w:rPr>
                <w:rFonts w:ascii="Times New Roman" w:hAnsi="Times New Roman" w:cs="Times New Roman"/>
                <w:sz w:val="28"/>
                <w:szCs w:val="28"/>
              </w:rPr>
              <w:t xml:space="preserve">0 </w:t>
            </w:r>
            <w:r w:rsidR="00956325" w:rsidRPr="00EA0EC6">
              <w:rPr>
                <w:rFonts w:ascii="Times New Roman" w:hAnsi="Times New Roman" w:cs="Times New Roman"/>
                <w:sz w:val="28"/>
                <w:szCs w:val="28"/>
              </w:rPr>
              <w:t xml:space="preserve">кв. м </w:t>
            </w:r>
          </w:p>
        </w:tc>
      </w:tr>
      <w:tr w:rsidR="00EA0EC6" w:rsidRPr="00EA0EC6" w:rsidTr="00C76CB4">
        <w:tc>
          <w:tcPr>
            <w:tcW w:w="4820" w:type="dxa"/>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536" w:type="dxa"/>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C76CB4">
        <w:tc>
          <w:tcPr>
            <w:tcW w:w="4820" w:type="dxa"/>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w:t>
            </w:r>
            <w:r w:rsidR="00514284" w:rsidRPr="00EA0EC6">
              <w:rPr>
                <w:rFonts w:ascii="Times New Roman" w:hAnsi="Times New Roman" w:cs="Times New Roman"/>
                <w:sz w:val="28"/>
                <w:szCs w:val="28"/>
              </w:rPr>
              <w:t xml:space="preserve"> </w:t>
            </w:r>
            <w:r w:rsidRPr="00EA0EC6">
              <w:rPr>
                <w:rFonts w:ascii="Times New Roman" w:hAnsi="Times New Roman" w:cs="Times New Roman"/>
                <w:sz w:val="28"/>
                <w:szCs w:val="28"/>
              </w:rPr>
              <w:t>рекламных конструкций</w:t>
            </w:r>
          </w:p>
        </w:tc>
        <w:tc>
          <w:tcPr>
            <w:tcW w:w="4536" w:type="dxa"/>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C76CB4">
        <w:tc>
          <w:tcPr>
            <w:tcW w:w="4820" w:type="dxa"/>
          </w:tcPr>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предпринимательства </w:t>
            </w:r>
          </w:p>
        </w:tc>
        <w:tc>
          <w:tcPr>
            <w:tcW w:w="4536" w:type="dxa"/>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C76CB4">
        <w:tc>
          <w:tcPr>
            <w:tcW w:w="4820" w:type="dxa"/>
          </w:tcPr>
          <w:p w:rsidR="00C05A19" w:rsidRPr="00EA0EC6" w:rsidRDefault="00C05A19"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4536" w:type="dxa"/>
          </w:tcPr>
          <w:p w:rsidR="00C05A19" w:rsidRPr="00EA0EC6" w:rsidRDefault="00B7134B" w:rsidP="00B7134B">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w:t>
            </w:r>
            <w:r w:rsidR="00C05A19" w:rsidRPr="00EA0EC6">
              <w:rPr>
                <w:rFonts w:ascii="Times New Roman" w:hAnsi="Times New Roman" w:cs="Times New Roman"/>
                <w:sz w:val="28"/>
                <w:szCs w:val="28"/>
              </w:rPr>
              <w:t xml:space="preserve"> кв. м</w:t>
            </w:r>
          </w:p>
        </w:tc>
      </w:tr>
      <w:tr w:rsidR="00EA0EC6" w:rsidRPr="00EA0EC6" w:rsidTr="00C76CB4">
        <w:tc>
          <w:tcPr>
            <w:tcW w:w="4820" w:type="dxa"/>
          </w:tcPr>
          <w:p w:rsidR="006812B6" w:rsidRPr="00EA0EC6" w:rsidRDefault="006812B6"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объектов гаражного назначения </w:t>
            </w:r>
          </w:p>
        </w:tc>
        <w:tc>
          <w:tcPr>
            <w:tcW w:w="4536" w:type="dxa"/>
          </w:tcPr>
          <w:p w:rsidR="006812B6" w:rsidRPr="00EA0EC6" w:rsidRDefault="006812B6"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 кв. м</w:t>
            </w:r>
          </w:p>
        </w:tc>
      </w:tr>
      <w:tr w:rsidR="00EA0EC6" w:rsidRPr="00EA0EC6" w:rsidTr="00AC1C7F">
        <w:tc>
          <w:tcPr>
            <w:tcW w:w="9356" w:type="dxa"/>
            <w:gridSpan w:val="2"/>
          </w:tcPr>
          <w:p w:rsidR="003A3441" w:rsidRPr="00EA0EC6" w:rsidRDefault="003A3441" w:rsidP="00AC1C7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C76CB4">
        <w:tc>
          <w:tcPr>
            <w:tcW w:w="4820" w:type="dxa"/>
          </w:tcPr>
          <w:p w:rsidR="003A3441" w:rsidRPr="00EA0EC6" w:rsidRDefault="003A3441"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w:t>
            </w:r>
          </w:p>
        </w:tc>
        <w:tc>
          <w:tcPr>
            <w:tcW w:w="4536" w:type="dxa"/>
          </w:tcPr>
          <w:p w:rsidR="003A3441" w:rsidRPr="00EA0EC6" w:rsidRDefault="003A344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 метров</w:t>
            </w:r>
          </w:p>
        </w:tc>
      </w:tr>
      <w:tr w:rsidR="00EA0EC6" w:rsidRPr="00EA0EC6" w:rsidTr="00AC1C7F">
        <w:trPr>
          <w:trHeight w:val="309"/>
        </w:trPr>
        <w:tc>
          <w:tcPr>
            <w:tcW w:w="9356" w:type="dxa"/>
            <w:gridSpan w:val="2"/>
          </w:tcPr>
          <w:p w:rsidR="003A3441" w:rsidRPr="00EA0EC6" w:rsidRDefault="003A3441" w:rsidP="008B101A">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C76CB4">
        <w:tc>
          <w:tcPr>
            <w:tcW w:w="4820" w:type="dxa"/>
          </w:tcPr>
          <w:p w:rsidR="003A3441" w:rsidRPr="00EA0EC6" w:rsidRDefault="003A3441"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536" w:type="dxa"/>
          </w:tcPr>
          <w:p w:rsidR="003A3441" w:rsidRPr="00EA0EC6" w:rsidRDefault="003A344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75 %</w:t>
            </w:r>
          </w:p>
        </w:tc>
      </w:tr>
      <w:tr w:rsidR="00EA0EC6" w:rsidRPr="00EA0EC6" w:rsidTr="00AC1C7F">
        <w:tc>
          <w:tcPr>
            <w:tcW w:w="9356" w:type="dxa"/>
            <w:gridSpan w:val="2"/>
          </w:tcPr>
          <w:p w:rsidR="003A3441" w:rsidRPr="00EA0EC6" w:rsidRDefault="003A3441" w:rsidP="008B101A">
            <w:pPr>
              <w:spacing w:after="0"/>
              <w:jc w:val="center"/>
              <w:rPr>
                <w:rFonts w:ascii="Times New Roman" w:hAnsi="Times New Roman"/>
                <w:b/>
                <w:sz w:val="28"/>
                <w:szCs w:val="28"/>
              </w:rPr>
            </w:pPr>
            <w:r w:rsidRPr="00EA0EC6">
              <w:rPr>
                <w:rFonts w:ascii="Times New Roman" w:hAnsi="Times New Roman"/>
                <w:b/>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EA0EC6">
              <w:rPr>
                <w:rFonts w:ascii="Times New Roman" w:hAnsi="Times New Roman"/>
                <w:b/>
                <w:sz w:val="28"/>
                <w:szCs w:val="28"/>
              </w:rPr>
              <w:lastRenderedPageBreak/>
              <w:t>строений, сооружений</w:t>
            </w:r>
          </w:p>
        </w:tc>
      </w:tr>
      <w:tr w:rsidR="003A3441" w:rsidRPr="00EA0EC6" w:rsidTr="00C76CB4">
        <w:tc>
          <w:tcPr>
            <w:tcW w:w="4820" w:type="dxa"/>
          </w:tcPr>
          <w:p w:rsidR="003A3441" w:rsidRPr="00EA0EC6" w:rsidRDefault="003A3441"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lastRenderedPageBreak/>
              <w:t>Минимальные отступы от границ земельных участков</w:t>
            </w:r>
          </w:p>
        </w:tc>
        <w:tc>
          <w:tcPr>
            <w:tcW w:w="4536" w:type="dxa"/>
          </w:tcPr>
          <w:p w:rsidR="003A3441" w:rsidRPr="00EA0EC6" w:rsidRDefault="00B7134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r w:rsidR="003A3441" w:rsidRPr="00EA0EC6">
              <w:rPr>
                <w:rFonts w:ascii="Times New Roman" w:hAnsi="Times New Roman" w:cs="Times New Roman"/>
                <w:sz w:val="28"/>
                <w:szCs w:val="28"/>
              </w:rPr>
              <w:t xml:space="preserve"> м</w:t>
            </w:r>
          </w:p>
          <w:p w:rsidR="003A3441" w:rsidRPr="00EA0EC6" w:rsidRDefault="003A3441" w:rsidP="008B101A">
            <w:pPr>
              <w:pStyle w:val="ConsPlusNormal"/>
              <w:widowControl/>
              <w:spacing w:line="276" w:lineRule="auto"/>
              <w:ind w:firstLine="0"/>
              <w:rPr>
                <w:rFonts w:ascii="Times New Roman" w:hAnsi="Times New Roman" w:cs="Times New Roman"/>
                <w:sz w:val="28"/>
                <w:szCs w:val="28"/>
              </w:rPr>
            </w:pPr>
          </w:p>
        </w:tc>
      </w:tr>
    </w:tbl>
    <w:p w:rsidR="00956325" w:rsidRPr="00EA0EC6" w:rsidRDefault="00956325" w:rsidP="008B101A">
      <w:pPr>
        <w:pStyle w:val="ConsPlusNormal"/>
        <w:widowControl/>
        <w:spacing w:line="276" w:lineRule="auto"/>
        <w:ind w:firstLine="0"/>
        <w:jc w:val="both"/>
        <w:rPr>
          <w:rFonts w:ascii="Times New Roman" w:hAnsi="Times New Roman" w:cs="Times New Roman"/>
          <w:sz w:val="28"/>
          <w:szCs w:val="28"/>
          <w:highlight w:val="yellow"/>
        </w:rPr>
      </w:pPr>
    </w:p>
    <w:p w:rsidR="00956325" w:rsidRPr="00EA0EC6" w:rsidRDefault="00956325"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в зоне П2: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A0EC6" w:rsidRPr="00EA0EC6" w:rsidTr="00AC1C7F">
        <w:trPr>
          <w:trHeight w:val="300"/>
        </w:trPr>
        <w:tc>
          <w:tcPr>
            <w:tcW w:w="993" w:type="dxa"/>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AC1C7F">
        <w:trPr>
          <w:trHeight w:val="239"/>
        </w:trPr>
        <w:tc>
          <w:tcPr>
            <w:tcW w:w="993" w:type="dxa"/>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shd w:val="clear" w:color="auto" w:fill="auto"/>
          </w:tcPr>
          <w:p w:rsidR="00956325" w:rsidRPr="00EA0EC6" w:rsidRDefault="00956325"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размер санитарно-защитной зоны – 1000 м.</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FORMATTEXT"/>
              <w:spacing w:line="276" w:lineRule="auto"/>
              <w:jc w:val="both"/>
              <w:rPr>
                <w:sz w:val="28"/>
                <w:szCs w:val="28"/>
              </w:rPr>
            </w:pPr>
            <w:r w:rsidRPr="00EA0EC6">
              <w:rPr>
                <w:sz w:val="28"/>
                <w:szCs w:val="28"/>
              </w:rPr>
              <w:t xml:space="preserve">Планировочную организацию территории производственных объектов, проектирование и строительство новых зданий и сооружений, использование надземного и подземного пространства осуществлять в соответствии с требованиями СП 18.13330.2011 </w:t>
            </w:r>
            <w:r w:rsidR="00EA0EC6">
              <w:rPr>
                <w:sz w:val="28"/>
                <w:szCs w:val="28"/>
              </w:rPr>
              <w:t xml:space="preserve">  </w:t>
            </w:r>
            <w:r w:rsidRPr="00EA0EC6">
              <w:rPr>
                <w:sz w:val="28"/>
                <w:szCs w:val="28"/>
              </w:rPr>
              <w:t xml:space="preserve">«Генеральные планы промышленных предприятий», СП 19.13330.2011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w:t>
            </w:r>
            <w:r w:rsidRPr="00EA0EC6">
              <w:rPr>
                <w:bCs/>
                <w:sz w:val="28"/>
                <w:szCs w:val="28"/>
              </w:rPr>
              <w:t>земельного</w:t>
            </w:r>
            <w:r w:rsidRPr="00EA0EC6">
              <w:rPr>
                <w:sz w:val="28"/>
                <w:szCs w:val="28"/>
              </w:rPr>
              <w:t xml:space="preserve"> </w:t>
            </w:r>
            <w:r w:rsidRPr="00EA0EC6">
              <w:rPr>
                <w:bCs/>
                <w:sz w:val="28"/>
                <w:szCs w:val="28"/>
              </w:rPr>
              <w:t>участка</w:t>
            </w:r>
            <w:r w:rsidRPr="00EA0EC6">
              <w:rPr>
                <w:sz w:val="28"/>
                <w:szCs w:val="28"/>
              </w:rPr>
              <w:t xml:space="preserve"> </w:t>
            </w:r>
            <w:r w:rsidRPr="00EA0EC6">
              <w:rPr>
                <w:bCs/>
                <w:sz w:val="28"/>
                <w:szCs w:val="28"/>
              </w:rPr>
              <w:t>инженерной</w:t>
            </w:r>
            <w:r w:rsidRPr="00EA0EC6">
              <w:rPr>
                <w:sz w:val="28"/>
                <w:szCs w:val="28"/>
              </w:rPr>
              <w:t xml:space="preserve"> </w:t>
            </w:r>
            <w:r w:rsidRPr="00EA0EC6">
              <w:rPr>
                <w:bCs/>
                <w:sz w:val="28"/>
                <w:szCs w:val="28"/>
              </w:rPr>
              <w:t>инфраструктурой.</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56325" w:rsidRPr="00EA0EC6" w:rsidRDefault="00956325" w:rsidP="008B101A">
            <w:pPr>
              <w:pStyle w:val="FORMATTEXT"/>
              <w:spacing w:line="276" w:lineRule="auto"/>
              <w:jc w:val="both"/>
              <w:rPr>
                <w:sz w:val="28"/>
                <w:szCs w:val="28"/>
              </w:rPr>
            </w:pPr>
            <w:r w:rsidRPr="00EA0EC6">
              <w:rPr>
                <w:sz w:val="28"/>
                <w:szCs w:val="28"/>
              </w:rPr>
              <w:t>Размещение зданий не должно нарушать инсоляцию и освещенность ближайших существующих жилых и общественных зданий и сооружений.</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6812B6">
            <w:pPr>
              <w:pStyle w:val="FORMATTEXT"/>
              <w:spacing w:line="276" w:lineRule="auto"/>
              <w:jc w:val="both"/>
              <w:rPr>
                <w:sz w:val="28"/>
                <w:szCs w:val="28"/>
              </w:rPr>
            </w:pPr>
            <w:r w:rsidRPr="00EA0EC6">
              <w:rPr>
                <w:bCs/>
                <w:sz w:val="28"/>
                <w:szCs w:val="28"/>
              </w:rPr>
              <w:t>В границах населенных пунктов допускается размещение объектов капитального строительства по линии улиц с минимальным отступом 5 м и (или) с учетом соблюдения линии застройки.</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b w:val="0"/>
                <w:sz w:val="28"/>
                <w:szCs w:val="28"/>
              </w:rPr>
              <w:t>: 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 </w:t>
            </w:r>
          </w:p>
        </w:tc>
      </w:tr>
      <w:tr w:rsidR="00EA0EC6" w:rsidRPr="00EA0EC6" w:rsidTr="00AC1C7F">
        <w:trPr>
          <w:trHeight w:val="114"/>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AC1C7F">
        <w:trPr>
          <w:trHeight w:val="286"/>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AC1C7F">
        <w:trPr>
          <w:trHeight w:val="348"/>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Устройство и оборудование </w:t>
            </w:r>
            <w:r w:rsidRPr="00EA0EC6">
              <w:rPr>
                <w:rFonts w:ascii="Times New Roman" w:hAnsi="Times New Roman" w:cs="Times New Roman"/>
                <w:bCs/>
                <w:sz w:val="28"/>
                <w:szCs w:val="28"/>
              </w:rPr>
              <w:t>сооружений</w:t>
            </w:r>
            <w:r w:rsidRPr="00EA0EC6">
              <w:rPr>
                <w:rFonts w:ascii="Times New Roman" w:hAnsi="Times New Roman" w:cs="Times New Roman"/>
                <w:sz w:val="28"/>
                <w:szCs w:val="28"/>
              </w:rPr>
              <w:t xml:space="preserve"> по </w:t>
            </w:r>
            <w:r w:rsidRPr="00EA0EC6">
              <w:rPr>
                <w:rFonts w:ascii="Times New Roman" w:hAnsi="Times New Roman" w:cs="Times New Roman"/>
                <w:bCs/>
                <w:sz w:val="28"/>
                <w:szCs w:val="28"/>
              </w:rPr>
              <w:t>очистке</w:t>
            </w:r>
            <w:r w:rsidRPr="00EA0EC6">
              <w:rPr>
                <w:rFonts w:ascii="Times New Roman" w:hAnsi="Times New Roman" w:cs="Times New Roman"/>
                <w:sz w:val="28"/>
                <w:szCs w:val="28"/>
              </w:rPr>
              <w:t xml:space="preserve"> сточных вод.</w:t>
            </w:r>
          </w:p>
        </w:tc>
      </w:tr>
      <w:tr w:rsidR="00EA0EC6" w:rsidRPr="00EA0EC6" w:rsidTr="00AC1C7F">
        <w:trPr>
          <w:trHeight w:val="279"/>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lastRenderedPageBreak/>
              <w:t>11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AC1C7F">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12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spacing w:after="0"/>
              <w:ind w:firstLine="34"/>
              <w:jc w:val="both"/>
              <w:rPr>
                <w:rFonts w:ascii="Times New Roman" w:hAnsi="Times New Roman"/>
                <w:sz w:val="28"/>
                <w:szCs w:val="28"/>
              </w:rPr>
            </w:pPr>
            <w:r w:rsidRPr="00EA0EC6">
              <w:rPr>
                <w:rFonts w:ascii="Times New Roman" w:hAnsi="Times New Roman"/>
                <w:sz w:val="28"/>
                <w:szCs w:val="28"/>
              </w:rPr>
              <w:t>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spacing w:after="0"/>
              <w:jc w:val="center"/>
              <w:rPr>
                <w:rFonts w:ascii="Times New Roman" w:hAnsi="Times New Roman"/>
                <w:sz w:val="28"/>
                <w:szCs w:val="28"/>
              </w:rPr>
            </w:pPr>
            <w:r w:rsidRPr="00EA0EC6">
              <w:rPr>
                <w:rFonts w:ascii="Times New Roman" w:hAnsi="Times New Roman"/>
                <w:sz w:val="28"/>
                <w:szCs w:val="28"/>
              </w:rPr>
              <w:t>13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AC1C7F">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spacing w:after="0"/>
              <w:jc w:val="center"/>
              <w:rPr>
                <w:rFonts w:ascii="Times New Roman" w:hAnsi="Times New Roman"/>
                <w:sz w:val="28"/>
                <w:szCs w:val="28"/>
              </w:rPr>
            </w:pPr>
            <w:r w:rsidRPr="00EA0EC6">
              <w:rPr>
                <w:rFonts w:ascii="Times New Roman" w:hAnsi="Times New Roman"/>
                <w:sz w:val="28"/>
                <w:szCs w:val="28"/>
              </w:rPr>
              <w:t>14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AC1C7F">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170C1">
            <w:pPr>
              <w:spacing w:after="0"/>
              <w:jc w:val="center"/>
              <w:rPr>
                <w:rFonts w:ascii="Times New Roman" w:hAnsi="Times New Roman"/>
                <w:sz w:val="28"/>
                <w:szCs w:val="28"/>
              </w:rPr>
            </w:pPr>
            <w:r w:rsidRPr="00EA0EC6">
              <w:rPr>
                <w:rFonts w:ascii="Times New Roman" w:hAnsi="Times New Roman"/>
                <w:sz w:val="28"/>
                <w:szCs w:val="28"/>
              </w:rPr>
              <w:t>15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B7134B">
            <w:pPr>
              <w:spacing w:after="0"/>
              <w:jc w:val="both"/>
              <w:rPr>
                <w:rFonts w:ascii="Times New Roman" w:hAnsi="Times New Roman"/>
                <w:sz w:val="28"/>
                <w:szCs w:val="28"/>
              </w:rPr>
            </w:pPr>
            <w:r w:rsidRPr="00EA0EC6">
              <w:rPr>
                <w:rFonts w:ascii="Times New Roman" w:hAnsi="Times New Roman"/>
                <w:sz w:val="28"/>
                <w:szCs w:val="28"/>
              </w:rPr>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w:t>
            </w:r>
            <w:r w:rsidRPr="00EA0EC6">
              <w:rPr>
                <w:rFonts w:ascii="Times New Roman" w:hAnsi="Times New Roman"/>
                <w:sz w:val="28"/>
                <w:szCs w:val="28"/>
              </w:rPr>
              <w:lastRenderedPageBreak/>
              <w:t>Российской Федерации и статьей 3</w:t>
            </w:r>
            <w:r w:rsidR="00B7134B" w:rsidRPr="00EA0EC6">
              <w:rPr>
                <w:rFonts w:ascii="Times New Roman" w:hAnsi="Times New Roman"/>
                <w:sz w:val="28"/>
                <w:szCs w:val="28"/>
              </w:rPr>
              <w:t>1</w:t>
            </w:r>
            <w:r w:rsidRPr="00EA0EC6">
              <w:rPr>
                <w:rFonts w:ascii="Times New Roman" w:hAnsi="Times New Roman"/>
                <w:sz w:val="28"/>
                <w:szCs w:val="28"/>
              </w:rPr>
              <w:t xml:space="preserve"> настоящих Правил.</w:t>
            </w:r>
          </w:p>
        </w:tc>
      </w:tr>
      <w:tr w:rsidR="006812B6" w:rsidRPr="00EA0EC6" w:rsidTr="00AC1C7F">
        <w:trPr>
          <w:trHeight w:val="286"/>
        </w:trPr>
        <w:tc>
          <w:tcPr>
            <w:tcW w:w="99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spacing w:after="0"/>
              <w:jc w:val="center"/>
              <w:rPr>
                <w:rFonts w:ascii="Times New Roman" w:hAnsi="Times New Roman"/>
                <w:sz w:val="28"/>
                <w:szCs w:val="28"/>
              </w:rPr>
            </w:pPr>
            <w:r w:rsidRPr="00EA0EC6">
              <w:rPr>
                <w:rFonts w:ascii="Times New Roman" w:hAnsi="Times New Roman"/>
                <w:sz w:val="28"/>
                <w:szCs w:val="28"/>
              </w:rPr>
              <w:lastRenderedPageBreak/>
              <w:t>16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812B6" w:rsidRPr="00EA0EC6" w:rsidRDefault="006812B6" w:rsidP="008B101A">
            <w:pPr>
              <w:spacing w:after="0"/>
              <w:jc w:val="both"/>
              <w:rPr>
                <w:rFonts w:ascii="Times New Roman" w:hAnsi="Times New Roman"/>
                <w:sz w:val="28"/>
                <w:szCs w:val="28"/>
              </w:rPr>
            </w:pPr>
            <w:r w:rsidRPr="00EA0EC6">
              <w:rPr>
                <w:rFonts w:ascii="Times New Roman" w:hAnsi="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956325" w:rsidRPr="00EA0EC6" w:rsidRDefault="00956325" w:rsidP="008B101A">
      <w:pPr>
        <w:spacing w:after="0"/>
        <w:ind w:firstLine="567"/>
        <w:jc w:val="both"/>
        <w:rPr>
          <w:rFonts w:ascii="Times New Roman" w:hAnsi="Times New Roman"/>
          <w:sz w:val="28"/>
          <w:szCs w:val="28"/>
          <w:highlight w:val="yellow"/>
        </w:rPr>
      </w:pPr>
    </w:p>
    <w:p w:rsidR="004A30D1" w:rsidRPr="00EA0EC6" w:rsidRDefault="006812B6" w:rsidP="004A30D1">
      <w:pPr>
        <w:pStyle w:val="ConsPlusNormal"/>
        <w:widowControl/>
        <w:tabs>
          <w:tab w:val="left" w:pos="-426"/>
        </w:tabs>
        <w:spacing w:line="276" w:lineRule="auto"/>
        <w:ind w:firstLine="567"/>
        <w:jc w:val="both"/>
        <w:outlineLvl w:val="2"/>
        <w:rPr>
          <w:rFonts w:ascii="Times New Roman" w:hAnsi="Times New Roman" w:cs="Times New Roman"/>
          <w:b/>
          <w:bCs/>
          <w:sz w:val="28"/>
          <w:szCs w:val="28"/>
        </w:rPr>
      </w:pPr>
      <w:r w:rsidRPr="00EA0EC6">
        <w:rPr>
          <w:rFonts w:ascii="Times New Roman" w:hAnsi="Times New Roman"/>
          <w:b/>
          <w:sz w:val="28"/>
          <w:szCs w:val="28"/>
        </w:rPr>
        <w:t>3</w:t>
      </w:r>
      <w:r w:rsidR="001A1020" w:rsidRPr="00EA0EC6">
        <w:rPr>
          <w:rFonts w:ascii="Times New Roman" w:hAnsi="Times New Roman"/>
          <w:b/>
          <w:sz w:val="28"/>
          <w:szCs w:val="28"/>
        </w:rPr>
        <w:t xml:space="preserve">. </w:t>
      </w:r>
      <w:r w:rsidR="004A30D1" w:rsidRPr="00EA0EC6">
        <w:rPr>
          <w:rFonts w:ascii="Times New Roman" w:hAnsi="Times New Roman" w:cs="Times New Roman"/>
          <w:b/>
          <w:bCs/>
          <w:sz w:val="28"/>
          <w:szCs w:val="28"/>
        </w:rPr>
        <w:t>Планируемая производственная зона (кроме земель населенного пункта) – П1п</w:t>
      </w:r>
    </w:p>
    <w:p w:rsidR="004A30D1" w:rsidRPr="00EA0EC6" w:rsidRDefault="004A30D1" w:rsidP="004A30D1">
      <w:pPr>
        <w:pStyle w:val="ConsPlusNormal"/>
        <w:widowControl/>
        <w:tabs>
          <w:tab w:val="left" w:pos="-426"/>
        </w:tabs>
        <w:spacing w:line="276" w:lineRule="auto"/>
        <w:ind w:left="709" w:firstLine="0"/>
        <w:outlineLvl w:val="2"/>
        <w:rPr>
          <w:rFonts w:ascii="Times New Roman" w:hAnsi="Times New Roman" w:cs="Times New Roman"/>
          <w:b/>
          <w:bCs/>
          <w:sz w:val="28"/>
          <w:szCs w:val="28"/>
        </w:rPr>
      </w:pPr>
    </w:p>
    <w:p w:rsidR="004A30D1" w:rsidRPr="00EA0EC6" w:rsidRDefault="004A30D1" w:rsidP="004A30D1">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Айдаровского сельского поселения выделяется </w:t>
      </w:r>
      <w:r w:rsidR="000F5B01" w:rsidRPr="00EA0EC6">
        <w:rPr>
          <w:rFonts w:ascii="Times New Roman" w:hAnsi="Times New Roman"/>
          <w:sz w:val="28"/>
          <w:szCs w:val="28"/>
        </w:rPr>
        <w:t>14</w:t>
      </w:r>
      <w:r w:rsidRPr="00EA0EC6">
        <w:rPr>
          <w:rFonts w:ascii="Times New Roman" w:hAnsi="Times New Roman"/>
          <w:sz w:val="28"/>
          <w:szCs w:val="28"/>
        </w:rPr>
        <w:t xml:space="preserve"> участков планируемой производственной зоны (кроме земель населенного пункта).</w:t>
      </w:r>
    </w:p>
    <w:p w:rsidR="004A30D1" w:rsidRPr="00EA0EC6" w:rsidRDefault="004A30D1" w:rsidP="004A30D1">
      <w:pPr>
        <w:spacing w:after="0"/>
        <w:ind w:left="567"/>
        <w:jc w:val="both"/>
        <w:rPr>
          <w:rFonts w:ascii="Times New Roman" w:hAnsi="Times New Roman"/>
          <w:sz w:val="28"/>
          <w:szCs w:val="28"/>
          <w:highlight w:val="yellow"/>
        </w:rPr>
      </w:pPr>
    </w:p>
    <w:p w:rsidR="004A30D1" w:rsidRPr="00EA0EC6" w:rsidRDefault="004A30D1" w:rsidP="004A30D1">
      <w:pPr>
        <w:pStyle w:val="ConsPlusNormal"/>
        <w:widowControl/>
        <w:spacing w:line="276" w:lineRule="auto"/>
        <w:ind w:firstLine="540"/>
        <w:jc w:val="both"/>
        <w:outlineLvl w:val="2"/>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планируемой производственной зоны (кроме земель населенного пункта) П1п</w:t>
      </w:r>
    </w:p>
    <w:p w:rsidR="004A30D1" w:rsidRPr="00EA0EC6" w:rsidRDefault="004A30D1" w:rsidP="004A30D1">
      <w:pPr>
        <w:spacing w:after="0"/>
        <w:ind w:firstLine="567"/>
        <w:jc w:val="both"/>
        <w:rPr>
          <w:rFonts w:ascii="Times New Roman" w:hAnsi="Times New Roman"/>
          <w:sz w:val="28"/>
          <w:szCs w:val="28"/>
        </w:rPr>
      </w:pPr>
    </w:p>
    <w:p w:rsidR="004A30D1" w:rsidRPr="00EA0EC6" w:rsidRDefault="004A30D1" w:rsidP="004A30D1">
      <w:pPr>
        <w:spacing w:after="0"/>
        <w:ind w:firstLine="567"/>
        <w:jc w:val="both"/>
        <w:rPr>
          <w:rFonts w:ascii="Times New Roman" w:hAnsi="Times New Roman"/>
          <w:sz w:val="28"/>
          <w:szCs w:val="28"/>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П1п:</w:t>
      </w:r>
    </w:p>
    <w:tbl>
      <w:tblPr>
        <w:tblW w:w="9416" w:type="dxa"/>
        <w:jc w:val="center"/>
        <w:tblLayout w:type="fixed"/>
        <w:tblLook w:val="0000" w:firstRow="0" w:lastRow="0" w:firstColumn="0" w:lastColumn="0" w:noHBand="0" w:noVBand="0"/>
      </w:tblPr>
      <w:tblGrid>
        <w:gridCol w:w="4567"/>
        <w:gridCol w:w="4849"/>
      </w:tblGrid>
      <w:tr w:rsidR="00EA0EC6" w:rsidRPr="00EA0EC6" w:rsidTr="000C1231">
        <w:trPr>
          <w:jc w:val="center"/>
        </w:trPr>
        <w:tc>
          <w:tcPr>
            <w:tcW w:w="4567" w:type="dxa"/>
            <w:tcBorders>
              <w:top w:val="single" w:sz="4" w:space="0" w:color="000000"/>
              <w:left w:val="single" w:sz="4" w:space="0" w:color="000000"/>
              <w:bottom w:val="single" w:sz="4" w:space="0" w:color="000000"/>
            </w:tcBorders>
            <w:shd w:val="clear" w:color="auto" w:fill="auto"/>
          </w:tcPr>
          <w:p w:rsidR="004A30D1" w:rsidRPr="00EA0EC6" w:rsidRDefault="004A30D1" w:rsidP="00810669">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849" w:type="dxa"/>
            <w:tcBorders>
              <w:top w:val="single" w:sz="4" w:space="0" w:color="000000"/>
              <w:left w:val="single" w:sz="4" w:space="0" w:color="000000"/>
              <w:bottom w:val="single" w:sz="4" w:space="0" w:color="000000"/>
              <w:right w:val="single" w:sz="4" w:space="0" w:color="000000"/>
            </w:tcBorders>
            <w:shd w:val="clear" w:color="auto" w:fill="auto"/>
          </w:tcPr>
          <w:p w:rsidR="004A30D1" w:rsidRPr="00EA0EC6" w:rsidRDefault="004A30D1" w:rsidP="00810669">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0C1231">
        <w:trPr>
          <w:jc w:val="center"/>
        </w:trPr>
        <w:tc>
          <w:tcPr>
            <w:tcW w:w="4567" w:type="dxa"/>
            <w:tcBorders>
              <w:top w:val="single" w:sz="4" w:space="0" w:color="000000"/>
              <w:left w:val="single" w:sz="4" w:space="0" w:color="000000"/>
              <w:bottom w:val="single" w:sz="4" w:space="0" w:color="000000"/>
            </w:tcBorders>
            <w:shd w:val="clear" w:color="auto" w:fill="auto"/>
          </w:tcPr>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Бытовое обслуживание (3.3)</w:t>
            </w:r>
          </w:p>
          <w:p w:rsidR="00E32576" w:rsidRPr="00EA0EC6" w:rsidRDefault="00E32576" w:rsidP="00E32576">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Животноводство (1.7)</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Научное обеспечение сельского хозяйства (1.14)</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 xml:space="preserve">Обеспечение сельскохозяйственного </w:t>
            </w:r>
            <w:r w:rsidRPr="00EA0EC6">
              <w:rPr>
                <w:rFonts w:ascii="Times New Roman" w:hAnsi="Times New Roman"/>
                <w:sz w:val="28"/>
                <w:szCs w:val="28"/>
              </w:rPr>
              <w:lastRenderedPageBreak/>
              <w:t>производства (1.18)</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Недропользование (6.1)</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Тяжелая промышленность (6.2)</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Автомобилестроительная промышленность (6.2.1)</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Легкая промышленность (6.3)</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 xml:space="preserve">Фармацевтическая промышленность (6.3.1) </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Пищевая промышленность (6.4)</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Нефтехимическая промышленность (6.5)</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Строительная промышленность (6.6)</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Энергетика (6.7)</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Связь (6.8)</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Склады (6.9)</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Целлюлозно-бумажная промышленность (6.11)</w:t>
            </w:r>
          </w:p>
          <w:p w:rsidR="004A30D1" w:rsidRPr="00EA0EC6" w:rsidRDefault="004A30D1" w:rsidP="00810669">
            <w:pPr>
              <w:numPr>
                <w:ilvl w:val="0"/>
                <w:numId w:val="10"/>
              </w:numPr>
              <w:tabs>
                <w:tab w:val="clear" w:pos="1069"/>
                <w:tab w:val="left" w:pos="539"/>
                <w:tab w:val="num" w:pos="644"/>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Железнодорожный транспорт (7.1)</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Воздушный транспорт (7.4)</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Обслуживание автотранспорта (4.9)</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Объекты придорожного сервиса (4.9.1)</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обороны и безопасности (8.0)</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вооруженных сил (8.1)</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lastRenderedPageBreak/>
              <w:t>Историко-культурная деятельность (9.3)</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Ритуальная деятельность (12.1)</w:t>
            </w:r>
          </w:p>
          <w:p w:rsidR="004A30D1" w:rsidRPr="00EA0EC6" w:rsidRDefault="004A30D1" w:rsidP="00810669">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Специальная деятельность (12.2)</w:t>
            </w:r>
          </w:p>
        </w:tc>
        <w:tc>
          <w:tcPr>
            <w:tcW w:w="4849" w:type="dxa"/>
            <w:tcBorders>
              <w:top w:val="single" w:sz="4" w:space="0" w:color="000000"/>
              <w:left w:val="single" w:sz="4" w:space="0" w:color="000000"/>
              <w:bottom w:val="single" w:sz="4" w:space="0" w:color="000000"/>
              <w:right w:val="single" w:sz="4" w:space="0" w:color="000000"/>
            </w:tcBorders>
            <w:shd w:val="clear" w:color="auto" w:fill="auto"/>
          </w:tcPr>
          <w:p w:rsidR="004A30D1" w:rsidRPr="00EA0EC6" w:rsidRDefault="004A30D1"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4A30D1" w:rsidRPr="00EA0EC6" w:rsidRDefault="004A30D1"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4A30D1" w:rsidRPr="00EA0EC6" w:rsidRDefault="004A30D1"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Предпринимательство (4.0)</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tc>
      </w:tr>
      <w:tr w:rsidR="00EA0EC6" w:rsidRPr="00EA0EC6" w:rsidTr="000C1231">
        <w:trPr>
          <w:jc w:val="center"/>
        </w:trPr>
        <w:tc>
          <w:tcPr>
            <w:tcW w:w="4567" w:type="dxa"/>
            <w:tcBorders>
              <w:top w:val="single" w:sz="4" w:space="0" w:color="000000"/>
              <w:left w:val="single" w:sz="4" w:space="0" w:color="000000"/>
              <w:bottom w:val="single" w:sz="4" w:space="0" w:color="000000"/>
            </w:tcBorders>
            <w:shd w:val="clear" w:color="auto" w:fill="auto"/>
          </w:tcPr>
          <w:p w:rsidR="004A30D1" w:rsidRPr="00EA0EC6" w:rsidRDefault="004A30D1" w:rsidP="00810669">
            <w:pPr>
              <w:snapToGrid w:val="0"/>
              <w:spacing w:after="0"/>
              <w:jc w:val="both"/>
              <w:rPr>
                <w:rFonts w:ascii="Times New Roman" w:hAnsi="Times New Roman"/>
                <w:b/>
                <w:sz w:val="28"/>
                <w:szCs w:val="28"/>
              </w:rPr>
            </w:pPr>
            <w:r w:rsidRPr="00EA0EC6">
              <w:rPr>
                <w:rFonts w:ascii="Times New Roman" w:hAnsi="Times New Roman"/>
                <w:b/>
                <w:sz w:val="28"/>
                <w:szCs w:val="28"/>
              </w:rPr>
              <w:lastRenderedPageBreak/>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849" w:type="dxa"/>
            <w:tcBorders>
              <w:top w:val="single" w:sz="4" w:space="0" w:color="000000"/>
              <w:left w:val="single" w:sz="4" w:space="0" w:color="000000"/>
              <w:bottom w:val="single" w:sz="4" w:space="0" w:color="000000"/>
              <w:right w:val="single" w:sz="4" w:space="0" w:color="000000"/>
            </w:tcBorders>
            <w:shd w:val="clear" w:color="auto" w:fill="auto"/>
          </w:tcPr>
          <w:p w:rsidR="004A30D1" w:rsidRPr="00EA0EC6" w:rsidRDefault="004A30D1" w:rsidP="00810669">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0C1231" w:rsidRPr="00EA0EC6" w:rsidTr="000C1231">
        <w:trPr>
          <w:jc w:val="center"/>
        </w:trPr>
        <w:tc>
          <w:tcPr>
            <w:tcW w:w="4567" w:type="dxa"/>
            <w:tcBorders>
              <w:top w:val="single" w:sz="4" w:space="0" w:color="000000"/>
              <w:left w:val="single" w:sz="4" w:space="0" w:color="000000"/>
              <w:bottom w:val="single" w:sz="4" w:space="0" w:color="000000"/>
            </w:tcBorders>
            <w:shd w:val="clear" w:color="auto" w:fill="auto"/>
          </w:tcPr>
          <w:p w:rsidR="004A30D1" w:rsidRPr="00EA0EC6" w:rsidRDefault="004A30D1" w:rsidP="00810669">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Ветеринарное обслуживание (3.10)</w:t>
            </w:r>
          </w:p>
          <w:p w:rsidR="004A30D1" w:rsidRPr="00EA0EC6" w:rsidRDefault="004A30D1" w:rsidP="00810669">
            <w:pPr>
              <w:pStyle w:val="ConsPlusNormal"/>
              <w:widowControl/>
              <w:numPr>
                <w:ilvl w:val="0"/>
                <w:numId w:val="6"/>
              </w:numPr>
              <w:tabs>
                <w:tab w:val="left" w:pos="570"/>
                <w:tab w:val="left" w:pos="870"/>
              </w:tabs>
              <w:spacing w:line="276" w:lineRule="auto"/>
              <w:ind w:left="299" w:firstLine="4"/>
              <w:jc w:val="both"/>
              <w:rPr>
                <w:rFonts w:ascii="Times New Roman" w:hAnsi="Times New Roman" w:cs="Times New Roman"/>
                <w:sz w:val="28"/>
                <w:szCs w:val="28"/>
              </w:rPr>
            </w:pPr>
            <w:r w:rsidRPr="00EA0EC6">
              <w:rPr>
                <w:rFonts w:ascii="Times New Roman" w:hAnsi="Times New Roman" w:cs="Times New Roman"/>
                <w:sz w:val="28"/>
                <w:szCs w:val="28"/>
              </w:rPr>
              <w:t>Амбулаторное ветеринарное обслуживание (3.10.1)</w:t>
            </w:r>
          </w:p>
          <w:p w:rsidR="004A30D1" w:rsidRPr="00EA0EC6" w:rsidRDefault="004A30D1" w:rsidP="00810669">
            <w:pPr>
              <w:pStyle w:val="ConsPlusNormal"/>
              <w:widowControl/>
              <w:numPr>
                <w:ilvl w:val="0"/>
                <w:numId w:val="6"/>
              </w:numPr>
              <w:tabs>
                <w:tab w:val="left" w:pos="570"/>
                <w:tab w:val="left" w:pos="870"/>
              </w:tabs>
              <w:spacing w:line="276" w:lineRule="auto"/>
              <w:ind w:left="299" w:firstLine="4"/>
              <w:jc w:val="both"/>
              <w:rPr>
                <w:rFonts w:ascii="Times New Roman" w:hAnsi="Times New Roman" w:cs="Times New Roman"/>
                <w:sz w:val="28"/>
                <w:szCs w:val="28"/>
              </w:rPr>
            </w:pPr>
            <w:r w:rsidRPr="00EA0EC6">
              <w:rPr>
                <w:rFonts w:ascii="Times New Roman" w:hAnsi="Times New Roman" w:cs="Times New Roman"/>
                <w:sz w:val="28"/>
                <w:szCs w:val="28"/>
              </w:rPr>
              <w:t>Приюты для животных (3.10.2)</w:t>
            </w:r>
          </w:p>
          <w:p w:rsidR="004A30D1" w:rsidRPr="00EA0EC6" w:rsidRDefault="004A30D1" w:rsidP="00810669">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Предпринимательство (4.0)</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торговли (торговые центры, торгово-развлекательные центры (комплексы) (4.2)</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Рынки (4.3)</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Развлечение (4.8)</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Выставочно-ярмарочная деятельность (4.10)</w:t>
            </w:r>
          </w:p>
          <w:p w:rsidR="004A30D1" w:rsidRPr="00EA0EC6" w:rsidRDefault="004A30D1" w:rsidP="00810669">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Отдых (рекреация) (5.0)</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Спорт (5.1)</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Природно-познавательный туризм (5.2)</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lastRenderedPageBreak/>
              <w:t>Туристическое обслуживание (5.2.1)</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Охота и рыбалка (5.3)</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Причалы для маломерных судов (5.4)</w:t>
            </w:r>
          </w:p>
          <w:p w:rsidR="004A30D1" w:rsidRPr="00EA0EC6" w:rsidRDefault="004A30D1"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Поля для гольфа или конных прогулок (5.5)</w:t>
            </w:r>
          </w:p>
        </w:tc>
        <w:tc>
          <w:tcPr>
            <w:tcW w:w="4849" w:type="dxa"/>
            <w:tcBorders>
              <w:top w:val="single" w:sz="4" w:space="0" w:color="000000"/>
              <w:left w:val="single" w:sz="4" w:space="0" w:color="000000"/>
              <w:bottom w:val="single" w:sz="4" w:space="0" w:color="000000"/>
              <w:right w:val="single" w:sz="4" w:space="0" w:color="000000"/>
            </w:tcBorders>
            <w:shd w:val="clear" w:color="auto" w:fill="auto"/>
          </w:tcPr>
          <w:p w:rsidR="004A30D1" w:rsidRPr="00EA0EC6" w:rsidRDefault="004A30D1"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4A30D1" w:rsidRPr="00EA0EC6" w:rsidRDefault="004A30D1"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4A30D1" w:rsidRPr="00EA0EC6" w:rsidRDefault="004A30D1" w:rsidP="004A30D1">
      <w:pPr>
        <w:spacing w:after="0"/>
        <w:rPr>
          <w:rFonts w:ascii="Times New Roman" w:hAnsi="Times New Roman"/>
          <w:sz w:val="28"/>
          <w:szCs w:val="28"/>
          <w:highlight w:val="yellow"/>
        </w:rPr>
      </w:pPr>
    </w:p>
    <w:p w:rsidR="004A30D1" w:rsidRPr="00EA0EC6" w:rsidRDefault="004A30D1" w:rsidP="004A30D1">
      <w:pPr>
        <w:spacing w:after="0"/>
        <w:ind w:firstLine="567"/>
        <w:jc w:val="both"/>
        <w:rPr>
          <w:rFonts w:ascii="Times New Roman" w:hAnsi="Times New Roman"/>
          <w:sz w:val="28"/>
          <w:szCs w:val="28"/>
        </w:rPr>
      </w:pPr>
      <w:r w:rsidRPr="00EA0EC6">
        <w:rPr>
          <w:rFonts w:ascii="Times New Roman" w:hAnsi="Times New Roman"/>
          <w:sz w:val="28"/>
          <w:szCs w:val="28"/>
        </w:rPr>
        <w:t>2) Предельные (минимальные и (или) максимальные) размеры и предельные параметры зоны П1п:</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EA0EC6" w:rsidRPr="00EA0EC6" w:rsidTr="00810669">
        <w:tc>
          <w:tcPr>
            <w:tcW w:w="9356" w:type="dxa"/>
            <w:gridSpan w:val="2"/>
            <w:tcBorders>
              <w:top w:val="single" w:sz="4" w:space="0" w:color="auto"/>
              <w:left w:val="single" w:sz="4" w:space="0" w:color="auto"/>
              <w:bottom w:val="single" w:sz="4" w:space="0" w:color="auto"/>
              <w:right w:val="single" w:sz="4" w:space="0" w:color="auto"/>
            </w:tcBorders>
          </w:tcPr>
          <w:p w:rsidR="004A30D1" w:rsidRPr="00EA0EC6" w:rsidRDefault="004A30D1" w:rsidP="00810669">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810669">
        <w:tc>
          <w:tcPr>
            <w:tcW w:w="9356" w:type="dxa"/>
            <w:gridSpan w:val="2"/>
          </w:tcPr>
          <w:p w:rsidR="004A30D1" w:rsidRPr="00EA0EC6" w:rsidRDefault="004A30D1" w:rsidP="00810669">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0C1231">
        <w:tc>
          <w:tcPr>
            <w:tcW w:w="4678" w:type="dxa"/>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400 кв. м </w:t>
            </w:r>
          </w:p>
        </w:tc>
      </w:tr>
      <w:tr w:rsidR="00EA0EC6" w:rsidRPr="00EA0EC6" w:rsidTr="000C1231">
        <w:tc>
          <w:tcPr>
            <w:tcW w:w="4678" w:type="dxa"/>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0C1231">
        <w:tc>
          <w:tcPr>
            <w:tcW w:w="4678" w:type="dxa"/>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0C1231">
        <w:tc>
          <w:tcPr>
            <w:tcW w:w="4678" w:type="dxa"/>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предпринимательства </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0C1231">
        <w:tc>
          <w:tcPr>
            <w:tcW w:w="4678" w:type="dxa"/>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кв. м</w:t>
            </w:r>
          </w:p>
        </w:tc>
      </w:tr>
      <w:tr w:rsidR="00EA0EC6" w:rsidRPr="00EA0EC6" w:rsidTr="00810669">
        <w:tc>
          <w:tcPr>
            <w:tcW w:w="9356" w:type="dxa"/>
            <w:gridSpan w:val="2"/>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C76CB4">
        <w:tc>
          <w:tcPr>
            <w:tcW w:w="4678" w:type="dxa"/>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метров</w:t>
            </w:r>
          </w:p>
        </w:tc>
      </w:tr>
      <w:tr w:rsidR="00EA0EC6" w:rsidRPr="00EA0EC6" w:rsidTr="00810669">
        <w:trPr>
          <w:trHeight w:val="273"/>
        </w:trPr>
        <w:tc>
          <w:tcPr>
            <w:tcW w:w="9356" w:type="dxa"/>
            <w:gridSpan w:val="2"/>
          </w:tcPr>
          <w:p w:rsidR="004A30D1" w:rsidRPr="00EA0EC6" w:rsidRDefault="004A30D1" w:rsidP="00810669">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C76CB4">
        <w:tc>
          <w:tcPr>
            <w:tcW w:w="4678" w:type="dxa"/>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75 %</w:t>
            </w:r>
          </w:p>
        </w:tc>
      </w:tr>
      <w:tr w:rsidR="00EA0EC6" w:rsidRPr="00EA0EC6" w:rsidTr="00810669">
        <w:tc>
          <w:tcPr>
            <w:tcW w:w="9356" w:type="dxa"/>
            <w:gridSpan w:val="2"/>
          </w:tcPr>
          <w:p w:rsidR="004A30D1" w:rsidRPr="00EA0EC6" w:rsidRDefault="004A30D1" w:rsidP="00810669">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A30D1" w:rsidRPr="00EA0EC6" w:rsidTr="00C76CB4">
        <w:tc>
          <w:tcPr>
            <w:tcW w:w="4678" w:type="dxa"/>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678" w:type="dxa"/>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 м</w:t>
            </w:r>
          </w:p>
          <w:p w:rsidR="004A30D1" w:rsidRPr="00EA0EC6" w:rsidRDefault="004A30D1" w:rsidP="00810669">
            <w:pPr>
              <w:pStyle w:val="ConsPlusNormal"/>
              <w:widowControl/>
              <w:spacing w:line="276" w:lineRule="auto"/>
              <w:ind w:firstLine="0"/>
              <w:rPr>
                <w:rFonts w:ascii="Times New Roman" w:hAnsi="Times New Roman" w:cs="Times New Roman"/>
                <w:sz w:val="28"/>
                <w:szCs w:val="28"/>
              </w:rPr>
            </w:pPr>
          </w:p>
        </w:tc>
      </w:tr>
    </w:tbl>
    <w:p w:rsidR="004A30D1" w:rsidRPr="00EA0EC6" w:rsidRDefault="004A30D1" w:rsidP="004A30D1">
      <w:pPr>
        <w:pStyle w:val="ConsPlusNormal"/>
        <w:widowControl/>
        <w:spacing w:line="276" w:lineRule="auto"/>
        <w:ind w:firstLine="567"/>
        <w:jc w:val="both"/>
        <w:rPr>
          <w:rFonts w:ascii="Times New Roman" w:hAnsi="Times New Roman" w:cs="Times New Roman"/>
          <w:sz w:val="28"/>
          <w:szCs w:val="28"/>
          <w:highlight w:val="yellow"/>
        </w:rPr>
      </w:pPr>
    </w:p>
    <w:p w:rsidR="004A30D1" w:rsidRPr="00EA0EC6" w:rsidRDefault="004A30D1" w:rsidP="004A30D1">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lastRenderedPageBreak/>
        <w:t>3) Ограничения использования земельных участков и объектов капитального строительства в зоне П1п:</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080"/>
      </w:tblGrid>
      <w:tr w:rsidR="00EA0EC6" w:rsidRPr="00EA0EC6" w:rsidTr="009F60EC">
        <w:trPr>
          <w:trHeight w:val="372"/>
        </w:trPr>
        <w:tc>
          <w:tcPr>
            <w:tcW w:w="1276" w:type="dxa"/>
            <w:shd w:val="clear" w:color="auto" w:fill="auto"/>
          </w:tcPr>
          <w:p w:rsidR="004A30D1" w:rsidRPr="00EA0EC6" w:rsidRDefault="004A30D1" w:rsidP="00810669">
            <w:pPr>
              <w:pStyle w:val="ConsPlusNormal"/>
              <w:widowControl/>
              <w:spacing w:line="276" w:lineRule="auto"/>
              <w:ind w:firstLine="0"/>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080" w:type="dxa"/>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9F60EC">
        <w:trPr>
          <w:trHeight w:val="239"/>
        </w:trPr>
        <w:tc>
          <w:tcPr>
            <w:tcW w:w="1276" w:type="dxa"/>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080" w:type="dxa"/>
            <w:shd w:val="clear" w:color="auto" w:fill="auto"/>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размер санитарно-защитной зоны – 1000 м.</w:t>
            </w:r>
          </w:p>
        </w:tc>
      </w:tr>
      <w:tr w:rsidR="00EA0EC6" w:rsidRPr="00EA0EC6" w:rsidTr="009F60EC">
        <w:trPr>
          <w:trHeight w:val="239"/>
        </w:trPr>
        <w:tc>
          <w:tcPr>
            <w:tcW w:w="1276" w:type="dxa"/>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2</w:t>
            </w:r>
          </w:p>
        </w:tc>
        <w:tc>
          <w:tcPr>
            <w:tcW w:w="8080" w:type="dxa"/>
            <w:shd w:val="clear" w:color="auto" w:fill="auto"/>
          </w:tcPr>
          <w:p w:rsidR="004A30D1" w:rsidRPr="00EA0EC6" w:rsidRDefault="004A30D1" w:rsidP="00810669">
            <w:pPr>
              <w:pStyle w:val="FORMATTEXT"/>
              <w:spacing w:line="276" w:lineRule="auto"/>
              <w:jc w:val="both"/>
              <w:rPr>
                <w:sz w:val="28"/>
                <w:szCs w:val="28"/>
              </w:rPr>
            </w:pPr>
            <w:r w:rsidRPr="00EA0EC6">
              <w:rPr>
                <w:sz w:val="28"/>
                <w:szCs w:val="28"/>
              </w:rPr>
              <w:t>Размещение объектов производственного назначения возможно только после перевода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EA0EC6" w:rsidRPr="00EA0EC6" w:rsidTr="009F60EC">
        <w:trPr>
          <w:trHeight w:val="28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FORMATTEXT"/>
              <w:spacing w:line="276" w:lineRule="auto"/>
              <w:jc w:val="both"/>
              <w:rPr>
                <w:sz w:val="28"/>
                <w:szCs w:val="28"/>
              </w:rPr>
            </w:pPr>
            <w:r w:rsidRPr="00EA0EC6">
              <w:rPr>
                <w:sz w:val="28"/>
                <w:szCs w:val="28"/>
              </w:rPr>
              <w:t xml:space="preserve">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П1п в соответствии с требованиями СП 18.13330.2011 </w:t>
            </w:r>
            <w:r w:rsidR="00EA0EC6">
              <w:rPr>
                <w:sz w:val="28"/>
                <w:szCs w:val="28"/>
              </w:rPr>
              <w:t xml:space="preserve">  </w:t>
            </w:r>
            <w:r w:rsidRPr="00EA0EC6">
              <w:rPr>
                <w:sz w:val="28"/>
                <w:szCs w:val="28"/>
              </w:rPr>
              <w:t xml:space="preserve">«Генеральные планы промышленных предприятий», СП 19.13330.2011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w:t>
            </w:r>
            <w:r w:rsidRPr="00EA0EC6">
              <w:rPr>
                <w:bCs/>
                <w:sz w:val="28"/>
                <w:szCs w:val="28"/>
              </w:rPr>
              <w:t>земельного</w:t>
            </w:r>
            <w:r w:rsidRPr="00EA0EC6">
              <w:rPr>
                <w:sz w:val="28"/>
                <w:szCs w:val="28"/>
              </w:rPr>
              <w:t xml:space="preserve"> </w:t>
            </w:r>
            <w:r w:rsidRPr="00EA0EC6">
              <w:rPr>
                <w:bCs/>
                <w:sz w:val="28"/>
                <w:szCs w:val="28"/>
              </w:rPr>
              <w:t>участка</w:t>
            </w:r>
            <w:r w:rsidRPr="00EA0EC6">
              <w:rPr>
                <w:sz w:val="28"/>
                <w:szCs w:val="28"/>
              </w:rPr>
              <w:t xml:space="preserve"> </w:t>
            </w:r>
            <w:r w:rsidRPr="00EA0EC6">
              <w:rPr>
                <w:bCs/>
                <w:sz w:val="28"/>
                <w:szCs w:val="28"/>
              </w:rPr>
              <w:t>инженерной</w:t>
            </w:r>
            <w:r w:rsidRPr="00EA0EC6">
              <w:rPr>
                <w:sz w:val="28"/>
                <w:szCs w:val="28"/>
              </w:rPr>
              <w:t xml:space="preserve"> </w:t>
            </w:r>
            <w:r w:rsidRPr="00EA0EC6">
              <w:rPr>
                <w:bCs/>
                <w:sz w:val="28"/>
                <w:szCs w:val="28"/>
              </w:rPr>
              <w:t>инфраструктурой.</w:t>
            </w:r>
          </w:p>
        </w:tc>
      </w:tr>
      <w:tr w:rsidR="00EA0EC6" w:rsidRPr="00EA0EC6" w:rsidTr="009F60EC">
        <w:trPr>
          <w:trHeight w:val="711"/>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FORMATTEXT"/>
              <w:spacing w:line="276" w:lineRule="auto"/>
              <w:jc w:val="both"/>
              <w:rPr>
                <w:sz w:val="28"/>
                <w:szCs w:val="28"/>
              </w:rPr>
            </w:pPr>
            <w:r w:rsidRPr="00EA0EC6">
              <w:rPr>
                <w:sz w:val="28"/>
                <w:szCs w:val="28"/>
              </w:rPr>
              <w:t>Размещение зданий не должно нарушать инсоляцию и освещенность ближайших существующих жилых и общественных зданий и сооружений.</w:t>
            </w:r>
          </w:p>
        </w:tc>
      </w:tr>
      <w:tr w:rsidR="00EA0EC6" w:rsidRPr="00EA0EC6" w:rsidTr="009F60EC">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9F60EC">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b w:val="0"/>
                <w:sz w:val="28"/>
                <w:szCs w:val="28"/>
              </w:rPr>
              <w:t>: 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 </w:t>
            </w:r>
          </w:p>
        </w:tc>
      </w:tr>
      <w:tr w:rsidR="00EA0EC6" w:rsidRPr="00EA0EC6" w:rsidTr="009F60EC">
        <w:trPr>
          <w:trHeight w:val="114"/>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9F60EC">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9F60EC">
        <w:trPr>
          <w:trHeight w:val="348"/>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Устройство и оборудование </w:t>
            </w:r>
            <w:r w:rsidRPr="00EA0EC6">
              <w:rPr>
                <w:rFonts w:ascii="Times New Roman" w:hAnsi="Times New Roman" w:cs="Times New Roman"/>
                <w:bCs/>
                <w:sz w:val="28"/>
                <w:szCs w:val="28"/>
              </w:rPr>
              <w:t>сооружений</w:t>
            </w:r>
            <w:r w:rsidRPr="00EA0EC6">
              <w:rPr>
                <w:rFonts w:ascii="Times New Roman" w:hAnsi="Times New Roman" w:cs="Times New Roman"/>
                <w:sz w:val="28"/>
                <w:szCs w:val="28"/>
              </w:rPr>
              <w:t xml:space="preserve"> по </w:t>
            </w:r>
            <w:r w:rsidRPr="00EA0EC6">
              <w:rPr>
                <w:rFonts w:ascii="Times New Roman" w:hAnsi="Times New Roman" w:cs="Times New Roman"/>
                <w:bCs/>
                <w:sz w:val="28"/>
                <w:szCs w:val="28"/>
              </w:rPr>
              <w:t>очистке</w:t>
            </w:r>
            <w:r w:rsidRPr="00EA0EC6">
              <w:rPr>
                <w:rFonts w:ascii="Times New Roman" w:hAnsi="Times New Roman" w:cs="Times New Roman"/>
                <w:sz w:val="28"/>
                <w:szCs w:val="28"/>
              </w:rPr>
              <w:t xml:space="preserve"> сточных вод.</w:t>
            </w:r>
          </w:p>
        </w:tc>
      </w:tr>
      <w:tr w:rsidR="00EA0EC6" w:rsidRPr="00EA0EC6" w:rsidTr="009F60EC">
        <w:trPr>
          <w:trHeight w:val="279"/>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9F60EC">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lastRenderedPageBreak/>
              <w:t>11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9F60EC">
        <w:trPr>
          <w:trHeight w:val="28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spacing w:after="0"/>
              <w:ind w:firstLine="34"/>
              <w:jc w:val="both"/>
              <w:rPr>
                <w:rFonts w:ascii="Times New Roman" w:hAnsi="Times New Roman"/>
                <w:sz w:val="28"/>
                <w:szCs w:val="28"/>
              </w:rPr>
            </w:pPr>
            <w:r w:rsidRPr="00EA0EC6">
              <w:rPr>
                <w:rFonts w:ascii="Times New Roman" w:hAnsi="Times New Roman"/>
                <w:sz w:val="28"/>
                <w:szCs w:val="28"/>
              </w:rPr>
              <w:t>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w:t>
            </w:r>
          </w:p>
        </w:tc>
      </w:tr>
      <w:tr w:rsidR="00EA0EC6" w:rsidRPr="00EA0EC6" w:rsidTr="009F60EC">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9F60EC">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9F60EC">
        <w:trPr>
          <w:trHeight w:val="2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w:t>
            </w:r>
            <w:r w:rsidRPr="00EA0EC6">
              <w:rPr>
                <w:rFonts w:ascii="Times New Roman" w:hAnsi="Times New Roman" w:cs="Times New Roman"/>
                <w:sz w:val="28"/>
                <w:szCs w:val="28"/>
              </w:rPr>
              <w:lastRenderedPageBreak/>
              <w:t>дополнительные требования в соответствии с законодательством Российской Федерации и статьей 31 настоящих Правил.</w:t>
            </w:r>
          </w:p>
        </w:tc>
      </w:tr>
      <w:tr w:rsidR="004A30D1" w:rsidRPr="00EA0EC6" w:rsidTr="009F60EC">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4A30D1" w:rsidRPr="00EA0EC6" w:rsidRDefault="004A30D1"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1327BE" w:rsidRPr="00EA0EC6" w:rsidRDefault="001327BE" w:rsidP="008B101A">
      <w:pPr>
        <w:spacing w:after="0"/>
        <w:ind w:firstLine="567"/>
        <w:jc w:val="both"/>
        <w:rPr>
          <w:rFonts w:ascii="Times New Roman" w:hAnsi="Times New Roman"/>
          <w:b/>
          <w:sz w:val="28"/>
          <w:szCs w:val="28"/>
        </w:rPr>
      </w:pPr>
    </w:p>
    <w:p w:rsidR="001A1020" w:rsidRPr="00EA0EC6" w:rsidRDefault="001327BE"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4. </w:t>
      </w:r>
      <w:r w:rsidR="001A1020" w:rsidRPr="00EA0EC6">
        <w:rPr>
          <w:rFonts w:ascii="Times New Roman" w:hAnsi="Times New Roman"/>
          <w:b/>
          <w:sz w:val="28"/>
          <w:szCs w:val="28"/>
        </w:rPr>
        <w:t xml:space="preserve">Планируемая производственная зона (на землях населенного пункта) </w:t>
      </w:r>
      <w:r w:rsidR="008406C2" w:rsidRPr="00EA0EC6">
        <w:rPr>
          <w:rFonts w:ascii="Times New Roman" w:hAnsi="Times New Roman"/>
          <w:b/>
          <w:sz w:val="28"/>
          <w:szCs w:val="28"/>
        </w:rPr>
        <w:t>–</w:t>
      </w:r>
      <w:r w:rsidR="001A1020" w:rsidRPr="00EA0EC6">
        <w:rPr>
          <w:rFonts w:ascii="Times New Roman" w:hAnsi="Times New Roman"/>
          <w:b/>
          <w:sz w:val="28"/>
          <w:szCs w:val="28"/>
        </w:rPr>
        <w:t xml:space="preserve"> П</w:t>
      </w:r>
      <w:r w:rsidR="008B6211" w:rsidRPr="00EA0EC6">
        <w:rPr>
          <w:rFonts w:ascii="Times New Roman" w:hAnsi="Times New Roman"/>
          <w:b/>
          <w:sz w:val="28"/>
          <w:szCs w:val="28"/>
        </w:rPr>
        <w:t>2</w:t>
      </w:r>
      <w:r w:rsidR="001A1020" w:rsidRPr="00EA0EC6">
        <w:rPr>
          <w:rFonts w:ascii="Times New Roman" w:hAnsi="Times New Roman"/>
          <w:b/>
          <w:sz w:val="28"/>
          <w:szCs w:val="28"/>
        </w:rPr>
        <w:t>п</w:t>
      </w:r>
    </w:p>
    <w:p w:rsidR="001A1020" w:rsidRPr="00EA0EC6" w:rsidRDefault="001A1020" w:rsidP="008B101A">
      <w:pPr>
        <w:spacing w:after="0"/>
        <w:ind w:firstLine="567"/>
        <w:jc w:val="both"/>
        <w:rPr>
          <w:rFonts w:ascii="Times New Roman" w:hAnsi="Times New Roman"/>
          <w:sz w:val="28"/>
          <w:szCs w:val="28"/>
        </w:rPr>
      </w:pPr>
    </w:p>
    <w:p w:rsidR="001A1020" w:rsidRPr="00EA0EC6" w:rsidRDefault="001A102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выделяются участки планируемой производственной зоны (на землях населенного пункта), в том числе: </w:t>
      </w:r>
    </w:p>
    <w:p w:rsidR="00C76CB4" w:rsidRPr="00EA0EC6" w:rsidRDefault="001A102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C76CB4" w:rsidRPr="00EA0EC6">
        <w:rPr>
          <w:rFonts w:ascii="Times New Roman" w:hAnsi="Times New Roman"/>
          <w:sz w:val="28"/>
          <w:szCs w:val="28"/>
        </w:rPr>
        <w:t>хутор Красное</w:t>
      </w:r>
      <w:r w:rsidRPr="00EA0EC6">
        <w:rPr>
          <w:rFonts w:ascii="Times New Roman" w:hAnsi="Times New Roman"/>
          <w:sz w:val="28"/>
          <w:szCs w:val="28"/>
        </w:rPr>
        <w:t xml:space="preserve"> - </w:t>
      </w:r>
      <w:r w:rsidR="000F5B01" w:rsidRPr="00EA0EC6">
        <w:rPr>
          <w:rFonts w:ascii="Times New Roman" w:hAnsi="Times New Roman"/>
          <w:sz w:val="28"/>
          <w:szCs w:val="28"/>
        </w:rPr>
        <w:t>1</w:t>
      </w:r>
      <w:r w:rsidRPr="00EA0EC6">
        <w:rPr>
          <w:rFonts w:ascii="Times New Roman" w:hAnsi="Times New Roman"/>
          <w:sz w:val="28"/>
          <w:szCs w:val="28"/>
        </w:rPr>
        <w:t xml:space="preserve"> участ</w:t>
      </w:r>
      <w:r w:rsidR="00AC1C7F" w:rsidRPr="00EA0EC6">
        <w:rPr>
          <w:rFonts w:ascii="Times New Roman" w:hAnsi="Times New Roman"/>
          <w:sz w:val="28"/>
          <w:szCs w:val="28"/>
        </w:rPr>
        <w:t>ок</w:t>
      </w:r>
      <w:r w:rsidR="00C76CB4" w:rsidRPr="00EA0EC6">
        <w:rPr>
          <w:rFonts w:ascii="Times New Roman" w:hAnsi="Times New Roman"/>
          <w:sz w:val="28"/>
          <w:szCs w:val="28"/>
        </w:rPr>
        <w:t>;</w:t>
      </w:r>
    </w:p>
    <w:p w:rsidR="001A1020" w:rsidRPr="00EA0EC6" w:rsidRDefault="00C76CB4"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Чертовицы - </w:t>
      </w:r>
      <w:r w:rsidR="000F5B01" w:rsidRPr="00EA0EC6">
        <w:rPr>
          <w:rFonts w:ascii="Times New Roman" w:hAnsi="Times New Roman"/>
          <w:sz w:val="28"/>
          <w:szCs w:val="28"/>
        </w:rPr>
        <w:t>1</w:t>
      </w:r>
      <w:r w:rsidRPr="00EA0EC6">
        <w:rPr>
          <w:rFonts w:ascii="Times New Roman" w:hAnsi="Times New Roman"/>
          <w:sz w:val="28"/>
          <w:szCs w:val="28"/>
        </w:rPr>
        <w:t xml:space="preserve"> участ</w:t>
      </w:r>
      <w:r w:rsidR="000F5B01" w:rsidRPr="00EA0EC6">
        <w:rPr>
          <w:rFonts w:ascii="Times New Roman" w:hAnsi="Times New Roman"/>
          <w:sz w:val="28"/>
          <w:szCs w:val="28"/>
        </w:rPr>
        <w:t>ок</w:t>
      </w:r>
      <w:r w:rsidR="001A1020" w:rsidRPr="00EA0EC6">
        <w:rPr>
          <w:rFonts w:ascii="Times New Roman" w:hAnsi="Times New Roman"/>
          <w:sz w:val="28"/>
          <w:szCs w:val="28"/>
        </w:rPr>
        <w:t>.</w:t>
      </w:r>
    </w:p>
    <w:p w:rsidR="001A1020" w:rsidRPr="00EA0EC6" w:rsidRDefault="001A1020" w:rsidP="008B101A">
      <w:pPr>
        <w:pStyle w:val="ConsPlusNormal"/>
        <w:widowControl/>
        <w:spacing w:line="276" w:lineRule="auto"/>
        <w:ind w:firstLine="540"/>
        <w:jc w:val="both"/>
        <w:outlineLvl w:val="2"/>
        <w:rPr>
          <w:rFonts w:ascii="Times New Roman" w:hAnsi="Times New Roman" w:cs="Times New Roman"/>
          <w:b/>
          <w:sz w:val="28"/>
          <w:szCs w:val="28"/>
        </w:rPr>
      </w:pPr>
    </w:p>
    <w:p w:rsidR="001A1020" w:rsidRPr="00EA0EC6" w:rsidRDefault="001A1020" w:rsidP="008B101A">
      <w:pPr>
        <w:pStyle w:val="ConsPlusNormal"/>
        <w:widowControl/>
        <w:spacing w:line="276" w:lineRule="auto"/>
        <w:ind w:firstLine="540"/>
        <w:jc w:val="both"/>
        <w:outlineLvl w:val="2"/>
        <w:rPr>
          <w:rFonts w:ascii="Times New Roman" w:hAnsi="Times New Roman" w:cs="Times New Roman"/>
          <w:b/>
          <w:sz w:val="28"/>
          <w:szCs w:val="28"/>
        </w:rPr>
      </w:pPr>
      <w:r w:rsidRPr="00EA0EC6">
        <w:rPr>
          <w:rFonts w:ascii="Times New Roman" w:hAnsi="Times New Roman" w:cs="Times New Roman"/>
          <w:b/>
          <w:sz w:val="28"/>
          <w:szCs w:val="28"/>
        </w:rPr>
        <w:t xml:space="preserve">Градостроительный регламент </w:t>
      </w:r>
      <w:r w:rsidR="00A0521A" w:rsidRPr="00EA0EC6">
        <w:rPr>
          <w:rFonts w:ascii="Times New Roman" w:hAnsi="Times New Roman" w:cs="Times New Roman"/>
          <w:b/>
          <w:sz w:val="28"/>
          <w:szCs w:val="28"/>
        </w:rPr>
        <w:t xml:space="preserve">планируемой </w:t>
      </w:r>
      <w:r w:rsidRPr="00EA0EC6">
        <w:rPr>
          <w:rFonts w:ascii="Times New Roman" w:hAnsi="Times New Roman" w:cs="Times New Roman"/>
          <w:b/>
          <w:sz w:val="28"/>
          <w:szCs w:val="28"/>
        </w:rPr>
        <w:t>производственной зоны (на землях населенного пункта) П</w:t>
      </w:r>
      <w:r w:rsidR="000C1231" w:rsidRPr="00EA0EC6">
        <w:rPr>
          <w:rFonts w:ascii="Times New Roman" w:hAnsi="Times New Roman" w:cs="Times New Roman"/>
          <w:b/>
          <w:sz w:val="28"/>
          <w:szCs w:val="28"/>
        </w:rPr>
        <w:t>2</w:t>
      </w:r>
      <w:r w:rsidR="008406C2" w:rsidRPr="00EA0EC6">
        <w:rPr>
          <w:rFonts w:ascii="Times New Roman" w:hAnsi="Times New Roman" w:cs="Times New Roman"/>
          <w:b/>
          <w:sz w:val="28"/>
          <w:szCs w:val="28"/>
        </w:rPr>
        <w:t>п</w:t>
      </w:r>
    </w:p>
    <w:p w:rsidR="001A1020" w:rsidRPr="00EA0EC6" w:rsidRDefault="001A1020" w:rsidP="008B101A">
      <w:pPr>
        <w:pStyle w:val="ConsPlusNormal"/>
        <w:widowControl/>
        <w:spacing w:line="276" w:lineRule="auto"/>
        <w:ind w:firstLine="540"/>
        <w:outlineLvl w:val="2"/>
        <w:rPr>
          <w:rFonts w:ascii="Times New Roman" w:hAnsi="Times New Roman" w:cs="Times New Roman"/>
          <w:b/>
          <w:i/>
          <w:sz w:val="28"/>
          <w:szCs w:val="28"/>
        </w:rPr>
      </w:pPr>
    </w:p>
    <w:p w:rsidR="00977C48" w:rsidRPr="00EA0EC6" w:rsidRDefault="001A1020" w:rsidP="008B101A">
      <w:pPr>
        <w:spacing w:after="0"/>
        <w:ind w:firstLine="567"/>
        <w:jc w:val="both"/>
        <w:rPr>
          <w:rFonts w:ascii="Times New Roman" w:hAnsi="Times New Roman"/>
          <w:b/>
          <w:sz w:val="28"/>
          <w:szCs w:val="28"/>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П</w:t>
      </w:r>
      <w:r w:rsidR="000C1231" w:rsidRPr="00EA0EC6">
        <w:rPr>
          <w:rFonts w:ascii="Times New Roman" w:hAnsi="Times New Roman"/>
          <w:sz w:val="28"/>
          <w:szCs w:val="28"/>
        </w:rPr>
        <w:t>2</w:t>
      </w:r>
      <w:r w:rsidRPr="00EA0EC6">
        <w:rPr>
          <w:rFonts w:ascii="Times New Roman" w:hAnsi="Times New Roman"/>
          <w:sz w:val="28"/>
          <w:szCs w:val="28"/>
        </w:rPr>
        <w:t>п:</w:t>
      </w:r>
      <w:r w:rsidR="00977C48" w:rsidRPr="00EA0EC6">
        <w:rPr>
          <w:rFonts w:ascii="Times New Roman" w:hAnsi="Times New Roman"/>
          <w:b/>
          <w:sz w:val="28"/>
          <w:szCs w:val="28"/>
        </w:rPr>
        <w:t xml:space="preserve"> </w:t>
      </w:r>
    </w:p>
    <w:tbl>
      <w:tblPr>
        <w:tblpPr w:leftFromText="180" w:rightFromText="180" w:vertAnchor="text" w:horzAnchor="margin" w:tblpX="108" w:tblpY="124"/>
        <w:tblW w:w="9356" w:type="dxa"/>
        <w:tblLayout w:type="fixed"/>
        <w:tblLook w:val="0000" w:firstRow="0" w:lastRow="0" w:firstColumn="0" w:lastColumn="0" w:noHBand="0" w:noVBand="0"/>
      </w:tblPr>
      <w:tblGrid>
        <w:gridCol w:w="4928"/>
        <w:gridCol w:w="4428"/>
      </w:tblGrid>
      <w:tr w:rsidR="00EA0EC6" w:rsidRPr="00EA0EC6" w:rsidTr="00795685">
        <w:tc>
          <w:tcPr>
            <w:tcW w:w="4928" w:type="dxa"/>
            <w:tcBorders>
              <w:top w:val="single" w:sz="4" w:space="0" w:color="000000"/>
              <w:left w:val="single" w:sz="4" w:space="0" w:color="000000"/>
              <w:bottom w:val="single" w:sz="4" w:space="0" w:color="000000"/>
            </w:tcBorders>
            <w:shd w:val="clear" w:color="auto" w:fill="auto"/>
          </w:tcPr>
          <w:p w:rsidR="001A1020" w:rsidRPr="00EA0EC6" w:rsidRDefault="001A1020" w:rsidP="00AC1C7F">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1A1020" w:rsidRPr="00EA0EC6" w:rsidRDefault="001A1020" w:rsidP="00AC1C7F">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795685">
        <w:tc>
          <w:tcPr>
            <w:tcW w:w="4928" w:type="dxa"/>
            <w:tcBorders>
              <w:top w:val="single" w:sz="4" w:space="0" w:color="000000"/>
              <w:left w:val="single" w:sz="4" w:space="0" w:color="000000"/>
              <w:bottom w:val="single" w:sz="4" w:space="0" w:color="000000"/>
            </w:tcBorders>
            <w:shd w:val="clear" w:color="auto" w:fill="auto"/>
          </w:tcPr>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Бытовое обслуживание (3.3)</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Общественное управление (3.8)</w:t>
            </w:r>
          </w:p>
          <w:p w:rsidR="00C222BE" w:rsidRPr="00EA0EC6" w:rsidRDefault="00C222BE" w:rsidP="00C222BE">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Животноводство (1.7)</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Научное обеспечение сельского хозяйства (1.14)</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 xml:space="preserve">Хранение и переработка сельскохозяйственной продукции </w:t>
            </w:r>
            <w:r w:rsidRPr="00EA0EC6">
              <w:rPr>
                <w:rFonts w:ascii="Times New Roman" w:hAnsi="Times New Roman"/>
                <w:sz w:val="28"/>
                <w:szCs w:val="28"/>
              </w:rPr>
              <w:lastRenderedPageBreak/>
              <w:t>(1.15)</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Питомники (1.17)</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Тяжелая промышленность (6.2)</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Автомобилестроительная промышленность (6.2.1)</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Легкая промышленность (6.3)</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 xml:space="preserve">Фармацевтическая промышленность (6.3.1) </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Пищевая промышленность (6.4)</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Нефтехимическая промышленность (6.5)</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Строительная промышленность (6.6)</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Энергетика (6.7)</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Связь (6.8)</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Склады (6.9)</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Целлюлозно-бумажная промышленность (6.11)</w:t>
            </w:r>
          </w:p>
          <w:p w:rsidR="00246AB2" w:rsidRPr="00EA0EC6" w:rsidRDefault="00246AB2" w:rsidP="00246AB2">
            <w:pPr>
              <w:numPr>
                <w:ilvl w:val="0"/>
                <w:numId w:val="10"/>
              </w:numPr>
              <w:tabs>
                <w:tab w:val="clear" w:pos="1069"/>
                <w:tab w:val="left" w:pos="539"/>
                <w:tab w:val="num" w:pos="644"/>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Железнодорожный транспорт (7.1)</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246AB2" w:rsidRPr="00EA0EC6" w:rsidRDefault="00246AB2" w:rsidP="00246AB2">
            <w:pPr>
              <w:numPr>
                <w:ilvl w:val="0"/>
                <w:numId w:val="10"/>
              </w:numPr>
              <w:tabs>
                <w:tab w:val="clear" w:pos="1069"/>
                <w:tab w:val="left" w:pos="539"/>
                <w:tab w:val="num" w:pos="720"/>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Ветеринарное обслуживание (3.10)</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Амбулаторное ветеринарное обслуживание (3.10.1)</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Приюты для животных (3.10.2)</w:t>
            </w:r>
          </w:p>
          <w:p w:rsidR="00246AB2" w:rsidRPr="00EA0EC6" w:rsidRDefault="00246AB2" w:rsidP="00246AB2">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Предпринимательство (4.0)</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 xml:space="preserve">Объекты торговли (торговые центры, торгово-развлекательные центры </w:t>
            </w:r>
            <w:r w:rsidRPr="00EA0EC6">
              <w:rPr>
                <w:rFonts w:ascii="Times New Roman" w:hAnsi="Times New Roman" w:cs="Times New Roman"/>
                <w:sz w:val="28"/>
                <w:szCs w:val="28"/>
              </w:rPr>
              <w:lastRenderedPageBreak/>
              <w:t>(комплексы) (4.2)</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Рынки (4.3)</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Банковская и страховая деятельность (4.5)</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Развлечения (4.8)</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Обслуживание автотранспорта (4.9)</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придорожного сервиса (4.9.1)</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Выставочно-ярмарочная деятельность (4.10)</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Ритуальная деятельность (12.1)</w:t>
            </w:r>
          </w:p>
          <w:p w:rsidR="00246AB2" w:rsidRPr="00EA0EC6" w:rsidRDefault="00246AB2" w:rsidP="00246AB2">
            <w:pPr>
              <w:numPr>
                <w:ilvl w:val="0"/>
                <w:numId w:val="10"/>
              </w:numPr>
              <w:tabs>
                <w:tab w:val="clear" w:pos="1069"/>
                <w:tab w:val="left" w:pos="539"/>
                <w:tab w:val="num" w:pos="725"/>
              </w:tabs>
              <w:autoSpaceDE w:val="0"/>
              <w:autoSpaceDN w:val="0"/>
              <w:adjustRightInd w:val="0"/>
              <w:spacing w:after="0"/>
              <w:ind w:left="16" w:firstLine="284"/>
              <w:jc w:val="both"/>
              <w:rPr>
                <w:rFonts w:ascii="Times New Roman" w:hAnsi="Times New Roman"/>
                <w:sz w:val="28"/>
                <w:szCs w:val="28"/>
              </w:rPr>
            </w:pPr>
            <w:r w:rsidRPr="00EA0EC6">
              <w:rPr>
                <w:rFonts w:ascii="Times New Roman" w:hAnsi="Times New Roman"/>
                <w:sz w:val="28"/>
                <w:szCs w:val="28"/>
              </w:rPr>
              <w:t>Специальная деятельность (12.2)</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246AB2" w:rsidRPr="00EA0EC6" w:rsidRDefault="00246AB2" w:rsidP="00246AB2">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246AB2" w:rsidRPr="00EA0EC6" w:rsidRDefault="00246AB2" w:rsidP="00246AB2">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246AB2" w:rsidRPr="00EA0EC6" w:rsidRDefault="00246AB2" w:rsidP="00246AB2">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246AB2" w:rsidRPr="00EA0EC6" w:rsidRDefault="00246AB2" w:rsidP="00246AB2">
            <w:pPr>
              <w:numPr>
                <w:ilvl w:val="0"/>
                <w:numId w:val="7"/>
              </w:numPr>
              <w:tabs>
                <w:tab w:val="num" w:pos="300"/>
                <w:tab w:val="num" w:pos="644"/>
              </w:tabs>
              <w:autoSpaceDE w:val="0"/>
              <w:autoSpaceDN w:val="0"/>
              <w:adjustRightInd w:val="0"/>
              <w:spacing w:after="0"/>
              <w:ind w:left="0" w:firstLine="158"/>
              <w:jc w:val="both"/>
              <w:rPr>
                <w:rFonts w:ascii="Times New Roman" w:hAnsi="Times New Roman"/>
                <w:sz w:val="28"/>
                <w:szCs w:val="28"/>
              </w:rPr>
            </w:pPr>
            <w:r w:rsidRPr="00EA0EC6">
              <w:rPr>
                <w:rFonts w:ascii="Times New Roman" w:hAnsi="Times New Roman"/>
                <w:sz w:val="28"/>
                <w:szCs w:val="28"/>
              </w:rPr>
              <w:t>Предпринимательство (4.0)</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246AB2" w:rsidRPr="00EA0EC6" w:rsidRDefault="00246AB2" w:rsidP="00246AB2">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tc>
      </w:tr>
      <w:tr w:rsidR="00EA0EC6" w:rsidRPr="00EA0EC6" w:rsidTr="00795685">
        <w:tc>
          <w:tcPr>
            <w:tcW w:w="4928" w:type="dxa"/>
            <w:tcBorders>
              <w:top w:val="single" w:sz="4" w:space="0" w:color="000000"/>
              <w:left w:val="single" w:sz="4" w:space="0" w:color="000000"/>
              <w:bottom w:val="single" w:sz="4" w:space="0" w:color="000000"/>
            </w:tcBorders>
            <w:shd w:val="clear" w:color="auto" w:fill="auto"/>
          </w:tcPr>
          <w:p w:rsidR="00246AB2" w:rsidRPr="00EA0EC6" w:rsidRDefault="00246AB2" w:rsidP="00246AB2">
            <w:pPr>
              <w:snapToGrid w:val="0"/>
              <w:spacing w:after="0"/>
              <w:jc w:val="both"/>
              <w:rPr>
                <w:rFonts w:ascii="Times New Roman" w:hAnsi="Times New Roman"/>
                <w:b/>
                <w:sz w:val="28"/>
                <w:szCs w:val="28"/>
              </w:rPr>
            </w:pPr>
            <w:r w:rsidRPr="00EA0EC6">
              <w:rPr>
                <w:rFonts w:ascii="Times New Roman" w:hAnsi="Times New Roman"/>
                <w:b/>
                <w:sz w:val="28"/>
                <w:szCs w:val="28"/>
              </w:rPr>
              <w:lastRenderedPageBreak/>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246AB2" w:rsidRPr="00EA0EC6" w:rsidRDefault="00246AB2" w:rsidP="00246AB2">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795685">
        <w:tc>
          <w:tcPr>
            <w:tcW w:w="4928" w:type="dxa"/>
            <w:tcBorders>
              <w:top w:val="single" w:sz="4" w:space="0" w:color="000000"/>
              <w:left w:val="single" w:sz="4" w:space="0" w:color="000000"/>
              <w:bottom w:val="single" w:sz="4" w:space="0" w:color="000000"/>
            </w:tcBorders>
            <w:shd w:val="clear" w:color="auto" w:fill="auto"/>
          </w:tcPr>
          <w:p w:rsidR="00246AB2" w:rsidRPr="00EA0EC6" w:rsidRDefault="00246AB2" w:rsidP="00246AB2">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Общественное использование объектов капитального строительства (3.0)</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Социальное обслуживание (3.2)</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Здравоохранение (3.4)</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Амбулаторно-поликлиническое обслуживание (3.4.1)</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Стационарное медицинское обслуживание (3.4.2)</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lastRenderedPageBreak/>
              <w:t>Образование и просвещение (3.5)</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Дошкольное, начальное и среднее общее образование (3.5.1)</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Среднее и высшее профессиональное образование (3.5.2)</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Культурное развитие (3.6)</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Религиозное использование (3.7)</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Обеспечение деятельности в области гидрометеорологии и смежных с ней областях (3.9.1)</w:t>
            </w:r>
          </w:p>
          <w:p w:rsidR="00246AB2" w:rsidRPr="00EA0EC6" w:rsidRDefault="00246AB2" w:rsidP="00246AB2">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Отдых (рекреация) (5.0)</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Спорт (5.1)</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Природно-познавательный туризм (5.2)</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Охота и рыбалка (5.3)</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Причалы для маломерных судов (5.4)</w:t>
            </w:r>
          </w:p>
          <w:p w:rsidR="00246AB2" w:rsidRPr="00EA0EC6" w:rsidRDefault="00246AB2" w:rsidP="00246AB2">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Поля для гольфа или конных прогулок (5.5)</w:t>
            </w:r>
          </w:p>
          <w:p w:rsidR="00246AB2" w:rsidRPr="00EA0EC6" w:rsidRDefault="00246AB2" w:rsidP="00246AB2">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Для индивидуального жилищного строительства (2.1)</w:t>
            </w:r>
          </w:p>
          <w:p w:rsidR="00246AB2" w:rsidRPr="00EA0EC6" w:rsidRDefault="00246AB2" w:rsidP="00246AB2">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Малоэтажная многоквартирная жилая застройка (2.1.1)</w:t>
            </w:r>
          </w:p>
          <w:p w:rsidR="00246AB2" w:rsidRPr="00EA0EC6" w:rsidRDefault="00246AB2" w:rsidP="00246A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246AB2" w:rsidRPr="00EA0EC6" w:rsidRDefault="00246AB2" w:rsidP="00246A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Блокированная жилая застройка (2.3)</w:t>
            </w:r>
          </w:p>
          <w:p w:rsidR="00246AB2" w:rsidRPr="00EA0EC6" w:rsidRDefault="00246AB2" w:rsidP="00246A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Среднеэтажная жилая застройка (2.5)</w:t>
            </w:r>
          </w:p>
          <w:p w:rsidR="00246AB2" w:rsidRPr="00EA0EC6" w:rsidRDefault="00246AB2" w:rsidP="00246AB2">
            <w:pPr>
              <w:keepLines/>
              <w:numPr>
                <w:ilvl w:val="0"/>
                <w:numId w:val="5"/>
              </w:numPr>
              <w:tabs>
                <w:tab w:val="left" w:pos="318"/>
              </w:tabs>
              <w:suppressAutoHyphens/>
              <w:autoSpaceDE w:val="0"/>
              <w:snapToGrid w:val="0"/>
              <w:spacing w:after="0"/>
              <w:ind w:left="0" w:firstLine="0"/>
              <w:jc w:val="both"/>
              <w:rPr>
                <w:rFonts w:ascii="Times New Roman" w:hAnsi="Times New Roman"/>
                <w:sz w:val="28"/>
                <w:szCs w:val="28"/>
              </w:rPr>
            </w:pPr>
            <w:r w:rsidRPr="00EA0EC6">
              <w:rPr>
                <w:rFonts w:ascii="Times New Roman" w:hAnsi="Times New Roman"/>
                <w:sz w:val="28"/>
                <w:szCs w:val="28"/>
              </w:rPr>
              <w:t>Обслуживание жилой застройки (2.7)</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246AB2" w:rsidRPr="00EA0EC6" w:rsidRDefault="00246AB2" w:rsidP="00246AB2">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246AB2" w:rsidRPr="00EA0EC6" w:rsidRDefault="00246AB2" w:rsidP="00246AB2">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246AB2" w:rsidRPr="00EA0EC6" w:rsidRDefault="00246AB2" w:rsidP="00246AB2">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tc>
      </w:tr>
    </w:tbl>
    <w:p w:rsidR="001A1020" w:rsidRPr="00EA0EC6" w:rsidRDefault="001A1020" w:rsidP="008B101A">
      <w:pPr>
        <w:spacing w:after="0"/>
        <w:jc w:val="both"/>
        <w:rPr>
          <w:rFonts w:ascii="Times New Roman" w:hAnsi="Times New Roman"/>
          <w:sz w:val="28"/>
          <w:szCs w:val="28"/>
          <w:highlight w:val="yellow"/>
        </w:rPr>
      </w:pPr>
    </w:p>
    <w:p w:rsidR="001A1020" w:rsidRPr="00EA0EC6" w:rsidRDefault="001A1020" w:rsidP="008B101A">
      <w:pPr>
        <w:spacing w:after="0"/>
        <w:ind w:firstLine="567"/>
        <w:jc w:val="both"/>
        <w:rPr>
          <w:rFonts w:ascii="Times New Roman" w:hAnsi="Times New Roman"/>
          <w:sz w:val="28"/>
          <w:szCs w:val="28"/>
        </w:rPr>
      </w:pPr>
      <w:r w:rsidRPr="00EA0EC6">
        <w:rPr>
          <w:rFonts w:ascii="Times New Roman" w:hAnsi="Times New Roman"/>
          <w:sz w:val="28"/>
          <w:szCs w:val="28"/>
        </w:rPr>
        <w:t>2) Предельные (минимальные и (или) максимальные) размеры и предельные параметры зоны П</w:t>
      </w:r>
      <w:r w:rsidR="000C1231" w:rsidRPr="00EA0EC6">
        <w:rPr>
          <w:rFonts w:ascii="Times New Roman" w:hAnsi="Times New Roman"/>
          <w:sz w:val="28"/>
          <w:szCs w:val="28"/>
        </w:rPr>
        <w:t>2</w:t>
      </w:r>
      <w:r w:rsidR="00EB0182" w:rsidRPr="00EA0EC6">
        <w:rPr>
          <w:rFonts w:ascii="Times New Roman" w:hAnsi="Times New Roman"/>
          <w:sz w:val="28"/>
          <w:szCs w:val="28"/>
        </w:rPr>
        <w:t>п</w:t>
      </w:r>
      <w:r w:rsidRPr="00EA0EC6">
        <w:rPr>
          <w:rFonts w:ascii="Times New Roman" w:hAnsi="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EA0EC6" w:rsidRPr="00EA0EC6" w:rsidTr="00AC1C7F">
        <w:tc>
          <w:tcPr>
            <w:tcW w:w="9356" w:type="dxa"/>
            <w:gridSpan w:val="2"/>
            <w:tcBorders>
              <w:top w:val="single" w:sz="4" w:space="0" w:color="auto"/>
              <w:left w:val="single" w:sz="4" w:space="0" w:color="auto"/>
              <w:bottom w:val="single" w:sz="4" w:space="0" w:color="auto"/>
              <w:right w:val="single" w:sz="4" w:space="0" w:color="auto"/>
            </w:tcBorders>
          </w:tcPr>
          <w:p w:rsidR="001A1020" w:rsidRPr="00EA0EC6" w:rsidRDefault="001A1020" w:rsidP="008B101A">
            <w:pPr>
              <w:spacing w:after="0"/>
              <w:jc w:val="both"/>
              <w:rPr>
                <w:rFonts w:ascii="Times New Roman" w:hAnsi="Times New Roman"/>
                <w:b/>
                <w:sz w:val="28"/>
                <w:szCs w:val="28"/>
              </w:rPr>
            </w:pPr>
            <w:r w:rsidRPr="00EA0EC6">
              <w:rPr>
                <w:rFonts w:ascii="Times New Roman" w:hAnsi="Times New Roman"/>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AC1C7F">
        <w:tc>
          <w:tcPr>
            <w:tcW w:w="9356" w:type="dxa"/>
            <w:gridSpan w:val="2"/>
          </w:tcPr>
          <w:p w:rsidR="001A1020" w:rsidRPr="00EA0EC6" w:rsidRDefault="001A1020"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795685">
        <w:tc>
          <w:tcPr>
            <w:tcW w:w="4820" w:type="dxa"/>
          </w:tcPr>
          <w:p w:rsidR="001A1020" w:rsidRPr="00EA0EC6" w:rsidRDefault="001A102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536" w:type="dxa"/>
          </w:tcPr>
          <w:p w:rsidR="001A1020" w:rsidRPr="00EA0EC6" w:rsidRDefault="000C123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40</w:t>
            </w:r>
            <w:r w:rsidR="003A3441" w:rsidRPr="00EA0EC6">
              <w:rPr>
                <w:rFonts w:ascii="Times New Roman" w:hAnsi="Times New Roman" w:cs="Times New Roman"/>
                <w:sz w:val="28"/>
                <w:szCs w:val="28"/>
              </w:rPr>
              <w:t xml:space="preserve">0 </w:t>
            </w:r>
            <w:r w:rsidR="001A1020" w:rsidRPr="00EA0EC6">
              <w:rPr>
                <w:rFonts w:ascii="Times New Roman" w:hAnsi="Times New Roman" w:cs="Times New Roman"/>
                <w:sz w:val="28"/>
                <w:szCs w:val="28"/>
              </w:rPr>
              <w:t xml:space="preserve">кв. м </w:t>
            </w:r>
          </w:p>
        </w:tc>
      </w:tr>
      <w:tr w:rsidR="00EA0EC6" w:rsidRPr="00EA0EC6" w:rsidTr="00795685">
        <w:tc>
          <w:tcPr>
            <w:tcW w:w="4820" w:type="dxa"/>
          </w:tcPr>
          <w:p w:rsidR="001A1020" w:rsidRPr="00EA0EC6" w:rsidRDefault="001A102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536" w:type="dxa"/>
          </w:tcPr>
          <w:p w:rsidR="001A1020" w:rsidRPr="00EA0EC6" w:rsidRDefault="001A102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795685">
        <w:tc>
          <w:tcPr>
            <w:tcW w:w="4820" w:type="dxa"/>
          </w:tcPr>
          <w:p w:rsidR="001A1020" w:rsidRPr="00EA0EC6" w:rsidRDefault="001A102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536" w:type="dxa"/>
          </w:tcPr>
          <w:p w:rsidR="001A1020" w:rsidRPr="00EA0EC6" w:rsidRDefault="001A102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795685">
        <w:tc>
          <w:tcPr>
            <w:tcW w:w="4820" w:type="dxa"/>
          </w:tcPr>
          <w:p w:rsidR="001A1020" w:rsidRPr="00EA0EC6" w:rsidRDefault="001A102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предпринимательства </w:t>
            </w:r>
          </w:p>
        </w:tc>
        <w:tc>
          <w:tcPr>
            <w:tcW w:w="4536" w:type="dxa"/>
          </w:tcPr>
          <w:p w:rsidR="001A1020" w:rsidRPr="00EA0EC6" w:rsidRDefault="001A102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795685">
        <w:tc>
          <w:tcPr>
            <w:tcW w:w="4820" w:type="dxa"/>
          </w:tcPr>
          <w:p w:rsidR="001A1020" w:rsidRPr="00EA0EC6" w:rsidRDefault="001A102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4536" w:type="dxa"/>
          </w:tcPr>
          <w:p w:rsidR="001A1020" w:rsidRPr="00EA0EC6" w:rsidRDefault="000C123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w:t>
            </w:r>
            <w:r w:rsidR="001A1020" w:rsidRPr="00EA0EC6">
              <w:rPr>
                <w:rFonts w:ascii="Times New Roman" w:hAnsi="Times New Roman" w:cs="Times New Roman"/>
                <w:sz w:val="28"/>
                <w:szCs w:val="28"/>
              </w:rPr>
              <w:t xml:space="preserve"> кв. м</w:t>
            </w:r>
          </w:p>
        </w:tc>
      </w:tr>
      <w:tr w:rsidR="00EA0EC6" w:rsidRPr="00EA0EC6" w:rsidTr="00795685">
        <w:tc>
          <w:tcPr>
            <w:tcW w:w="4820" w:type="dxa"/>
          </w:tcPr>
          <w:p w:rsidR="00CD0B9F" w:rsidRPr="00EA0EC6" w:rsidRDefault="00CD0B9F" w:rsidP="00B170C1">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объектов гаражного назначения </w:t>
            </w:r>
          </w:p>
        </w:tc>
        <w:tc>
          <w:tcPr>
            <w:tcW w:w="4536" w:type="dxa"/>
          </w:tcPr>
          <w:p w:rsidR="00CD0B9F" w:rsidRPr="00EA0EC6" w:rsidRDefault="00CD0B9F"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 кв. м</w:t>
            </w:r>
          </w:p>
        </w:tc>
      </w:tr>
      <w:tr w:rsidR="00EA0EC6" w:rsidRPr="00EA0EC6" w:rsidTr="00AC1C7F">
        <w:tc>
          <w:tcPr>
            <w:tcW w:w="9356" w:type="dxa"/>
            <w:gridSpan w:val="2"/>
          </w:tcPr>
          <w:p w:rsidR="003A3441" w:rsidRPr="00EA0EC6" w:rsidRDefault="003A3441" w:rsidP="00A04FFC">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795685">
        <w:tc>
          <w:tcPr>
            <w:tcW w:w="4820" w:type="dxa"/>
          </w:tcPr>
          <w:p w:rsidR="003A3441" w:rsidRPr="00EA0EC6" w:rsidRDefault="003A3441"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w:t>
            </w:r>
          </w:p>
        </w:tc>
        <w:tc>
          <w:tcPr>
            <w:tcW w:w="4536" w:type="dxa"/>
          </w:tcPr>
          <w:p w:rsidR="003A3441" w:rsidRPr="00EA0EC6" w:rsidRDefault="003A344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 метров</w:t>
            </w:r>
          </w:p>
        </w:tc>
      </w:tr>
      <w:tr w:rsidR="00EA0EC6" w:rsidRPr="00EA0EC6" w:rsidTr="00AC1C7F">
        <w:trPr>
          <w:trHeight w:val="309"/>
        </w:trPr>
        <w:tc>
          <w:tcPr>
            <w:tcW w:w="9356" w:type="dxa"/>
            <w:gridSpan w:val="2"/>
          </w:tcPr>
          <w:p w:rsidR="003A3441" w:rsidRPr="00EA0EC6" w:rsidRDefault="003A3441" w:rsidP="008B101A">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795685">
        <w:tc>
          <w:tcPr>
            <w:tcW w:w="4820" w:type="dxa"/>
          </w:tcPr>
          <w:p w:rsidR="003A3441" w:rsidRPr="00EA0EC6" w:rsidRDefault="003A3441"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536" w:type="dxa"/>
          </w:tcPr>
          <w:p w:rsidR="003A3441" w:rsidRPr="00EA0EC6" w:rsidRDefault="003A344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75 %</w:t>
            </w:r>
          </w:p>
        </w:tc>
      </w:tr>
      <w:tr w:rsidR="00EA0EC6" w:rsidRPr="00EA0EC6" w:rsidTr="00AC1C7F">
        <w:tc>
          <w:tcPr>
            <w:tcW w:w="9356" w:type="dxa"/>
            <w:gridSpan w:val="2"/>
          </w:tcPr>
          <w:p w:rsidR="003A3441" w:rsidRPr="00EA0EC6" w:rsidRDefault="003A3441"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A3441" w:rsidRPr="00EA0EC6" w:rsidTr="00795685">
        <w:tc>
          <w:tcPr>
            <w:tcW w:w="4820" w:type="dxa"/>
          </w:tcPr>
          <w:p w:rsidR="003A3441" w:rsidRPr="00EA0EC6" w:rsidRDefault="003A3441"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536" w:type="dxa"/>
          </w:tcPr>
          <w:p w:rsidR="003A3441" w:rsidRPr="00EA0EC6" w:rsidRDefault="000C1231"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r w:rsidR="003A3441" w:rsidRPr="00EA0EC6">
              <w:rPr>
                <w:rFonts w:ascii="Times New Roman" w:hAnsi="Times New Roman" w:cs="Times New Roman"/>
                <w:sz w:val="28"/>
                <w:szCs w:val="28"/>
              </w:rPr>
              <w:t xml:space="preserve"> м</w:t>
            </w:r>
          </w:p>
          <w:p w:rsidR="003A3441" w:rsidRPr="00EA0EC6" w:rsidRDefault="003A3441" w:rsidP="008B101A">
            <w:pPr>
              <w:pStyle w:val="ConsPlusNormal"/>
              <w:widowControl/>
              <w:spacing w:line="276" w:lineRule="auto"/>
              <w:ind w:firstLine="0"/>
              <w:rPr>
                <w:rFonts w:ascii="Times New Roman" w:hAnsi="Times New Roman" w:cs="Times New Roman"/>
                <w:sz w:val="28"/>
                <w:szCs w:val="28"/>
              </w:rPr>
            </w:pPr>
          </w:p>
        </w:tc>
      </w:tr>
    </w:tbl>
    <w:p w:rsidR="001A1020" w:rsidRPr="00EA0EC6" w:rsidRDefault="001A1020" w:rsidP="008B101A">
      <w:pPr>
        <w:pStyle w:val="ConsPlusNormal"/>
        <w:widowControl/>
        <w:spacing w:line="276" w:lineRule="auto"/>
        <w:ind w:firstLine="0"/>
        <w:jc w:val="both"/>
        <w:rPr>
          <w:rFonts w:ascii="Times New Roman" w:hAnsi="Times New Roman" w:cs="Times New Roman"/>
          <w:sz w:val="28"/>
          <w:szCs w:val="28"/>
          <w:highlight w:val="yellow"/>
        </w:rPr>
      </w:pPr>
    </w:p>
    <w:p w:rsidR="001A1020" w:rsidRPr="00EA0EC6" w:rsidRDefault="001A102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в зоне П</w:t>
      </w:r>
      <w:r w:rsidR="008406C2" w:rsidRPr="00EA0EC6">
        <w:rPr>
          <w:rFonts w:ascii="Times New Roman" w:hAnsi="Times New Roman" w:cs="Times New Roman"/>
          <w:sz w:val="28"/>
          <w:szCs w:val="28"/>
        </w:rPr>
        <w:t>1</w:t>
      </w:r>
      <w:r w:rsidR="00EB0182" w:rsidRPr="00EA0EC6">
        <w:rPr>
          <w:rFonts w:ascii="Times New Roman" w:hAnsi="Times New Roman" w:cs="Times New Roman"/>
          <w:sz w:val="28"/>
          <w:szCs w:val="28"/>
        </w:rPr>
        <w:t>п</w:t>
      </w:r>
      <w:r w:rsidRPr="00EA0EC6">
        <w:rPr>
          <w:rFonts w:ascii="Times New Roman" w:hAnsi="Times New Roman" w:cs="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080"/>
      </w:tblGrid>
      <w:tr w:rsidR="00EA0EC6" w:rsidRPr="00EA0EC6" w:rsidTr="00795685">
        <w:trPr>
          <w:trHeight w:val="300"/>
        </w:trPr>
        <w:tc>
          <w:tcPr>
            <w:tcW w:w="1276" w:type="dxa"/>
            <w:shd w:val="clear" w:color="auto" w:fill="auto"/>
          </w:tcPr>
          <w:p w:rsidR="001A1020" w:rsidRPr="00EA0EC6" w:rsidRDefault="001A1020"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080" w:type="dxa"/>
            <w:shd w:val="clear" w:color="auto" w:fill="auto"/>
          </w:tcPr>
          <w:p w:rsidR="001A1020" w:rsidRPr="00EA0EC6" w:rsidRDefault="001A1020"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795685">
        <w:trPr>
          <w:trHeight w:val="239"/>
        </w:trPr>
        <w:tc>
          <w:tcPr>
            <w:tcW w:w="1276" w:type="dxa"/>
            <w:shd w:val="clear" w:color="auto" w:fill="auto"/>
          </w:tcPr>
          <w:p w:rsidR="001A1020" w:rsidRPr="00EA0EC6" w:rsidRDefault="001A102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080" w:type="dxa"/>
            <w:shd w:val="clear" w:color="auto" w:fill="auto"/>
          </w:tcPr>
          <w:p w:rsidR="001A1020" w:rsidRPr="00EA0EC6" w:rsidRDefault="001A102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размер санитарно-защитной зоны – 1000 м.</w:t>
            </w:r>
          </w:p>
        </w:tc>
      </w:tr>
      <w:tr w:rsidR="00EA0EC6" w:rsidRPr="00EA0EC6" w:rsidTr="00795685">
        <w:trPr>
          <w:trHeight w:val="28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1A1020" w:rsidRPr="00EA0EC6" w:rsidRDefault="001A1020" w:rsidP="008B101A">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1A1020" w:rsidRPr="00EA0EC6" w:rsidRDefault="001A1020" w:rsidP="00246AB2">
            <w:pPr>
              <w:pStyle w:val="FORMATTEXT"/>
              <w:spacing w:line="276" w:lineRule="auto"/>
              <w:jc w:val="both"/>
              <w:rPr>
                <w:sz w:val="28"/>
                <w:szCs w:val="28"/>
              </w:rPr>
            </w:pPr>
            <w:r w:rsidRPr="00EA0EC6">
              <w:rPr>
                <w:sz w:val="28"/>
                <w:szCs w:val="28"/>
              </w:rPr>
              <w:t>Планировочную организацию территории производственных объектов осуществлять</w:t>
            </w:r>
            <w:r w:rsidR="00A0521A" w:rsidRPr="00EA0EC6">
              <w:rPr>
                <w:sz w:val="28"/>
                <w:szCs w:val="28"/>
              </w:rPr>
              <w:t xml:space="preserve"> на основании утвержденного в установленном порядке проекта планировки участков зоны П</w:t>
            </w:r>
            <w:r w:rsidR="00246AB2" w:rsidRPr="00EA0EC6">
              <w:rPr>
                <w:sz w:val="28"/>
                <w:szCs w:val="28"/>
              </w:rPr>
              <w:t>2</w:t>
            </w:r>
            <w:r w:rsidR="00A0521A" w:rsidRPr="00EA0EC6">
              <w:rPr>
                <w:sz w:val="28"/>
                <w:szCs w:val="28"/>
              </w:rPr>
              <w:t>п</w:t>
            </w:r>
            <w:r w:rsidRPr="00EA0EC6">
              <w:rPr>
                <w:sz w:val="28"/>
                <w:szCs w:val="28"/>
              </w:rPr>
              <w:t xml:space="preserve"> в соответствии с требованиями СП 18.13330.2011 </w:t>
            </w:r>
            <w:r w:rsidR="00EA0EC6">
              <w:rPr>
                <w:sz w:val="28"/>
                <w:szCs w:val="28"/>
              </w:rPr>
              <w:t xml:space="preserve">  </w:t>
            </w:r>
            <w:r w:rsidRPr="00EA0EC6">
              <w:rPr>
                <w:sz w:val="28"/>
                <w:szCs w:val="28"/>
              </w:rPr>
              <w:t xml:space="preserve">«Генеральные планы промышленных предприятий», СП 19.13330.2011 </w:t>
            </w:r>
            <w:r w:rsidRPr="00EA0EC6">
              <w:rPr>
                <w:sz w:val="28"/>
                <w:szCs w:val="28"/>
              </w:rPr>
              <w:lastRenderedPageBreak/>
              <w:t xml:space="preserve">«Генеральные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w:t>
            </w:r>
            <w:r w:rsidRPr="00EA0EC6">
              <w:rPr>
                <w:bCs/>
                <w:sz w:val="28"/>
                <w:szCs w:val="28"/>
              </w:rPr>
              <w:t>земельного</w:t>
            </w:r>
            <w:r w:rsidRPr="00EA0EC6">
              <w:rPr>
                <w:sz w:val="28"/>
                <w:szCs w:val="28"/>
              </w:rPr>
              <w:t xml:space="preserve"> </w:t>
            </w:r>
            <w:r w:rsidRPr="00EA0EC6">
              <w:rPr>
                <w:bCs/>
                <w:sz w:val="28"/>
                <w:szCs w:val="28"/>
              </w:rPr>
              <w:t>участка</w:t>
            </w:r>
            <w:r w:rsidRPr="00EA0EC6">
              <w:rPr>
                <w:sz w:val="28"/>
                <w:szCs w:val="28"/>
              </w:rPr>
              <w:t xml:space="preserve"> </w:t>
            </w:r>
            <w:r w:rsidRPr="00EA0EC6">
              <w:rPr>
                <w:bCs/>
                <w:sz w:val="28"/>
                <w:szCs w:val="28"/>
              </w:rPr>
              <w:t>инженерной</w:t>
            </w:r>
            <w:r w:rsidRPr="00EA0EC6">
              <w:rPr>
                <w:sz w:val="28"/>
                <w:szCs w:val="28"/>
              </w:rPr>
              <w:t xml:space="preserve"> </w:t>
            </w:r>
            <w:r w:rsidRPr="00EA0EC6">
              <w:rPr>
                <w:bCs/>
                <w:sz w:val="28"/>
                <w:szCs w:val="28"/>
              </w:rPr>
              <w:t>инфраструктурой.</w:t>
            </w:r>
          </w:p>
        </w:tc>
      </w:tr>
      <w:tr w:rsidR="00EA0EC6" w:rsidRPr="00EA0EC6" w:rsidTr="00795685">
        <w:trPr>
          <w:trHeight w:val="274"/>
        </w:trPr>
        <w:tc>
          <w:tcPr>
            <w:tcW w:w="1276" w:type="dxa"/>
            <w:tcBorders>
              <w:top w:val="single" w:sz="4" w:space="0" w:color="auto"/>
              <w:left w:val="single" w:sz="4" w:space="0" w:color="auto"/>
              <w:bottom w:val="single" w:sz="4" w:space="0" w:color="auto"/>
              <w:right w:val="single" w:sz="4" w:space="0" w:color="auto"/>
            </w:tcBorders>
            <w:shd w:val="clear" w:color="auto" w:fill="auto"/>
          </w:tcPr>
          <w:p w:rsidR="001A1020" w:rsidRPr="00EA0EC6" w:rsidRDefault="001A102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1A1020" w:rsidRPr="00EA0EC6" w:rsidRDefault="001A1020" w:rsidP="008B101A">
            <w:pPr>
              <w:pStyle w:val="FORMATTEXT"/>
              <w:spacing w:line="276" w:lineRule="auto"/>
              <w:jc w:val="both"/>
              <w:rPr>
                <w:sz w:val="28"/>
                <w:szCs w:val="28"/>
              </w:rPr>
            </w:pPr>
            <w:r w:rsidRPr="00EA0EC6">
              <w:rPr>
                <w:sz w:val="28"/>
                <w:szCs w:val="28"/>
              </w:rPr>
              <w:t>Размещение зданий не должно нарушать инсоляцию и освещенность ближайших существующих жилых и общественных зданий и сооружений.</w:t>
            </w:r>
          </w:p>
        </w:tc>
      </w:tr>
      <w:tr w:rsidR="00EA0EC6" w:rsidRPr="00EA0EC6" w:rsidTr="00795685">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CD0B9F">
            <w:pPr>
              <w:pStyle w:val="FORMATTEXT"/>
              <w:spacing w:line="276" w:lineRule="auto"/>
              <w:jc w:val="both"/>
              <w:rPr>
                <w:sz w:val="28"/>
                <w:szCs w:val="28"/>
              </w:rPr>
            </w:pPr>
            <w:r w:rsidRPr="00EA0EC6">
              <w:rPr>
                <w:sz w:val="28"/>
                <w:szCs w:val="28"/>
              </w:rPr>
              <w:t>В границах населенных пунктов допускается размещение объектов капитального строительства по линии улиц с минимальным отступом 5 м и (или) с учетом соблюдения линии застройки.</w:t>
            </w:r>
          </w:p>
        </w:tc>
      </w:tr>
      <w:tr w:rsidR="00EA0EC6" w:rsidRPr="00EA0EC6" w:rsidTr="00795685">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795685">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b w:val="0"/>
                <w:sz w:val="28"/>
                <w:szCs w:val="28"/>
              </w:rPr>
              <w:t>: 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 </w:t>
            </w:r>
          </w:p>
        </w:tc>
      </w:tr>
      <w:tr w:rsidR="00EA0EC6" w:rsidRPr="00EA0EC6" w:rsidTr="00795685">
        <w:trPr>
          <w:trHeight w:val="114"/>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795685">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795685">
        <w:trPr>
          <w:trHeight w:val="348"/>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Устройство и оборудование </w:t>
            </w:r>
            <w:r w:rsidRPr="00EA0EC6">
              <w:rPr>
                <w:rFonts w:ascii="Times New Roman" w:hAnsi="Times New Roman" w:cs="Times New Roman"/>
                <w:bCs/>
                <w:sz w:val="28"/>
                <w:szCs w:val="28"/>
              </w:rPr>
              <w:t>сооружений</w:t>
            </w:r>
            <w:r w:rsidRPr="00EA0EC6">
              <w:rPr>
                <w:rFonts w:ascii="Times New Roman" w:hAnsi="Times New Roman" w:cs="Times New Roman"/>
                <w:sz w:val="28"/>
                <w:szCs w:val="28"/>
              </w:rPr>
              <w:t xml:space="preserve"> по </w:t>
            </w:r>
            <w:r w:rsidRPr="00EA0EC6">
              <w:rPr>
                <w:rFonts w:ascii="Times New Roman" w:hAnsi="Times New Roman" w:cs="Times New Roman"/>
                <w:bCs/>
                <w:sz w:val="28"/>
                <w:szCs w:val="28"/>
              </w:rPr>
              <w:t>очистке</w:t>
            </w:r>
            <w:r w:rsidRPr="00EA0EC6">
              <w:rPr>
                <w:rFonts w:ascii="Times New Roman" w:hAnsi="Times New Roman" w:cs="Times New Roman"/>
                <w:sz w:val="28"/>
                <w:szCs w:val="28"/>
              </w:rPr>
              <w:t xml:space="preserve"> сточных вод.</w:t>
            </w:r>
          </w:p>
        </w:tc>
      </w:tr>
      <w:tr w:rsidR="00EA0EC6" w:rsidRPr="00EA0EC6" w:rsidTr="00795685">
        <w:trPr>
          <w:trHeight w:val="279"/>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795685">
        <w:trPr>
          <w:trHeight w:val="28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11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795685">
        <w:trPr>
          <w:trHeight w:val="2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pStyle w:val="ConsPlusNormal"/>
              <w:widowControl/>
              <w:spacing w:line="276" w:lineRule="auto"/>
              <w:ind w:firstLine="0"/>
              <w:jc w:val="center"/>
              <w:rPr>
                <w:rFonts w:ascii="Times New Roman" w:hAnsi="Times New Roman" w:cs="Times New Roman"/>
                <w:strike/>
                <w:sz w:val="28"/>
                <w:szCs w:val="28"/>
              </w:rPr>
            </w:pPr>
            <w:r w:rsidRPr="00EA0EC6">
              <w:rPr>
                <w:rFonts w:ascii="Times New Roman" w:hAnsi="Times New Roman" w:cs="Times New Roman"/>
                <w:sz w:val="28"/>
                <w:szCs w:val="28"/>
              </w:rPr>
              <w:t>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spacing w:after="0"/>
              <w:ind w:firstLine="34"/>
              <w:jc w:val="both"/>
              <w:rPr>
                <w:rFonts w:ascii="Times New Roman" w:hAnsi="Times New Roman"/>
                <w:sz w:val="28"/>
                <w:szCs w:val="28"/>
              </w:rPr>
            </w:pPr>
            <w:r w:rsidRPr="00EA0EC6">
              <w:rPr>
                <w:rFonts w:ascii="Times New Roman" w:hAnsi="Times New Roman"/>
                <w:sz w:val="28"/>
                <w:szCs w:val="28"/>
              </w:rPr>
              <w:t>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w:t>
            </w:r>
          </w:p>
        </w:tc>
      </w:tr>
      <w:tr w:rsidR="00EA0EC6" w:rsidRPr="00EA0EC6" w:rsidTr="00795685">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spacing w:after="0"/>
              <w:jc w:val="center"/>
              <w:rPr>
                <w:rFonts w:ascii="Times New Roman" w:hAnsi="Times New Roman"/>
                <w:sz w:val="28"/>
                <w:szCs w:val="28"/>
              </w:rPr>
            </w:pPr>
            <w:r w:rsidRPr="00EA0EC6">
              <w:rPr>
                <w:rFonts w:ascii="Times New Roman" w:hAnsi="Times New Roman"/>
                <w:sz w:val="28"/>
                <w:szCs w:val="28"/>
              </w:rPr>
              <w:t>13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795685">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spacing w:after="0"/>
              <w:jc w:val="center"/>
              <w:rPr>
                <w:rFonts w:ascii="Times New Roman" w:hAnsi="Times New Roman"/>
                <w:sz w:val="28"/>
                <w:szCs w:val="28"/>
              </w:rPr>
            </w:pPr>
            <w:r w:rsidRPr="00EA0EC6">
              <w:rPr>
                <w:rFonts w:ascii="Times New Roman" w:hAnsi="Times New Roman"/>
                <w:sz w:val="28"/>
                <w:szCs w:val="28"/>
              </w:rPr>
              <w:lastRenderedPageBreak/>
              <w:t>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795685">
        <w:trPr>
          <w:trHeight w:val="57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B170C1">
            <w:pPr>
              <w:spacing w:after="0"/>
              <w:jc w:val="center"/>
              <w:rPr>
                <w:rFonts w:ascii="Times New Roman" w:hAnsi="Times New Roman"/>
                <w:sz w:val="28"/>
                <w:szCs w:val="28"/>
              </w:rPr>
            </w:pPr>
            <w:r w:rsidRPr="00EA0EC6">
              <w:rPr>
                <w:rFonts w:ascii="Times New Roman" w:hAnsi="Times New Roman"/>
                <w:sz w:val="28"/>
                <w:szCs w:val="28"/>
              </w:rPr>
              <w:t>15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246AB2">
            <w:pPr>
              <w:spacing w:after="0"/>
              <w:jc w:val="both"/>
              <w:rPr>
                <w:rFonts w:ascii="Times New Roman" w:hAnsi="Times New Roman"/>
                <w:sz w:val="28"/>
                <w:szCs w:val="28"/>
              </w:rPr>
            </w:pPr>
            <w:r w:rsidRPr="00EA0EC6">
              <w:rPr>
                <w:rFonts w:ascii="Times New Roman" w:hAnsi="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246AB2" w:rsidRPr="00EA0EC6">
              <w:rPr>
                <w:rFonts w:ascii="Times New Roman" w:hAnsi="Times New Roman"/>
                <w:sz w:val="28"/>
                <w:szCs w:val="28"/>
              </w:rPr>
              <w:t>1</w:t>
            </w:r>
            <w:r w:rsidRPr="00EA0EC6">
              <w:rPr>
                <w:rFonts w:ascii="Times New Roman" w:hAnsi="Times New Roman"/>
                <w:sz w:val="28"/>
                <w:szCs w:val="28"/>
              </w:rPr>
              <w:t xml:space="preserve"> настоящих Правил.</w:t>
            </w:r>
          </w:p>
        </w:tc>
      </w:tr>
      <w:tr w:rsidR="00CD0B9F" w:rsidRPr="00EA0EC6" w:rsidTr="00795685">
        <w:trPr>
          <w:trHeight w:val="28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spacing w:after="0"/>
              <w:jc w:val="center"/>
              <w:rPr>
                <w:rFonts w:ascii="Times New Roman" w:hAnsi="Times New Roman"/>
                <w:sz w:val="28"/>
                <w:szCs w:val="28"/>
              </w:rPr>
            </w:pPr>
            <w:r w:rsidRPr="00EA0EC6">
              <w:rPr>
                <w:rFonts w:ascii="Times New Roman" w:hAnsi="Times New Roman"/>
                <w:sz w:val="28"/>
                <w:szCs w:val="28"/>
              </w:rPr>
              <w:t>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CD0B9F" w:rsidRPr="00EA0EC6" w:rsidRDefault="00CD0B9F" w:rsidP="008B101A">
            <w:pPr>
              <w:spacing w:after="0"/>
              <w:jc w:val="both"/>
              <w:rPr>
                <w:rFonts w:ascii="Times New Roman" w:hAnsi="Times New Roman"/>
                <w:sz w:val="28"/>
                <w:szCs w:val="28"/>
              </w:rPr>
            </w:pPr>
            <w:r w:rsidRPr="00EA0EC6">
              <w:rPr>
                <w:rFonts w:ascii="Times New Roman" w:hAnsi="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1A1020" w:rsidRPr="00EA0EC6" w:rsidRDefault="001A1020" w:rsidP="008B101A">
      <w:pPr>
        <w:pStyle w:val="3"/>
        <w:spacing w:line="276" w:lineRule="auto"/>
        <w:ind w:firstLine="567"/>
        <w:jc w:val="both"/>
        <w:rPr>
          <w:rFonts w:cs="Times New Roman"/>
          <w:sz w:val="28"/>
          <w:szCs w:val="28"/>
          <w:highlight w:val="yellow"/>
        </w:rPr>
      </w:pPr>
    </w:p>
    <w:p w:rsidR="0009170D" w:rsidRPr="00EA0EC6" w:rsidRDefault="0009170D" w:rsidP="008B101A">
      <w:pPr>
        <w:pStyle w:val="3"/>
        <w:spacing w:line="276" w:lineRule="auto"/>
        <w:ind w:firstLine="567"/>
        <w:jc w:val="both"/>
        <w:rPr>
          <w:rFonts w:cs="Times New Roman"/>
          <w:sz w:val="28"/>
          <w:szCs w:val="28"/>
        </w:rPr>
      </w:pPr>
      <w:r w:rsidRPr="00EA0EC6">
        <w:rPr>
          <w:rFonts w:cs="Times New Roman"/>
          <w:sz w:val="28"/>
          <w:szCs w:val="28"/>
        </w:rPr>
        <w:t>Статья 2</w:t>
      </w:r>
      <w:r w:rsidR="00977C48" w:rsidRPr="00EA0EC6">
        <w:rPr>
          <w:rFonts w:cs="Times New Roman"/>
          <w:sz w:val="28"/>
          <w:szCs w:val="28"/>
        </w:rPr>
        <w:t>5</w:t>
      </w:r>
      <w:r w:rsidRPr="00EA0EC6">
        <w:rPr>
          <w:rFonts w:cs="Times New Roman"/>
          <w:sz w:val="28"/>
          <w:szCs w:val="28"/>
        </w:rPr>
        <w:t>. Зоны инженерной и транспортной инфраструктур</w:t>
      </w:r>
    </w:p>
    <w:p w:rsidR="006B0D36" w:rsidRPr="00EA0EC6" w:rsidRDefault="006B0D36" w:rsidP="006B0D36">
      <w:pPr>
        <w:spacing w:after="0"/>
        <w:ind w:firstLine="567"/>
        <w:jc w:val="both"/>
        <w:rPr>
          <w:rFonts w:ascii="Times New Roman" w:hAnsi="Times New Roman"/>
          <w:sz w:val="28"/>
          <w:szCs w:val="28"/>
        </w:rPr>
      </w:pPr>
    </w:p>
    <w:p w:rsidR="006B0D36" w:rsidRPr="00EA0EC6" w:rsidRDefault="006B0D36" w:rsidP="006B0D36">
      <w:pPr>
        <w:spacing w:after="0"/>
        <w:ind w:firstLine="567"/>
        <w:jc w:val="both"/>
        <w:rPr>
          <w:rFonts w:ascii="Times New Roman" w:hAnsi="Times New Roman"/>
          <w:sz w:val="28"/>
          <w:szCs w:val="28"/>
        </w:rPr>
      </w:pPr>
      <w:r w:rsidRPr="00EA0EC6">
        <w:rPr>
          <w:rFonts w:ascii="Times New Roman" w:hAnsi="Times New Roman"/>
          <w:sz w:val="28"/>
          <w:szCs w:val="28"/>
        </w:rPr>
        <w:t xml:space="preserve">Автомобильные дороги на территории городского поселения используются в соответствии с Федеральным законом от 08.11.2007 г. № 257-ФЗ «Об автомобильных дорогах и о дорожной деятельности в Российской </w:t>
      </w:r>
      <w:r w:rsidRPr="00EA0EC6">
        <w:rPr>
          <w:rFonts w:ascii="Times New Roman" w:hAnsi="Times New Roman"/>
          <w:sz w:val="28"/>
          <w:szCs w:val="28"/>
        </w:rPr>
        <w:lastRenderedPageBreak/>
        <w:t>Федерации и о внесении изменений в отдельные законодательные акты Российской Федерации»:</w:t>
      </w:r>
    </w:p>
    <w:p w:rsidR="006B0D36" w:rsidRPr="00EA0EC6" w:rsidRDefault="006B0D36" w:rsidP="006B0D36">
      <w:pPr>
        <w:spacing w:after="0"/>
        <w:ind w:firstLine="567"/>
        <w:jc w:val="both"/>
        <w:rPr>
          <w:rFonts w:ascii="Times New Roman" w:hAnsi="Times New Roman"/>
          <w:sz w:val="28"/>
          <w:szCs w:val="28"/>
          <w:highlight w:val="yellow"/>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EA0EC6" w:rsidRPr="00EA0EC6" w:rsidTr="00810669">
        <w:trPr>
          <w:trHeight w:val="600"/>
        </w:trPr>
        <w:tc>
          <w:tcPr>
            <w:tcW w:w="9356" w:type="dxa"/>
          </w:tcPr>
          <w:p w:rsidR="006B0D36" w:rsidRPr="00EA0EC6" w:rsidRDefault="006B0D36" w:rsidP="00810669">
            <w:pPr>
              <w:pStyle w:val="ConsPlusNormal"/>
              <w:widowControl/>
              <w:spacing w:line="276" w:lineRule="auto"/>
              <w:ind w:firstLine="0"/>
              <w:jc w:val="center"/>
              <w:outlineLvl w:val="2"/>
              <w:rPr>
                <w:rFonts w:ascii="Times New Roman" w:hAnsi="Times New Roman" w:cs="Times New Roman"/>
                <w:b/>
                <w:sz w:val="28"/>
                <w:szCs w:val="28"/>
              </w:rPr>
            </w:pPr>
            <w:r w:rsidRPr="00EA0EC6">
              <w:rPr>
                <w:rFonts w:ascii="Times New Roman" w:hAnsi="Times New Roman" w:cs="Times New Roman"/>
                <w:b/>
                <w:sz w:val="28"/>
                <w:szCs w:val="28"/>
              </w:rPr>
              <w:t>Наименование автомобильных дорог в границах Айдаровского сельского поселения Рамонского муниципального района Воронежской области</w:t>
            </w:r>
          </w:p>
        </w:tc>
      </w:tr>
      <w:tr w:rsidR="00EA0EC6" w:rsidRPr="00EA0EC6" w:rsidTr="00795685">
        <w:trPr>
          <w:trHeight w:val="273"/>
        </w:trPr>
        <w:tc>
          <w:tcPr>
            <w:tcW w:w="9356" w:type="dxa"/>
          </w:tcPr>
          <w:p w:rsidR="00143144" w:rsidRPr="00EA0EC6" w:rsidRDefault="00143144" w:rsidP="00143144">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Автомобильная дорога общего пользования федерального значения М-4 «Дон» «Москва - Воронеж - Ростов-на-Дону - Краснодар – Новороссийск»</w:t>
            </w:r>
          </w:p>
          <w:p w:rsidR="006B0D36" w:rsidRPr="00EA0EC6" w:rsidRDefault="00143144" w:rsidP="00143144">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 xml:space="preserve"> (Постановление Правительства Российской Федерации от 17.11.2010 г. № 928 «О перечне автомобильных дорог общего пользования федерального значения»)</w:t>
            </w:r>
          </w:p>
        </w:tc>
      </w:tr>
      <w:tr w:rsidR="00EA0EC6" w:rsidRPr="00EA0EC6" w:rsidTr="00810669">
        <w:trPr>
          <w:trHeight w:val="600"/>
        </w:trPr>
        <w:tc>
          <w:tcPr>
            <w:tcW w:w="9356" w:type="dxa"/>
          </w:tcPr>
          <w:p w:rsidR="006B0D36" w:rsidRPr="00EA0EC6" w:rsidRDefault="006B0D36" w:rsidP="006556B1">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Автомобильная дорога общего пользования регионального значения 1-25 «</w:t>
            </w:r>
            <w:r w:rsidR="006556B1" w:rsidRPr="00EA0EC6">
              <w:rPr>
                <w:rFonts w:ascii="Times New Roman" w:hAnsi="Times New Roman"/>
                <w:sz w:val="28"/>
                <w:szCs w:val="28"/>
              </w:rPr>
              <w:t>М «Дон» - пгт Рамонь</w:t>
            </w:r>
            <w:r w:rsidRPr="00EA0EC6">
              <w:rPr>
                <w:rFonts w:ascii="Times New Roman" w:hAnsi="Times New Roman"/>
                <w:sz w:val="28"/>
                <w:szCs w:val="28"/>
              </w:rPr>
              <w:t>» (Постановление Администрации Воронежской области от 30.12.2005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p>
        </w:tc>
      </w:tr>
      <w:tr w:rsidR="00EA0EC6" w:rsidRPr="00EA0EC6" w:rsidTr="00810669">
        <w:trPr>
          <w:trHeight w:val="600"/>
        </w:trPr>
        <w:tc>
          <w:tcPr>
            <w:tcW w:w="9356" w:type="dxa"/>
          </w:tcPr>
          <w:p w:rsidR="00B640A3" w:rsidRPr="00EA0EC6" w:rsidRDefault="00B640A3" w:rsidP="00B640A3">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Автомобильная дорога общего пользования регионального значения 16-25 «М «Дон» - с. Чертовицы» (Постановление Администрации Воронежской области от 30.12.2005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p>
        </w:tc>
      </w:tr>
      <w:tr w:rsidR="00EA0EC6" w:rsidRPr="00EA0EC6" w:rsidTr="00810669">
        <w:trPr>
          <w:trHeight w:val="126"/>
        </w:trPr>
        <w:tc>
          <w:tcPr>
            <w:tcW w:w="9356" w:type="dxa"/>
          </w:tcPr>
          <w:p w:rsidR="00B640A3" w:rsidRPr="00EA0EC6" w:rsidRDefault="00B640A3" w:rsidP="00810669">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 xml:space="preserve">Автомобильная дорога общего пользования регионального значения 33-25 «М «Дон» - Рамонь» - с. Айдарово» (Постановление Администрации Воронежской области от 30.12.2005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w:t>
            </w:r>
          </w:p>
        </w:tc>
      </w:tr>
      <w:tr w:rsidR="00EA0EC6" w:rsidRPr="00EA0EC6" w:rsidTr="00810669">
        <w:trPr>
          <w:trHeight w:val="150"/>
        </w:trPr>
        <w:tc>
          <w:tcPr>
            <w:tcW w:w="9356" w:type="dxa"/>
          </w:tcPr>
          <w:p w:rsidR="00B640A3" w:rsidRPr="00EA0EC6" w:rsidRDefault="00B640A3" w:rsidP="00810669">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Автомобильная дорога общего пользования регионального значения 40-25  «М «Дон» - Рамонь» - «Рамонь – Сенное» (Постановление Администрации Воронежской области от 30.12.2005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p>
        </w:tc>
      </w:tr>
      <w:tr w:rsidR="00EA0EC6" w:rsidRPr="00EA0EC6" w:rsidTr="00810669">
        <w:trPr>
          <w:trHeight w:val="286"/>
        </w:trPr>
        <w:tc>
          <w:tcPr>
            <w:tcW w:w="9356" w:type="dxa"/>
          </w:tcPr>
          <w:p w:rsidR="00B640A3" w:rsidRPr="00EA0EC6" w:rsidRDefault="00B640A3" w:rsidP="00B640A3">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t xml:space="preserve">Автомобильная дорога общего пользования регионального значения 42-25  «М «Дон» - д. Медовка» (Постановление Администрации Воронежской области от 30.12.2005 г. № 1239 «Об утверждении критериев отнесения автомобильных дорог к автомобильным дорогам общего пользования </w:t>
            </w:r>
            <w:r w:rsidRPr="00EA0EC6">
              <w:rPr>
                <w:rFonts w:ascii="Times New Roman" w:hAnsi="Times New Roman"/>
                <w:sz w:val="28"/>
                <w:szCs w:val="28"/>
              </w:rPr>
              <w:lastRenderedPageBreak/>
              <w:t>регионального или межмуниципального значения Воронежской области»)</w:t>
            </w:r>
          </w:p>
        </w:tc>
      </w:tr>
      <w:tr w:rsidR="00B640A3" w:rsidRPr="00EA0EC6" w:rsidTr="00810669">
        <w:trPr>
          <w:trHeight w:val="558"/>
        </w:trPr>
        <w:tc>
          <w:tcPr>
            <w:tcW w:w="9356" w:type="dxa"/>
          </w:tcPr>
          <w:p w:rsidR="00B640A3" w:rsidRPr="00EA0EC6" w:rsidRDefault="00B640A3" w:rsidP="00B640A3">
            <w:pPr>
              <w:autoSpaceDE w:val="0"/>
              <w:autoSpaceDN w:val="0"/>
              <w:adjustRightInd w:val="0"/>
              <w:spacing w:after="0"/>
              <w:jc w:val="both"/>
              <w:rPr>
                <w:rFonts w:ascii="Times New Roman" w:hAnsi="Times New Roman"/>
                <w:sz w:val="28"/>
                <w:szCs w:val="28"/>
              </w:rPr>
            </w:pPr>
            <w:r w:rsidRPr="00EA0EC6">
              <w:rPr>
                <w:rFonts w:ascii="Times New Roman" w:hAnsi="Times New Roman"/>
                <w:sz w:val="28"/>
                <w:szCs w:val="28"/>
              </w:rPr>
              <w:lastRenderedPageBreak/>
              <w:t>Автомобильная дорога общего пользования регионального значения 45-25  «М «Дон» - с. Староживотинное» (Постановление Администрации Воронежской области от 30.12.2005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p>
        </w:tc>
      </w:tr>
    </w:tbl>
    <w:p w:rsidR="00DE403B" w:rsidRPr="00EA0EC6" w:rsidRDefault="00DE403B" w:rsidP="008B101A">
      <w:pPr>
        <w:spacing w:after="0"/>
        <w:rPr>
          <w:rFonts w:ascii="Times New Roman" w:hAnsi="Times New Roman"/>
          <w:sz w:val="28"/>
          <w:szCs w:val="28"/>
          <w:lang w:eastAsia="ar-SA"/>
        </w:rPr>
      </w:pPr>
    </w:p>
    <w:p w:rsidR="0009170D" w:rsidRPr="00EA0EC6" w:rsidRDefault="0009170D" w:rsidP="008B101A">
      <w:pPr>
        <w:spacing w:after="0"/>
        <w:ind w:firstLine="567"/>
        <w:jc w:val="both"/>
        <w:rPr>
          <w:rFonts w:ascii="Times New Roman" w:hAnsi="Times New Roman"/>
          <w:b/>
          <w:bCs/>
          <w:sz w:val="28"/>
          <w:szCs w:val="28"/>
        </w:rPr>
      </w:pPr>
      <w:r w:rsidRPr="00EA0EC6">
        <w:rPr>
          <w:rFonts w:ascii="Times New Roman" w:hAnsi="Times New Roman"/>
          <w:b/>
          <w:sz w:val="28"/>
          <w:szCs w:val="28"/>
        </w:rPr>
        <w:t xml:space="preserve">1. Зона инженерной и транспортной инфраструктур автомобильного транспорта (кроме земель населенного пункта) </w:t>
      </w:r>
      <w:r w:rsidR="00E27106" w:rsidRPr="00EA0EC6">
        <w:rPr>
          <w:rFonts w:ascii="Times New Roman" w:hAnsi="Times New Roman"/>
          <w:b/>
          <w:bCs/>
          <w:sz w:val="28"/>
          <w:szCs w:val="28"/>
        </w:rPr>
        <w:t>–</w:t>
      </w:r>
      <w:r w:rsidRPr="00EA0EC6">
        <w:rPr>
          <w:rFonts w:ascii="Times New Roman" w:hAnsi="Times New Roman"/>
          <w:b/>
          <w:bCs/>
          <w:sz w:val="28"/>
          <w:szCs w:val="28"/>
        </w:rPr>
        <w:t xml:space="preserve"> ИТ</w:t>
      </w:r>
      <w:r w:rsidR="007D0A07" w:rsidRPr="00EA0EC6">
        <w:rPr>
          <w:rFonts w:ascii="Times New Roman" w:hAnsi="Times New Roman"/>
          <w:b/>
          <w:bCs/>
          <w:sz w:val="28"/>
          <w:szCs w:val="28"/>
        </w:rPr>
        <w:t>1</w:t>
      </w:r>
    </w:p>
    <w:p w:rsidR="00F60986" w:rsidRPr="00EA0EC6" w:rsidRDefault="00F60986" w:rsidP="008B101A">
      <w:pPr>
        <w:spacing w:after="0"/>
        <w:ind w:firstLine="567"/>
        <w:jc w:val="both"/>
        <w:rPr>
          <w:rFonts w:ascii="Times New Roman" w:hAnsi="Times New Roman"/>
          <w:sz w:val="28"/>
          <w:szCs w:val="28"/>
          <w:highlight w:val="yellow"/>
        </w:rPr>
      </w:pPr>
    </w:p>
    <w:p w:rsidR="0009170D" w:rsidRPr="00EA0EC6" w:rsidRDefault="0009170D"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выделяется </w:t>
      </w:r>
      <w:r w:rsidR="00B30FB9" w:rsidRPr="00EA0EC6">
        <w:rPr>
          <w:rFonts w:ascii="Times New Roman" w:hAnsi="Times New Roman"/>
          <w:sz w:val="28"/>
          <w:szCs w:val="28"/>
        </w:rPr>
        <w:t>5</w:t>
      </w:r>
      <w:r w:rsidRPr="00EA0EC6">
        <w:rPr>
          <w:rFonts w:ascii="Times New Roman" w:hAnsi="Times New Roman"/>
          <w:sz w:val="28"/>
          <w:szCs w:val="28"/>
        </w:rPr>
        <w:t xml:space="preserve"> участ</w:t>
      </w:r>
      <w:r w:rsidR="00B30FB9" w:rsidRPr="00EA0EC6">
        <w:rPr>
          <w:rFonts w:ascii="Times New Roman" w:hAnsi="Times New Roman"/>
          <w:sz w:val="28"/>
          <w:szCs w:val="28"/>
        </w:rPr>
        <w:t>ков</w:t>
      </w:r>
      <w:r w:rsidR="00A8460B" w:rsidRPr="00EA0EC6">
        <w:rPr>
          <w:rFonts w:ascii="Times New Roman" w:hAnsi="Times New Roman"/>
          <w:sz w:val="28"/>
          <w:szCs w:val="28"/>
        </w:rPr>
        <w:t xml:space="preserve"> </w:t>
      </w:r>
      <w:r w:rsidRPr="00EA0EC6">
        <w:rPr>
          <w:rFonts w:ascii="Times New Roman" w:hAnsi="Times New Roman"/>
          <w:sz w:val="28"/>
          <w:szCs w:val="28"/>
        </w:rPr>
        <w:t xml:space="preserve">зоны инженерной и транспортной инфраструктур автомобильного транспорта (кроме земель населенного пункта). </w:t>
      </w:r>
    </w:p>
    <w:p w:rsidR="00167FDB" w:rsidRPr="00EA0EC6" w:rsidRDefault="00167FDB" w:rsidP="008B101A">
      <w:pPr>
        <w:spacing w:after="0"/>
        <w:ind w:firstLine="567"/>
        <w:jc w:val="both"/>
        <w:rPr>
          <w:rFonts w:ascii="Times New Roman" w:hAnsi="Times New Roman"/>
          <w:b/>
          <w:sz w:val="28"/>
          <w:szCs w:val="28"/>
          <w:highlight w:val="yellow"/>
        </w:rPr>
      </w:pPr>
      <w:bookmarkStart w:id="11" w:name="_Toc268485331"/>
      <w:bookmarkStart w:id="12" w:name="_Toc268487407"/>
      <w:bookmarkStart w:id="13" w:name="_Toc268488227"/>
    </w:p>
    <w:p w:rsidR="0009170D" w:rsidRPr="00EA0EC6" w:rsidRDefault="00DE403B"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Градостроительный регламент </w:t>
      </w:r>
      <w:r w:rsidR="0009170D" w:rsidRPr="00EA0EC6">
        <w:rPr>
          <w:rFonts w:ascii="Times New Roman" w:hAnsi="Times New Roman"/>
          <w:b/>
          <w:sz w:val="28"/>
          <w:szCs w:val="28"/>
        </w:rPr>
        <w:t>зоны инженерной и транспортной инфраструктур автомобильного транспорта (кроме земель населенного пункта) ИТ</w:t>
      </w:r>
      <w:bookmarkEnd w:id="11"/>
      <w:bookmarkEnd w:id="12"/>
      <w:bookmarkEnd w:id="13"/>
      <w:r w:rsidR="00004CAF" w:rsidRPr="00EA0EC6">
        <w:rPr>
          <w:rFonts w:ascii="Times New Roman" w:hAnsi="Times New Roman"/>
          <w:b/>
          <w:sz w:val="28"/>
          <w:szCs w:val="28"/>
        </w:rPr>
        <w:t>1</w:t>
      </w:r>
    </w:p>
    <w:p w:rsidR="0009170D" w:rsidRPr="00EA0EC6" w:rsidRDefault="0009170D" w:rsidP="008B101A">
      <w:pPr>
        <w:spacing w:after="0"/>
        <w:ind w:left="567"/>
        <w:jc w:val="both"/>
        <w:rPr>
          <w:rFonts w:ascii="Times New Roman" w:hAnsi="Times New Roman"/>
          <w:sz w:val="28"/>
          <w:szCs w:val="28"/>
          <w:highlight w:val="yellow"/>
        </w:rPr>
      </w:pPr>
    </w:p>
    <w:p w:rsidR="0009170D" w:rsidRPr="00EA0EC6" w:rsidRDefault="00F60986" w:rsidP="008B101A">
      <w:pPr>
        <w:pStyle w:val="ConsPlusNorma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1) </w:t>
      </w:r>
      <w:r w:rsidR="0009170D" w:rsidRPr="00EA0EC6">
        <w:rPr>
          <w:rFonts w:ascii="Times New Roman" w:hAnsi="Times New Roman" w:cs="Times New Roman"/>
          <w:sz w:val="28"/>
          <w:szCs w:val="28"/>
        </w:rPr>
        <w:t>Перечень видов разрешенного использования земельных участков и объектов капитального строительства в зоне ИТ</w:t>
      </w:r>
      <w:r w:rsidR="00004CAF" w:rsidRPr="00EA0EC6">
        <w:rPr>
          <w:rFonts w:ascii="Times New Roman" w:hAnsi="Times New Roman" w:cs="Times New Roman"/>
          <w:sz w:val="28"/>
          <w:szCs w:val="28"/>
        </w:rPr>
        <w:t>1</w:t>
      </w:r>
      <w:r w:rsidR="0009170D" w:rsidRPr="00EA0EC6">
        <w:rPr>
          <w:rFonts w:ascii="Times New Roman" w:hAnsi="Times New Roman" w:cs="Times New Roman"/>
          <w:sz w:val="28"/>
          <w:szCs w:val="28"/>
        </w:rPr>
        <w:t>:</w:t>
      </w:r>
    </w:p>
    <w:tbl>
      <w:tblPr>
        <w:tblW w:w="9277" w:type="dxa"/>
        <w:jc w:val="center"/>
        <w:tblLayout w:type="fixed"/>
        <w:tblLook w:val="0000" w:firstRow="0" w:lastRow="0" w:firstColumn="0" w:lastColumn="0" w:noHBand="0" w:noVBand="0"/>
      </w:tblPr>
      <w:tblGrid>
        <w:gridCol w:w="4357"/>
        <w:gridCol w:w="4920"/>
      </w:tblGrid>
      <w:tr w:rsidR="00EA0EC6" w:rsidRPr="00EA0EC6" w:rsidTr="00DD09C9">
        <w:trPr>
          <w:jc w:val="center"/>
        </w:trPr>
        <w:tc>
          <w:tcPr>
            <w:tcW w:w="4357"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snapToGrid w:val="0"/>
              <w:spacing w:after="0"/>
              <w:jc w:val="both"/>
              <w:rPr>
                <w:rFonts w:ascii="Times New Roman" w:hAnsi="Times New Roman"/>
                <w:b/>
                <w:sz w:val="28"/>
                <w:szCs w:val="28"/>
              </w:rPr>
            </w:pPr>
            <w:r w:rsidRPr="00EA0EC6">
              <w:rPr>
                <w:rFonts w:ascii="Times New Roman" w:hAnsi="Times New Roman"/>
                <w:sz w:val="28"/>
                <w:szCs w:val="28"/>
              </w:rPr>
              <w:t xml:space="preserve"> </w:t>
            </w: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92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DD09C9">
        <w:trPr>
          <w:jc w:val="center"/>
        </w:trPr>
        <w:tc>
          <w:tcPr>
            <w:tcW w:w="4357"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Автомобильный транспорт (7.2)</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Трубопроводный транспорт (7.5)</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Связь (6.8)</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Энергетика (6.7)</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Обслуживание автотранспорта (4.9)</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Объекты придорожного сервиса (4.9.1)</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 xml:space="preserve">Коммунальное обслуживание </w:t>
            </w:r>
            <w:r w:rsidRPr="00EA0EC6">
              <w:rPr>
                <w:rFonts w:ascii="Times New Roman" w:hAnsi="Times New Roman"/>
                <w:sz w:val="28"/>
                <w:szCs w:val="28"/>
              </w:rPr>
              <w:lastRenderedPageBreak/>
              <w:t>(3.1)</w:t>
            </w:r>
          </w:p>
          <w:p w:rsidR="00DE403B" w:rsidRPr="00EA0EC6" w:rsidRDefault="00DE403B"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B170C1" w:rsidRPr="00EA0EC6" w:rsidRDefault="00B170C1"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09170D" w:rsidRPr="00EA0EC6" w:rsidRDefault="0009170D" w:rsidP="00B170C1">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tc>
        <w:tc>
          <w:tcPr>
            <w:tcW w:w="492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r w:rsidR="00EA0EC6" w:rsidRPr="00EA0EC6" w:rsidTr="00DD09C9">
        <w:trPr>
          <w:jc w:val="center"/>
        </w:trPr>
        <w:tc>
          <w:tcPr>
            <w:tcW w:w="4357"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92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09170D" w:rsidRPr="00EA0EC6" w:rsidTr="00DD09C9">
        <w:trPr>
          <w:jc w:val="center"/>
        </w:trPr>
        <w:tc>
          <w:tcPr>
            <w:tcW w:w="4357"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09170D" w:rsidRPr="00EA0EC6" w:rsidRDefault="0009170D"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Склады (6.9)</w:t>
            </w:r>
          </w:p>
          <w:p w:rsidR="00B170C1" w:rsidRPr="00EA0EC6" w:rsidRDefault="00B170C1"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Бытовое обслуживание (3.3)</w:t>
            </w:r>
          </w:p>
          <w:p w:rsidR="0009170D" w:rsidRPr="00EA0EC6" w:rsidRDefault="0009170D"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Предпринимательство (4.0)</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w:t>
            </w:r>
            <w:r w:rsidR="00A04FFC" w:rsidRPr="00EA0EC6">
              <w:rPr>
                <w:rFonts w:ascii="Times New Roman" w:hAnsi="Times New Roman" w:cs="Times New Roman"/>
                <w:sz w:val="28"/>
                <w:szCs w:val="28"/>
              </w:rPr>
              <w:t xml:space="preserve"> (4.1)</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торговли (торговые центры, торгово-развлекательные центры (комплексы)</w:t>
            </w:r>
            <w:r w:rsidR="00A04FFC" w:rsidRPr="00EA0EC6">
              <w:rPr>
                <w:rFonts w:ascii="Times New Roman" w:hAnsi="Times New Roman" w:cs="Times New Roman"/>
                <w:sz w:val="28"/>
                <w:szCs w:val="28"/>
              </w:rPr>
              <w:t xml:space="preserve"> (4.2)</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Рынки</w:t>
            </w:r>
            <w:r w:rsidR="00A04FFC" w:rsidRPr="00EA0EC6">
              <w:rPr>
                <w:rFonts w:ascii="Times New Roman" w:hAnsi="Times New Roman" w:cs="Times New Roman"/>
                <w:sz w:val="28"/>
                <w:szCs w:val="28"/>
              </w:rPr>
              <w:t xml:space="preserve"> (4.3)</w:t>
            </w:r>
          </w:p>
          <w:p w:rsidR="006C12EB" w:rsidRPr="00EA0EC6" w:rsidRDefault="006C12EB"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Банковская и страховая деятельность</w:t>
            </w:r>
            <w:r w:rsidR="00A04FFC" w:rsidRPr="00EA0EC6">
              <w:rPr>
                <w:rFonts w:ascii="Times New Roman" w:hAnsi="Times New Roman" w:cs="Times New Roman"/>
                <w:sz w:val="28"/>
                <w:szCs w:val="28"/>
              </w:rPr>
              <w:t xml:space="preserve"> (4.5)</w:t>
            </w:r>
          </w:p>
          <w:p w:rsidR="006C12EB" w:rsidRPr="00EA0EC6" w:rsidRDefault="006C12EB"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w:t>
            </w:r>
            <w:r w:rsidR="00A04FFC" w:rsidRPr="00EA0EC6">
              <w:rPr>
                <w:rFonts w:ascii="Times New Roman" w:hAnsi="Times New Roman" w:cs="Times New Roman"/>
                <w:sz w:val="28"/>
                <w:szCs w:val="28"/>
              </w:rPr>
              <w:t xml:space="preserve"> (4.7)</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Развлечения</w:t>
            </w:r>
            <w:r w:rsidR="00A04FFC" w:rsidRPr="00EA0EC6">
              <w:rPr>
                <w:rFonts w:ascii="Times New Roman" w:hAnsi="Times New Roman" w:cs="Times New Roman"/>
                <w:sz w:val="28"/>
                <w:szCs w:val="28"/>
              </w:rPr>
              <w:t xml:space="preserve"> (4.8)</w:t>
            </w:r>
          </w:p>
          <w:p w:rsidR="00B170C1" w:rsidRPr="00EA0EC6" w:rsidRDefault="00B170C1" w:rsidP="006C12EB">
            <w:pPr>
              <w:pStyle w:val="ConsPlusNormal"/>
              <w:widowControl/>
              <w:numPr>
                <w:ilvl w:val="0"/>
                <w:numId w:val="6"/>
              </w:numPr>
              <w:spacing w:line="276" w:lineRule="auto"/>
              <w:jc w:val="both"/>
              <w:rPr>
                <w:rFonts w:ascii="Times New Roman" w:hAnsi="Times New Roman"/>
                <w:sz w:val="28"/>
                <w:szCs w:val="28"/>
              </w:rPr>
            </w:pPr>
            <w:r w:rsidRPr="00EA0EC6">
              <w:rPr>
                <w:rFonts w:ascii="Times New Roman" w:hAnsi="Times New Roman" w:cs="Times New Roman"/>
                <w:sz w:val="28"/>
                <w:szCs w:val="28"/>
              </w:rPr>
              <w:t>Выставочно-ярмарочная деятельность</w:t>
            </w:r>
            <w:r w:rsidR="00A04FFC" w:rsidRPr="00EA0EC6">
              <w:rPr>
                <w:rFonts w:ascii="Times New Roman" w:hAnsi="Times New Roman"/>
                <w:sz w:val="28"/>
                <w:szCs w:val="28"/>
              </w:rPr>
              <w:t xml:space="preserve"> (4.10)</w:t>
            </w:r>
          </w:p>
          <w:p w:rsidR="0009170D" w:rsidRPr="00EA0EC6" w:rsidRDefault="0009170D" w:rsidP="006C12EB">
            <w:pPr>
              <w:numPr>
                <w:ilvl w:val="0"/>
                <w:numId w:val="2"/>
              </w:numPr>
              <w:tabs>
                <w:tab w:val="clear" w:pos="720"/>
                <w:tab w:val="num" w:pos="360"/>
                <w:tab w:val="num" w:pos="644"/>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Отдых (рекреация) (5.0)</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Спорт</w:t>
            </w:r>
            <w:r w:rsidR="006C12EB" w:rsidRPr="00EA0EC6">
              <w:rPr>
                <w:rFonts w:ascii="Times New Roman" w:hAnsi="Times New Roman" w:cs="Times New Roman"/>
                <w:sz w:val="28"/>
                <w:szCs w:val="28"/>
              </w:rPr>
              <w:t xml:space="preserve"> (5.1)</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 xml:space="preserve">Природно-познавательный </w:t>
            </w:r>
            <w:r w:rsidRPr="00EA0EC6">
              <w:rPr>
                <w:rFonts w:ascii="Times New Roman" w:hAnsi="Times New Roman" w:cs="Times New Roman"/>
                <w:sz w:val="28"/>
                <w:szCs w:val="28"/>
              </w:rPr>
              <w:lastRenderedPageBreak/>
              <w:t>туризм</w:t>
            </w:r>
            <w:r w:rsidR="006C12EB" w:rsidRPr="00EA0EC6">
              <w:rPr>
                <w:rFonts w:ascii="Times New Roman" w:hAnsi="Times New Roman" w:cs="Times New Roman"/>
                <w:sz w:val="28"/>
                <w:szCs w:val="28"/>
              </w:rPr>
              <w:t xml:space="preserve"> (5.2)</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Туристическое обслуживание</w:t>
            </w:r>
            <w:r w:rsidR="006C12EB" w:rsidRPr="00EA0EC6">
              <w:rPr>
                <w:rFonts w:ascii="Times New Roman" w:hAnsi="Times New Roman" w:cs="Times New Roman"/>
                <w:sz w:val="28"/>
                <w:szCs w:val="28"/>
              </w:rPr>
              <w:t xml:space="preserve"> (5.2.1)</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Охота и рыбалка</w:t>
            </w:r>
            <w:r w:rsidR="006C12EB" w:rsidRPr="00EA0EC6">
              <w:rPr>
                <w:rFonts w:ascii="Times New Roman" w:hAnsi="Times New Roman" w:cs="Times New Roman"/>
                <w:sz w:val="28"/>
                <w:szCs w:val="28"/>
              </w:rPr>
              <w:t xml:space="preserve"> (5.3)</w:t>
            </w:r>
          </w:p>
          <w:p w:rsidR="00B170C1" w:rsidRPr="00EA0EC6" w:rsidRDefault="00B170C1" w:rsidP="006C12EB">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Причалы для маломерных судов</w:t>
            </w:r>
            <w:r w:rsidR="006C12EB" w:rsidRPr="00EA0EC6">
              <w:rPr>
                <w:rFonts w:ascii="Times New Roman" w:hAnsi="Times New Roman" w:cs="Times New Roman"/>
                <w:sz w:val="28"/>
                <w:szCs w:val="28"/>
              </w:rPr>
              <w:t xml:space="preserve"> (5.4)</w:t>
            </w:r>
          </w:p>
          <w:p w:rsidR="00B170C1" w:rsidRPr="00EA0EC6" w:rsidRDefault="00B170C1" w:rsidP="006C12EB">
            <w:pPr>
              <w:pStyle w:val="ConsPlusNormal"/>
              <w:widowControl/>
              <w:numPr>
                <w:ilvl w:val="0"/>
                <w:numId w:val="6"/>
              </w:numPr>
              <w:spacing w:line="276" w:lineRule="auto"/>
              <w:jc w:val="both"/>
              <w:rPr>
                <w:rFonts w:ascii="Times New Roman" w:hAnsi="Times New Roman"/>
                <w:sz w:val="28"/>
                <w:szCs w:val="28"/>
              </w:rPr>
            </w:pPr>
            <w:r w:rsidRPr="00EA0EC6">
              <w:rPr>
                <w:rFonts w:ascii="Times New Roman" w:hAnsi="Times New Roman" w:cs="Times New Roman"/>
                <w:sz w:val="28"/>
                <w:szCs w:val="28"/>
              </w:rPr>
              <w:t>Поля для гольфа или конных прогулок</w:t>
            </w:r>
            <w:r w:rsidR="006C12EB" w:rsidRPr="00EA0EC6">
              <w:rPr>
                <w:rFonts w:ascii="Times New Roman" w:hAnsi="Times New Roman" w:cs="Times New Roman"/>
                <w:sz w:val="28"/>
                <w:szCs w:val="28"/>
              </w:rPr>
              <w:t xml:space="preserve"> (</w:t>
            </w:r>
            <w:r w:rsidR="006C12EB" w:rsidRPr="00EA0EC6">
              <w:rPr>
                <w:rFonts w:ascii="Times New Roman" w:hAnsi="Times New Roman"/>
                <w:sz w:val="28"/>
                <w:szCs w:val="28"/>
              </w:rPr>
              <w:t>5.5)</w:t>
            </w:r>
          </w:p>
        </w:tc>
        <w:tc>
          <w:tcPr>
            <w:tcW w:w="492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09170D" w:rsidRPr="00EA0EC6" w:rsidRDefault="0009170D" w:rsidP="008B101A">
      <w:pPr>
        <w:pStyle w:val="ConsPlusNormal"/>
        <w:widowControl/>
        <w:spacing w:line="276" w:lineRule="auto"/>
        <w:ind w:firstLine="540"/>
        <w:jc w:val="both"/>
        <w:rPr>
          <w:rFonts w:ascii="Times New Roman" w:hAnsi="Times New Roman" w:cs="Times New Roman"/>
          <w:sz w:val="28"/>
          <w:szCs w:val="28"/>
          <w:highlight w:val="yellow"/>
        </w:rPr>
      </w:pPr>
    </w:p>
    <w:p w:rsidR="0009170D" w:rsidRPr="00EA0EC6" w:rsidRDefault="0009170D" w:rsidP="008B101A">
      <w:pPr>
        <w:spacing w:after="0"/>
        <w:ind w:firstLine="567"/>
        <w:jc w:val="both"/>
        <w:rPr>
          <w:rFonts w:ascii="Times New Roman" w:hAnsi="Times New Roman"/>
          <w:sz w:val="28"/>
          <w:szCs w:val="28"/>
        </w:rPr>
      </w:pPr>
      <w:r w:rsidRPr="00EA0EC6">
        <w:rPr>
          <w:rFonts w:ascii="Times New Roman" w:hAnsi="Times New Roman"/>
          <w:sz w:val="28"/>
          <w:szCs w:val="28"/>
        </w:rPr>
        <w:t>2) Предельные (минимальные и (или) максимальные) размеры и предельные параметры зоны ИТ</w:t>
      </w:r>
      <w:r w:rsidR="00004CAF" w:rsidRPr="00EA0EC6">
        <w:rPr>
          <w:rFonts w:ascii="Times New Roman" w:hAnsi="Times New Roman"/>
          <w:sz w:val="28"/>
          <w:szCs w:val="28"/>
        </w:rPr>
        <w:t>1</w:t>
      </w:r>
      <w:r w:rsidRPr="00EA0EC6">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2835"/>
      </w:tblGrid>
      <w:tr w:rsidR="00EA0EC6" w:rsidRPr="00EA0EC6" w:rsidTr="00DD1230">
        <w:tc>
          <w:tcPr>
            <w:tcW w:w="9356" w:type="dxa"/>
            <w:gridSpan w:val="2"/>
            <w:tcBorders>
              <w:top w:val="single" w:sz="4" w:space="0" w:color="auto"/>
              <w:left w:val="single" w:sz="4" w:space="0" w:color="auto"/>
              <w:bottom w:val="single" w:sz="4" w:space="0" w:color="auto"/>
              <w:right w:val="single" w:sz="4" w:space="0" w:color="auto"/>
            </w:tcBorders>
          </w:tcPr>
          <w:p w:rsidR="0009170D" w:rsidRPr="00EA0EC6" w:rsidRDefault="0009170D" w:rsidP="008B101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DD1230">
        <w:tc>
          <w:tcPr>
            <w:tcW w:w="9356" w:type="dxa"/>
            <w:gridSpan w:val="2"/>
          </w:tcPr>
          <w:p w:rsidR="0009170D" w:rsidRPr="00EA0EC6" w:rsidRDefault="0009170D"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186B93">
        <w:tc>
          <w:tcPr>
            <w:tcW w:w="6521"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2835" w:type="dxa"/>
          </w:tcPr>
          <w:p w:rsidR="0009170D" w:rsidRPr="00EA0EC6" w:rsidRDefault="00167FD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r w:rsidR="0009170D" w:rsidRPr="00EA0EC6">
              <w:rPr>
                <w:rFonts w:ascii="Times New Roman" w:hAnsi="Times New Roman" w:cs="Times New Roman"/>
                <w:sz w:val="28"/>
                <w:szCs w:val="28"/>
              </w:rPr>
              <w:t xml:space="preserve">0 кв. м </w:t>
            </w:r>
          </w:p>
        </w:tc>
      </w:tr>
      <w:tr w:rsidR="00EA0EC6" w:rsidRPr="00EA0EC6" w:rsidTr="00186B93">
        <w:tc>
          <w:tcPr>
            <w:tcW w:w="6521" w:type="dxa"/>
          </w:tcPr>
          <w:p w:rsidR="0009170D" w:rsidRPr="00EA0EC6" w:rsidRDefault="0009170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2835"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186B93">
        <w:tc>
          <w:tcPr>
            <w:tcW w:w="6521" w:type="dxa"/>
          </w:tcPr>
          <w:p w:rsidR="0009170D" w:rsidRPr="00EA0EC6" w:rsidRDefault="0009170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w:t>
            </w:r>
            <w:r w:rsidR="00514284" w:rsidRPr="00EA0EC6">
              <w:rPr>
                <w:rFonts w:ascii="Times New Roman" w:hAnsi="Times New Roman" w:cs="Times New Roman"/>
                <w:sz w:val="28"/>
                <w:szCs w:val="28"/>
              </w:rPr>
              <w:t xml:space="preserve"> </w:t>
            </w:r>
            <w:r w:rsidRPr="00EA0EC6">
              <w:rPr>
                <w:rFonts w:ascii="Times New Roman" w:hAnsi="Times New Roman" w:cs="Times New Roman"/>
                <w:sz w:val="28"/>
                <w:szCs w:val="28"/>
              </w:rPr>
              <w:t>рекламных конструкций</w:t>
            </w:r>
          </w:p>
        </w:tc>
        <w:tc>
          <w:tcPr>
            <w:tcW w:w="2835"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186B93">
        <w:tc>
          <w:tcPr>
            <w:tcW w:w="6521"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предпринимательства </w:t>
            </w:r>
          </w:p>
        </w:tc>
        <w:tc>
          <w:tcPr>
            <w:tcW w:w="2835"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186B93">
        <w:tc>
          <w:tcPr>
            <w:tcW w:w="6521" w:type="dxa"/>
          </w:tcPr>
          <w:p w:rsidR="00860D3D" w:rsidRPr="00EA0EC6" w:rsidRDefault="00860D3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2835" w:type="dxa"/>
          </w:tcPr>
          <w:p w:rsidR="00860D3D" w:rsidRPr="00EA0EC6" w:rsidRDefault="00860D3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кв. м</w:t>
            </w:r>
          </w:p>
        </w:tc>
      </w:tr>
      <w:tr w:rsidR="00EA0EC6" w:rsidRPr="00EA0EC6" w:rsidTr="00DD1230">
        <w:tc>
          <w:tcPr>
            <w:tcW w:w="9356" w:type="dxa"/>
            <w:gridSpan w:val="2"/>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186B93">
        <w:tc>
          <w:tcPr>
            <w:tcW w:w="6521"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w:t>
            </w:r>
          </w:p>
        </w:tc>
        <w:tc>
          <w:tcPr>
            <w:tcW w:w="2835"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метров</w:t>
            </w:r>
          </w:p>
        </w:tc>
      </w:tr>
      <w:tr w:rsidR="00EA0EC6" w:rsidRPr="00EA0EC6" w:rsidTr="00DD1230">
        <w:trPr>
          <w:trHeight w:val="500"/>
        </w:trPr>
        <w:tc>
          <w:tcPr>
            <w:tcW w:w="9356" w:type="dxa"/>
            <w:gridSpan w:val="2"/>
          </w:tcPr>
          <w:p w:rsidR="0009170D" w:rsidRPr="00EA0EC6" w:rsidRDefault="0009170D" w:rsidP="008B101A">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186B93">
        <w:tc>
          <w:tcPr>
            <w:tcW w:w="6521"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w:t>
            </w:r>
            <w:r w:rsidR="00BA34EB" w:rsidRPr="00EA0EC6">
              <w:rPr>
                <w:rFonts w:ascii="Times New Roman" w:hAnsi="Times New Roman" w:cs="Times New Roman"/>
                <w:sz w:val="28"/>
                <w:szCs w:val="28"/>
              </w:rPr>
              <w:t xml:space="preserve"> процент</w:t>
            </w:r>
          </w:p>
        </w:tc>
        <w:tc>
          <w:tcPr>
            <w:tcW w:w="2835"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80 %</w:t>
            </w:r>
          </w:p>
        </w:tc>
      </w:tr>
      <w:tr w:rsidR="00EA0EC6" w:rsidRPr="00EA0EC6" w:rsidTr="00DD1230">
        <w:tc>
          <w:tcPr>
            <w:tcW w:w="9356" w:type="dxa"/>
            <w:gridSpan w:val="2"/>
          </w:tcPr>
          <w:p w:rsidR="0009170D" w:rsidRPr="00EA0EC6" w:rsidRDefault="0009170D"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9170D" w:rsidRPr="00EA0EC6" w:rsidTr="00186B93">
        <w:tc>
          <w:tcPr>
            <w:tcW w:w="6521"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2835"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p w:rsidR="0009170D" w:rsidRPr="00EA0EC6" w:rsidRDefault="0009170D" w:rsidP="008B101A">
            <w:pPr>
              <w:pStyle w:val="ConsPlusNormal"/>
              <w:widowControl/>
              <w:spacing w:line="276" w:lineRule="auto"/>
              <w:ind w:firstLine="0"/>
              <w:rPr>
                <w:rFonts w:ascii="Times New Roman" w:hAnsi="Times New Roman" w:cs="Times New Roman"/>
                <w:sz w:val="28"/>
                <w:szCs w:val="28"/>
              </w:rPr>
            </w:pPr>
          </w:p>
        </w:tc>
      </w:tr>
    </w:tbl>
    <w:p w:rsidR="0009170D" w:rsidRPr="00EA0EC6" w:rsidRDefault="0009170D" w:rsidP="008B101A">
      <w:pPr>
        <w:pStyle w:val="ConsPlusNormal"/>
        <w:widowControl/>
        <w:spacing w:line="276" w:lineRule="auto"/>
        <w:ind w:firstLine="540"/>
        <w:jc w:val="both"/>
        <w:rPr>
          <w:rFonts w:ascii="Times New Roman" w:hAnsi="Times New Roman" w:cs="Times New Roman"/>
          <w:sz w:val="28"/>
          <w:szCs w:val="28"/>
          <w:highlight w:val="yellow"/>
        </w:rPr>
      </w:pPr>
    </w:p>
    <w:p w:rsidR="0009170D" w:rsidRPr="00EA0EC6" w:rsidRDefault="0009170D"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участков в зоне ИТ</w:t>
      </w:r>
      <w:r w:rsidR="00004CAF" w:rsidRPr="00EA0EC6">
        <w:rPr>
          <w:rFonts w:ascii="Times New Roman" w:hAnsi="Times New Roman" w:cs="Times New Roman"/>
          <w:sz w:val="28"/>
          <w:szCs w:val="28"/>
        </w:rPr>
        <w:t>1</w:t>
      </w:r>
      <w:r w:rsidRPr="00EA0EC6">
        <w:rPr>
          <w:rFonts w:ascii="Times New Roman" w:hAnsi="Times New Roman" w:cs="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09170D" w:rsidRPr="00EA0EC6" w:rsidRDefault="0009170D"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lastRenderedPageBreak/>
              <w:t>№ п/п</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9170D" w:rsidRPr="00EA0EC6" w:rsidRDefault="0009170D"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9170D" w:rsidRPr="00EA0EC6" w:rsidRDefault="0009170D" w:rsidP="008B101A">
            <w:pPr>
              <w:pStyle w:val="FORMATTEXT"/>
              <w:spacing w:line="276" w:lineRule="auto"/>
              <w:jc w:val="both"/>
              <w:rPr>
                <w:sz w:val="28"/>
                <w:szCs w:val="28"/>
              </w:rPr>
            </w:pPr>
            <w:r w:rsidRPr="00EA0EC6">
              <w:rPr>
                <w:sz w:val="28"/>
                <w:szCs w:val="28"/>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167FDB" w:rsidRPr="00EA0EC6" w:rsidRDefault="00167FD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67FDB" w:rsidRPr="00EA0EC6" w:rsidRDefault="00167FDB" w:rsidP="008B101A">
            <w:pPr>
              <w:pStyle w:val="FORMATTEXT"/>
              <w:spacing w:line="276" w:lineRule="auto"/>
              <w:jc w:val="both"/>
              <w:rPr>
                <w:sz w:val="28"/>
                <w:szCs w:val="28"/>
              </w:rPr>
            </w:pPr>
            <w:r w:rsidRPr="00EA0EC6">
              <w:rPr>
                <w:sz w:val="28"/>
                <w:szCs w:val="28"/>
              </w:rPr>
              <w:t>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г. № 257-ФЗ, Постановления Правительства Российской Федерации от 02.09.2009 г. №</w:t>
            </w:r>
            <w:r w:rsidR="00EA0EC6">
              <w:rPr>
                <w:sz w:val="28"/>
                <w:szCs w:val="28"/>
              </w:rPr>
              <w:t xml:space="preserve">  </w:t>
            </w:r>
            <w:r w:rsidRPr="00EA0EC6">
              <w:rPr>
                <w:sz w:val="28"/>
                <w:szCs w:val="28"/>
              </w:rPr>
              <w:t>717 «О нормах отвода земель для размещения автомобильных дорог и (или) объектов дорожного сервиса».</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 </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spacing w:after="0"/>
              <w:ind w:right="-1"/>
              <w:jc w:val="both"/>
              <w:rPr>
                <w:rFonts w:ascii="Times New Roman" w:hAnsi="Times New Roman"/>
                <w:sz w:val="28"/>
                <w:szCs w:val="28"/>
              </w:rPr>
            </w:pPr>
            <w:r w:rsidRPr="00EA0EC6">
              <w:rPr>
                <w:rFonts w:ascii="Times New Roman" w:hAnsi="Times New Roman"/>
                <w:sz w:val="28"/>
                <w:szCs w:val="28"/>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spacing w:after="0"/>
              <w:jc w:val="center"/>
              <w:rPr>
                <w:rFonts w:ascii="Times New Roman" w:hAnsi="Times New Roman"/>
                <w:sz w:val="28"/>
                <w:szCs w:val="28"/>
              </w:rPr>
            </w:pPr>
            <w:r w:rsidRPr="00EA0EC6">
              <w:rPr>
                <w:rFonts w:ascii="Times New Roman" w:hAnsi="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spacing w:after="0"/>
              <w:ind w:right="-1"/>
              <w:jc w:val="both"/>
              <w:rPr>
                <w:rFonts w:ascii="Times New Roman" w:hAnsi="Times New Roman"/>
                <w:sz w:val="28"/>
                <w:szCs w:val="28"/>
              </w:rPr>
            </w:pPr>
            <w:r w:rsidRPr="00EA0EC6">
              <w:rPr>
                <w:rFonts w:ascii="Times New Roman" w:hAnsi="Times New Roman"/>
                <w:sz w:val="28"/>
                <w:szCs w:val="28"/>
              </w:rPr>
              <w:t>Обеспечение безопасности дорожного движения.</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spacing w:after="0"/>
              <w:jc w:val="center"/>
              <w:rPr>
                <w:rFonts w:ascii="Times New Roman" w:hAnsi="Times New Roman"/>
                <w:sz w:val="28"/>
                <w:szCs w:val="28"/>
              </w:rPr>
            </w:pPr>
            <w:r w:rsidRPr="00EA0EC6">
              <w:rPr>
                <w:rFonts w:ascii="Times New Roman" w:hAnsi="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spacing w:after="0"/>
              <w:jc w:val="center"/>
              <w:rPr>
                <w:rFonts w:ascii="Times New Roman" w:hAnsi="Times New Roman"/>
                <w:sz w:val="28"/>
                <w:szCs w:val="28"/>
              </w:rPr>
            </w:pPr>
            <w:r w:rsidRPr="00EA0EC6">
              <w:rPr>
                <w:rFonts w:ascii="Times New Roman" w:hAnsi="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D176FE">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spacing w:after="0"/>
              <w:jc w:val="center"/>
              <w:rPr>
                <w:rFonts w:ascii="Times New Roman" w:hAnsi="Times New Roman"/>
                <w:sz w:val="28"/>
                <w:szCs w:val="28"/>
              </w:rPr>
            </w:pPr>
            <w:r w:rsidRPr="00EA0EC6">
              <w:rPr>
                <w:rFonts w:ascii="Times New Roman" w:hAnsi="Times New Roman"/>
                <w:sz w:val="28"/>
                <w:szCs w:val="28"/>
              </w:rPr>
              <w:lastRenderedPageBreak/>
              <w:t>11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D176FE">
        <w:tc>
          <w:tcPr>
            <w:tcW w:w="993" w:type="dxa"/>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w:t>
            </w:r>
          </w:p>
        </w:tc>
        <w:tc>
          <w:tcPr>
            <w:tcW w:w="8363" w:type="dxa"/>
          </w:tcPr>
          <w:p w:rsidR="006C12EB" w:rsidRPr="00EA0EC6" w:rsidRDefault="006C12EB" w:rsidP="00604B44">
            <w:pPr>
              <w:tabs>
                <w:tab w:val="left" w:pos="1155"/>
              </w:tabs>
              <w:spacing w:after="0"/>
              <w:rPr>
                <w:rFonts w:ascii="Times New Roman" w:hAnsi="Times New Roman"/>
                <w:sz w:val="28"/>
                <w:szCs w:val="28"/>
              </w:rPr>
            </w:pPr>
            <w:r w:rsidRPr="00EA0EC6">
              <w:rPr>
                <w:rFonts w:ascii="Times New Roman" w:hAnsi="Times New Roman"/>
                <w:sz w:val="28"/>
                <w:szCs w:val="28"/>
              </w:rPr>
              <w:t>Инженерные сети следует размещать преимущественно в пределах поперечных профилей улиц и дорог:</w:t>
            </w:r>
          </w:p>
          <w:p w:rsidR="006C12EB" w:rsidRPr="00EA0EC6" w:rsidRDefault="006C12EB" w:rsidP="00604B44">
            <w:pPr>
              <w:widowControl w:val="0"/>
              <w:numPr>
                <w:ilvl w:val="0"/>
                <w:numId w:val="14"/>
              </w:numPr>
              <w:tabs>
                <w:tab w:val="clear" w:pos="720"/>
                <w:tab w:val="left" w:pos="317"/>
                <w:tab w:val="left" w:pos="1155"/>
              </w:tabs>
              <w:suppressAutoHyphens/>
              <w:spacing w:after="0"/>
              <w:ind w:left="33" w:firstLine="0"/>
              <w:jc w:val="both"/>
              <w:rPr>
                <w:rFonts w:ascii="Times New Roman" w:hAnsi="Times New Roman"/>
                <w:sz w:val="28"/>
                <w:szCs w:val="28"/>
              </w:rPr>
            </w:pPr>
            <w:r w:rsidRPr="00EA0EC6">
              <w:rPr>
                <w:rFonts w:ascii="Times New Roman" w:hAnsi="Times New Roman"/>
                <w:sz w:val="28"/>
                <w:szCs w:val="28"/>
              </w:rPr>
              <w:t>в разделительных полосах – тепловые сети, водопровод, газопровод, хозяйственная и дождевая канализация;</w:t>
            </w:r>
          </w:p>
          <w:p w:rsidR="006C12EB" w:rsidRPr="00EA0EC6" w:rsidRDefault="006C12EB" w:rsidP="00604B44">
            <w:pPr>
              <w:widowControl w:val="0"/>
              <w:numPr>
                <w:ilvl w:val="0"/>
                <w:numId w:val="14"/>
              </w:numPr>
              <w:tabs>
                <w:tab w:val="clear" w:pos="720"/>
                <w:tab w:val="left" w:pos="317"/>
                <w:tab w:val="left" w:pos="1155"/>
              </w:tabs>
              <w:suppressAutoHyphens/>
              <w:spacing w:after="0"/>
              <w:ind w:left="33" w:firstLine="0"/>
              <w:jc w:val="both"/>
              <w:rPr>
                <w:rFonts w:ascii="Times New Roman" w:hAnsi="Times New Roman"/>
                <w:sz w:val="28"/>
                <w:szCs w:val="28"/>
              </w:rPr>
            </w:pPr>
            <w:r w:rsidRPr="00EA0EC6">
              <w:rPr>
                <w:rFonts w:ascii="Times New Roman" w:hAnsi="Times New Roman"/>
                <w:sz w:val="28"/>
                <w:szCs w:val="28"/>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EA0EC6" w:rsidRPr="00EA0EC6" w:rsidTr="00D176FE">
        <w:tc>
          <w:tcPr>
            <w:tcW w:w="993" w:type="dxa"/>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63" w:type="dxa"/>
          </w:tcPr>
          <w:p w:rsidR="006C12EB" w:rsidRPr="00EA0EC6" w:rsidRDefault="006C12EB" w:rsidP="00604B44">
            <w:pPr>
              <w:spacing w:after="0"/>
              <w:ind w:right="-1"/>
              <w:jc w:val="both"/>
              <w:rPr>
                <w:rFonts w:ascii="Times New Roman" w:hAnsi="Times New Roman"/>
                <w:sz w:val="28"/>
                <w:szCs w:val="28"/>
              </w:rPr>
            </w:pPr>
            <w:r w:rsidRPr="00EA0EC6">
              <w:rPr>
                <w:rFonts w:ascii="Times New Roman" w:hAnsi="Times New Roman"/>
                <w:sz w:val="28"/>
                <w:szCs w:val="28"/>
              </w:rPr>
              <w:t>При проектировании и строительстве магистральных коммуникаций не допускается их прокладка под проезжей частью улиц.</w:t>
            </w:r>
          </w:p>
        </w:tc>
      </w:tr>
      <w:tr w:rsidR="00EA0EC6" w:rsidRPr="00EA0EC6" w:rsidTr="00D176FE">
        <w:tc>
          <w:tcPr>
            <w:tcW w:w="993" w:type="dxa"/>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363" w:type="dxa"/>
          </w:tcPr>
          <w:p w:rsidR="006C12EB" w:rsidRPr="00EA0EC6" w:rsidRDefault="006C12EB" w:rsidP="00604B44">
            <w:pPr>
              <w:spacing w:after="0"/>
              <w:ind w:right="-1"/>
              <w:jc w:val="both"/>
              <w:rPr>
                <w:rFonts w:ascii="Times New Roman" w:hAnsi="Times New Roman"/>
                <w:sz w:val="28"/>
                <w:szCs w:val="28"/>
              </w:rPr>
            </w:pPr>
            <w:r w:rsidRPr="00EA0EC6">
              <w:rPr>
                <w:rFonts w:ascii="Times New Roman" w:hAnsi="Times New Roman"/>
                <w:sz w:val="28"/>
                <w:szCs w:val="28"/>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EA0EC6" w:rsidRPr="00EA0EC6" w:rsidTr="00D176FE">
        <w:tc>
          <w:tcPr>
            <w:tcW w:w="993" w:type="dxa"/>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Pr>
          <w:p w:rsidR="006C12EB" w:rsidRPr="00EA0EC6" w:rsidRDefault="006C12EB" w:rsidP="00604B44">
            <w:pPr>
              <w:spacing w:after="0"/>
              <w:ind w:right="-1"/>
              <w:jc w:val="both"/>
              <w:rPr>
                <w:rFonts w:ascii="Times New Roman" w:hAnsi="Times New Roman"/>
                <w:sz w:val="28"/>
                <w:szCs w:val="28"/>
              </w:rPr>
            </w:pPr>
            <w:r w:rsidRPr="00EA0EC6">
              <w:rPr>
                <w:rFonts w:ascii="Times New Roman" w:hAnsi="Times New Roman"/>
                <w:sz w:val="28"/>
                <w:szCs w:val="28"/>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EA0EC6" w:rsidRPr="00EA0EC6" w:rsidTr="00D176FE">
        <w:tc>
          <w:tcPr>
            <w:tcW w:w="993" w:type="dxa"/>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16</w:t>
            </w:r>
          </w:p>
        </w:tc>
        <w:tc>
          <w:tcPr>
            <w:tcW w:w="8363" w:type="dxa"/>
          </w:tcPr>
          <w:p w:rsidR="006C12EB" w:rsidRPr="00EA0EC6" w:rsidRDefault="006C12EB" w:rsidP="00604B44">
            <w:pPr>
              <w:spacing w:after="0"/>
              <w:ind w:firstLine="34"/>
              <w:jc w:val="both"/>
              <w:rPr>
                <w:rFonts w:ascii="Times New Roman" w:hAnsi="Times New Roman"/>
                <w:sz w:val="28"/>
                <w:szCs w:val="28"/>
              </w:rPr>
            </w:pPr>
            <w:r w:rsidRPr="00EA0EC6">
              <w:rPr>
                <w:rFonts w:ascii="Times New Roman" w:hAnsi="Times New Roman"/>
                <w:sz w:val="28"/>
                <w:szCs w:val="28"/>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EA0EC6" w:rsidRPr="00EA0EC6" w:rsidTr="00D176FE">
        <w:trPr>
          <w:trHeight w:val="1136"/>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D176FE">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w:t>
            </w:r>
            <w:r w:rsidRPr="00EA0EC6">
              <w:rPr>
                <w:rFonts w:ascii="Times New Roman" w:hAnsi="Times New Roman" w:cs="Times New Roman"/>
                <w:sz w:val="28"/>
                <w:szCs w:val="28"/>
              </w:rPr>
              <w:lastRenderedPageBreak/>
              <w:t>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D176FE">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860D3D">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860D3D" w:rsidRPr="00EA0EC6">
              <w:rPr>
                <w:rFonts w:ascii="Times New Roman" w:hAnsi="Times New Roman" w:cs="Times New Roman"/>
                <w:sz w:val="28"/>
                <w:szCs w:val="28"/>
              </w:rPr>
              <w:t>1</w:t>
            </w:r>
            <w:r w:rsidRPr="00EA0EC6">
              <w:rPr>
                <w:rFonts w:ascii="Times New Roman" w:hAnsi="Times New Roman" w:cs="Times New Roman"/>
                <w:sz w:val="28"/>
                <w:szCs w:val="28"/>
              </w:rPr>
              <w:t xml:space="preserve"> настоящих Правил.</w:t>
            </w:r>
          </w:p>
        </w:tc>
      </w:tr>
      <w:tr w:rsidR="006C12EB" w:rsidRPr="00EA0EC6" w:rsidTr="00D176FE">
        <w:trPr>
          <w:trHeight w:val="286"/>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C12EB" w:rsidRPr="00EA0EC6" w:rsidRDefault="006C12EB" w:rsidP="00604B44">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09170D" w:rsidRPr="00EA0EC6" w:rsidRDefault="0009170D" w:rsidP="008B101A">
      <w:pPr>
        <w:spacing w:after="0"/>
        <w:ind w:firstLine="709"/>
        <w:jc w:val="both"/>
        <w:rPr>
          <w:rFonts w:ascii="Times New Roman" w:hAnsi="Times New Roman"/>
          <w:sz w:val="28"/>
          <w:szCs w:val="28"/>
          <w:highlight w:val="yellow"/>
        </w:rPr>
      </w:pPr>
    </w:p>
    <w:p w:rsidR="0009170D" w:rsidRPr="00EA0EC6" w:rsidRDefault="00F03F47"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2</w:t>
      </w:r>
      <w:r w:rsidR="0009170D" w:rsidRPr="00EA0EC6">
        <w:rPr>
          <w:rFonts w:ascii="Times New Roman" w:hAnsi="Times New Roman"/>
          <w:b/>
          <w:bCs/>
          <w:sz w:val="28"/>
          <w:szCs w:val="28"/>
        </w:rPr>
        <w:t xml:space="preserve">. </w:t>
      </w:r>
      <w:r w:rsidR="0009170D" w:rsidRPr="00EA0EC6">
        <w:rPr>
          <w:rFonts w:ascii="Times New Roman" w:hAnsi="Times New Roman"/>
          <w:b/>
          <w:sz w:val="28"/>
          <w:szCs w:val="28"/>
        </w:rPr>
        <w:t>Зона инженерной и транспортной инфраструктур автомобильного транспорта (на землях населенного пункта)</w:t>
      </w:r>
      <w:r w:rsidR="00511669" w:rsidRPr="00EA0EC6">
        <w:rPr>
          <w:rFonts w:ascii="Times New Roman" w:hAnsi="Times New Roman"/>
          <w:b/>
          <w:sz w:val="28"/>
          <w:szCs w:val="28"/>
        </w:rPr>
        <w:t xml:space="preserve"> </w:t>
      </w:r>
      <w:r w:rsidR="0009170D" w:rsidRPr="00EA0EC6">
        <w:rPr>
          <w:rFonts w:ascii="Times New Roman" w:hAnsi="Times New Roman"/>
          <w:b/>
          <w:bCs/>
          <w:sz w:val="28"/>
          <w:szCs w:val="28"/>
        </w:rPr>
        <w:t>– ИТ</w:t>
      </w:r>
      <w:r w:rsidR="009462E0" w:rsidRPr="00EA0EC6">
        <w:rPr>
          <w:rFonts w:ascii="Times New Roman" w:hAnsi="Times New Roman"/>
          <w:b/>
          <w:bCs/>
          <w:sz w:val="28"/>
          <w:szCs w:val="28"/>
        </w:rPr>
        <w:t>2</w:t>
      </w:r>
    </w:p>
    <w:p w:rsidR="00832A47" w:rsidRPr="00EA0EC6" w:rsidRDefault="00832A47" w:rsidP="008B101A">
      <w:pPr>
        <w:spacing w:after="0"/>
        <w:ind w:firstLine="567"/>
        <w:jc w:val="both"/>
        <w:rPr>
          <w:rFonts w:ascii="Times New Roman" w:hAnsi="Times New Roman"/>
          <w:sz w:val="28"/>
          <w:szCs w:val="28"/>
          <w:highlight w:val="yellow"/>
        </w:rPr>
      </w:pPr>
    </w:p>
    <w:p w:rsidR="00511669" w:rsidRPr="00EA0EC6" w:rsidRDefault="00511669"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выделяются участки зоны инженерной и транспортной инфраструктур автомобильного транспорта (на землях населенного пункта), в том числе: </w:t>
      </w:r>
    </w:p>
    <w:p w:rsidR="00511669" w:rsidRPr="00EA0EC6" w:rsidRDefault="00511669"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9462E0" w:rsidRPr="00EA0EC6">
        <w:rPr>
          <w:rFonts w:ascii="Times New Roman" w:hAnsi="Times New Roman"/>
          <w:sz w:val="28"/>
          <w:szCs w:val="28"/>
        </w:rPr>
        <w:t>село Айдарово</w:t>
      </w:r>
      <w:r w:rsidRPr="00EA0EC6">
        <w:rPr>
          <w:rFonts w:ascii="Times New Roman" w:hAnsi="Times New Roman"/>
          <w:sz w:val="28"/>
          <w:szCs w:val="28"/>
        </w:rPr>
        <w:t xml:space="preserve"> - </w:t>
      </w:r>
      <w:r w:rsidR="00A41340" w:rsidRPr="00EA0EC6">
        <w:rPr>
          <w:rFonts w:ascii="Times New Roman" w:hAnsi="Times New Roman"/>
          <w:sz w:val="28"/>
          <w:szCs w:val="28"/>
        </w:rPr>
        <w:t>1</w:t>
      </w:r>
      <w:r w:rsidRPr="00EA0EC6">
        <w:rPr>
          <w:rFonts w:ascii="Times New Roman" w:hAnsi="Times New Roman"/>
          <w:sz w:val="28"/>
          <w:szCs w:val="28"/>
        </w:rPr>
        <w:t xml:space="preserve"> участ</w:t>
      </w:r>
      <w:r w:rsidR="00A41340" w:rsidRPr="00EA0EC6">
        <w:rPr>
          <w:rFonts w:ascii="Times New Roman" w:hAnsi="Times New Roman"/>
          <w:sz w:val="28"/>
          <w:szCs w:val="28"/>
        </w:rPr>
        <w:t>ок</w:t>
      </w:r>
      <w:r w:rsidRPr="00EA0EC6">
        <w:rPr>
          <w:rFonts w:ascii="Times New Roman" w:hAnsi="Times New Roman"/>
          <w:sz w:val="28"/>
          <w:szCs w:val="28"/>
        </w:rPr>
        <w:t>;</w:t>
      </w:r>
    </w:p>
    <w:p w:rsidR="009462E0" w:rsidRPr="00EA0EC6" w:rsidRDefault="009462E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поселок ВНИИСС - </w:t>
      </w:r>
      <w:r w:rsidR="00A41340" w:rsidRPr="00EA0EC6">
        <w:rPr>
          <w:rFonts w:ascii="Times New Roman" w:hAnsi="Times New Roman"/>
          <w:sz w:val="28"/>
          <w:szCs w:val="28"/>
        </w:rPr>
        <w:t>1</w:t>
      </w:r>
      <w:r w:rsidRPr="00EA0EC6">
        <w:rPr>
          <w:rFonts w:ascii="Times New Roman" w:hAnsi="Times New Roman"/>
          <w:sz w:val="28"/>
          <w:szCs w:val="28"/>
        </w:rPr>
        <w:t xml:space="preserve"> участ</w:t>
      </w:r>
      <w:r w:rsidR="00A41340" w:rsidRPr="00EA0EC6">
        <w:rPr>
          <w:rFonts w:ascii="Times New Roman" w:hAnsi="Times New Roman"/>
          <w:sz w:val="28"/>
          <w:szCs w:val="28"/>
        </w:rPr>
        <w:t>ок</w:t>
      </w:r>
      <w:r w:rsidRPr="00EA0EC6">
        <w:rPr>
          <w:rFonts w:ascii="Times New Roman" w:hAnsi="Times New Roman"/>
          <w:sz w:val="28"/>
          <w:szCs w:val="28"/>
        </w:rPr>
        <w:t>;</w:t>
      </w:r>
    </w:p>
    <w:p w:rsidR="009462E0" w:rsidRPr="00EA0EC6" w:rsidRDefault="009462E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хутор Красное - </w:t>
      </w:r>
      <w:r w:rsidR="00A41340" w:rsidRPr="00EA0EC6">
        <w:rPr>
          <w:rFonts w:ascii="Times New Roman" w:hAnsi="Times New Roman"/>
          <w:sz w:val="28"/>
          <w:szCs w:val="28"/>
        </w:rPr>
        <w:t>1</w:t>
      </w:r>
      <w:r w:rsidRPr="00EA0EC6">
        <w:rPr>
          <w:rFonts w:ascii="Times New Roman" w:hAnsi="Times New Roman"/>
          <w:sz w:val="28"/>
          <w:szCs w:val="28"/>
        </w:rPr>
        <w:t xml:space="preserve"> участ</w:t>
      </w:r>
      <w:r w:rsidR="00A41340" w:rsidRPr="00EA0EC6">
        <w:rPr>
          <w:rFonts w:ascii="Times New Roman" w:hAnsi="Times New Roman"/>
          <w:sz w:val="28"/>
          <w:szCs w:val="28"/>
        </w:rPr>
        <w:t>ок</w:t>
      </w:r>
      <w:r w:rsidRPr="00EA0EC6">
        <w:rPr>
          <w:rFonts w:ascii="Times New Roman" w:hAnsi="Times New Roman"/>
          <w:sz w:val="28"/>
          <w:szCs w:val="28"/>
        </w:rPr>
        <w:t>;</w:t>
      </w:r>
    </w:p>
    <w:p w:rsidR="009462E0" w:rsidRPr="00EA0EC6" w:rsidRDefault="009462E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 </w:t>
      </w:r>
      <w:r w:rsidR="00A41340" w:rsidRPr="00EA0EC6">
        <w:rPr>
          <w:rFonts w:ascii="Times New Roman" w:hAnsi="Times New Roman"/>
          <w:sz w:val="28"/>
          <w:szCs w:val="28"/>
        </w:rPr>
        <w:t>2</w:t>
      </w:r>
      <w:r w:rsidRPr="00EA0EC6">
        <w:rPr>
          <w:rFonts w:ascii="Times New Roman" w:hAnsi="Times New Roman"/>
          <w:sz w:val="28"/>
          <w:szCs w:val="28"/>
        </w:rPr>
        <w:t xml:space="preserve"> участка;</w:t>
      </w:r>
    </w:p>
    <w:p w:rsidR="00511669" w:rsidRPr="00EA0EC6" w:rsidRDefault="00511669"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9462E0" w:rsidRPr="00EA0EC6">
        <w:rPr>
          <w:rFonts w:ascii="Times New Roman" w:hAnsi="Times New Roman"/>
          <w:sz w:val="28"/>
          <w:szCs w:val="28"/>
        </w:rPr>
        <w:t>село Чертовицы</w:t>
      </w:r>
      <w:r w:rsidRPr="00EA0EC6">
        <w:rPr>
          <w:rFonts w:ascii="Times New Roman" w:hAnsi="Times New Roman"/>
          <w:sz w:val="28"/>
          <w:szCs w:val="28"/>
        </w:rPr>
        <w:t xml:space="preserve"> - </w:t>
      </w:r>
      <w:r w:rsidR="00A41340" w:rsidRPr="00EA0EC6">
        <w:rPr>
          <w:rFonts w:ascii="Times New Roman" w:hAnsi="Times New Roman"/>
          <w:sz w:val="28"/>
          <w:szCs w:val="28"/>
        </w:rPr>
        <w:t>2</w:t>
      </w:r>
      <w:r w:rsidRPr="00EA0EC6">
        <w:rPr>
          <w:rFonts w:ascii="Times New Roman" w:hAnsi="Times New Roman"/>
          <w:sz w:val="28"/>
          <w:szCs w:val="28"/>
        </w:rPr>
        <w:t xml:space="preserve"> участ</w:t>
      </w:r>
      <w:r w:rsidR="00A41340" w:rsidRPr="00EA0EC6">
        <w:rPr>
          <w:rFonts w:ascii="Times New Roman" w:hAnsi="Times New Roman"/>
          <w:sz w:val="28"/>
          <w:szCs w:val="28"/>
        </w:rPr>
        <w:t>ка</w:t>
      </w:r>
      <w:r w:rsidR="00C75BD9" w:rsidRPr="00EA0EC6">
        <w:rPr>
          <w:rFonts w:ascii="Times New Roman" w:hAnsi="Times New Roman"/>
          <w:sz w:val="28"/>
          <w:szCs w:val="28"/>
        </w:rPr>
        <w:t>.</w:t>
      </w:r>
    </w:p>
    <w:p w:rsidR="00511669" w:rsidRPr="00EA0EC6" w:rsidRDefault="00511669" w:rsidP="008B101A">
      <w:pPr>
        <w:spacing w:after="0"/>
        <w:ind w:firstLine="709"/>
        <w:jc w:val="both"/>
        <w:rPr>
          <w:rFonts w:ascii="Times New Roman" w:hAnsi="Times New Roman"/>
          <w:sz w:val="28"/>
          <w:szCs w:val="28"/>
          <w:highlight w:val="yellow"/>
        </w:rPr>
      </w:pPr>
    </w:p>
    <w:p w:rsidR="0009170D" w:rsidRPr="00EA0EC6" w:rsidRDefault="0009170D" w:rsidP="008B101A">
      <w:pPr>
        <w:spacing w:after="0"/>
        <w:ind w:firstLine="567"/>
        <w:jc w:val="both"/>
        <w:rPr>
          <w:rFonts w:ascii="Times New Roman" w:hAnsi="Times New Roman"/>
          <w:b/>
          <w:strike/>
          <w:sz w:val="28"/>
          <w:szCs w:val="28"/>
        </w:rPr>
      </w:pPr>
      <w:r w:rsidRPr="00EA0EC6">
        <w:rPr>
          <w:rFonts w:ascii="Times New Roman" w:hAnsi="Times New Roman"/>
          <w:b/>
          <w:sz w:val="28"/>
          <w:szCs w:val="28"/>
        </w:rPr>
        <w:t>Градостроительный регламент зоны инженерн</w:t>
      </w:r>
      <w:r w:rsidR="00511669" w:rsidRPr="00EA0EC6">
        <w:rPr>
          <w:rFonts w:ascii="Times New Roman" w:hAnsi="Times New Roman"/>
          <w:b/>
          <w:sz w:val="28"/>
          <w:szCs w:val="28"/>
        </w:rPr>
        <w:t xml:space="preserve">ой и транспортной инфраструктур </w:t>
      </w:r>
      <w:r w:rsidRPr="00EA0EC6">
        <w:rPr>
          <w:rFonts w:ascii="Times New Roman" w:hAnsi="Times New Roman"/>
          <w:b/>
          <w:sz w:val="28"/>
          <w:szCs w:val="28"/>
        </w:rPr>
        <w:t>автомобильного транспорта (на землях населенного пункта) ИТ</w:t>
      </w:r>
      <w:r w:rsidR="00CC1709" w:rsidRPr="00EA0EC6">
        <w:rPr>
          <w:rFonts w:ascii="Times New Roman" w:hAnsi="Times New Roman"/>
          <w:b/>
          <w:sz w:val="28"/>
          <w:szCs w:val="28"/>
        </w:rPr>
        <w:t>2</w:t>
      </w:r>
      <w:r w:rsidRPr="00EA0EC6">
        <w:rPr>
          <w:rFonts w:ascii="Times New Roman" w:hAnsi="Times New Roman"/>
          <w:b/>
          <w:strike/>
          <w:sz w:val="28"/>
          <w:szCs w:val="28"/>
        </w:rPr>
        <w:t xml:space="preserve"> </w:t>
      </w:r>
    </w:p>
    <w:p w:rsidR="0009170D" w:rsidRPr="00EA0EC6" w:rsidRDefault="0009170D" w:rsidP="008B101A">
      <w:pPr>
        <w:spacing w:after="0"/>
        <w:ind w:firstLine="709"/>
        <w:rPr>
          <w:rFonts w:ascii="Times New Roman" w:hAnsi="Times New Roman"/>
          <w:bCs/>
          <w:strike/>
          <w:sz w:val="28"/>
          <w:szCs w:val="28"/>
        </w:rPr>
      </w:pPr>
    </w:p>
    <w:p w:rsidR="0009170D" w:rsidRPr="00EA0EC6" w:rsidRDefault="0009170D"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1) Перечень видов разрешенного использования земельных участков и объектов капитального строительства в зоне ИТ</w:t>
      </w:r>
      <w:r w:rsidR="00CC1709" w:rsidRPr="00EA0EC6">
        <w:rPr>
          <w:rFonts w:ascii="Times New Roman" w:hAnsi="Times New Roman"/>
          <w:sz w:val="28"/>
          <w:szCs w:val="28"/>
        </w:rPr>
        <w:t>2</w:t>
      </w:r>
      <w:r w:rsidRPr="00EA0EC6">
        <w:rPr>
          <w:rFonts w:ascii="Times New Roman" w:hAnsi="Times New Roman"/>
          <w:sz w:val="28"/>
          <w:szCs w:val="28"/>
        </w:rPr>
        <w:t>:</w:t>
      </w:r>
    </w:p>
    <w:tbl>
      <w:tblPr>
        <w:tblW w:w="9386" w:type="dxa"/>
        <w:jc w:val="center"/>
        <w:tblLayout w:type="fixed"/>
        <w:tblLook w:val="0000" w:firstRow="0" w:lastRow="0" w:firstColumn="0" w:lastColumn="0" w:noHBand="0" w:noVBand="0"/>
      </w:tblPr>
      <w:tblGrid>
        <w:gridCol w:w="4836"/>
        <w:gridCol w:w="4550"/>
      </w:tblGrid>
      <w:tr w:rsidR="00EA0EC6" w:rsidRPr="00EA0EC6" w:rsidTr="00E526A7">
        <w:trPr>
          <w:jc w:val="center"/>
        </w:trPr>
        <w:tc>
          <w:tcPr>
            <w:tcW w:w="4836"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E526A7">
        <w:trPr>
          <w:jc w:val="center"/>
        </w:trPr>
        <w:tc>
          <w:tcPr>
            <w:tcW w:w="4836"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Автомобильный транспорт (7.2)</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Трубопроводный транспорт (7.5)</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Связь (6.8)</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Энергетика (6.7)</w:t>
            </w:r>
          </w:p>
          <w:p w:rsidR="00604B44" w:rsidRPr="00EA0EC6" w:rsidRDefault="00604B44"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Объекты гаражного назначения (2.7.1)</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Обслуживание автотранспорта (4.9)</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Объекты придорожного сервиса (4.9.1)</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Коммунальное обслуживание (3.1)</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Историко-культурная деятельность (9.3)</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r w:rsidR="00EA0EC6" w:rsidRPr="00EA0EC6" w:rsidTr="00E526A7">
        <w:trPr>
          <w:jc w:val="center"/>
        </w:trPr>
        <w:tc>
          <w:tcPr>
            <w:tcW w:w="4836"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09170D" w:rsidRPr="00EA0EC6" w:rsidTr="00E526A7">
        <w:trPr>
          <w:jc w:val="center"/>
        </w:trPr>
        <w:tc>
          <w:tcPr>
            <w:tcW w:w="4836" w:type="dxa"/>
            <w:tcBorders>
              <w:top w:val="single" w:sz="4" w:space="0" w:color="000000"/>
              <w:left w:val="single" w:sz="4" w:space="0" w:color="000000"/>
              <w:bottom w:val="single" w:sz="4" w:space="0" w:color="000000"/>
            </w:tcBorders>
            <w:shd w:val="clear" w:color="auto" w:fill="auto"/>
          </w:tcPr>
          <w:p w:rsidR="0009170D" w:rsidRPr="00EA0EC6" w:rsidRDefault="0009170D"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09170D" w:rsidRPr="00EA0EC6" w:rsidRDefault="0009170D" w:rsidP="008B101A">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Склады (6.9)</w:t>
            </w:r>
          </w:p>
          <w:p w:rsidR="0009170D" w:rsidRPr="00EA0EC6" w:rsidRDefault="0009170D"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Бытовое обслуживание (3.3)</w:t>
            </w:r>
          </w:p>
          <w:p w:rsidR="00604B44" w:rsidRPr="00EA0EC6" w:rsidRDefault="00604B44" w:rsidP="00604B44">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Предпринимательство (4.0)</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Объекты торговли (торговые центры, торгово-развлекательные центры (комплексы) (4.2)</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lastRenderedPageBreak/>
              <w:t>Рынки (4.3)</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Банковская и страховая деятельность (4.5)</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Развлечения (4.8)</w:t>
            </w:r>
          </w:p>
          <w:p w:rsidR="00604B44" w:rsidRPr="00EA0EC6" w:rsidRDefault="00604B44" w:rsidP="00604B44">
            <w:pPr>
              <w:pStyle w:val="ConsPlusNormal"/>
              <w:widowControl/>
              <w:numPr>
                <w:ilvl w:val="0"/>
                <w:numId w:val="6"/>
              </w:numPr>
              <w:spacing w:line="276" w:lineRule="auto"/>
              <w:jc w:val="both"/>
              <w:rPr>
                <w:rFonts w:ascii="Times New Roman" w:hAnsi="Times New Roman"/>
                <w:sz w:val="28"/>
                <w:szCs w:val="28"/>
              </w:rPr>
            </w:pPr>
            <w:r w:rsidRPr="00EA0EC6">
              <w:rPr>
                <w:rFonts w:ascii="Times New Roman" w:hAnsi="Times New Roman" w:cs="Times New Roman"/>
                <w:sz w:val="28"/>
                <w:szCs w:val="28"/>
              </w:rPr>
              <w:t>Выставочно-ярмарочная деятельность</w:t>
            </w:r>
            <w:r w:rsidRPr="00EA0EC6">
              <w:rPr>
                <w:rFonts w:ascii="Times New Roman" w:hAnsi="Times New Roman"/>
                <w:sz w:val="28"/>
                <w:szCs w:val="28"/>
              </w:rPr>
              <w:t xml:space="preserve"> (4.10)</w:t>
            </w:r>
          </w:p>
          <w:p w:rsidR="00604B44" w:rsidRPr="00EA0EC6" w:rsidRDefault="00604B44" w:rsidP="00604B44">
            <w:pPr>
              <w:numPr>
                <w:ilvl w:val="0"/>
                <w:numId w:val="2"/>
              </w:numPr>
              <w:tabs>
                <w:tab w:val="clear" w:pos="720"/>
                <w:tab w:val="num" w:pos="360"/>
                <w:tab w:val="num" w:pos="644"/>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Отдых (рекреация) (5.0)</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Спорт (5.1)</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Природно-познавательный туризм (5.2)</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Туристическое обслуживание (5.2.1)</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Охота и рыбалка (5.3)</w:t>
            </w:r>
          </w:p>
          <w:p w:rsidR="00604B44" w:rsidRPr="00EA0EC6" w:rsidRDefault="00604B44" w:rsidP="00604B44">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Причалы для маломерных судов (5.4)</w:t>
            </w:r>
          </w:p>
          <w:p w:rsidR="0009170D" w:rsidRPr="00EA0EC6" w:rsidRDefault="00604B44" w:rsidP="00604B44">
            <w:pPr>
              <w:pStyle w:val="ConsPlusNormal"/>
              <w:widowControl/>
              <w:numPr>
                <w:ilvl w:val="0"/>
                <w:numId w:val="6"/>
              </w:numPr>
              <w:spacing w:line="276" w:lineRule="auto"/>
              <w:jc w:val="both"/>
              <w:rPr>
                <w:rFonts w:ascii="Times New Roman" w:hAnsi="Times New Roman"/>
                <w:sz w:val="28"/>
                <w:szCs w:val="28"/>
              </w:rPr>
            </w:pPr>
            <w:r w:rsidRPr="00EA0EC6">
              <w:rPr>
                <w:rFonts w:ascii="Times New Roman" w:hAnsi="Times New Roman" w:cs="Times New Roman"/>
                <w:sz w:val="28"/>
                <w:szCs w:val="28"/>
              </w:rPr>
              <w:t>Поля для гольфа или конных прогулок (5.5)</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09170D" w:rsidRPr="00EA0EC6" w:rsidRDefault="0009170D"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09170D" w:rsidRPr="00EA0EC6" w:rsidRDefault="0009170D" w:rsidP="008B101A">
      <w:pPr>
        <w:spacing w:after="0"/>
        <w:rPr>
          <w:rFonts w:ascii="Times New Roman" w:hAnsi="Times New Roman"/>
          <w:sz w:val="28"/>
          <w:szCs w:val="28"/>
          <w:highlight w:val="yellow"/>
        </w:rPr>
      </w:pPr>
    </w:p>
    <w:p w:rsidR="0009170D" w:rsidRPr="00EA0EC6" w:rsidRDefault="0009170D" w:rsidP="008B101A">
      <w:pPr>
        <w:spacing w:after="0"/>
        <w:ind w:firstLine="567"/>
        <w:jc w:val="both"/>
        <w:rPr>
          <w:rFonts w:ascii="Times New Roman" w:hAnsi="Times New Roman"/>
          <w:sz w:val="28"/>
          <w:szCs w:val="28"/>
        </w:rPr>
      </w:pPr>
      <w:r w:rsidRPr="00EA0EC6">
        <w:rPr>
          <w:rFonts w:ascii="Times New Roman" w:hAnsi="Times New Roman"/>
          <w:sz w:val="28"/>
          <w:szCs w:val="28"/>
        </w:rPr>
        <w:t>2) Предельные (минимальные и (или) максимальные) размеры и предельные параметры зоны ИТ</w:t>
      </w:r>
      <w:r w:rsidR="00CC1709" w:rsidRPr="00EA0EC6">
        <w:rPr>
          <w:rFonts w:ascii="Times New Roman" w:hAnsi="Times New Roman"/>
          <w:sz w:val="28"/>
          <w:szCs w:val="28"/>
        </w:rPr>
        <w:t>2</w:t>
      </w:r>
      <w:r w:rsidRPr="00EA0EC6">
        <w:rPr>
          <w:rFonts w:ascii="Times New Roman" w:hAnsi="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69"/>
      </w:tblGrid>
      <w:tr w:rsidR="00EA0EC6" w:rsidRPr="00EA0EC6" w:rsidTr="00DD1230">
        <w:tc>
          <w:tcPr>
            <w:tcW w:w="9356" w:type="dxa"/>
            <w:gridSpan w:val="2"/>
            <w:tcBorders>
              <w:top w:val="single" w:sz="4" w:space="0" w:color="auto"/>
              <w:left w:val="single" w:sz="4" w:space="0" w:color="auto"/>
              <w:bottom w:val="single" w:sz="4" w:space="0" w:color="auto"/>
              <w:right w:val="single" w:sz="4" w:space="0" w:color="auto"/>
            </w:tcBorders>
          </w:tcPr>
          <w:p w:rsidR="0009170D" w:rsidRPr="00EA0EC6" w:rsidRDefault="0009170D" w:rsidP="008B101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DD1230">
        <w:tc>
          <w:tcPr>
            <w:tcW w:w="9356" w:type="dxa"/>
            <w:gridSpan w:val="2"/>
          </w:tcPr>
          <w:p w:rsidR="0009170D" w:rsidRPr="00EA0EC6" w:rsidRDefault="0009170D"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E526A7">
        <w:tc>
          <w:tcPr>
            <w:tcW w:w="5387"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3969" w:type="dxa"/>
          </w:tcPr>
          <w:p w:rsidR="0009170D" w:rsidRPr="00EA0EC6" w:rsidRDefault="005C7B3B"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w:t>
            </w:r>
            <w:r w:rsidR="0009170D" w:rsidRPr="00EA0EC6">
              <w:rPr>
                <w:rFonts w:ascii="Times New Roman" w:hAnsi="Times New Roman" w:cs="Times New Roman"/>
                <w:sz w:val="28"/>
                <w:szCs w:val="28"/>
              </w:rPr>
              <w:t xml:space="preserve">кв. м </w:t>
            </w:r>
          </w:p>
        </w:tc>
      </w:tr>
      <w:tr w:rsidR="00EA0EC6" w:rsidRPr="00EA0EC6" w:rsidTr="00E526A7">
        <w:tc>
          <w:tcPr>
            <w:tcW w:w="5387" w:type="dxa"/>
          </w:tcPr>
          <w:p w:rsidR="0009170D" w:rsidRPr="00EA0EC6" w:rsidRDefault="0009170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3969"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E526A7">
        <w:tc>
          <w:tcPr>
            <w:tcW w:w="5387" w:type="dxa"/>
          </w:tcPr>
          <w:p w:rsidR="0009170D" w:rsidRPr="00EA0EC6" w:rsidRDefault="0009170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3969"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E526A7">
        <w:tc>
          <w:tcPr>
            <w:tcW w:w="5387" w:type="dxa"/>
          </w:tcPr>
          <w:p w:rsidR="0009170D" w:rsidRPr="00EA0EC6" w:rsidRDefault="0009170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предпринимательства </w:t>
            </w:r>
          </w:p>
        </w:tc>
        <w:tc>
          <w:tcPr>
            <w:tcW w:w="3969"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E526A7">
        <w:tc>
          <w:tcPr>
            <w:tcW w:w="5387" w:type="dxa"/>
          </w:tcPr>
          <w:p w:rsidR="00CC1709" w:rsidRPr="00EA0EC6" w:rsidRDefault="00CC1709"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3969" w:type="dxa"/>
          </w:tcPr>
          <w:p w:rsidR="00CC1709" w:rsidRPr="00EA0EC6" w:rsidRDefault="00CC1709"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кв. м</w:t>
            </w:r>
          </w:p>
        </w:tc>
      </w:tr>
      <w:tr w:rsidR="00EA0EC6" w:rsidRPr="00EA0EC6" w:rsidTr="00E526A7">
        <w:tc>
          <w:tcPr>
            <w:tcW w:w="5387" w:type="dxa"/>
          </w:tcPr>
          <w:p w:rsidR="00604B44" w:rsidRPr="00EA0EC6" w:rsidRDefault="00604B44"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Минимальная площадь для объектов гаражного назначения</w:t>
            </w:r>
          </w:p>
        </w:tc>
        <w:tc>
          <w:tcPr>
            <w:tcW w:w="3969" w:type="dxa"/>
          </w:tcPr>
          <w:p w:rsidR="00604B44" w:rsidRPr="00EA0EC6" w:rsidRDefault="00604B44"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 кв. м</w:t>
            </w:r>
          </w:p>
        </w:tc>
      </w:tr>
      <w:tr w:rsidR="00EA0EC6" w:rsidRPr="00EA0EC6" w:rsidTr="00DD1230">
        <w:tc>
          <w:tcPr>
            <w:tcW w:w="9356" w:type="dxa"/>
            <w:gridSpan w:val="2"/>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E526A7">
        <w:tc>
          <w:tcPr>
            <w:tcW w:w="5387"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w:t>
            </w:r>
          </w:p>
        </w:tc>
        <w:tc>
          <w:tcPr>
            <w:tcW w:w="3969"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метров</w:t>
            </w:r>
          </w:p>
        </w:tc>
      </w:tr>
      <w:tr w:rsidR="00EA0EC6" w:rsidRPr="00EA0EC6" w:rsidTr="00DD1230">
        <w:trPr>
          <w:trHeight w:val="145"/>
        </w:trPr>
        <w:tc>
          <w:tcPr>
            <w:tcW w:w="9356" w:type="dxa"/>
            <w:gridSpan w:val="2"/>
          </w:tcPr>
          <w:p w:rsidR="0009170D" w:rsidRPr="00EA0EC6" w:rsidRDefault="0009170D" w:rsidP="008B101A">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E526A7">
        <w:tc>
          <w:tcPr>
            <w:tcW w:w="5387"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3969"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80 %</w:t>
            </w:r>
          </w:p>
        </w:tc>
      </w:tr>
      <w:tr w:rsidR="00EA0EC6" w:rsidRPr="00EA0EC6" w:rsidTr="00DD1230">
        <w:tc>
          <w:tcPr>
            <w:tcW w:w="9356" w:type="dxa"/>
            <w:gridSpan w:val="2"/>
          </w:tcPr>
          <w:p w:rsidR="0009170D" w:rsidRPr="00EA0EC6" w:rsidRDefault="0009170D"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9170D" w:rsidRPr="00EA0EC6" w:rsidTr="00E526A7">
        <w:tc>
          <w:tcPr>
            <w:tcW w:w="5387" w:type="dxa"/>
          </w:tcPr>
          <w:p w:rsidR="0009170D" w:rsidRPr="00EA0EC6" w:rsidRDefault="0009170D"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3969" w:type="dxa"/>
          </w:tcPr>
          <w:p w:rsidR="0009170D" w:rsidRPr="00EA0EC6" w:rsidRDefault="0009170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p w:rsidR="0009170D" w:rsidRPr="00EA0EC6" w:rsidRDefault="0009170D" w:rsidP="008B101A">
            <w:pPr>
              <w:pStyle w:val="ConsPlusNormal"/>
              <w:widowControl/>
              <w:spacing w:line="276" w:lineRule="auto"/>
              <w:ind w:firstLine="0"/>
              <w:rPr>
                <w:rFonts w:ascii="Times New Roman" w:hAnsi="Times New Roman" w:cs="Times New Roman"/>
                <w:sz w:val="28"/>
                <w:szCs w:val="28"/>
              </w:rPr>
            </w:pPr>
          </w:p>
        </w:tc>
      </w:tr>
    </w:tbl>
    <w:p w:rsidR="0009170D" w:rsidRPr="00EA0EC6" w:rsidRDefault="0009170D" w:rsidP="008B101A">
      <w:pPr>
        <w:spacing w:after="0"/>
        <w:rPr>
          <w:rFonts w:ascii="Times New Roman" w:hAnsi="Times New Roman"/>
          <w:strike/>
          <w:sz w:val="28"/>
          <w:szCs w:val="28"/>
          <w:highlight w:val="yellow"/>
        </w:rPr>
      </w:pPr>
    </w:p>
    <w:p w:rsidR="007B086D" w:rsidRPr="00EA0EC6" w:rsidRDefault="0009170D" w:rsidP="008B101A">
      <w:pPr>
        <w:spacing w:after="0"/>
        <w:ind w:firstLine="567"/>
        <w:jc w:val="both"/>
        <w:rPr>
          <w:rFonts w:ascii="Times New Roman" w:hAnsi="Times New Roman"/>
          <w:sz w:val="28"/>
          <w:szCs w:val="28"/>
        </w:rPr>
      </w:pPr>
      <w:r w:rsidRPr="00EA0EC6">
        <w:rPr>
          <w:rFonts w:ascii="Times New Roman" w:hAnsi="Times New Roman"/>
          <w:sz w:val="28"/>
          <w:szCs w:val="28"/>
        </w:rPr>
        <w:t>3) Ограничения и особенности использования земельных участков и объектов капитального строительства участков в зоне ИТ</w:t>
      </w:r>
      <w:r w:rsidR="00CC1709" w:rsidRPr="00EA0EC6">
        <w:rPr>
          <w:rFonts w:ascii="Times New Roman" w:hAnsi="Times New Roman"/>
          <w:sz w:val="28"/>
          <w:szCs w:val="28"/>
        </w:rPr>
        <w:t>2</w:t>
      </w:r>
      <w:r w:rsidRPr="00EA0EC6">
        <w:rPr>
          <w:rFonts w:ascii="Times New Roman" w:hAnsi="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FORMATTEXT"/>
              <w:spacing w:line="276" w:lineRule="auto"/>
              <w:jc w:val="both"/>
              <w:rPr>
                <w:sz w:val="28"/>
                <w:szCs w:val="28"/>
              </w:rPr>
            </w:pPr>
            <w:r w:rsidRPr="00EA0EC6">
              <w:rPr>
                <w:sz w:val="28"/>
                <w:szCs w:val="28"/>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jc w:val="both"/>
              <w:rPr>
                <w:rFonts w:ascii="Times New Roman" w:hAnsi="Times New Roman"/>
                <w:sz w:val="28"/>
                <w:szCs w:val="28"/>
              </w:rPr>
            </w:pPr>
            <w:r w:rsidRPr="00EA0EC6">
              <w:rPr>
                <w:rFonts w:ascii="Times New Roman" w:hAnsi="Times New Roman"/>
                <w:sz w:val="28"/>
                <w:szCs w:val="28"/>
              </w:rPr>
              <w:t>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г. № 257-ФЗ</w:t>
            </w:r>
            <w:r w:rsidR="0071455E" w:rsidRPr="00EA0EC6">
              <w:rPr>
                <w:rFonts w:ascii="Times New Roman" w:hAnsi="Times New Roman"/>
                <w:sz w:val="28"/>
                <w:szCs w:val="28"/>
              </w:rPr>
              <w:t>, Постановления Правительства Российской Федерации</w:t>
            </w:r>
            <w:r w:rsidRPr="00EA0EC6">
              <w:rPr>
                <w:rFonts w:ascii="Times New Roman" w:hAnsi="Times New Roman"/>
                <w:sz w:val="28"/>
                <w:szCs w:val="28"/>
              </w:rPr>
              <w:t xml:space="preserve"> от 02</w:t>
            </w:r>
            <w:r w:rsidR="000C18D0" w:rsidRPr="00EA0EC6">
              <w:rPr>
                <w:rFonts w:ascii="Times New Roman" w:hAnsi="Times New Roman"/>
                <w:sz w:val="28"/>
                <w:szCs w:val="28"/>
              </w:rPr>
              <w:t>.09.</w:t>
            </w:r>
            <w:r w:rsidRPr="00EA0EC6">
              <w:rPr>
                <w:rFonts w:ascii="Times New Roman" w:hAnsi="Times New Roman"/>
                <w:sz w:val="28"/>
                <w:szCs w:val="28"/>
              </w:rPr>
              <w:t>2009 г. №</w:t>
            </w:r>
            <w:r w:rsidR="00EA0EC6">
              <w:rPr>
                <w:rFonts w:ascii="Times New Roman" w:hAnsi="Times New Roman"/>
                <w:sz w:val="28"/>
                <w:szCs w:val="28"/>
              </w:rPr>
              <w:t xml:space="preserve">  </w:t>
            </w:r>
            <w:r w:rsidRPr="00EA0EC6">
              <w:rPr>
                <w:rFonts w:ascii="Times New Roman" w:hAnsi="Times New Roman"/>
                <w:sz w:val="28"/>
                <w:szCs w:val="28"/>
              </w:rPr>
              <w:t>717 «О нормах отвода земель для размещения автомобильных дорог и (или) объектов дорожного сервиса».</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вертикальная планировка</w:t>
            </w:r>
            <w:r w:rsidRPr="00EA0EC6">
              <w:rPr>
                <w:rFonts w:ascii="Times New Roman" w:hAnsi="Times New Roman" w:cs="Times New Roman"/>
                <w:sz w:val="28"/>
                <w:szCs w:val="28"/>
              </w:rPr>
              <w:t xml:space="preserve"> для организации стока поверхностных (атмосферных) вод. </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ind w:right="-1"/>
              <w:jc w:val="both"/>
              <w:rPr>
                <w:rFonts w:ascii="Times New Roman" w:hAnsi="Times New Roman"/>
                <w:sz w:val="28"/>
                <w:szCs w:val="28"/>
              </w:rPr>
            </w:pPr>
            <w:r w:rsidRPr="00EA0EC6">
              <w:rPr>
                <w:rFonts w:ascii="Times New Roman" w:hAnsi="Times New Roman"/>
                <w:sz w:val="28"/>
                <w:szCs w:val="28"/>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jc w:val="center"/>
              <w:rPr>
                <w:rFonts w:ascii="Times New Roman" w:hAnsi="Times New Roman"/>
                <w:sz w:val="28"/>
                <w:szCs w:val="28"/>
              </w:rPr>
            </w:pPr>
            <w:r w:rsidRPr="00EA0EC6">
              <w:rPr>
                <w:rFonts w:ascii="Times New Roman" w:hAnsi="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ind w:right="-1"/>
              <w:jc w:val="both"/>
              <w:rPr>
                <w:rFonts w:ascii="Times New Roman" w:hAnsi="Times New Roman"/>
                <w:sz w:val="28"/>
                <w:szCs w:val="28"/>
              </w:rPr>
            </w:pPr>
            <w:r w:rsidRPr="00EA0EC6">
              <w:rPr>
                <w:rFonts w:ascii="Times New Roman" w:hAnsi="Times New Roman"/>
                <w:sz w:val="28"/>
                <w:szCs w:val="28"/>
              </w:rPr>
              <w:t>Обеспечение безопасности дорожного движения.</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jc w:val="center"/>
              <w:rPr>
                <w:rFonts w:ascii="Times New Roman" w:hAnsi="Times New Roman"/>
                <w:sz w:val="28"/>
                <w:szCs w:val="28"/>
              </w:rPr>
            </w:pPr>
            <w:r w:rsidRPr="00EA0EC6">
              <w:rPr>
                <w:rFonts w:ascii="Times New Roman" w:hAnsi="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w:t>
            </w:r>
            <w:r w:rsidR="00860084" w:rsidRPr="00EA0EC6">
              <w:rPr>
                <w:rFonts w:ascii="Times New Roman" w:hAnsi="Times New Roman" w:cs="Times New Roman"/>
                <w:sz w:val="28"/>
                <w:szCs w:val="28"/>
              </w:rPr>
              <w:t xml:space="preserve"> </w:t>
            </w:r>
            <w:r w:rsidRPr="00EA0EC6">
              <w:rPr>
                <w:rFonts w:ascii="Times New Roman" w:hAnsi="Times New Roman" w:cs="Times New Roman"/>
                <w:sz w:val="28"/>
                <w:szCs w:val="28"/>
              </w:rPr>
              <w:t>(при необходимости).</w:t>
            </w:r>
          </w:p>
        </w:tc>
      </w:tr>
      <w:tr w:rsidR="00EA0EC6" w:rsidRPr="00EA0EC6" w:rsidTr="00CC1709">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jc w:val="center"/>
              <w:rPr>
                <w:rFonts w:ascii="Times New Roman" w:hAnsi="Times New Roman"/>
                <w:sz w:val="28"/>
                <w:szCs w:val="28"/>
              </w:rPr>
            </w:pPr>
            <w:r w:rsidRPr="00EA0EC6">
              <w:rPr>
                <w:rFonts w:ascii="Times New Roman" w:hAnsi="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CC1709">
        <w:tc>
          <w:tcPr>
            <w:tcW w:w="993" w:type="dxa"/>
          </w:tcPr>
          <w:p w:rsidR="007B086D" w:rsidRPr="00EA0EC6" w:rsidRDefault="007B086D" w:rsidP="008B101A">
            <w:pPr>
              <w:spacing w:after="0"/>
              <w:jc w:val="center"/>
              <w:rPr>
                <w:rFonts w:ascii="Times New Roman" w:hAnsi="Times New Roman"/>
                <w:sz w:val="28"/>
                <w:szCs w:val="28"/>
              </w:rPr>
            </w:pPr>
            <w:r w:rsidRPr="00EA0EC6">
              <w:rPr>
                <w:rFonts w:ascii="Times New Roman" w:hAnsi="Times New Roman"/>
                <w:sz w:val="28"/>
                <w:szCs w:val="28"/>
              </w:rPr>
              <w:t>11</w:t>
            </w:r>
          </w:p>
        </w:tc>
        <w:tc>
          <w:tcPr>
            <w:tcW w:w="8363" w:type="dxa"/>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CC1709">
        <w:tc>
          <w:tcPr>
            <w:tcW w:w="993" w:type="dxa"/>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w:t>
            </w:r>
          </w:p>
        </w:tc>
        <w:tc>
          <w:tcPr>
            <w:tcW w:w="8363" w:type="dxa"/>
          </w:tcPr>
          <w:p w:rsidR="007B086D" w:rsidRPr="00EA0EC6" w:rsidRDefault="007B086D" w:rsidP="008B101A">
            <w:pPr>
              <w:tabs>
                <w:tab w:val="left" w:pos="1155"/>
              </w:tabs>
              <w:spacing w:after="0"/>
              <w:rPr>
                <w:rFonts w:ascii="Times New Roman" w:hAnsi="Times New Roman"/>
                <w:sz w:val="28"/>
                <w:szCs w:val="28"/>
              </w:rPr>
            </w:pPr>
            <w:r w:rsidRPr="00EA0EC6">
              <w:rPr>
                <w:rFonts w:ascii="Times New Roman" w:hAnsi="Times New Roman"/>
                <w:sz w:val="28"/>
                <w:szCs w:val="28"/>
              </w:rPr>
              <w:t>Инженерные сети следует размещать преимущественно в пределах поперечных профилей улиц и дорог:</w:t>
            </w:r>
          </w:p>
          <w:p w:rsidR="007B086D" w:rsidRPr="00EA0EC6" w:rsidRDefault="007B086D" w:rsidP="008B101A">
            <w:pPr>
              <w:widowControl w:val="0"/>
              <w:numPr>
                <w:ilvl w:val="0"/>
                <w:numId w:val="14"/>
              </w:numPr>
              <w:tabs>
                <w:tab w:val="clear" w:pos="720"/>
                <w:tab w:val="num" w:pos="540"/>
                <w:tab w:val="left" w:pos="600"/>
                <w:tab w:val="left" w:pos="1155"/>
              </w:tabs>
              <w:suppressAutoHyphens/>
              <w:spacing w:after="0"/>
              <w:ind w:left="0" w:firstLine="33"/>
              <w:jc w:val="both"/>
              <w:rPr>
                <w:rFonts w:ascii="Times New Roman" w:hAnsi="Times New Roman"/>
                <w:sz w:val="28"/>
                <w:szCs w:val="28"/>
              </w:rPr>
            </w:pPr>
            <w:r w:rsidRPr="00EA0EC6">
              <w:rPr>
                <w:rFonts w:ascii="Times New Roman" w:hAnsi="Times New Roman"/>
                <w:sz w:val="28"/>
                <w:szCs w:val="28"/>
              </w:rPr>
              <w:t>в разделительных полосах – тепловые сети, водопровод, газопровод, хозяйственная и дождевая канализация;</w:t>
            </w:r>
          </w:p>
          <w:p w:rsidR="007B086D" w:rsidRPr="00EA0EC6" w:rsidRDefault="007B086D" w:rsidP="008B101A">
            <w:pPr>
              <w:widowControl w:val="0"/>
              <w:numPr>
                <w:ilvl w:val="0"/>
                <w:numId w:val="14"/>
              </w:numPr>
              <w:tabs>
                <w:tab w:val="clear" w:pos="720"/>
                <w:tab w:val="num" w:pos="540"/>
                <w:tab w:val="left" w:pos="600"/>
                <w:tab w:val="left" w:pos="1155"/>
              </w:tabs>
              <w:suppressAutoHyphens/>
              <w:spacing w:after="0"/>
              <w:ind w:left="0" w:firstLine="33"/>
              <w:jc w:val="both"/>
              <w:rPr>
                <w:rFonts w:ascii="Times New Roman" w:hAnsi="Times New Roman"/>
                <w:sz w:val="28"/>
                <w:szCs w:val="28"/>
              </w:rPr>
            </w:pPr>
            <w:r w:rsidRPr="00EA0EC6">
              <w:rPr>
                <w:rFonts w:ascii="Times New Roman" w:hAnsi="Times New Roman"/>
                <w:sz w:val="28"/>
                <w:szCs w:val="28"/>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EA0EC6" w:rsidRPr="00EA0EC6" w:rsidTr="00CC1709">
        <w:tc>
          <w:tcPr>
            <w:tcW w:w="993" w:type="dxa"/>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63" w:type="dxa"/>
          </w:tcPr>
          <w:p w:rsidR="007B086D" w:rsidRPr="00EA0EC6" w:rsidRDefault="007B086D" w:rsidP="008B101A">
            <w:pPr>
              <w:spacing w:after="0"/>
              <w:ind w:right="-1"/>
              <w:jc w:val="both"/>
              <w:rPr>
                <w:rFonts w:ascii="Times New Roman" w:hAnsi="Times New Roman"/>
                <w:sz w:val="28"/>
                <w:szCs w:val="28"/>
              </w:rPr>
            </w:pPr>
            <w:r w:rsidRPr="00EA0EC6">
              <w:rPr>
                <w:rFonts w:ascii="Times New Roman" w:hAnsi="Times New Roman"/>
                <w:sz w:val="28"/>
                <w:szCs w:val="28"/>
              </w:rPr>
              <w:t>При проектировании и строительстве магистральных коммуникаций не допускается их прокладка под проезжей частью улиц.</w:t>
            </w:r>
          </w:p>
        </w:tc>
      </w:tr>
      <w:tr w:rsidR="00EA0EC6" w:rsidRPr="00EA0EC6" w:rsidTr="00CC1709">
        <w:tc>
          <w:tcPr>
            <w:tcW w:w="993" w:type="dxa"/>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363" w:type="dxa"/>
          </w:tcPr>
          <w:p w:rsidR="007B086D" w:rsidRPr="00EA0EC6" w:rsidRDefault="007B086D" w:rsidP="008B101A">
            <w:pPr>
              <w:spacing w:after="0"/>
              <w:ind w:right="-1"/>
              <w:jc w:val="both"/>
              <w:rPr>
                <w:rFonts w:ascii="Times New Roman" w:hAnsi="Times New Roman"/>
                <w:sz w:val="28"/>
                <w:szCs w:val="28"/>
              </w:rPr>
            </w:pPr>
            <w:r w:rsidRPr="00EA0EC6">
              <w:rPr>
                <w:rFonts w:ascii="Times New Roman" w:hAnsi="Times New Roman"/>
                <w:sz w:val="28"/>
                <w:szCs w:val="28"/>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EA0EC6" w:rsidRPr="00EA0EC6" w:rsidTr="00CC1709">
        <w:tc>
          <w:tcPr>
            <w:tcW w:w="993" w:type="dxa"/>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Pr>
          <w:p w:rsidR="007B086D" w:rsidRPr="00EA0EC6" w:rsidRDefault="007B086D" w:rsidP="008B101A">
            <w:pPr>
              <w:spacing w:after="0"/>
              <w:ind w:right="-1"/>
              <w:jc w:val="both"/>
              <w:rPr>
                <w:rFonts w:ascii="Times New Roman" w:hAnsi="Times New Roman"/>
                <w:sz w:val="28"/>
                <w:szCs w:val="28"/>
              </w:rPr>
            </w:pPr>
            <w:r w:rsidRPr="00EA0EC6">
              <w:rPr>
                <w:rFonts w:ascii="Times New Roman" w:hAnsi="Times New Roman"/>
                <w:sz w:val="28"/>
                <w:szCs w:val="28"/>
              </w:rPr>
              <w:t xml:space="preserve">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w:t>
            </w:r>
            <w:r w:rsidRPr="00EA0EC6">
              <w:rPr>
                <w:rFonts w:ascii="Times New Roman" w:hAnsi="Times New Roman"/>
                <w:sz w:val="28"/>
                <w:szCs w:val="28"/>
              </w:rPr>
              <w:lastRenderedPageBreak/>
              <w:t>ввода в эксплуатацию данного объекта.</w:t>
            </w:r>
          </w:p>
        </w:tc>
      </w:tr>
      <w:tr w:rsidR="00EA0EC6" w:rsidRPr="00EA0EC6" w:rsidTr="00CC1709">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spacing w:after="0"/>
              <w:ind w:firstLine="34"/>
              <w:jc w:val="both"/>
              <w:rPr>
                <w:rFonts w:ascii="Times New Roman" w:hAnsi="Times New Roman"/>
                <w:sz w:val="28"/>
                <w:szCs w:val="28"/>
              </w:rPr>
            </w:pPr>
            <w:r w:rsidRPr="00EA0EC6">
              <w:rPr>
                <w:rFonts w:ascii="Times New Roman" w:hAnsi="Times New Roman"/>
                <w:sz w:val="28"/>
                <w:szCs w:val="28"/>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EA0EC6" w:rsidRPr="00EA0EC6" w:rsidTr="00186B93">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CC1709">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427DE6"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CC1709">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CC170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CC1709" w:rsidRPr="00EA0EC6">
              <w:rPr>
                <w:rFonts w:ascii="Times New Roman" w:hAnsi="Times New Roman" w:cs="Times New Roman"/>
                <w:sz w:val="28"/>
                <w:szCs w:val="28"/>
              </w:rPr>
              <w:t>1</w:t>
            </w:r>
            <w:r w:rsidRPr="00EA0EC6">
              <w:rPr>
                <w:rFonts w:ascii="Times New Roman" w:hAnsi="Times New Roman" w:cs="Times New Roman"/>
                <w:sz w:val="28"/>
                <w:szCs w:val="28"/>
              </w:rPr>
              <w:t xml:space="preserve"> настоящих Правил.</w:t>
            </w:r>
          </w:p>
        </w:tc>
      </w:tr>
      <w:tr w:rsidR="007B086D" w:rsidRPr="00EA0EC6" w:rsidTr="00CC1709">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B086D" w:rsidRPr="00EA0EC6" w:rsidRDefault="007B086D"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7B086D" w:rsidRPr="00EA0EC6" w:rsidRDefault="007B086D" w:rsidP="008B101A">
      <w:pPr>
        <w:spacing w:after="0"/>
        <w:ind w:firstLine="567"/>
        <w:jc w:val="both"/>
        <w:rPr>
          <w:rFonts w:ascii="Times New Roman" w:hAnsi="Times New Roman"/>
          <w:sz w:val="28"/>
          <w:szCs w:val="28"/>
          <w:highlight w:val="yellow"/>
        </w:rPr>
      </w:pPr>
    </w:p>
    <w:p w:rsidR="00E526A7" w:rsidRPr="00EA0EC6" w:rsidRDefault="00E526A7" w:rsidP="00E526A7">
      <w:pPr>
        <w:spacing w:after="0"/>
        <w:ind w:firstLine="567"/>
        <w:jc w:val="both"/>
        <w:rPr>
          <w:rFonts w:ascii="Times New Roman" w:hAnsi="Times New Roman"/>
          <w:b/>
          <w:bCs/>
          <w:sz w:val="28"/>
          <w:szCs w:val="28"/>
        </w:rPr>
      </w:pPr>
      <w:r w:rsidRPr="00EA0EC6">
        <w:rPr>
          <w:rFonts w:ascii="Times New Roman" w:hAnsi="Times New Roman"/>
          <w:b/>
          <w:sz w:val="28"/>
          <w:szCs w:val="28"/>
        </w:rPr>
        <w:lastRenderedPageBreak/>
        <w:t xml:space="preserve">3. Зона инженерной и транспортной инфраструктур воздушного транспорта (кроме земель населенного пункта) </w:t>
      </w:r>
      <w:r w:rsidRPr="00EA0EC6">
        <w:rPr>
          <w:rFonts w:ascii="Times New Roman" w:hAnsi="Times New Roman"/>
          <w:b/>
          <w:bCs/>
          <w:sz w:val="28"/>
          <w:szCs w:val="28"/>
        </w:rPr>
        <w:t>– ВТ</w:t>
      </w:r>
    </w:p>
    <w:p w:rsidR="00E526A7" w:rsidRPr="00EA0EC6" w:rsidRDefault="00E526A7" w:rsidP="00E526A7">
      <w:pPr>
        <w:spacing w:after="0"/>
        <w:ind w:firstLine="567"/>
        <w:jc w:val="both"/>
        <w:rPr>
          <w:rFonts w:ascii="Times New Roman" w:hAnsi="Times New Roman"/>
          <w:sz w:val="28"/>
          <w:szCs w:val="28"/>
          <w:highlight w:val="yellow"/>
        </w:rPr>
      </w:pPr>
    </w:p>
    <w:p w:rsidR="00E526A7" w:rsidRPr="00EA0EC6" w:rsidRDefault="00E526A7" w:rsidP="00E526A7">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Айдаровского сельского поселения выделяется </w:t>
      </w:r>
      <w:r w:rsidR="00A238B8" w:rsidRPr="00EA0EC6">
        <w:rPr>
          <w:rFonts w:ascii="Times New Roman" w:hAnsi="Times New Roman"/>
          <w:sz w:val="28"/>
          <w:szCs w:val="28"/>
        </w:rPr>
        <w:t>1</w:t>
      </w:r>
      <w:r w:rsidRPr="00EA0EC6">
        <w:rPr>
          <w:rFonts w:ascii="Times New Roman" w:hAnsi="Times New Roman"/>
          <w:sz w:val="28"/>
          <w:szCs w:val="28"/>
        </w:rPr>
        <w:t xml:space="preserve"> участок зоны инженерной и транспортной инфраструктур воздушного транспорта (кроме земель населенного пункта). </w:t>
      </w:r>
    </w:p>
    <w:p w:rsidR="00E526A7" w:rsidRPr="00EA0EC6" w:rsidRDefault="00E526A7" w:rsidP="00E526A7">
      <w:pPr>
        <w:spacing w:after="0"/>
        <w:ind w:firstLine="567"/>
        <w:jc w:val="both"/>
        <w:rPr>
          <w:rFonts w:ascii="Times New Roman" w:hAnsi="Times New Roman"/>
          <w:b/>
          <w:sz w:val="28"/>
          <w:szCs w:val="28"/>
          <w:highlight w:val="yellow"/>
        </w:rPr>
      </w:pPr>
    </w:p>
    <w:p w:rsidR="00E526A7" w:rsidRPr="00EA0EC6" w:rsidRDefault="00E526A7" w:rsidP="00E526A7">
      <w:pPr>
        <w:spacing w:after="0"/>
        <w:ind w:firstLine="567"/>
        <w:jc w:val="both"/>
        <w:rPr>
          <w:rFonts w:ascii="Times New Roman" w:hAnsi="Times New Roman"/>
          <w:b/>
          <w:sz w:val="28"/>
          <w:szCs w:val="28"/>
        </w:rPr>
      </w:pPr>
      <w:r w:rsidRPr="00EA0EC6">
        <w:rPr>
          <w:rFonts w:ascii="Times New Roman" w:hAnsi="Times New Roman"/>
          <w:b/>
          <w:sz w:val="28"/>
          <w:szCs w:val="28"/>
        </w:rPr>
        <w:t>Градостроительный регламент зоны инженерной и транспортной инфраструктур воздушного транспорта (кроме земель населенного пункта) ВТ</w:t>
      </w:r>
    </w:p>
    <w:p w:rsidR="00E526A7" w:rsidRPr="00EA0EC6" w:rsidRDefault="00E526A7" w:rsidP="00E526A7">
      <w:pPr>
        <w:spacing w:after="0"/>
        <w:ind w:left="567"/>
        <w:jc w:val="both"/>
        <w:rPr>
          <w:rFonts w:ascii="Times New Roman" w:hAnsi="Times New Roman"/>
          <w:sz w:val="28"/>
          <w:szCs w:val="28"/>
          <w:highlight w:val="yellow"/>
        </w:rPr>
      </w:pPr>
    </w:p>
    <w:p w:rsidR="00E526A7" w:rsidRPr="00EA0EC6" w:rsidRDefault="00E526A7" w:rsidP="00E526A7">
      <w:pPr>
        <w:pStyle w:val="ConsPlusNorma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1) Перечень видов разрешенного использования земельных участков и объектов капитального строительства в зоне ВТ:</w:t>
      </w:r>
    </w:p>
    <w:tbl>
      <w:tblPr>
        <w:tblW w:w="9277" w:type="dxa"/>
        <w:jc w:val="center"/>
        <w:tblLayout w:type="fixed"/>
        <w:tblLook w:val="0000" w:firstRow="0" w:lastRow="0" w:firstColumn="0" w:lastColumn="0" w:noHBand="0" w:noVBand="0"/>
      </w:tblPr>
      <w:tblGrid>
        <w:gridCol w:w="4215"/>
        <w:gridCol w:w="5062"/>
      </w:tblGrid>
      <w:tr w:rsidR="00EA0EC6" w:rsidRPr="00EA0EC6" w:rsidTr="00D45993">
        <w:trPr>
          <w:jc w:val="center"/>
        </w:trPr>
        <w:tc>
          <w:tcPr>
            <w:tcW w:w="4215" w:type="dxa"/>
            <w:tcBorders>
              <w:top w:val="single" w:sz="4" w:space="0" w:color="000000"/>
              <w:left w:val="single" w:sz="4" w:space="0" w:color="000000"/>
              <w:bottom w:val="single" w:sz="4" w:space="0" w:color="000000"/>
            </w:tcBorders>
            <w:shd w:val="clear" w:color="auto" w:fill="auto"/>
          </w:tcPr>
          <w:p w:rsidR="00E526A7" w:rsidRPr="00EA0EC6" w:rsidRDefault="00E526A7" w:rsidP="00810669">
            <w:pPr>
              <w:snapToGrid w:val="0"/>
              <w:spacing w:after="0"/>
              <w:jc w:val="both"/>
              <w:rPr>
                <w:rFonts w:ascii="Times New Roman" w:hAnsi="Times New Roman"/>
                <w:b/>
                <w:sz w:val="28"/>
                <w:szCs w:val="28"/>
              </w:rPr>
            </w:pPr>
            <w:r w:rsidRPr="00EA0EC6">
              <w:rPr>
                <w:rFonts w:ascii="Times New Roman" w:hAnsi="Times New Roman"/>
                <w:sz w:val="28"/>
                <w:szCs w:val="28"/>
              </w:rPr>
              <w:t xml:space="preserve"> </w:t>
            </w: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5062" w:type="dxa"/>
            <w:tcBorders>
              <w:top w:val="single" w:sz="4" w:space="0" w:color="000000"/>
              <w:left w:val="single" w:sz="4" w:space="0" w:color="000000"/>
              <w:bottom w:val="single" w:sz="4" w:space="0" w:color="000000"/>
              <w:right w:val="single" w:sz="4" w:space="0" w:color="000000"/>
            </w:tcBorders>
            <w:shd w:val="clear" w:color="auto" w:fill="auto"/>
          </w:tcPr>
          <w:p w:rsidR="00E526A7" w:rsidRPr="00EA0EC6" w:rsidRDefault="00E526A7" w:rsidP="00810669">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D45993">
        <w:trPr>
          <w:jc w:val="center"/>
        </w:trPr>
        <w:tc>
          <w:tcPr>
            <w:tcW w:w="4215" w:type="dxa"/>
            <w:tcBorders>
              <w:top w:val="single" w:sz="4" w:space="0" w:color="000000"/>
              <w:left w:val="single" w:sz="4" w:space="0" w:color="000000"/>
              <w:bottom w:val="single" w:sz="4" w:space="0" w:color="000000"/>
            </w:tcBorders>
            <w:shd w:val="clear" w:color="auto" w:fill="auto"/>
          </w:tcPr>
          <w:p w:rsidR="00A672AB" w:rsidRPr="00EA0EC6" w:rsidRDefault="00A672AB"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Воздушный транспорт (7.4)</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Автомобильный транспорт (7.2)</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Трубопроводный транспорт (7.5)</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Связь (6.8)</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Энергетика (6.7)</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Обслуживание автотранспорта (4.9)</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Объекты придорожного сервиса (4.9.1)</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Коммунальное обслуживание (3.1)</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E526A7" w:rsidRPr="00EA0EC6" w:rsidRDefault="00E526A7" w:rsidP="0081066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 xml:space="preserve">Земельные участки (территории) общего </w:t>
            </w:r>
            <w:r w:rsidRPr="00EA0EC6">
              <w:rPr>
                <w:rFonts w:ascii="Times New Roman" w:hAnsi="Times New Roman"/>
                <w:sz w:val="28"/>
                <w:szCs w:val="28"/>
              </w:rPr>
              <w:lastRenderedPageBreak/>
              <w:t>пользования (12.0)</w:t>
            </w:r>
          </w:p>
        </w:tc>
        <w:tc>
          <w:tcPr>
            <w:tcW w:w="5062" w:type="dxa"/>
            <w:tcBorders>
              <w:top w:val="single" w:sz="4" w:space="0" w:color="000000"/>
              <w:left w:val="single" w:sz="4" w:space="0" w:color="000000"/>
              <w:bottom w:val="single" w:sz="4" w:space="0" w:color="000000"/>
              <w:right w:val="single" w:sz="4" w:space="0" w:color="000000"/>
            </w:tcBorders>
            <w:shd w:val="clear" w:color="auto" w:fill="auto"/>
          </w:tcPr>
          <w:p w:rsidR="00E526A7" w:rsidRPr="00EA0EC6" w:rsidRDefault="00E526A7"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E526A7" w:rsidRPr="00EA0EC6" w:rsidRDefault="00E526A7"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r w:rsidR="00EA0EC6" w:rsidRPr="00EA0EC6" w:rsidTr="00D45993">
        <w:trPr>
          <w:jc w:val="center"/>
        </w:trPr>
        <w:tc>
          <w:tcPr>
            <w:tcW w:w="4215" w:type="dxa"/>
            <w:tcBorders>
              <w:top w:val="single" w:sz="4" w:space="0" w:color="000000"/>
              <w:left w:val="single" w:sz="4" w:space="0" w:color="000000"/>
              <w:bottom w:val="single" w:sz="4" w:space="0" w:color="000000"/>
            </w:tcBorders>
            <w:shd w:val="clear" w:color="auto" w:fill="auto"/>
          </w:tcPr>
          <w:p w:rsidR="00E526A7" w:rsidRPr="00EA0EC6" w:rsidRDefault="00E526A7" w:rsidP="00810669">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5062" w:type="dxa"/>
            <w:tcBorders>
              <w:top w:val="single" w:sz="4" w:space="0" w:color="000000"/>
              <w:left w:val="single" w:sz="4" w:space="0" w:color="000000"/>
              <w:bottom w:val="single" w:sz="4" w:space="0" w:color="000000"/>
              <w:right w:val="single" w:sz="4" w:space="0" w:color="000000"/>
            </w:tcBorders>
            <w:shd w:val="clear" w:color="auto" w:fill="auto"/>
          </w:tcPr>
          <w:p w:rsidR="00E526A7" w:rsidRPr="00EA0EC6" w:rsidRDefault="00E526A7" w:rsidP="00810669">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526A7" w:rsidRPr="00EA0EC6" w:rsidTr="00D45993">
        <w:trPr>
          <w:jc w:val="center"/>
        </w:trPr>
        <w:tc>
          <w:tcPr>
            <w:tcW w:w="4215" w:type="dxa"/>
            <w:tcBorders>
              <w:top w:val="single" w:sz="4" w:space="0" w:color="000000"/>
              <w:left w:val="single" w:sz="4" w:space="0" w:color="000000"/>
              <w:bottom w:val="single" w:sz="4" w:space="0" w:color="000000"/>
            </w:tcBorders>
            <w:shd w:val="clear" w:color="auto" w:fill="auto"/>
          </w:tcPr>
          <w:p w:rsidR="00E526A7" w:rsidRPr="00EA0EC6" w:rsidRDefault="00E526A7" w:rsidP="00810669">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E526A7" w:rsidRPr="00EA0EC6" w:rsidRDefault="00E526A7" w:rsidP="00810669">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Склады (6.9)</w:t>
            </w:r>
          </w:p>
          <w:p w:rsidR="00E526A7" w:rsidRPr="00EA0EC6" w:rsidRDefault="00E526A7" w:rsidP="00810669">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Бытовое обслуживание (3.3)</w:t>
            </w:r>
          </w:p>
          <w:p w:rsidR="00E526A7" w:rsidRPr="00EA0EC6" w:rsidRDefault="00E526A7" w:rsidP="00810669">
            <w:pPr>
              <w:numPr>
                <w:ilvl w:val="0"/>
                <w:numId w:val="2"/>
              </w:numPr>
              <w:tabs>
                <w:tab w:val="clear" w:pos="720"/>
                <w:tab w:val="num" w:pos="360"/>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Предпринимательство (4.0)</w:t>
            </w:r>
          </w:p>
          <w:p w:rsidR="00E526A7" w:rsidRPr="00EA0EC6" w:rsidRDefault="00E526A7"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Деловое управление (4.1)</w:t>
            </w:r>
          </w:p>
          <w:p w:rsidR="00E526A7" w:rsidRPr="00EA0EC6" w:rsidRDefault="00E526A7"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Магазины (4.4)</w:t>
            </w:r>
          </w:p>
          <w:p w:rsidR="00E526A7" w:rsidRPr="00EA0EC6" w:rsidRDefault="00E526A7"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Банковская и страховая деятельность (4.5)</w:t>
            </w:r>
          </w:p>
          <w:p w:rsidR="00E526A7" w:rsidRPr="00EA0EC6" w:rsidRDefault="00E526A7"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Общественное питание (4.6)</w:t>
            </w:r>
          </w:p>
          <w:p w:rsidR="00E526A7" w:rsidRPr="00EA0EC6" w:rsidRDefault="00E526A7" w:rsidP="00810669">
            <w:pPr>
              <w:pStyle w:val="ConsPlusNormal"/>
              <w:widowControl/>
              <w:numPr>
                <w:ilvl w:val="0"/>
                <w:numId w:val="6"/>
              </w:numPr>
              <w:spacing w:line="276" w:lineRule="auto"/>
              <w:jc w:val="both"/>
              <w:rPr>
                <w:rFonts w:ascii="Times New Roman" w:hAnsi="Times New Roman" w:cs="Times New Roman"/>
                <w:sz w:val="28"/>
                <w:szCs w:val="28"/>
              </w:rPr>
            </w:pPr>
            <w:r w:rsidRPr="00EA0EC6">
              <w:rPr>
                <w:rFonts w:ascii="Times New Roman" w:hAnsi="Times New Roman" w:cs="Times New Roman"/>
                <w:sz w:val="28"/>
                <w:szCs w:val="28"/>
              </w:rPr>
              <w:t>Гостиничное обслуживание (4.7)</w:t>
            </w:r>
          </w:p>
          <w:p w:rsidR="00E526A7" w:rsidRPr="00EA0EC6" w:rsidRDefault="00E526A7" w:rsidP="00810669">
            <w:pPr>
              <w:pStyle w:val="ConsPlusNormal"/>
              <w:widowControl/>
              <w:numPr>
                <w:ilvl w:val="0"/>
                <w:numId w:val="6"/>
              </w:numPr>
              <w:spacing w:line="276" w:lineRule="auto"/>
              <w:jc w:val="both"/>
              <w:rPr>
                <w:rFonts w:ascii="Times New Roman" w:hAnsi="Times New Roman"/>
                <w:sz w:val="28"/>
                <w:szCs w:val="28"/>
              </w:rPr>
            </w:pPr>
            <w:r w:rsidRPr="00EA0EC6">
              <w:rPr>
                <w:rFonts w:ascii="Times New Roman" w:hAnsi="Times New Roman" w:cs="Times New Roman"/>
                <w:sz w:val="28"/>
                <w:szCs w:val="28"/>
              </w:rPr>
              <w:t>Выставочно-ярмарочная деятельность</w:t>
            </w:r>
            <w:r w:rsidRPr="00EA0EC6">
              <w:rPr>
                <w:rFonts w:ascii="Times New Roman" w:hAnsi="Times New Roman"/>
                <w:sz w:val="28"/>
                <w:szCs w:val="28"/>
              </w:rPr>
              <w:t xml:space="preserve"> (4.10)</w:t>
            </w:r>
          </w:p>
          <w:p w:rsidR="00E526A7" w:rsidRPr="00EA0EC6" w:rsidRDefault="00E526A7" w:rsidP="00C572DB">
            <w:pPr>
              <w:numPr>
                <w:ilvl w:val="0"/>
                <w:numId w:val="2"/>
              </w:numPr>
              <w:tabs>
                <w:tab w:val="clear" w:pos="720"/>
                <w:tab w:val="num" w:pos="360"/>
                <w:tab w:val="num" w:pos="644"/>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Отдых (рекреация) (5.0)</w:t>
            </w:r>
          </w:p>
        </w:tc>
        <w:tc>
          <w:tcPr>
            <w:tcW w:w="5062" w:type="dxa"/>
            <w:tcBorders>
              <w:top w:val="single" w:sz="4" w:space="0" w:color="000000"/>
              <w:left w:val="single" w:sz="4" w:space="0" w:color="000000"/>
              <w:bottom w:val="single" w:sz="4" w:space="0" w:color="000000"/>
              <w:right w:val="single" w:sz="4" w:space="0" w:color="000000"/>
            </w:tcBorders>
            <w:shd w:val="clear" w:color="auto" w:fill="auto"/>
          </w:tcPr>
          <w:p w:rsidR="00E526A7" w:rsidRPr="00EA0EC6" w:rsidRDefault="00E526A7"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E526A7" w:rsidRPr="00EA0EC6" w:rsidRDefault="00E526A7" w:rsidP="0081066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E526A7" w:rsidRPr="00EA0EC6" w:rsidRDefault="00E526A7" w:rsidP="00E526A7">
      <w:pPr>
        <w:pStyle w:val="ConsPlusNormal"/>
        <w:widowControl/>
        <w:spacing w:line="276" w:lineRule="auto"/>
        <w:ind w:firstLine="540"/>
        <w:jc w:val="both"/>
        <w:rPr>
          <w:rFonts w:ascii="Times New Roman" w:hAnsi="Times New Roman" w:cs="Times New Roman"/>
          <w:sz w:val="28"/>
          <w:szCs w:val="28"/>
          <w:highlight w:val="yellow"/>
        </w:rPr>
      </w:pPr>
    </w:p>
    <w:p w:rsidR="00E526A7" w:rsidRPr="00EA0EC6" w:rsidRDefault="00E526A7" w:rsidP="00E526A7">
      <w:pPr>
        <w:spacing w:after="0"/>
        <w:ind w:firstLine="567"/>
        <w:jc w:val="both"/>
        <w:rPr>
          <w:rFonts w:ascii="Times New Roman" w:hAnsi="Times New Roman"/>
          <w:sz w:val="28"/>
          <w:szCs w:val="28"/>
        </w:rPr>
      </w:pPr>
      <w:r w:rsidRPr="00EA0EC6">
        <w:rPr>
          <w:rFonts w:ascii="Times New Roman" w:hAnsi="Times New Roman"/>
          <w:sz w:val="28"/>
          <w:szCs w:val="28"/>
        </w:rPr>
        <w:t xml:space="preserve">2) Предельные (минимальные и (или) максимальные) размеры и предельные параметры зоны </w:t>
      </w:r>
      <w:r w:rsidR="00C572DB" w:rsidRPr="00EA0EC6">
        <w:rPr>
          <w:rFonts w:ascii="Times New Roman" w:hAnsi="Times New Roman"/>
          <w:sz w:val="28"/>
          <w:szCs w:val="28"/>
        </w:rPr>
        <w:t>ВТ</w:t>
      </w:r>
      <w:r w:rsidRPr="00EA0EC6">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EA0EC6" w:rsidRPr="00EA0EC6" w:rsidTr="00810669">
        <w:tc>
          <w:tcPr>
            <w:tcW w:w="9356" w:type="dxa"/>
            <w:gridSpan w:val="2"/>
            <w:tcBorders>
              <w:top w:val="single" w:sz="4" w:space="0" w:color="auto"/>
              <w:left w:val="single" w:sz="4" w:space="0" w:color="auto"/>
              <w:bottom w:val="single" w:sz="4" w:space="0" w:color="auto"/>
              <w:right w:val="single" w:sz="4" w:space="0" w:color="auto"/>
            </w:tcBorders>
          </w:tcPr>
          <w:p w:rsidR="00E526A7" w:rsidRPr="00EA0EC6" w:rsidRDefault="00E526A7" w:rsidP="00810669">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810669">
        <w:tc>
          <w:tcPr>
            <w:tcW w:w="9356" w:type="dxa"/>
            <w:gridSpan w:val="2"/>
          </w:tcPr>
          <w:p w:rsidR="00E526A7" w:rsidRPr="00EA0EC6" w:rsidRDefault="00E526A7" w:rsidP="00810669">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D45993">
        <w:tc>
          <w:tcPr>
            <w:tcW w:w="5103" w:type="dxa"/>
          </w:tcPr>
          <w:p w:rsidR="00E526A7" w:rsidRPr="00EA0EC6" w:rsidRDefault="00E526A7" w:rsidP="00C572DB">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w:t>
            </w:r>
            <w:r w:rsidR="00C572DB" w:rsidRPr="00EA0EC6">
              <w:rPr>
                <w:rFonts w:ascii="Times New Roman" w:hAnsi="Times New Roman" w:cs="Times New Roman"/>
                <w:sz w:val="28"/>
                <w:szCs w:val="28"/>
              </w:rPr>
              <w:t xml:space="preserve">аксимальная </w:t>
            </w:r>
            <w:r w:rsidRPr="00EA0EC6">
              <w:rPr>
                <w:rFonts w:ascii="Times New Roman" w:hAnsi="Times New Roman" w:cs="Times New Roman"/>
                <w:sz w:val="28"/>
                <w:szCs w:val="28"/>
              </w:rPr>
              <w:t>площадь</w:t>
            </w:r>
          </w:p>
        </w:tc>
        <w:tc>
          <w:tcPr>
            <w:tcW w:w="4253" w:type="dxa"/>
          </w:tcPr>
          <w:p w:rsidR="00E526A7" w:rsidRPr="00EA0EC6" w:rsidRDefault="00C572DB"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400 га</w:t>
            </w:r>
            <w:r w:rsidR="00E526A7" w:rsidRPr="00EA0EC6">
              <w:rPr>
                <w:rFonts w:ascii="Times New Roman" w:hAnsi="Times New Roman" w:cs="Times New Roman"/>
                <w:sz w:val="28"/>
                <w:szCs w:val="28"/>
              </w:rPr>
              <w:t xml:space="preserve"> </w:t>
            </w:r>
          </w:p>
        </w:tc>
      </w:tr>
      <w:tr w:rsidR="00EA0EC6" w:rsidRPr="00EA0EC6" w:rsidTr="00D45993">
        <w:tc>
          <w:tcPr>
            <w:tcW w:w="5103" w:type="dxa"/>
          </w:tcPr>
          <w:p w:rsidR="00E526A7" w:rsidRPr="00EA0EC6" w:rsidRDefault="00E526A7"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253" w:type="dxa"/>
          </w:tcPr>
          <w:p w:rsidR="00E526A7" w:rsidRPr="00EA0EC6" w:rsidRDefault="00E526A7"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D45993">
        <w:tc>
          <w:tcPr>
            <w:tcW w:w="5103" w:type="dxa"/>
          </w:tcPr>
          <w:p w:rsidR="00E526A7" w:rsidRPr="00EA0EC6" w:rsidRDefault="00E526A7"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253" w:type="dxa"/>
          </w:tcPr>
          <w:p w:rsidR="00E526A7" w:rsidRPr="00EA0EC6" w:rsidRDefault="00E526A7"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D45993">
        <w:tc>
          <w:tcPr>
            <w:tcW w:w="5103" w:type="dxa"/>
          </w:tcPr>
          <w:p w:rsidR="00E526A7" w:rsidRPr="00EA0EC6" w:rsidRDefault="00E526A7"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Минимальная площадь для предпринимательства </w:t>
            </w:r>
          </w:p>
        </w:tc>
        <w:tc>
          <w:tcPr>
            <w:tcW w:w="4253" w:type="dxa"/>
          </w:tcPr>
          <w:p w:rsidR="00E526A7" w:rsidRPr="00EA0EC6" w:rsidRDefault="00E526A7"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D45993">
        <w:tc>
          <w:tcPr>
            <w:tcW w:w="5103" w:type="dxa"/>
          </w:tcPr>
          <w:p w:rsidR="00E526A7" w:rsidRPr="00EA0EC6" w:rsidRDefault="00E526A7"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lastRenderedPageBreak/>
              <w:t>Минимальная площадь для магазинов</w:t>
            </w:r>
          </w:p>
        </w:tc>
        <w:tc>
          <w:tcPr>
            <w:tcW w:w="4253" w:type="dxa"/>
          </w:tcPr>
          <w:p w:rsidR="00E526A7" w:rsidRPr="00EA0EC6" w:rsidRDefault="00E526A7"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кв. м</w:t>
            </w:r>
          </w:p>
        </w:tc>
      </w:tr>
      <w:tr w:rsidR="00EA0EC6" w:rsidRPr="00EA0EC6" w:rsidTr="00810669">
        <w:tc>
          <w:tcPr>
            <w:tcW w:w="9356" w:type="dxa"/>
            <w:gridSpan w:val="2"/>
          </w:tcPr>
          <w:p w:rsidR="00E526A7" w:rsidRPr="00EA0EC6" w:rsidRDefault="00E526A7"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D45993">
        <w:tc>
          <w:tcPr>
            <w:tcW w:w="5103" w:type="dxa"/>
          </w:tcPr>
          <w:p w:rsidR="00E526A7" w:rsidRPr="00EA0EC6" w:rsidRDefault="00E526A7"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w:t>
            </w:r>
          </w:p>
        </w:tc>
        <w:tc>
          <w:tcPr>
            <w:tcW w:w="4253" w:type="dxa"/>
          </w:tcPr>
          <w:p w:rsidR="00E526A7" w:rsidRPr="00EA0EC6" w:rsidRDefault="00E526A7"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метров</w:t>
            </w:r>
          </w:p>
        </w:tc>
      </w:tr>
      <w:tr w:rsidR="00EA0EC6" w:rsidRPr="00EA0EC6" w:rsidTr="00810669">
        <w:trPr>
          <w:trHeight w:val="500"/>
        </w:trPr>
        <w:tc>
          <w:tcPr>
            <w:tcW w:w="9356" w:type="dxa"/>
            <w:gridSpan w:val="2"/>
          </w:tcPr>
          <w:p w:rsidR="00E526A7" w:rsidRPr="00EA0EC6" w:rsidRDefault="00E526A7" w:rsidP="00810669">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D45993">
        <w:tc>
          <w:tcPr>
            <w:tcW w:w="5103" w:type="dxa"/>
          </w:tcPr>
          <w:p w:rsidR="00E526A7" w:rsidRPr="00EA0EC6" w:rsidRDefault="00E526A7"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253" w:type="dxa"/>
          </w:tcPr>
          <w:p w:rsidR="00E526A7" w:rsidRPr="00EA0EC6" w:rsidRDefault="00C572DB"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r w:rsidR="00E526A7" w:rsidRPr="00EA0EC6">
              <w:rPr>
                <w:rFonts w:ascii="Times New Roman" w:hAnsi="Times New Roman" w:cs="Times New Roman"/>
                <w:sz w:val="28"/>
                <w:szCs w:val="28"/>
              </w:rPr>
              <w:t>0 %</w:t>
            </w:r>
          </w:p>
        </w:tc>
      </w:tr>
      <w:tr w:rsidR="00EA0EC6" w:rsidRPr="00EA0EC6" w:rsidTr="00810669">
        <w:tc>
          <w:tcPr>
            <w:tcW w:w="9356" w:type="dxa"/>
            <w:gridSpan w:val="2"/>
          </w:tcPr>
          <w:p w:rsidR="00E526A7" w:rsidRPr="00EA0EC6" w:rsidRDefault="00E526A7" w:rsidP="00810669">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26A7" w:rsidRPr="00EA0EC6" w:rsidTr="00D45993">
        <w:tc>
          <w:tcPr>
            <w:tcW w:w="5103" w:type="dxa"/>
          </w:tcPr>
          <w:p w:rsidR="00E526A7" w:rsidRPr="00EA0EC6" w:rsidRDefault="00E526A7" w:rsidP="0081066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253" w:type="dxa"/>
          </w:tcPr>
          <w:p w:rsidR="00E526A7" w:rsidRPr="00EA0EC6" w:rsidRDefault="00C572DB"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w:t>
            </w:r>
            <w:r w:rsidR="00E526A7" w:rsidRPr="00EA0EC6">
              <w:rPr>
                <w:rFonts w:ascii="Times New Roman" w:hAnsi="Times New Roman" w:cs="Times New Roman"/>
                <w:sz w:val="28"/>
                <w:szCs w:val="28"/>
              </w:rPr>
              <w:t xml:space="preserve"> м</w:t>
            </w:r>
          </w:p>
          <w:p w:rsidR="00E526A7" w:rsidRPr="00EA0EC6" w:rsidRDefault="00E526A7" w:rsidP="00810669">
            <w:pPr>
              <w:pStyle w:val="ConsPlusNormal"/>
              <w:widowControl/>
              <w:spacing w:line="276" w:lineRule="auto"/>
              <w:ind w:firstLine="0"/>
              <w:rPr>
                <w:rFonts w:ascii="Times New Roman" w:hAnsi="Times New Roman" w:cs="Times New Roman"/>
                <w:sz w:val="28"/>
                <w:szCs w:val="28"/>
              </w:rPr>
            </w:pPr>
          </w:p>
        </w:tc>
      </w:tr>
    </w:tbl>
    <w:p w:rsidR="00E526A7" w:rsidRPr="00EA0EC6" w:rsidRDefault="00E526A7" w:rsidP="00E526A7">
      <w:pPr>
        <w:pStyle w:val="ConsPlusNormal"/>
        <w:widowControl/>
        <w:spacing w:line="276" w:lineRule="auto"/>
        <w:ind w:firstLine="540"/>
        <w:jc w:val="both"/>
        <w:rPr>
          <w:rFonts w:ascii="Times New Roman" w:hAnsi="Times New Roman" w:cs="Times New Roman"/>
          <w:sz w:val="28"/>
          <w:szCs w:val="28"/>
          <w:highlight w:val="yellow"/>
        </w:rPr>
      </w:pPr>
    </w:p>
    <w:p w:rsidR="00E526A7" w:rsidRPr="00EA0EC6" w:rsidRDefault="00E526A7" w:rsidP="00E526A7">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3) Ограничения использования земельных участков и объектов капитального строительства участков в зоне </w:t>
      </w:r>
      <w:r w:rsidR="00857880" w:rsidRPr="00EA0EC6">
        <w:rPr>
          <w:rFonts w:ascii="Times New Roman" w:hAnsi="Times New Roman" w:cs="Times New Roman"/>
          <w:sz w:val="28"/>
          <w:szCs w:val="28"/>
        </w:rPr>
        <w:t>ВТ</w:t>
      </w:r>
      <w:r w:rsidRPr="00EA0EC6">
        <w:rPr>
          <w:rFonts w:ascii="Times New Roman" w:hAnsi="Times New Roman" w:cs="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E526A7" w:rsidRPr="00EA0EC6" w:rsidRDefault="00E526A7" w:rsidP="00810669">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526A7" w:rsidRPr="00EA0EC6" w:rsidRDefault="00E526A7" w:rsidP="00810669">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E526A7" w:rsidRPr="00EA0EC6" w:rsidRDefault="00E526A7"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526A7" w:rsidRPr="00EA0EC6" w:rsidRDefault="00E526A7" w:rsidP="007E3E25">
            <w:pPr>
              <w:pStyle w:val="FORMATTEXT"/>
              <w:spacing w:line="276" w:lineRule="auto"/>
              <w:jc w:val="both"/>
            </w:pPr>
            <w:r w:rsidRPr="00EA0EC6">
              <w:rPr>
                <w:sz w:val="28"/>
                <w:szCs w:val="28"/>
              </w:rPr>
              <w:t xml:space="preserve">Планировочную организацию территории новых, расширяемых и реконструируемых объектов осуществлять в соответствии с требованиями </w:t>
            </w:r>
            <w:r w:rsidR="00857880" w:rsidRPr="00EA0EC6">
              <w:rPr>
                <w:sz w:val="28"/>
                <w:szCs w:val="28"/>
              </w:rPr>
              <w:t>СП 121.13330.2012. «Свод правил. Аэродромы. Актуализированная редакция СНиП 32-03-96», Воздушного кодекса Российской Федерации</w:t>
            </w:r>
            <w:r w:rsidR="007E3E25" w:rsidRPr="00EA0EC6">
              <w:rPr>
                <w:sz w:val="28"/>
                <w:szCs w:val="28"/>
              </w:rPr>
              <w:t xml:space="preserve">, </w:t>
            </w:r>
            <w:r w:rsidR="00857880" w:rsidRPr="00EA0EC6">
              <w:rPr>
                <w:sz w:val="28"/>
                <w:szCs w:val="28"/>
              </w:rPr>
              <w:t>Постановлением Правительства Р</w:t>
            </w:r>
            <w:r w:rsidR="007E3E25" w:rsidRPr="00EA0EC6">
              <w:rPr>
                <w:sz w:val="28"/>
                <w:szCs w:val="28"/>
              </w:rPr>
              <w:t>оссийской Федерации</w:t>
            </w:r>
            <w:r w:rsidR="00857880" w:rsidRPr="00EA0EC6">
              <w:rPr>
                <w:sz w:val="28"/>
                <w:szCs w:val="28"/>
              </w:rPr>
              <w:t xml:space="preserve"> от 11.03.2010</w:t>
            </w:r>
            <w:r w:rsidR="007E3E25" w:rsidRPr="00EA0EC6">
              <w:rPr>
                <w:sz w:val="28"/>
                <w:szCs w:val="28"/>
              </w:rPr>
              <w:t xml:space="preserve"> г.</w:t>
            </w:r>
            <w:r w:rsidR="00857880" w:rsidRPr="00EA0EC6">
              <w:rPr>
                <w:sz w:val="28"/>
                <w:szCs w:val="28"/>
              </w:rPr>
              <w:t xml:space="preserve"> </w:t>
            </w:r>
            <w:r w:rsidR="007E3E25" w:rsidRPr="00EA0EC6">
              <w:rPr>
                <w:sz w:val="28"/>
                <w:szCs w:val="28"/>
              </w:rPr>
              <w:t>№</w:t>
            </w:r>
            <w:r w:rsidR="00857880" w:rsidRPr="00EA0EC6">
              <w:rPr>
                <w:sz w:val="28"/>
                <w:szCs w:val="28"/>
              </w:rPr>
              <w:t xml:space="preserve"> 138 «Об утверждении Федеральных правил использования воздушного пространства Российской Федерации</w:t>
            </w:r>
            <w:r w:rsidR="007E3E25" w:rsidRPr="00EA0EC6">
              <w:rPr>
                <w:sz w:val="28"/>
                <w:szCs w:val="28"/>
              </w:rPr>
              <w:t>»</w:t>
            </w:r>
            <w:r w:rsidR="00902DA8" w:rsidRPr="00EA0EC6">
              <w:rPr>
                <w:sz w:val="28"/>
                <w:szCs w:val="28"/>
              </w:rPr>
              <w:t xml:space="preserve"> </w:t>
            </w:r>
            <w:r w:rsidRPr="00EA0EC6">
              <w:rPr>
                <w:sz w:val="28"/>
                <w:szCs w:val="28"/>
              </w:rPr>
              <w:t>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A06E30" w:rsidP="007E3E25">
            <w:pPr>
              <w:pStyle w:val="FORMATTEXT"/>
              <w:spacing w:line="276" w:lineRule="auto"/>
              <w:jc w:val="both"/>
              <w:rPr>
                <w:sz w:val="28"/>
                <w:szCs w:val="28"/>
              </w:rPr>
            </w:pPr>
            <w:r w:rsidRPr="00EA0EC6">
              <w:rPr>
                <w:sz w:val="28"/>
                <w:szCs w:val="28"/>
              </w:rPr>
              <w:t>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г. № 257-ФЗ, Постановления Правительства Российской Федерации от 02.09.2009 г. №</w:t>
            </w:r>
            <w:r w:rsidR="00EA0EC6">
              <w:rPr>
                <w:sz w:val="28"/>
                <w:szCs w:val="28"/>
              </w:rPr>
              <w:t xml:space="preserve">  </w:t>
            </w:r>
            <w:r w:rsidRPr="00EA0EC6">
              <w:rPr>
                <w:sz w:val="28"/>
                <w:szCs w:val="28"/>
              </w:rPr>
              <w:t>717 «О нормах отвода земель для размещения автомобильных дорог и (или) объектов дорожного сервиса».</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Style w:val="a8"/>
                <w:rFonts w:ascii="Times New Roman" w:hAnsi="Times New Roman" w:cs="Times New Roman"/>
                <w:sz w:val="28"/>
                <w:szCs w:val="28"/>
              </w:rPr>
              <w:t xml:space="preserve">: </w:t>
            </w:r>
            <w:r w:rsidRPr="00EA0EC6">
              <w:rPr>
                <w:rStyle w:val="a8"/>
                <w:rFonts w:ascii="Times New Roman" w:hAnsi="Times New Roman" w:cs="Times New Roman"/>
                <w:b w:val="0"/>
                <w:sz w:val="28"/>
                <w:szCs w:val="28"/>
              </w:rPr>
              <w:t xml:space="preserve">вертикальная </w:t>
            </w:r>
            <w:r w:rsidRPr="00EA0EC6">
              <w:rPr>
                <w:rStyle w:val="a8"/>
                <w:rFonts w:ascii="Times New Roman" w:hAnsi="Times New Roman" w:cs="Times New Roman"/>
                <w:b w:val="0"/>
                <w:sz w:val="28"/>
                <w:szCs w:val="28"/>
              </w:rPr>
              <w:lastRenderedPageBreak/>
              <w:t>планировка</w:t>
            </w:r>
            <w:r w:rsidRPr="00EA0EC6">
              <w:rPr>
                <w:rFonts w:ascii="Times New Roman" w:hAnsi="Times New Roman" w:cs="Times New Roman"/>
                <w:sz w:val="28"/>
                <w:szCs w:val="28"/>
              </w:rPr>
              <w:t xml:space="preserve"> для организации стока поверхностных (атмосферных) вод. </w:t>
            </w:r>
          </w:p>
        </w:tc>
      </w:tr>
      <w:tr w:rsidR="00EA0EC6" w:rsidRPr="00EA0EC6" w:rsidTr="00D45993">
        <w:trPr>
          <w:trHeight w:val="305"/>
        </w:trPr>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spacing w:after="0"/>
              <w:ind w:right="-1"/>
              <w:jc w:val="both"/>
              <w:rPr>
                <w:rFonts w:ascii="Times New Roman" w:hAnsi="Times New Roman"/>
                <w:sz w:val="28"/>
                <w:szCs w:val="28"/>
              </w:rPr>
            </w:pPr>
            <w:r w:rsidRPr="00EA0EC6">
              <w:rPr>
                <w:rFonts w:ascii="Times New Roman" w:hAnsi="Times New Roman"/>
                <w:sz w:val="28"/>
                <w:szCs w:val="28"/>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spacing w:after="0"/>
              <w:jc w:val="center"/>
              <w:rPr>
                <w:rFonts w:ascii="Times New Roman" w:hAnsi="Times New Roman"/>
                <w:sz w:val="28"/>
                <w:szCs w:val="28"/>
              </w:rPr>
            </w:pPr>
            <w:r w:rsidRPr="00EA0EC6">
              <w:rPr>
                <w:rFonts w:ascii="Times New Roman" w:hAnsi="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spacing w:after="0"/>
              <w:ind w:right="-1"/>
              <w:jc w:val="both"/>
              <w:rPr>
                <w:rFonts w:ascii="Times New Roman" w:hAnsi="Times New Roman"/>
                <w:sz w:val="28"/>
                <w:szCs w:val="28"/>
              </w:rPr>
            </w:pPr>
            <w:r w:rsidRPr="00EA0EC6">
              <w:rPr>
                <w:rFonts w:ascii="Times New Roman" w:hAnsi="Times New Roman"/>
                <w:sz w:val="28"/>
                <w:szCs w:val="28"/>
              </w:rPr>
              <w:t>Обеспечение безопасности дорожного движения.</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spacing w:after="0"/>
              <w:jc w:val="center"/>
              <w:rPr>
                <w:rFonts w:ascii="Times New Roman" w:hAnsi="Times New Roman"/>
                <w:sz w:val="28"/>
                <w:szCs w:val="28"/>
              </w:rPr>
            </w:pPr>
            <w:r w:rsidRPr="00EA0EC6">
              <w:rPr>
                <w:rFonts w:ascii="Times New Roman" w:hAnsi="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spacing w:after="0"/>
              <w:jc w:val="center"/>
              <w:rPr>
                <w:rFonts w:ascii="Times New Roman" w:hAnsi="Times New Roman"/>
                <w:sz w:val="28"/>
                <w:szCs w:val="28"/>
              </w:rPr>
            </w:pPr>
            <w:r w:rsidRPr="00EA0EC6">
              <w:rPr>
                <w:rFonts w:ascii="Times New Roman" w:hAnsi="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spacing w:after="0"/>
              <w:jc w:val="center"/>
              <w:rPr>
                <w:rFonts w:ascii="Times New Roman" w:hAnsi="Times New Roman"/>
                <w:sz w:val="28"/>
                <w:szCs w:val="28"/>
              </w:rPr>
            </w:pPr>
            <w:r w:rsidRPr="00EA0EC6">
              <w:rPr>
                <w:rFonts w:ascii="Times New Roman" w:hAnsi="Times New Roman"/>
                <w:sz w:val="28"/>
                <w:szCs w:val="28"/>
              </w:rPr>
              <w:t>11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D45993">
        <w:tc>
          <w:tcPr>
            <w:tcW w:w="99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45993" w:rsidRPr="00EA0EC6" w:rsidRDefault="00D45993" w:rsidP="00810669">
            <w:pPr>
              <w:spacing w:after="0"/>
              <w:ind w:firstLine="34"/>
              <w:jc w:val="both"/>
              <w:rPr>
                <w:rFonts w:ascii="Times New Roman" w:hAnsi="Times New Roman"/>
                <w:sz w:val="28"/>
                <w:szCs w:val="28"/>
              </w:rPr>
            </w:pPr>
            <w:r w:rsidRPr="00EA0EC6">
              <w:rPr>
                <w:rFonts w:ascii="Times New Roman" w:hAnsi="Times New Roman"/>
                <w:sz w:val="28"/>
                <w:szCs w:val="28"/>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EA0EC6" w:rsidRPr="00EA0EC6" w:rsidTr="00D45993">
        <w:tc>
          <w:tcPr>
            <w:tcW w:w="993" w:type="dxa"/>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63" w:type="dxa"/>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D45993">
        <w:tc>
          <w:tcPr>
            <w:tcW w:w="993" w:type="dxa"/>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363" w:type="dxa"/>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w:t>
            </w:r>
            <w:r w:rsidRPr="00EA0EC6">
              <w:rPr>
                <w:rFonts w:ascii="Times New Roman" w:hAnsi="Times New Roman" w:cs="Times New Roman"/>
                <w:sz w:val="28"/>
                <w:szCs w:val="28"/>
              </w:rPr>
              <w:lastRenderedPageBreak/>
              <w:t>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D45993">
        <w:tc>
          <w:tcPr>
            <w:tcW w:w="993" w:type="dxa"/>
          </w:tcPr>
          <w:p w:rsidR="00D45993" w:rsidRPr="00EA0EC6" w:rsidRDefault="00D45993"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15</w:t>
            </w:r>
          </w:p>
        </w:tc>
        <w:tc>
          <w:tcPr>
            <w:tcW w:w="8363" w:type="dxa"/>
          </w:tcPr>
          <w:p w:rsidR="00D45993" w:rsidRPr="00EA0EC6" w:rsidRDefault="00D45993" w:rsidP="0081066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31 настоящих Правил.</w:t>
            </w:r>
          </w:p>
        </w:tc>
      </w:tr>
      <w:tr w:rsidR="00D45993" w:rsidRPr="00EA0EC6" w:rsidTr="00D45993">
        <w:tc>
          <w:tcPr>
            <w:tcW w:w="993" w:type="dxa"/>
          </w:tcPr>
          <w:p w:rsidR="00D45993" w:rsidRPr="00EA0EC6" w:rsidRDefault="00D45993" w:rsidP="0081066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16</w:t>
            </w:r>
          </w:p>
        </w:tc>
        <w:tc>
          <w:tcPr>
            <w:tcW w:w="8363" w:type="dxa"/>
          </w:tcPr>
          <w:p w:rsidR="00D45993" w:rsidRPr="00EA0EC6" w:rsidRDefault="00D45993" w:rsidP="00810669">
            <w:pPr>
              <w:spacing w:after="0"/>
              <w:ind w:firstLine="34"/>
              <w:jc w:val="both"/>
              <w:rPr>
                <w:rFonts w:ascii="Times New Roman" w:hAnsi="Times New Roman"/>
                <w:sz w:val="28"/>
                <w:szCs w:val="28"/>
              </w:rPr>
            </w:pPr>
            <w:r w:rsidRPr="00EA0EC6">
              <w:rPr>
                <w:rFonts w:ascii="Times New Roman" w:hAnsi="Times New Roman"/>
                <w:sz w:val="28"/>
                <w:szCs w:val="28"/>
              </w:rPr>
              <w:t>Архитектурно-градостроительный облик подлежит обязательному согласованию с органом местного самоуправления.</w:t>
            </w:r>
          </w:p>
        </w:tc>
      </w:tr>
    </w:tbl>
    <w:p w:rsidR="00E526A7" w:rsidRPr="00EA0EC6" w:rsidRDefault="00E526A7" w:rsidP="008B101A">
      <w:pPr>
        <w:pStyle w:val="3"/>
        <w:spacing w:line="276" w:lineRule="auto"/>
        <w:ind w:firstLine="567"/>
        <w:jc w:val="left"/>
        <w:rPr>
          <w:rFonts w:cs="Times New Roman"/>
          <w:sz w:val="28"/>
          <w:szCs w:val="28"/>
        </w:rPr>
      </w:pPr>
    </w:p>
    <w:p w:rsidR="00860084" w:rsidRPr="00EA0EC6" w:rsidRDefault="00860084" w:rsidP="008B101A">
      <w:pPr>
        <w:pStyle w:val="3"/>
        <w:spacing w:line="276" w:lineRule="auto"/>
        <w:ind w:firstLine="567"/>
        <w:jc w:val="left"/>
        <w:rPr>
          <w:rFonts w:cs="Times New Roman"/>
          <w:sz w:val="28"/>
          <w:szCs w:val="28"/>
        </w:rPr>
      </w:pPr>
      <w:r w:rsidRPr="00EA0EC6">
        <w:rPr>
          <w:rFonts w:cs="Times New Roman"/>
          <w:sz w:val="28"/>
          <w:szCs w:val="28"/>
        </w:rPr>
        <w:t>Статья 2</w:t>
      </w:r>
      <w:r w:rsidR="00977C48" w:rsidRPr="00EA0EC6">
        <w:rPr>
          <w:rFonts w:cs="Times New Roman"/>
          <w:sz w:val="28"/>
          <w:szCs w:val="28"/>
        </w:rPr>
        <w:t>6</w:t>
      </w:r>
      <w:r w:rsidRPr="00EA0EC6">
        <w:rPr>
          <w:rFonts w:cs="Times New Roman"/>
          <w:sz w:val="28"/>
          <w:szCs w:val="28"/>
        </w:rPr>
        <w:t>. Зоны сельскохозяйственного использования</w:t>
      </w:r>
    </w:p>
    <w:p w:rsidR="00860084" w:rsidRPr="00EA0EC6" w:rsidRDefault="00860084" w:rsidP="008B101A">
      <w:pPr>
        <w:spacing w:after="0"/>
        <w:ind w:firstLine="567"/>
        <w:jc w:val="both"/>
        <w:rPr>
          <w:rFonts w:ascii="Times New Roman" w:hAnsi="Times New Roman"/>
          <w:sz w:val="28"/>
          <w:szCs w:val="28"/>
        </w:rPr>
      </w:pPr>
    </w:p>
    <w:p w:rsidR="00810669" w:rsidRPr="00EA0EC6" w:rsidRDefault="00860084" w:rsidP="00810669">
      <w:pPr>
        <w:spacing w:after="0"/>
        <w:ind w:firstLine="567"/>
        <w:jc w:val="both"/>
        <w:rPr>
          <w:rFonts w:ascii="Times New Roman" w:hAnsi="Times New Roman"/>
          <w:b/>
          <w:sz w:val="28"/>
          <w:szCs w:val="28"/>
        </w:rPr>
      </w:pPr>
      <w:r w:rsidRPr="00EA0EC6">
        <w:rPr>
          <w:rFonts w:ascii="Times New Roman" w:hAnsi="Times New Roman"/>
          <w:b/>
          <w:sz w:val="28"/>
          <w:szCs w:val="28"/>
        </w:rPr>
        <w:t xml:space="preserve">1. </w:t>
      </w:r>
      <w:r w:rsidR="00810669" w:rsidRPr="00EA0EC6">
        <w:rPr>
          <w:rFonts w:ascii="Times New Roman" w:hAnsi="Times New Roman"/>
          <w:b/>
          <w:sz w:val="28"/>
          <w:szCs w:val="28"/>
        </w:rPr>
        <w:t xml:space="preserve">Зона сельскохозяйственных угодий в составе земель сельскохозяйственного назначения </w:t>
      </w:r>
      <w:r w:rsidR="00810669" w:rsidRPr="00EA0EC6">
        <w:rPr>
          <w:sz w:val="28"/>
          <w:szCs w:val="28"/>
        </w:rPr>
        <w:t>–</w:t>
      </w:r>
      <w:r w:rsidR="00810669" w:rsidRPr="00EA0EC6">
        <w:rPr>
          <w:rFonts w:ascii="Times New Roman" w:hAnsi="Times New Roman"/>
          <w:b/>
          <w:sz w:val="28"/>
          <w:szCs w:val="28"/>
        </w:rPr>
        <w:t xml:space="preserve"> СХ1</w:t>
      </w:r>
    </w:p>
    <w:p w:rsidR="00810669" w:rsidRPr="00EA0EC6" w:rsidRDefault="00810669" w:rsidP="00810669">
      <w:pPr>
        <w:spacing w:after="0"/>
        <w:jc w:val="center"/>
        <w:rPr>
          <w:rFonts w:ascii="Times New Roman" w:hAnsi="Times New Roman"/>
          <w:b/>
          <w:sz w:val="28"/>
          <w:szCs w:val="28"/>
        </w:rPr>
      </w:pPr>
    </w:p>
    <w:p w:rsidR="00810669" w:rsidRPr="00EA0EC6" w:rsidRDefault="00810669" w:rsidP="00810669">
      <w:pPr>
        <w:pStyle w:val="ConsPlusNormal"/>
        <w:widowControl/>
        <w:spacing w:line="276" w:lineRule="auto"/>
        <w:ind w:firstLine="567"/>
        <w:jc w:val="both"/>
        <w:outlineLvl w:val="2"/>
        <w:rPr>
          <w:rStyle w:val="blk"/>
          <w:rFonts w:ascii="Times New Roman" w:hAnsi="Times New Roman" w:cs="Times New Roman"/>
          <w:sz w:val="28"/>
          <w:szCs w:val="28"/>
        </w:rPr>
      </w:pPr>
      <w:r w:rsidRPr="00EA0EC6">
        <w:rPr>
          <w:rStyle w:val="blk"/>
          <w:rFonts w:ascii="Times New Roman" w:hAnsi="Times New Roman" w:cs="Times New Roman"/>
          <w:sz w:val="28"/>
          <w:szCs w:val="28"/>
        </w:rPr>
        <w:t xml:space="preserve">В соответствии с ч. 6 ст. 36 Градостроительного кодекса </w:t>
      </w:r>
      <w:r w:rsidRPr="00EA0EC6">
        <w:rPr>
          <w:rFonts w:ascii="Times New Roman" w:hAnsi="Times New Roman" w:cs="Times New Roman"/>
          <w:sz w:val="28"/>
          <w:szCs w:val="28"/>
        </w:rPr>
        <w:t>Российской Федерации</w:t>
      </w:r>
      <w:r w:rsidRPr="00EA0EC6">
        <w:rPr>
          <w:rStyle w:val="blk"/>
          <w:rFonts w:ascii="Times New Roman" w:hAnsi="Times New Roman" w:cs="Times New Roman"/>
          <w:sz w:val="28"/>
          <w:szCs w:val="28"/>
        </w:rPr>
        <w:t xml:space="preserve">: «Градостроительные регламенты не устанавливаются для земель сельскохозяйственных угодий в составе земель сельскохозяйственного назначения». </w:t>
      </w:r>
    </w:p>
    <w:p w:rsidR="00810669" w:rsidRPr="00EA0EC6" w:rsidRDefault="00810669" w:rsidP="008B101A">
      <w:pPr>
        <w:spacing w:after="0"/>
        <w:ind w:firstLine="567"/>
        <w:jc w:val="both"/>
        <w:rPr>
          <w:rFonts w:ascii="Times New Roman" w:hAnsi="Times New Roman"/>
          <w:b/>
          <w:sz w:val="28"/>
          <w:szCs w:val="28"/>
        </w:rPr>
      </w:pPr>
    </w:p>
    <w:p w:rsidR="001C6510" w:rsidRPr="00EA0EC6" w:rsidRDefault="00810669"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2. </w:t>
      </w:r>
      <w:r w:rsidR="001C6510" w:rsidRPr="00EA0EC6">
        <w:rPr>
          <w:rFonts w:ascii="Times New Roman" w:hAnsi="Times New Roman"/>
          <w:b/>
          <w:sz w:val="28"/>
          <w:szCs w:val="28"/>
        </w:rPr>
        <w:t>Зона сельскохозяйственного использования (на землях сельскохозяйственного назначения) – СХ</w:t>
      </w:r>
      <w:r w:rsidR="00C61A29" w:rsidRPr="00EA0EC6">
        <w:rPr>
          <w:rFonts w:ascii="Times New Roman" w:hAnsi="Times New Roman"/>
          <w:b/>
          <w:sz w:val="28"/>
          <w:szCs w:val="28"/>
        </w:rPr>
        <w:t>2</w:t>
      </w:r>
    </w:p>
    <w:p w:rsidR="001C6510" w:rsidRPr="00EA0EC6" w:rsidRDefault="001C6510" w:rsidP="008B101A">
      <w:pPr>
        <w:pStyle w:val="ConsPlusNormal"/>
        <w:widowControl/>
        <w:spacing w:line="276" w:lineRule="auto"/>
        <w:ind w:firstLine="709"/>
        <w:outlineLvl w:val="2"/>
        <w:rPr>
          <w:rFonts w:ascii="Times New Roman" w:hAnsi="Times New Roman" w:cs="Times New Roman"/>
          <w:strike/>
          <w:sz w:val="28"/>
          <w:szCs w:val="28"/>
          <w:highlight w:val="yellow"/>
        </w:rPr>
      </w:pPr>
    </w:p>
    <w:p w:rsidR="001C6510" w:rsidRPr="00EA0EC6" w:rsidRDefault="001C651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Градостроительные регламенты не устанавливаются для земель сельскохозяйственных угодий (пашни, сенокосы, пастбища, залежи, земли, занятые многолетними насаждениями (садами, виноградниками и другими)) в составе земель сельскохозяйственного назначения, которые в соответствии </w:t>
      </w:r>
      <w:r w:rsidRPr="00EA0EC6">
        <w:rPr>
          <w:rFonts w:ascii="Times New Roman" w:hAnsi="Times New Roman"/>
          <w:sz w:val="28"/>
          <w:szCs w:val="28"/>
        </w:rPr>
        <w:lastRenderedPageBreak/>
        <w:t xml:space="preserve">с законодательством Воронежской области включены в перечень земель, использование которых для других целей не допускается, и являются особо ценными продуктивными сельскохозяйственными угодьями, в том числе сельскохозяйственными угодьями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сельскохозяйственными угодьями, кадастровая стоимость которых существенно превышает средний уровень кадастровой стоимости по муниципальному району. </w:t>
      </w:r>
    </w:p>
    <w:p w:rsidR="001C6510" w:rsidRPr="00EA0EC6" w:rsidRDefault="001C6510" w:rsidP="008B101A">
      <w:pPr>
        <w:pStyle w:val="ConsPlusNormal"/>
        <w:widowControl/>
        <w:spacing w:line="276" w:lineRule="auto"/>
        <w:ind w:firstLine="709"/>
        <w:outlineLvl w:val="2"/>
        <w:rPr>
          <w:rFonts w:ascii="Times New Roman" w:hAnsi="Times New Roman" w:cs="Times New Roman"/>
          <w:strike/>
          <w:sz w:val="28"/>
          <w:szCs w:val="28"/>
        </w:rPr>
      </w:pPr>
    </w:p>
    <w:p w:rsidR="001C6510" w:rsidRPr="00EA0EC6" w:rsidRDefault="001C6510" w:rsidP="008B101A">
      <w:pPr>
        <w:pStyle w:val="ConsPlusNormal"/>
        <w:widowControl/>
        <w:spacing w:line="276" w:lineRule="auto"/>
        <w:ind w:firstLine="540"/>
        <w:jc w:val="both"/>
        <w:outlineLvl w:val="2"/>
        <w:rPr>
          <w:rFonts w:ascii="Times New Roman" w:hAnsi="Times New Roman" w:cs="Times New Roman"/>
          <w:b/>
          <w:sz w:val="28"/>
          <w:szCs w:val="28"/>
        </w:rPr>
      </w:pPr>
      <w:bookmarkStart w:id="14" w:name="_Toc268485528"/>
      <w:bookmarkStart w:id="15" w:name="_Toc268487606"/>
      <w:bookmarkStart w:id="16" w:name="_Toc268488426"/>
      <w:bookmarkStart w:id="17" w:name="_Toc463447664"/>
      <w:r w:rsidRPr="00EA0EC6">
        <w:rPr>
          <w:rFonts w:ascii="Times New Roman" w:hAnsi="Times New Roman" w:cs="Times New Roman"/>
          <w:b/>
          <w:sz w:val="28"/>
          <w:szCs w:val="28"/>
        </w:rPr>
        <w:t>Градостроительный регламент зоны сельскохозяйственного использования</w:t>
      </w:r>
      <w:bookmarkEnd w:id="14"/>
      <w:bookmarkEnd w:id="15"/>
      <w:bookmarkEnd w:id="16"/>
      <w:bookmarkEnd w:id="17"/>
      <w:r w:rsidRPr="00EA0EC6">
        <w:rPr>
          <w:rFonts w:ascii="Times New Roman" w:hAnsi="Times New Roman" w:cs="Times New Roman"/>
          <w:b/>
          <w:sz w:val="28"/>
          <w:szCs w:val="28"/>
        </w:rPr>
        <w:t xml:space="preserve"> (на землях сельскохозяйственного назначения) СХ</w:t>
      </w:r>
      <w:r w:rsidR="00C61A29" w:rsidRPr="00EA0EC6">
        <w:rPr>
          <w:rFonts w:ascii="Times New Roman" w:hAnsi="Times New Roman" w:cs="Times New Roman"/>
          <w:b/>
          <w:sz w:val="28"/>
          <w:szCs w:val="28"/>
        </w:rPr>
        <w:t>2</w:t>
      </w:r>
    </w:p>
    <w:p w:rsidR="001C6510" w:rsidRPr="00EA0EC6" w:rsidRDefault="001C6510" w:rsidP="008B101A">
      <w:pPr>
        <w:pStyle w:val="ConsPlusNormal"/>
        <w:widowControl/>
        <w:spacing w:line="276" w:lineRule="auto"/>
        <w:ind w:firstLine="540"/>
        <w:outlineLvl w:val="2"/>
        <w:rPr>
          <w:rFonts w:ascii="Times New Roman" w:hAnsi="Times New Roman" w:cs="Times New Roman"/>
          <w:sz w:val="28"/>
          <w:szCs w:val="28"/>
        </w:rPr>
      </w:pPr>
    </w:p>
    <w:p w:rsidR="001C6510" w:rsidRPr="00EA0EC6" w:rsidRDefault="001C6510" w:rsidP="008B101A">
      <w:pPr>
        <w:spacing w:after="0"/>
        <w:ind w:firstLine="567"/>
        <w:jc w:val="both"/>
        <w:rPr>
          <w:rFonts w:ascii="Times New Roman" w:hAnsi="Times New Roman"/>
          <w:sz w:val="28"/>
          <w:szCs w:val="28"/>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СХ</w:t>
      </w:r>
      <w:r w:rsidR="00C61A29" w:rsidRPr="00EA0EC6">
        <w:rPr>
          <w:rFonts w:ascii="Times New Roman" w:hAnsi="Times New Roman"/>
          <w:sz w:val="28"/>
          <w:szCs w:val="28"/>
        </w:rPr>
        <w:t>2</w:t>
      </w:r>
      <w:r w:rsidRPr="00EA0EC6">
        <w:rPr>
          <w:rFonts w:ascii="Times New Roman" w:hAnsi="Times New Roman"/>
          <w:sz w:val="28"/>
          <w:szCs w:val="28"/>
        </w:rPr>
        <w:t>:</w:t>
      </w:r>
    </w:p>
    <w:tbl>
      <w:tblPr>
        <w:tblW w:w="9356" w:type="dxa"/>
        <w:tblInd w:w="108" w:type="dxa"/>
        <w:tblLayout w:type="fixed"/>
        <w:tblLook w:val="0000" w:firstRow="0" w:lastRow="0" w:firstColumn="0" w:lastColumn="0" w:noHBand="0" w:noVBand="0"/>
      </w:tblPr>
      <w:tblGrid>
        <w:gridCol w:w="4820"/>
        <w:gridCol w:w="4536"/>
      </w:tblGrid>
      <w:tr w:rsidR="00EA0EC6" w:rsidRPr="00EA0EC6" w:rsidTr="00623AD8">
        <w:tc>
          <w:tcPr>
            <w:tcW w:w="4820" w:type="dxa"/>
            <w:tcBorders>
              <w:top w:val="single" w:sz="4" w:space="0" w:color="000000"/>
              <w:left w:val="single" w:sz="4" w:space="0" w:color="000000"/>
              <w:bottom w:val="single" w:sz="4" w:space="0" w:color="000000"/>
            </w:tcBorders>
            <w:shd w:val="clear" w:color="auto" w:fill="auto"/>
          </w:tcPr>
          <w:p w:rsidR="001C6510" w:rsidRPr="00EA0EC6" w:rsidRDefault="001C6510"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C6510" w:rsidRPr="00EA0EC6" w:rsidRDefault="001C6510"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623AD8">
        <w:tc>
          <w:tcPr>
            <w:tcW w:w="4820" w:type="dxa"/>
            <w:tcBorders>
              <w:top w:val="single" w:sz="4" w:space="0" w:color="000000"/>
              <w:left w:val="single" w:sz="4" w:space="0" w:color="000000"/>
              <w:bottom w:val="single" w:sz="4" w:space="0" w:color="000000"/>
            </w:tcBorders>
            <w:shd w:val="clear" w:color="auto" w:fill="auto"/>
          </w:tcPr>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Сельскохозяйственное использование (1.0)</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Растениеводство (1.1)</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Выращивание зерновых и иных сельскохозяйственных культур (1.2)</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Овощеводство (1.3)</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Выращивание тонизирующих, лекарственных, цветочных культур (1.4)</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Садоводство (1.5)</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Животноводство (1.7)</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Скотоводство (1.8)</w:t>
            </w:r>
          </w:p>
          <w:p w:rsidR="006A7AA7" w:rsidRPr="00EA0EC6" w:rsidRDefault="006A7AA7"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Звероводство (1.9)</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Птицеводство (1.10)</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Свиноводство (1.11)</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Пчеловодство (1.12)</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Рыбоводство (1.13)</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lastRenderedPageBreak/>
              <w:t xml:space="preserve">Научное обеспечение сельского хозяйства (1.14) </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Ведение личного подсобного хозяйства на полевых участках (1.16)</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Питомники (1.17)</w:t>
            </w:r>
          </w:p>
          <w:p w:rsidR="001C6510" w:rsidRPr="00EA0EC6" w:rsidRDefault="001C6510" w:rsidP="008B101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огородничества (13.1)</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786A86" w:rsidRPr="00EA0EC6" w:rsidRDefault="00786A86"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Отдых (рекреация) (5.0)</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Энергетика (6.7)</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Связь (6.8)</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Автомобильный транспорт (7.2)</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Трубопроводный транспорт (7.5)</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Общее пользование водными объектами (11.1)</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Специальное пользование водными объектами (11.2)</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Гидротехнические сооружения (11.3)</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Ритуальная деятельность (12.1)</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t>Историко-культурная деятельность (9.3)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C6510" w:rsidRPr="00EA0EC6" w:rsidRDefault="001C651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1C6510" w:rsidRPr="00EA0EC6" w:rsidRDefault="001C651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045809" w:rsidRPr="00EA0EC6" w:rsidRDefault="00045809" w:rsidP="0004580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045809" w:rsidRPr="00EA0EC6" w:rsidRDefault="00045809" w:rsidP="00045809">
            <w:pPr>
              <w:keepNext/>
              <w:keepLines/>
              <w:tabs>
                <w:tab w:val="left" w:pos="318"/>
                <w:tab w:val="num" w:pos="1069"/>
              </w:tabs>
              <w:suppressAutoHyphens/>
              <w:autoSpaceDE w:val="0"/>
              <w:spacing w:after="0"/>
              <w:jc w:val="both"/>
              <w:rPr>
                <w:rFonts w:ascii="Times New Roman" w:hAnsi="Times New Roman"/>
                <w:sz w:val="28"/>
                <w:szCs w:val="28"/>
              </w:rPr>
            </w:pPr>
          </w:p>
          <w:p w:rsidR="001C6510" w:rsidRPr="00EA0EC6" w:rsidRDefault="001C6510" w:rsidP="008B101A">
            <w:pPr>
              <w:overflowPunct w:val="0"/>
              <w:autoSpaceDE w:val="0"/>
              <w:autoSpaceDN w:val="0"/>
              <w:adjustRightInd w:val="0"/>
              <w:spacing w:after="0"/>
              <w:ind w:left="360"/>
              <w:jc w:val="both"/>
              <w:textAlignment w:val="baseline"/>
              <w:rPr>
                <w:rFonts w:ascii="Times New Roman" w:hAnsi="Times New Roman"/>
                <w:sz w:val="28"/>
                <w:szCs w:val="28"/>
              </w:rPr>
            </w:pPr>
          </w:p>
        </w:tc>
      </w:tr>
      <w:tr w:rsidR="00EA0EC6" w:rsidRPr="00EA0EC6" w:rsidTr="00623AD8">
        <w:tc>
          <w:tcPr>
            <w:tcW w:w="4820" w:type="dxa"/>
            <w:tcBorders>
              <w:top w:val="single" w:sz="4" w:space="0" w:color="000000"/>
              <w:left w:val="single" w:sz="4" w:space="0" w:color="000000"/>
              <w:bottom w:val="single" w:sz="4" w:space="0" w:color="000000"/>
            </w:tcBorders>
            <w:shd w:val="clear" w:color="auto" w:fill="auto"/>
          </w:tcPr>
          <w:p w:rsidR="001C6510" w:rsidRPr="00EA0EC6" w:rsidRDefault="001C6510"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C6510" w:rsidRPr="00EA0EC6" w:rsidRDefault="001C6510"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1C6510" w:rsidRPr="00EA0EC6" w:rsidTr="00623AD8">
        <w:tc>
          <w:tcPr>
            <w:tcW w:w="4820" w:type="dxa"/>
            <w:tcBorders>
              <w:top w:val="single" w:sz="4" w:space="0" w:color="000000"/>
              <w:left w:val="single" w:sz="4" w:space="0" w:color="000000"/>
              <w:bottom w:val="single" w:sz="4" w:space="0" w:color="000000"/>
            </w:tcBorders>
            <w:shd w:val="clear" w:color="auto" w:fill="auto"/>
          </w:tcPr>
          <w:p w:rsidR="00D542C8" w:rsidRPr="00EA0EC6" w:rsidRDefault="00D542C8" w:rsidP="00D542C8">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lastRenderedPageBreak/>
              <w:t>Ведение садоводства (13.2)</w:t>
            </w:r>
          </w:p>
          <w:p w:rsidR="00D542C8" w:rsidRPr="00EA0EC6" w:rsidRDefault="00D542C8" w:rsidP="00D542C8">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дачного хозяйства (13.3)</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1C6510" w:rsidRPr="00EA0EC6" w:rsidRDefault="001C6510"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Склады (6.9)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C6510" w:rsidRPr="00EA0EC6" w:rsidRDefault="001C651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1C6510" w:rsidRPr="00EA0EC6" w:rsidRDefault="001C651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1C6510" w:rsidRPr="00EA0EC6" w:rsidRDefault="001C6510" w:rsidP="008B101A">
      <w:pPr>
        <w:pStyle w:val="ConsPlusNormal"/>
        <w:widowControl/>
        <w:spacing w:line="276" w:lineRule="auto"/>
        <w:ind w:firstLine="0"/>
        <w:jc w:val="both"/>
        <w:rPr>
          <w:rFonts w:ascii="Times New Roman" w:hAnsi="Times New Roman" w:cs="Times New Roman"/>
          <w:sz w:val="28"/>
          <w:szCs w:val="28"/>
          <w:highlight w:val="yellow"/>
        </w:rPr>
      </w:pPr>
    </w:p>
    <w:p w:rsidR="001C6510" w:rsidRPr="00EA0EC6" w:rsidRDefault="001C651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Предельные (минимальные и (или) максимальные) размеры и предельные параметры зоны СХ</w:t>
      </w:r>
      <w:r w:rsidR="00C61A29" w:rsidRPr="00EA0EC6">
        <w:rPr>
          <w:rFonts w:ascii="Times New Roman" w:hAnsi="Times New Roman" w:cs="Times New Roman"/>
          <w:sz w:val="28"/>
          <w:szCs w:val="28"/>
        </w:rPr>
        <w:t>2</w:t>
      </w:r>
      <w:r w:rsidRPr="00EA0EC6">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EA0EC6" w:rsidRPr="00EA0EC6" w:rsidTr="001116E7">
        <w:tc>
          <w:tcPr>
            <w:tcW w:w="9356" w:type="dxa"/>
            <w:gridSpan w:val="2"/>
            <w:tcBorders>
              <w:top w:val="single" w:sz="4" w:space="0" w:color="auto"/>
              <w:left w:val="single" w:sz="4" w:space="0" w:color="auto"/>
              <w:bottom w:val="single" w:sz="4" w:space="0" w:color="auto"/>
              <w:right w:val="single" w:sz="4" w:space="0" w:color="auto"/>
            </w:tcBorders>
          </w:tcPr>
          <w:p w:rsidR="001C6510" w:rsidRPr="00EA0EC6" w:rsidRDefault="001C6510" w:rsidP="008B101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1116E7">
        <w:tc>
          <w:tcPr>
            <w:tcW w:w="9356" w:type="dxa"/>
            <w:gridSpan w:val="2"/>
          </w:tcPr>
          <w:p w:rsidR="001C6510" w:rsidRPr="00EA0EC6" w:rsidRDefault="001C6510"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623AD8">
        <w:tc>
          <w:tcPr>
            <w:tcW w:w="5103" w:type="dxa"/>
          </w:tcPr>
          <w:p w:rsidR="00513F5E" w:rsidRPr="00EA0EC6" w:rsidRDefault="00E934F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253" w:type="dxa"/>
          </w:tcPr>
          <w:p w:rsidR="00513F5E" w:rsidRPr="00EA0EC6" w:rsidRDefault="00E934FE" w:rsidP="00E934FE">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550 кв. м</w:t>
            </w:r>
          </w:p>
        </w:tc>
      </w:tr>
      <w:tr w:rsidR="00EA0EC6" w:rsidRPr="00EA0EC6" w:rsidTr="00623AD8">
        <w:tc>
          <w:tcPr>
            <w:tcW w:w="5103" w:type="dxa"/>
          </w:tcPr>
          <w:p w:rsidR="00E934FE" w:rsidRPr="00EA0EC6" w:rsidRDefault="00E934FE"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ведения садоводства и ведения дачного хозяйства</w:t>
            </w:r>
          </w:p>
        </w:tc>
        <w:tc>
          <w:tcPr>
            <w:tcW w:w="4253" w:type="dxa"/>
          </w:tcPr>
          <w:p w:rsidR="00E934FE" w:rsidRPr="00EA0EC6" w:rsidRDefault="00E934FE"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600 кв. м</w:t>
            </w:r>
          </w:p>
        </w:tc>
      </w:tr>
      <w:tr w:rsidR="00EA0EC6" w:rsidRPr="00EA0EC6" w:rsidTr="00623AD8">
        <w:tc>
          <w:tcPr>
            <w:tcW w:w="5103" w:type="dxa"/>
          </w:tcPr>
          <w:p w:rsidR="00E934FE" w:rsidRPr="00EA0EC6" w:rsidRDefault="00E934F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253" w:type="dxa"/>
          </w:tcPr>
          <w:p w:rsidR="00E934FE" w:rsidRPr="00EA0EC6" w:rsidRDefault="00E934F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623AD8">
        <w:tc>
          <w:tcPr>
            <w:tcW w:w="5103" w:type="dxa"/>
          </w:tcPr>
          <w:p w:rsidR="00E934FE" w:rsidRPr="00EA0EC6" w:rsidRDefault="00E934FE"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253" w:type="dxa"/>
          </w:tcPr>
          <w:p w:rsidR="00E934FE" w:rsidRPr="00EA0EC6" w:rsidRDefault="00E934F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1116E7">
        <w:tc>
          <w:tcPr>
            <w:tcW w:w="9356" w:type="dxa"/>
            <w:gridSpan w:val="2"/>
          </w:tcPr>
          <w:p w:rsidR="00E934FE" w:rsidRPr="00EA0EC6" w:rsidRDefault="00E934F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623AD8">
        <w:tc>
          <w:tcPr>
            <w:tcW w:w="5103" w:type="dxa"/>
          </w:tcPr>
          <w:p w:rsidR="00E934FE" w:rsidRPr="00EA0EC6" w:rsidRDefault="00E934FE" w:rsidP="00E934FE">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Максимальное количество этажей</w:t>
            </w:r>
          </w:p>
        </w:tc>
        <w:tc>
          <w:tcPr>
            <w:tcW w:w="4253" w:type="dxa"/>
          </w:tcPr>
          <w:p w:rsidR="00E934FE" w:rsidRPr="00EA0EC6" w:rsidRDefault="00E934FE" w:rsidP="00E934FE">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этажа</w:t>
            </w:r>
          </w:p>
        </w:tc>
      </w:tr>
      <w:tr w:rsidR="00EA0EC6" w:rsidRPr="00EA0EC6" w:rsidTr="00623AD8">
        <w:tc>
          <w:tcPr>
            <w:tcW w:w="5103" w:type="dxa"/>
          </w:tcPr>
          <w:p w:rsidR="00E934FE" w:rsidRPr="00EA0EC6" w:rsidRDefault="00E934FE" w:rsidP="00E934FE">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 вспомогательных строений</w:t>
            </w:r>
          </w:p>
        </w:tc>
        <w:tc>
          <w:tcPr>
            <w:tcW w:w="4253" w:type="dxa"/>
          </w:tcPr>
          <w:p w:rsidR="00E934FE" w:rsidRPr="00EA0EC6" w:rsidRDefault="00E934FE" w:rsidP="00E934FE">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1116E7">
        <w:trPr>
          <w:trHeight w:val="186"/>
        </w:trPr>
        <w:tc>
          <w:tcPr>
            <w:tcW w:w="9356" w:type="dxa"/>
            <w:gridSpan w:val="2"/>
          </w:tcPr>
          <w:p w:rsidR="00E934FE" w:rsidRPr="00EA0EC6" w:rsidRDefault="00E934FE" w:rsidP="008B101A">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623AD8">
        <w:tc>
          <w:tcPr>
            <w:tcW w:w="5103" w:type="dxa"/>
          </w:tcPr>
          <w:p w:rsidR="00E934FE" w:rsidRPr="00EA0EC6" w:rsidRDefault="00E934FE"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253" w:type="dxa"/>
          </w:tcPr>
          <w:p w:rsidR="00E934FE" w:rsidRPr="00EA0EC6" w:rsidRDefault="00E934F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w:t>
            </w:r>
          </w:p>
        </w:tc>
      </w:tr>
      <w:tr w:rsidR="00EA0EC6" w:rsidRPr="00EA0EC6" w:rsidTr="001116E7">
        <w:tc>
          <w:tcPr>
            <w:tcW w:w="9356" w:type="dxa"/>
            <w:gridSpan w:val="2"/>
          </w:tcPr>
          <w:p w:rsidR="00E934FE" w:rsidRPr="00EA0EC6" w:rsidRDefault="00E934FE"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934FE" w:rsidRPr="00EA0EC6" w:rsidTr="00623AD8">
        <w:trPr>
          <w:trHeight w:val="447"/>
        </w:trPr>
        <w:tc>
          <w:tcPr>
            <w:tcW w:w="5103" w:type="dxa"/>
          </w:tcPr>
          <w:p w:rsidR="00E934FE" w:rsidRPr="00EA0EC6" w:rsidRDefault="00E934FE"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253" w:type="dxa"/>
          </w:tcPr>
          <w:p w:rsidR="00E934FE" w:rsidRPr="00EA0EC6" w:rsidRDefault="00E934FE"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tc>
      </w:tr>
    </w:tbl>
    <w:p w:rsidR="001C6510" w:rsidRPr="00EA0EC6" w:rsidRDefault="001C6510" w:rsidP="008B101A">
      <w:pPr>
        <w:pStyle w:val="ConsPlusNormal"/>
        <w:widowControl/>
        <w:spacing w:line="276" w:lineRule="auto"/>
        <w:ind w:firstLine="0"/>
        <w:jc w:val="both"/>
        <w:rPr>
          <w:rFonts w:ascii="Times New Roman" w:hAnsi="Times New Roman" w:cs="Times New Roman"/>
          <w:sz w:val="28"/>
          <w:szCs w:val="28"/>
          <w:highlight w:val="yellow"/>
        </w:rPr>
      </w:pPr>
    </w:p>
    <w:p w:rsidR="001C6510" w:rsidRPr="00EA0EC6" w:rsidRDefault="001C651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lastRenderedPageBreak/>
        <w:t>3) Ограничения использования земельных участков и объектов капитального строительства участков в зоне СХ</w:t>
      </w:r>
      <w:r w:rsidR="00C61A29" w:rsidRPr="00EA0EC6">
        <w:rPr>
          <w:rFonts w:ascii="Times New Roman" w:hAnsi="Times New Roman" w:cs="Times New Roman"/>
          <w:sz w:val="28"/>
          <w:szCs w:val="28"/>
        </w:rPr>
        <w:t>2</w:t>
      </w:r>
      <w:r w:rsidRPr="00EA0EC6">
        <w:rPr>
          <w:rFonts w:ascii="Times New Roman" w:hAnsi="Times New Roman" w:cs="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1C6510" w:rsidRPr="00EA0EC6" w:rsidRDefault="001C6510" w:rsidP="008B101A">
            <w:pPr>
              <w:pStyle w:val="ConsPlusNormal"/>
              <w:widowControl/>
              <w:spacing w:line="276" w:lineRule="auto"/>
              <w:ind w:firstLine="0"/>
              <w:rPr>
                <w:rFonts w:ascii="Times New Roman" w:hAnsi="Times New Roman" w:cs="Times New Roman"/>
                <w:b/>
                <w:bCs/>
                <w:sz w:val="28"/>
                <w:szCs w:val="28"/>
              </w:rPr>
            </w:pPr>
            <w:r w:rsidRPr="00EA0EC6">
              <w:rPr>
                <w:rFonts w:ascii="Times New Roman" w:hAnsi="Times New Roman" w:cs="Times New Roman"/>
                <w:b/>
                <w:bCs/>
                <w:sz w:val="28"/>
                <w:szCs w:val="28"/>
              </w:rPr>
              <w:t>№ п/п</w:t>
            </w:r>
          </w:p>
        </w:tc>
        <w:tc>
          <w:tcPr>
            <w:tcW w:w="8363" w:type="dxa"/>
            <w:tcBorders>
              <w:top w:val="single" w:sz="4" w:space="0" w:color="auto"/>
              <w:left w:val="single" w:sz="4" w:space="0" w:color="auto"/>
              <w:bottom w:val="single" w:sz="4" w:space="0" w:color="auto"/>
              <w:right w:val="single" w:sz="4" w:space="0" w:color="auto"/>
            </w:tcBorders>
          </w:tcPr>
          <w:p w:rsidR="001C6510" w:rsidRPr="00EA0EC6" w:rsidRDefault="001C6510" w:rsidP="008B101A">
            <w:pPr>
              <w:pStyle w:val="ConsPlusNormal"/>
              <w:widowControl/>
              <w:spacing w:line="276" w:lineRule="auto"/>
              <w:ind w:firstLine="0"/>
              <w:jc w:val="center"/>
              <w:rPr>
                <w:rFonts w:ascii="Times New Roman" w:hAnsi="Times New Roman" w:cs="Times New Roman"/>
                <w:b/>
                <w:bCs/>
                <w:sz w:val="28"/>
                <w:szCs w:val="28"/>
              </w:rPr>
            </w:pPr>
            <w:r w:rsidRPr="00EA0EC6">
              <w:rPr>
                <w:rFonts w:ascii="Times New Roman" w:hAnsi="Times New Roman" w:cs="Times New Roman"/>
                <w:b/>
                <w:bCs/>
                <w:sz w:val="28"/>
                <w:szCs w:val="28"/>
              </w:rPr>
              <w:t>Вид ограничения</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1C6510" w:rsidRPr="00EA0EC6" w:rsidRDefault="001C6510" w:rsidP="008B101A">
            <w:pPr>
              <w:pStyle w:val="ConsPlusNormal"/>
              <w:widowControl/>
              <w:spacing w:line="276" w:lineRule="auto"/>
              <w:ind w:firstLine="0"/>
              <w:jc w:val="center"/>
              <w:rPr>
                <w:rFonts w:ascii="Times New Roman" w:hAnsi="Times New Roman" w:cs="Times New Roman"/>
                <w:bCs/>
                <w:sz w:val="28"/>
                <w:szCs w:val="28"/>
              </w:rPr>
            </w:pPr>
            <w:r w:rsidRPr="00EA0EC6">
              <w:rPr>
                <w:rFonts w:ascii="Times New Roman" w:hAnsi="Times New Roman" w:cs="Times New Roman"/>
                <w:bCs/>
                <w:sz w:val="28"/>
                <w:szCs w:val="28"/>
              </w:rPr>
              <w:t>1</w:t>
            </w:r>
          </w:p>
        </w:tc>
        <w:tc>
          <w:tcPr>
            <w:tcW w:w="8363" w:type="dxa"/>
            <w:tcBorders>
              <w:top w:val="single" w:sz="4" w:space="0" w:color="auto"/>
              <w:left w:val="single" w:sz="4" w:space="0" w:color="auto"/>
              <w:bottom w:val="single" w:sz="4" w:space="0" w:color="auto"/>
              <w:right w:val="single" w:sz="4" w:space="0" w:color="auto"/>
            </w:tcBorders>
          </w:tcPr>
          <w:p w:rsidR="001C6510" w:rsidRPr="00EA0EC6" w:rsidRDefault="001C6510" w:rsidP="008B101A">
            <w:pPr>
              <w:pStyle w:val="1"/>
              <w:tabs>
                <w:tab w:val="num" w:pos="0"/>
              </w:tabs>
              <w:suppressAutoHyphens/>
              <w:spacing w:before="0" w:after="0"/>
              <w:jc w:val="both"/>
              <w:rPr>
                <w:rFonts w:ascii="Times New Roman" w:hAnsi="Times New Roman"/>
                <w:b w:val="0"/>
                <w:bCs w:val="0"/>
                <w:sz w:val="28"/>
                <w:szCs w:val="28"/>
              </w:rPr>
            </w:pPr>
            <w:r w:rsidRPr="00EA0EC6">
              <w:rPr>
                <w:rFonts w:ascii="Times New Roman" w:hAnsi="Times New Roman"/>
                <w:b w:val="0"/>
                <w:bCs w:val="0"/>
                <w:sz w:val="28"/>
                <w:szCs w:val="28"/>
              </w:rPr>
              <w:t>Особо ценные продуктивные сельскохозяйственные угодья, в том числе сельскохозяйственные угодья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 соответствии с законодательством Воронежской области включены в перечень земель, использование которых для других целей не допускается.</w:t>
            </w:r>
          </w:p>
        </w:tc>
      </w:tr>
      <w:tr w:rsidR="00EA0EC6" w:rsidRPr="00EA0EC6" w:rsidTr="00623AD8">
        <w:trPr>
          <w:trHeight w:val="279"/>
        </w:trPr>
        <w:tc>
          <w:tcPr>
            <w:tcW w:w="993" w:type="dxa"/>
            <w:tcBorders>
              <w:top w:val="single" w:sz="4" w:space="0" w:color="auto"/>
              <w:left w:val="single" w:sz="4" w:space="0" w:color="auto"/>
              <w:bottom w:val="single" w:sz="4" w:space="0" w:color="auto"/>
              <w:right w:val="single" w:sz="4" w:space="0" w:color="auto"/>
            </w:tcBorders>
          </w:tcPr>
          <w:p w:rsidR="001C6510" w:rsidRPr="00EA0EC6" w:rsidRDefault="001C6510" w:rsidP="008B101A">
            <w:pPr>
              <w:spacing w:after="0"/>
              <w:jc w:val="center"/>
              <w:rPr>
                <w:rFonts w:ascii="Times New Roman" w:hAnsi="Times New Roman"/>
                <w:strike/>
                <w:sz w:val="28"/>
                <w:szCs w:val="28"/>
              </w:rPr>
            </w:pPr>
            <w:r w:rsidRPr="00EA0EC6">
              <w:rPr>
                <w:rFonts w:ascii="Times New Roman" w:hAnsi="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tcPr>
          <w:p w:rsidR="001C6510" w:rsidRPr="00EA0EC6" w:rsidRDefault="001C6510" w:rsidP="008B101A">
            <w:pPr>
              <w:pStyle w:val="1"/>
              <w:tabs>
                <w:tab w:val="num" w:pos="0"/>
              </w:tabs>
              <w:suppressAutoHyphens/>
              <w:spacing w:before="0" w:after="0"/>
              <w:jc w:val="both"/>
              <w:rPr>
                <w:rFonts w:ascii="Times New Roman" w:hAnsi="Times New Roman"/>
                <w:b w:val="0"/>
                <w:bCs w:val="0"/>
                <w:sz w:val="28"/>
                <w:szCs w:val="28"/>
              </w:rPr>
            </w:pPr>
            <w:r w:rsidRPr="00EA0EC6">
              <w:rPr>
                <w:rFonts w:ascii="Times New Roman" w:hAnsi="Times New Roman"/>
                <w:b w:val="0"/>
                <w:bCs w:val="0"/>
                <w:sz w:val="28"/>
                <w:szCs w:val="28"/>
              </w:rPr>
              <w:t>Соблюдение требований СП 19.13330.2011</w:t>
            </w:r>
            <w:r w:rsidRPr="00EA0EC6">
              <w:rPr>
                <w:rFonts w:ascii="Times New Roman" w:hAnsi="Times New Roman"/>
                <w:b w:val="0"/>
                <w:sz w:val="28"/>
                <w:szCs w:val="28"/>
              </w:rPr>
              <w:t xml:space="preserve"> «</w:t>
            </w:r>
            <w:r w:rsidRPr="00EA0EC6">
              <w:rPr>
                <w:rFonts w:ascii="Times New Roman" w:hAnsi="Times New Roman"/>
                <w:b w:val="0"/>
                <w:bCs w:val="0"/>
                <w:sz w:val="28"/>
                <w:szCs w:val="28"/>
              </w:rPr>
              <w:t>Генеральные планы сельскохозяйственных предприятий»,</w:t>
            </w:r>
            <w:r w:rsidRPr="00EA0EC6">
              <w:rPr>
                <w:rFonts w:ascii="Times New Roman" w:hAnsi="Times New Roman"/>
                <w:b w:val="0"/>
                <w:sz w:val="28"/>
                <w:szCs w:val="28"/>
              </w:rPr>
              <w:t xml:space="preserve">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r w:rsidRPr="00EA0EC6">
              <w:rPr>
                <w:rFonts w:ascii="Times New Roman" w:hAnsi="Times New Roman"/>
                <w:b w:val="0"/>
                <w:bCs w:val="0"/>
                <w:sz w:val="28"/>
                <w:szCs w:val="28"/>
              </w:rPr>
              <w:t xml:space="preserve">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623AD8">
        <w:trPr>
          <w:trHeight w:val="279"/>
        </w:trPr>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3</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8B101A">
            <w:pPr>
              <w:pStyle w:val="1"/>
              <w:tabs>
                <w:tab w:val="num" w:pos="0"/>
              </w:tabs>
              <w:suppressAutoHyphens/>
              <w:spacing w:before="0" w:after="0"/>
              <w:jc w:val="both"/>
              <w:rPr>
                <w:rFonts w:ascii="Times New Roman" w:hAnsi="Times New Roman"/>
                <w:b w:val="0"/>
                <w:bCs w:val="0"/>
                <w:sz w:val="28"/>
                <w:szCs w:val="28"/>
              </w:rPr>
            </w:pPr>
            <w:r w:rsidRPr="00EA0EC6">
              <w:rPr>
                <w:rFonts w:ascii="Times New Roman" w:hAnsi="Times New Roman"/>
                <w:b w:val="0"/>
                <w:bCs w:val="0"/>
                <w:sz w:val="28"/>
                <w:szCs w:val="28"/>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(п.4.14. Приказа МЧС России от 24.04.2013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EA0EC6" w:rsidRPr="00EA0EC6" w:rsidTr="00623AD8">
        <w:trPr>
          <w:trHeight w:val="279"/>
        </w:trPr>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4</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8B101A">
            <w:pPr>
              <w:pStyle w:val="1"/>
              <w:tabs>
                <w:tab w:val="num" w:pos="0"/>
              </w:tabs>
              <w:suppressAutoHyphens/>
              <w:spacing w:before="0" w:after="0"/>
              <w:jc w:val="both"/>
              <w:rPr>
                <w:rFonts w:ascii="Times New Roman" w:hAnsi="Times New Roman"/>
                <w:b w:val="0"/>
                <w:bCs w:val="0"/>
                <w:sz w:val="28"/>
                <w:szCs w:val="28"/>
              </w:rPr>
            </w:pPr>
            <w:r w:rsidRPr="00EA0EC6">
              <w:rPr>
                <w:rFonts w:ascii="Times New Roman" w:hAnsi="Times New Roman"/>
                <w:b w:val="0"/>
                <w:bCs w:val="0"/>
                <w:sz w:val="28"/>
                <w:szCs w:val="28"/>
              </w:rPr>
              <w:t xml:space="preserve">Планировка и застройка территорий вновь создаваемых </w:t>
            </w:r>
            <w:r w:rsidRPr="00EA0EC6">
              <w:rPr>
                <w:rFonts w:ascii="Times New Roman" w:hAnsi="Times New Roman"/>
                <w:b w:val="0"/>
                <w:bCs w:val="0"/>
                <w:sz w:val="28"/>
                <w:szCs w:val="28"/>
              </w:rPr>
              <w:lastRenderedPageBreak/>
              <w:t>садоводческих (дачных) объединений граждан допускается только на основании утвержденного в установленном порядке проекта планировки.</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lastRenderedPageBreak/>
              <w:t>5</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Соблюдение ветеринарно-санитарных правил сбора, утилизации и уничтожения биологических отходов.</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Устройство и оборудование </w:t>
            </w:r>
            <w:r w:rsidRPr="00EA0EC6">
              <w:rPr>
                <w:rFonts w:ascii="Times New Roman" w:hAnsi="Times New Roman" w:cs="Times New Roman"/>
                <w:bCs/>
                <w:sz w:val="28"/>
                <w:szCs w:val="28"/>
              </w:rPr>
              <w:t>сооружений</w:t>
            </w:r>
            <w:r w:rsidRPr="00EA0EC6">
              <w:rPr>
                <w:rFonts w:ascii="Times New Roman" w:hAnsi="Times New Roman" w:cs="Times New Roman"/>
                <w:sz w:val="28"/>
                <w:szCs w:val="28"/>
              </w:rPr>
              <w:t xml:space="preserve"> по </w:t>
            </w:r>
            <w:r w:rsidRPr="00EA0EC6">
              <w:rPr>
                <w:rFonts w:ascii="Times New Roman" w:hAnsi="Times New Roman" w:cs="Times New Roman"/>
                <w:bCs/>
                <w:sz w:val="28"/>
                <w:szCs w:val="28"/>
              </w:rPr>
              <w:t>очистке</w:t>
            </w:r>
            <w:r w:rsidRPr="00EA0EC6">
              <w:rPr>
                <w:rFonts w:ascii="Times New Roman" w:hAnsi="Times New Roman" w:cs="Times New Roman"/>
                <w:sz w:val="28"/>
                <w:szCs w:val="28"/>
              </w:rPr>
              <w:t xml:space="preserve"> сточных вод.</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trike/>
                <w:sz w:val="28"/>
                <w:szCs w:val="28"/>
              </w:rPr>
            </w:pPr>
            <w:r w:rsidRPr="00EA0EC6">
              <w:rPr>
                <w:rFonts w:ascii="Times New Roman" w:hAnsi="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11</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12</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13</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 вертикальная планировка для организации стока поверхностных (атмосферных) вод при необходимости.</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14</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15</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w:t>
            </w:r>
            <w:r w:rsidRPr="00EA0EC6">
              <w:rPr>
                <w:rFonts w:ascii="Times New Roman" w:hAnsi="Times New Roman" w:cs="Times New Roman"/>
                <w:sz w:val="28"/>
                <w:szCs w:val="28"/>
              </w:rPr>
              <w:lastRenderedPageBreak/>
              <w:t>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lastRenderedPageBreak/>
              <w:t>16</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31 настоящих Правил.</w:t>
            </w:r>
          </w:p>
        </w:tc>
      </w:tr>
      <w:tr w:rsidR="005C3B40" w:rsidRPr="00EA0EC6" w:rsidTr="00623AD8">
        <w:tc>
          <w:tcPr>
            <w:tcW w:w="99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spacing w:after="0"/>
              <w:jc w:val="center"/>
              <w:rPr>
                <w:rFonts w:ascii="Times New Roman" w:hAnsi="Times New Roman"/>
                <w:sz w:val="28"/>
                <w:szCs w:val="28"/>
              </w:rPr>
            </w:pPr>
            <w:r w:rsidRPr="00EA0EC6">
              <w:rPr>
                <w:rFonts w:ascii="Times New Roman" w:hAnsi="Times New Roman"/>
                <w:sz w:val="28"/>
                <w:szCs w:val="28"/>
              </w:rPr>
              <w:t>17</w:t>
            </w:r>
          </w:p>
        </w:tc>
        <w:tc>
          <w:tcPr>
            <w:tcW w:w="8363" w:type="dxa"/>
            <w:tcBorders>
              <w:top w:val="single" w:sz="4" w:space="0" w:color="auto"/>
              <w:left w:val="single" w:sz="4" w:space="0" w:color="auto"/>
              <w:bottom w:val="single" w:sz="4" w:space="0" w:color="auto"/>
              <w:right w:val="single" w:sz="4" w:space="0" w:color="auto"/>
            </w:tcBorders>
          </w:tcPr>
          <w:p w:rsidR="005C3B40" w:rsidRPr="00EA0EC6" w:rsidRDefault="005C3B40"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объекта подлежит обязательному согласованию с органом местного самоуправления.</w:t>
            </w:r>
          </w:p>
        </w:tc>
      </w:tr>
    </w:tbl>
    <w:p w:rsidR="00860084" w:rsidRPr="00EA0EC6" w:rsidRDefault="00860084" w:rsidP="008B101A">
      <w:pPr>
        <w:spacing w:after="0"/>
        <w:ind w:firstLine="567"/>
        <w:jc w:val="both"/>
        <w:rPr>
          <w:rStyle w:val="blk"/>
          <w:rFonts w:ascii="Times New Roman" w:hAnsi="Times New Roman"/>
          <w:sz w:val="28"/>
          <w:szCs w:val="28"/>
          <w:highlight w:val="yellow"/>
        </w:rPr>
      </w:pPr>
    </w:p>
    <w:p w:rsidR="00DF57ED" w:rsidRPr="00EA0EC6" w:rsidRDefault="00DF57ED" w:rsidP="00DF57ED">
      <w:pPr>
        <w:spacing w:after="0"/>
        <w:ind w:firstLine="567"/>
        <w:jc w:val="both"/>
        <w:rPr>
          <w:rFonts w:ascii="Times New Roman" w:hAnsi="Times New Roman"/>
          <w:b/>
          <w:sz w:val="28"/>
          <w:szCs w:val="28"/>
        </w:rPr>
      </w:pPr>
      <w:r w:rsidRPr="00EA0EC6">
        <w:rPr>
          <w:rFonts w:ascii="Times New Roman" w:hAnsi="Times New Roman"/>
          <w:b/>
          <w:sz w:val="28"/>
          <w:szCs w:val="28"/>
        </w:rPr>
        <w:t>3</w:t>
      </w:r>
      <w:r w:rsidR="00F4666F" w:rsidRPr="00EA0EC6">
        <w:rPr>
          <w:rFonts w:ascii="Times New Roman" w:hAnsi="Times New Roman"/>
          <w:b/>
          <w:sz w:val="28"/>
          <w:szCs w:val="28"/>
        </w:rPr>
        <w:t>.</w:t>
      </w:r>
      <w:r w:rsidRPr="00EA0EC6">
        <w:rPr>
          <w:rFonts w:ascii="Times New Roman" w:hAnsi="Times New Roman"/>
          <w:b/>
          <w:sz w:val="28"/>
          <w:szCs w:val="28"/>
        </w:rPr>
        <w:t xml:space="preserve"> Зона сельскохозяйственного использования (на землях населенного пункта) – СХ3</w:t>
      </w:r>
    </w:p>
    <w:p w:rsidR="00DF57ED" w:rsidRPr="00EA0EC6" w:rsidRDefault="00DF57ED" w:rsidP="00DF57ED">
      <w:pPr>
        <w:spacing w:after="0"/>
        <w:ind w:firstLine="567"/>
        <w:jc w:val="center"/>
        <w:rPr>
          <w:rFonts w:ascii="Times New Roman" w:hAnsi="Times New Roman"/>
          <w:b/>
          <w:sz w:val="28"/>
          <w:szCs w:val="28"/>
          <w:highlight w:val="yellow"/>
        </w:rPr>
      </w:pPr>
    </w:p>
    <w:p w:rsidR="00DF57ED" w:rsidRPr="00EA0EC6" w:rsidRDefault="00DF57ED" w:rsidP="00DF57E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Айдаровского сельского поселения выделяются участки зоны сельскохозяйственного использования (на землях населенного пункта), в том числе: </w:t>
      </w:r>
    </w:p>
    <w:p w:rsidR="00DF57ED" w:rsidRPr="00EA0EC6" w:rsidRDefault="00DF57ED" w:rsidP="00DF57E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Айдарово - </w:t>
      </w:r>
      <w:r w:rsidR="00AB3CEA" w:rsidRPr="00EA0EC6">
        <w:rPr>
          <w:rFonts w:ascii="Times New Roman" w:hAnsi="Times New Roman"/>
          <w:sz w:val="28"/>
          <w:szCs w:val="28"/>
        </w:rPr>
        <w:t>1</w:t>
      </w:r>
      <w:r w:rsidRPr="00EA0EC6">
        <w:rPr>
          <w:rFonts w:ascii="Times New Roman" w:hAnsi="Times New Roman"/>
          <w:sz w:val="28"/>
          <w:szCs w:val="28"/>
        </w:rPr>
        <w:t xml:space="preserve"> участ</w:t>
      </w:r>
      <w:r w:rsidR="00AB3CEA" w:rsidRPr="00EA0EC6">
        <w:rPr>
          <w:rFonts w:ascii="Times New Roman" w:hAnsi="Times New Roman"/>
          <w:sz w:val="28"/>
          <w:szCs w:val="28"/>
        </w:rPr>
        <w:t>ок</w:t>
      </w:r>
      <w:r w:rsidRPr="00EA0EC6">
        <w:rPr>
          <w:rFonts w:ascii="Times New Roman" w:hAnsi="Times New Roman"/>
          <w:sz w:val="28"/>
          <w:szCs w:val="28"/>
        </w:rPr>
        <w:t>;</w:t>
      </w:r>
    </w:p>
    <w:p w:rsidR="00DF57ED" w:rsidRPr="00EA0EC6" w:rsidRDefault="00DF57ED" w:rsidP="00DF57E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поселок ВНИИСС - </w:t>
      </w:r>
      <w:r w:rsidR="00AB3CEA" w:rsidRPr="00EA0EC6">
        <w:rPr>
          <w:rFonts w:ascii="Times New Roman" w:hAnsi="Times New Roman"/>
          <w:sz w:val="28"/>
          <w:szCs w:val="28"/>
        </w:rPr>
        <w:t>1</w:t>
      </w:r>
      <w:r w:rsidRPr="00EA0EC6">
        <w:rPr>
          <w:rFonts w:ascii="Times New Roman" w:hAnsi="Times New Roman"/>
          <w:sz w:val="28"/>
          <w:szCs w:val="28"/>
        </w:rPr>
        <w:t xml:space="preserve"> участ</w:t>
      </w:r>
      <w:r w:rsidR="00AB3CEA" w:rsidRPr="00EA0EC6">
        <w:rPr>
          <w:rFonts w:ascii="Times New Roman" w:hAnsi="Times New Roman"/>
          <w:sz w:val="28"/>
          <w:szCs w:val="28"/>
        </w:rPr>
        <w:t>ок</w:t>
      </w:r>
      <w:r w:rsidRPr="00EA0EC6">
        <w:rPr>
          <w:rFonts w:ascii="Times New Roman" w:hAnsi="Times New Roman"/>
          <w:sz w:val="28"/>
          <w:szCs w:val="28"/>
        </w:rPr>
        <w:t>;</w:t>
      </w:r>
    </w:p>
    <w:p w:rsidR="00DF57ED" w:rsidRPr="00EA0EC6" w:rsidRDefault="00DF57ED" w:rsidP="00DF57E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 </w:t>
      </w:r>
      <w:r w:rsidR="00AB3CEA" w:rsidRPr="00EA0EC6">
        <w:rPr>
          <w:rFonts w:ascii="Times New Roman" w:hAnsi="Times New Roman"/>
          <w:sz w:val="28"/>
          <w:szCs w:val="28"/>
        </w:rPr>
        <w:t>2</w:t>
      </w:r>
      <w:r w:rsidRPr="00EA0EC6">
        <w:rPr>
          <w:rFonts w:ascii="Times New Roman" w:hAnsi="Times New Roman"/>
          <w:sz w:val="28"/>
          <w:szCs w:val="28"/>
        </w:rPr>
        <w:t xml:space="preserve"> участк</w:t>
      </w:r>
      <w:r w:rsidR="00AB3CEA" w:rsidRPr="00EA0EC6">
        <w:rPr>
          <w:rFonts w:ascii="Times New Roman" w:hAnsi="Times New Roman"/>
          <w:sz w:val="28"/>
          <w:szCs w:val="28"/>
        </w:rPr>
        <w:t>а</w:t>
      </w:r>
      <w:r w:rsidRPr="00EA0EC6">
        <w:rPr>
          <w:rFonts w:ascii="Times New Roman" w:hAnsi="Times New Roman"/>
          <w:sz w:val="28"/>
          <w:szCs w:val="28"/>
        </w:rPr>
        <w:t>;</w:t>
      </w:r>
    </w:p>
    <w:p w:rsidR="00DF57ED" w:rsidRPr="00EA0EC6" w:rsidRDefault="00DF57ED" w:rsidP="00DF57E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Чертовицы - </w:t>
      </w:r>
      <w:r w:rsidR="00AB3CEA" w:rsidRPr="00EA0EC6">
        <w:rPr>
          <w:rFonts w:ascii="Times New Roman" w:hAnsi="Times New Roman"/>
          <w:sz w:val="28"/>
          <w:szCs w:val="28"/>
        </w:rPr>
        <w:t>1</w:t>
      </w:r>
      <w:r w:rsidRPr="00EA0EC6">
        <w:rPr>
          <w:rFonts w:ascii="Times New Roman" w:hAnsi="Times New Roman"/>
          <w:sz w:val="28"/>
          <w:szCs w:val="28"/>
        </w:rPr>
        <w:t xml:space="preserve"> участ</w:t>
      </w:r>
      <w:r w:rsidR="00AB3CEA" w:rsidRPr="00EA0EC6">
        <w:rPr>
          <w:rFonts w:ascii="Times New Roman" w:hAnsi="Times New Roman"/>
          <w:sz w:val="28"/>
          <w:szCs w:val="28"/>
        </w:rPr>
        <w:t>ок</w:t>
      </w:r>
      <w:r w:rsidRPr="00EA0EC6">
        <w:rPr>
          <w:rFonts w:ascii="Times New Roman" w:hAnsi="Times New Roman"/>
          <w:sz w:val="28"/>
          <w:szCs w:val="28"/>
        </w:rPr>
        <w:t>.</w:t>
      </w:r>
    </w:p>
    <w:p w:rsidR="00DF57ED" w:rsidRPr="00EA0EC6" w:rsidRDefault="00DF57ED" w:rsidP="00DF57ED">
      <w:pPr>
        <w:pStyle w:val="ConsPlusNormal"/>
        <w:widowControl/>
        <w:spacing w:line="276" w:lineRule="auto"/>
        <w:ind w:firstLine="567"/>
        <w:rPr>
          <w:rFonts w:ascii="Times New Roman" w:hAnsi="Times New Roman" w:cs="Times New Roman"/>
          <w:sz w:val="28"/>
          <w:szCs w:val="28"/>
          <w:highlight w:val="yellow"/>
        </w:rPr>
      </w:pPr>
    </w:p>
    <w:p w:rsidR="00DF57ED" w:rsidRPr="00EA0EC6" w:rsidRDefault="00DF57ED" w:rsidP="00DF57ED">
      <w:pPr>
        <w:pStyle w:val="ConsPlusNormal"/>
        <w:widowControl/>
        <w:spacing w:line="276" w:lineRule="auto"/>
        <w:ind w:firstLine="567"/>
        <w:jc w:val="both"/>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зоны сельскохозяйственного использования (на землях населенного пункта) СХ3</w:t>
      </w:r>
    </w:p>
    <w:p w:rsidR="00DF57ED" w:rsidRPr="00EA0EC6" w:rsidRDefault="00DF57ED" w:rsidP="00DF57ED">
      <w:pPr>
        <w:spacing w:after="0"/>
        <w:ind w:firstLine="709"/>
        <w:rPr>
          <w:rFonts w:ascii="Times New Roman" w:hAnsi="Times New Roman"/>
          <w:sz w:val="28"/>
          <w:szCs w:val="28"/>
        </w:rPr>
      </w:pPr>
    </w:p>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highlight w:val="yellow"/>
        </w:rPr>
      </w:pPr>
      <w:r w:rsidRPr="00EA0EC6">
        <w:rPr>
          <w:rFonts w:ascii="Times New Roman" w:hAnsi="Times New Roman" w:cs="Times New Roman"/>
          <w:sz w:val="28"/>
          <w:szCs w:val="28"/>
        </w:rPr>
        <w:t>1) Перечень видов разрешенного использования земельных участков и объектов капитального строительства в зоне СХ3: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EA0EC6" w:rsidRPr="00EA0EC6" w:rsidTr="00DF57ED">
        <w:tc>
          <w:tcPr>
            <w:tcW w:w="4678" w:type="dxa"/>
          </w:tcPr>
          <w:p w:rsidR="00DF57ED" w:rsidRPr="00EA0EC6" w:rsidRDefault="00DF57ED" w:rsidP="00DE163F">
            <w:pPr>
              <w:snapToGrid w:val="0"/>
              <w:spacing w:after="0"/>
              <w:jc w:val="both"/>
              <w:rPr>
                <w:rFonts w:ascii="Times New Roman" w:hAnsi="Times New Roman"/>
                <w:b/>
                <w:sz w:val="28"/>
                <w:szCs w:val="28"/>
              </w:rPr>
            </w:pPr>
            <w:r w:rsidRPr="00EA0EC6">
              <w:rPr>
                <w:rFonts w:ascii="Times New Roman" w:hAnsi="Times New Roman"/>
                <w:sz w:val="28"/>
                <w:szCs w:val="28"/>
              </w:rPr>
              <w:t xml:space="preserve"> </w:t>
            </w: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 xml:space="preserve">земельных участков и объектов капитального </w:t>
            </w:r>
            <w:r w:rsidRPr="00EA0EC6">
              <w:rPr>
                <w:rFonts w:ascii="Times New Roman" w:hAnsi="Times New Roman"/>
                <w:b/>
                <w:sz w:val="28"/>
                <w:szCs w:val="28"/>
              </w:rPr>
              <w:lastRenderedPageBreak/>
              <w:t>строительства</w:t>
            </w:r>
          </w:p>
        </w:tc>
        <w:tc>
          <w:tcPr>
            <w:tcW w:w="4678" w:type="dxa"/>
          </w:tcPr>
          <w:p w:rsidR="00DF57ED" w:rsidRPr="00EA0EC6" w:rsidRDefault="00DF57ED" w:rsidP="00DE163F">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lastRenderedPageBreak/>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lastRenderedPageBreak/>
              <w:t>земельных участков и объектов  капитального строительства</w:t>
            </w:r>
          </w:p>
        </w:tc>
      </w:tr>
      <w:tr w:rsidR="00EA0EC6" w:rsidRPr="00EA0EC6" w:rsidTr="00DF57ED">
        <w:tc>
          <w:tcPr>
            <w:tcW w:w="4678" w:type="dxa"/>
          </w:tcPr>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lastRenderedPageBreak/>
              <w:t>Сельскохозяйственное использование (1.0)</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Растениеводство (1.1)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Выращивание зерновых и иных сельскохозяйственных культур (1.2)</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Овощеводство (1.3)</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674"/>
              <w:jc w:val="both"/>
              <w:rPr>
                <w:rFonts w:ascii="Times New Roman" w:hAnsi="Times New Roman"/>
                <w:sz w:val="28"/>
                <w:szCs w:val="28"/>
              </w:rPr>
            </w:pPr>
            <w:r w:rsidRPr="00EA0EC6">
              <w:rPr>
                <w:rFonts w:ascii="Times New Roman" w:hAnsi="Times New Roman"/>
                <w:sz w:val="28"/>
                <w:szCs w:val="28"/>
              </w:rPr>
              <w:t>Садоводство (1.5)</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Животноводство (1.7)</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Пчеловодство (1.12)</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Рыбоводство (1.13)</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 xml:space="preserve">Научное обеспечение сельского хозяйства (1.14) </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Питомники (1.17)</w:t>
            </w:r>
          </w:p>
          <w:p w:rsidR="00DF57ED" w:rsidRPr="00EA0EC6" w:rsidRDefault="00DF57ED" w:rsidP="00DF57E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Обеспечение научной деятельности (3.9)</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огородничества (13.1)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садоводства (13.2)</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дачного хозяйства (13.3)</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Отдых (рекреация) (5.0)</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Энергетика (6.7)</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Связь (6.8)</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 xml:space="preserve">Историко-культурная деятельность </w:t>
            </w:r>
            <w:r w:rsidRPr="00EA0EC6">
              <w:rPr>
                <w:rFonts w:ascii="Times New Roman" w:hAnsi="Times New Roman"/>
                <w:sz w:val="28"/>
                <w:szCs w:val="28"/>
              </w:rPr>
              <w:lastRenderedPageBreak/>
              <w:t>(9.3)</w:t>
            </w:r>
          </w:p>
        </w:tc>
        <w:tc>
          <w:tcPr>
            <w:tcW w:w="4678" w:type="dxa"/>
          </w:tcPr>
          <w:p w:rsidR="00DF57ED" w:rsidRPr="00EA0EC6" w:rsidRDefault="00DF57ED" w:rsidP="00DF57ED">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DF57ED" w:rsidRPr="00EA0EC6" w:rsidRDefault="00DF57ED" w:rsidP="00DF57ED">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p>
        </w:tc>
      </w:tr>
      <w:tr w:rsidR="00EA0EC6" w:rsidRPr="00EA0EC6" w:rsidTr="00DF57ED">
        <w:tc>
          <w:tcPr>
            <w:tcW w:w="4678" w:type="dxa"/>
          </w:tcPr>
          <w:p w:rsidR="00DF57ED" w:rsidRPr="00EA0EC6" w:rsidRDefault="00DF57ED" w:rsidP="00DE163F">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678" w:type="dxa"/>
          </w:tcPr>
          <w:p w:rsidR="00DF57ED" w:rsidRPr="00EA0EC6" w:rsidRDefault="00DF57ED" w:rsidP="00DE163F">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DF57ED" w:rsidRPr="00EA0EC6" w:rsidTr="00DF57ED">
        <w:tc>
          <w:tcPr>
            <w:tcW w:w="4678" w:type="dxa"/>
          </w:tcPr>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Для индивидуального жилищного строительства (2.1)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Малоэтажная многоквартирная жилая застройка (2.1.1)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Для ведения личного подсобного хозяйства (2.2)</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Блокированная жилая застройка (2.3)</w:t>
            </w:r>
          </w:p>
          <w:p w:rsidR="00411148" w:rsidRPr="00EA0EC6" w:rsidRDefault="00411148" w:rsidP="00411148">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Обслуживание жилой застройки (2.7)</w:t>
            </w:r>
          </w:p>
          <w:p w:rsidR="00411148" w:rsidRPr="00EA0EC6" w:rsidRDefault="00411148" w:rsidP="00411148">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Объекты гаражного назначения (2.7.1)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Общественное использование объектов капитального строительства (3.0)</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Социальное обслуживание (3.2)</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Бытовое обслуживание (3.3)</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Здравоохранение (3.4)</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Амбулаторно-поликлиническое обслуживание (3.4.1)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Стационарное медицинское обслуживание (3.4.2)</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Образование и просвещение (3.5)</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Дошкольное, начальное и среднее общее образование (3.5.1)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Среднее и высшее профессиональное образование (3.5.2)</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Культурное развитие (3.6)</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Религиозное использование (3.7)</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lastRenderedPageBreak/>
              <w:t>Общественное управление (3.8)</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Обеспечение деятельности в области гидрометеорологии и смежных с ней областях (3.9.1)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Ветеринарное обслуживание (3.10)</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Амбулаторное ветеринарное обслуживание (3.10.1)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376"/>
              <w:jc w:val="both"/>
              <w:rPr>
                <w:rFonts w:ascii="Times New Roman" w:hAnsi="Times New Roman"/>
                <w:sz w:val="28"/>
                <w:szCs w:val="28"/>
              </w:rPr>
            </w:pPr>
            <w:r w:rsidRPr="00EA0EC6">
              <w:rPr>
                <w:rFonts w:ascii="Times New Roman" w:hAnsi="Times New Roman"/>
                <w:sz w:val="28"/>
                <w:szCs w:val="28"/>
              </w:rPr>
              <w:t>Приюты для животных (3.10.2)</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Предпринимательство (4.0)</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Деловое управление (4.1)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Объекты торговли (торговые центры, торгово-развлекательные центры (комплексы)) (4.2)</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Рынки (4.3)</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Магазины (4.4)</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Банковская и страховая деятельность (4.5)</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Общественное питание (4.6)</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Гостиничное обслуживание (4.7)</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Развлечения (4.8)</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Обслуживание автотранспорта (4.9)</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Объекты придорожного сервиса (4.9.1)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Выставочно-ярмарочная деятельность (4.10.1)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Спорт (5.1)</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Поля для гольфа или конных прогулок (5.5)</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Производственная деятельность (6.0)</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 xml:space="preserve">Склады (6.9) </w:t>
            </w:r>
          </w:p>
          <w:p w:rsidR="00DF57ED" w:rsidRPr="00EA0EC6" w:rsidRDefault="00DF57ED" w:rsidP="00DF57ED">
            <w:pPr>
              <w:numPr>
                <w:ilvl w:val="0"/>
                <w:numId w:val="9"/>
              </w:numPr>
              <w:tabs>
                <w:tab w:val="clear" w:pos="1069"/>
                <w:tab w:val="num" w:pos="214"/>
                <w:tab w:val="left" w:pos="462"/>
                <w:tab w:val="num" w:pos="644"/>
                <w:tab w:val="num" w:pos="720"/>
              </w:tabs>
              <w:autoSpaceDE w:val="0"/>
              <w:autoSpaceDN w:val="0"/>
              <w:adjustRightInd w:val="0"/>
              <w:spacing w:after="0"/>
              <w:ind w:left="50" w:firstLine="234"/>
              <w:jc w:val="both"/>
              <w:rPr>
                <w:rFonts w:ascii="Times New Roman" w:hAnsi="Times New Roman"/>
                <w:sz w:val="28"/>
                <w:szCs w:val="28"/>
              </w:rPr>
            </w:pPr>
            <w:r w:rsidRPr="00EA0EC6">
              <w:rPr>
                <w:rFonts w:ascii="Times New Roman" w:hAnsi="Times New Roman"/>
                <w:sz w:val="28"/>
                <w:szCs w:val="28"/>
              </w:rPr>
              <w:t>Ритуальная деятельность (12.1)</w:t>
            </w:r>
          </w:p>
        </w:tc>
        <w:tc>
          <w:tcPr>
            <w:tcW w:w="4678" w:type="dxa"/>
          </w:tcPr>
          <w:p w:rsidR="00DF57ED" w:rsidRPr="00EA0EC6" w:rsidRDefault="00DF57ED" w:rsidP="00DF57ED">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DF57ED" w:rsidRPr="00EA0EC6" w:rsidRDefault="00DF57ED" w:rsidP="00DF57ED">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p>
        </w:tc>
      </w:tr>
    </w:tbl>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highlight w:val="yellow"/>
        </w:rPr>
      </w:pPr>
    </w:p>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Предельные (минимальные и (или) максимальные) размеры и предельные параметры зоны СХ3: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EA0EC6" w:rsidRPr="00EA0EC6" w:rsidTr="00DE163F">
        <w:tc>
          <w:tcPr>
            <w:tcW w:w="9356" w:type="dxa"/>
            <w:gridSpan w:val="2"/>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both"/>
              <w:rPr>
                <w:rFonts w:ascii="Times New Roman" w:hAnsi="Times New Roman"/>
                <w:b/>
                <w:sz w:val="28"/>
                <w:szCs w:val="28"/>
              </w:rPr>
            </w:pPr>
            <w:r w:rsidRPr="00EA0EC6">
              <w:rPr>
                <w:rFonts w:ascii="Times New Roman" w:hAnsi="Times New Roman"/>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DE163F">
        <w:tc>
          <w:tcPr>
            <w:tcW w:w="9356" w:type="dxa"/>
            <w:gridSpan w:val="2"/>
          </w:tcPr>
          <w:p w:rsidR="00DF57ED" w:rsidRPr="00EA0EC6" w:rsidRDefault="00DF57ED" w:rsidP="00DE163F">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DE163F">
        <w:tc>
          <w:tcPr>
            <w:tcW w:w="5103" w:type="dxa"/>
          </w:tcPr>
          <w:p w:rsidR="00DF57ED" w:rsidRPr="00EA0EC6" w:rsidRDefault="00DF57ED"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253"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400 кв. м </w:t>
            </w:r>
          </w:p>
        </w:tc>
      </w:tr>
      <w:tr w:rsidR="00EA0EC6" w:rsidRPr="00EA0EC6" w:rsidTr="00DE163F">
        <w:tc>
          <w:tcPr>
            <w:tcW w:w="5103" w:type="dxa"/>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ведения садоводства и ведения дачного хозяйства</w:t>
            </w:r>
          </w:p>
        </w:tc>
        <w:tc>
          <w:tcPr>
            <w:tcW w:w="4253"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600 кв. м</w:t>
            </w:r>
          </w:p>
        </w:tc>
      </w:tr>
      <w:tr w:rsidR="00EA0EC6" w:rsidRPr="00EA0EC6" w:rsidTr="00DE163F">
        <w:tc>
          <w:tcPr>
            <w:tcW w:w="5103" w:type="dxa"/>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253"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DE163F">
        <w:tc>
          <w:tcPr>
            <w:tcW w:w="5103" w:type="dxa"/>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253"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DE163F">
        <w:tc>
          <w:tcPr>
            <w:tcW w:w="5103" w:type="dxa"/>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объектов гаражного назначения</w:t>
            </w:r>
          </w:p>
        </w:tc>
        <w:tc>
          <w:tcPr>
            <w:tcW w:w="4253" w:type="dxa"/>
          </w:tcPr>
          <w:p w:rsidR="00DF57ED" w:rsidRPr="00EA0EC6" w:rsidRDefault="00AA425E"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20</w:t>
            </w:r>
            <w:r w:rsidR="00DF57ED" w:rsidRPr="00EA0EC6">
              <w:rPr>
                <w:rFonts w:ascii="Times New Roman" w:hAnsi="Times New Roman" w:cs="Times New Roman"/>
                <w:sz w:val="28"/>
                <w:szCs w:val="28"/>
              </w:rPr>
              <w:t xml:space="preserve"> кв. м</w:t>
            </w:r>
          </w:p>
        </w:tc>
      </w:tr>
      <w:tr w:rsidR="00EA0EC6" w:rsidRPr="00EA0EC6" w:rsidTr="00DE163F">
        <w:tc>
          <w:tcPr>
            <w:tcW w:w="5103" w:type="dxa"/>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предпринимательства</w:t>
            </w:r>
          </w:p>
        </w:tc>
        <w:tc>
          <w:tcPr>
            <w:tcW w:w="4253"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DE163F">
        <w:tc>
          <w:tcPr>
            <w:tcW w:w="5103" w:type="dxa"/>
          </w:tcPr>
          <w:p w:rsidR="00AA425E" w:rsidRPr="00EA0EC6" w:rsidRDefault="00AA425E"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4253" w:type="dxa"/>
          </w:tcPr>
          <w:p w:rsidR="00AA425E" w:rsidRPr="00EA0EC6" w:rsidRDefault="00AA425E"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кв. м</w:t>
            </w:r>
          </w:p>
        </w:tc>
      </w:tr>
      <w:tr w:rsidR="00EA0EC6" w:rsidRPr="00EA0EC6" w:rsidTr="00DE163F">
        <w:tc>
          <w:tcPr>
            <w:tcW w:w="9356" w:type="dxa"/>
            <w:gridSpan w:val="2"/>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DE163F">
        <w:tc>
          <w:tcPr>
            <w:tcW w:w="5103" w:type="dxa"/>
          </w:tcPr>
          <w:p w:rsidR="00DF57ED" w:rsidRPr="00EA0EC6" w:rsidRDefault="00DF57ED"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Максимальное количество этажей</w:t>
            </w:r>
          </w:p>
        </w:tc>
        <w:tc>
          <w:tcPr>
            <w:tcW w:w="4253"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этажа</w:t>
            </w:r>
          </w:p>
        </w:tc>
      </w:tr>
      <w:tr w:rsidR="00EA0EC6" w:rsidRPr="00EA0EC6" w:rsidTr="00DE163F">
        <w:tc>
          <w:tcPr>
            <w:tcW w:w="5103" w:type="dxa"/>
          </w:tcPr>
          <w:p w:rsidR="00DE163F" w:rsidRPr="00EA0EC6" w:rsidRDefault="00DE163F"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высота вспомогательных строений</w:t>
            </w:r>
          </w:p>
        </w:tc>
        <w:tc>
          <w:tcPr>
            <w:tcW w:w="4253" w:type="dxa"/>
          </w:tcPr>
          <w:p w:rsidR="00DE163F" w:rsidRPr="00EA0EC6" w:rsidRDefault="00DE163F"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DE163F">
        <w:trPr>
          <w:trHeight w:val="500"/>
        </w:trPr>
        <w:tc>
          <w:tcPr>
            <w:tcW w:w="9356" w:type="dxa"/>
            <w:gridSpan w:val="2"/>
          </w:tcPr>
          <w:p w:rsidR="00DE163F" w:rsidRPr="00EA0EC6" w:rsidRDefault="00DE163F" w:rsidP="00DE163F">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DE163F">
        <w:tc>
          <w:tcPr>
            <w:tcW w:w="5103" w:type="dxa"/>
          </w:tcPr>
          <w:p w:rsidR="00DE163F" w:rsidRPr="00EA0EC6" w:rsidRDefault="00DE163F"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253" w:type="dxa"/>
          </w:tcPr>
          <w:p w:rsidR="00DE163F" w:rsidRPr="00EA0EC6" w:rsidRDefault="00DE163F"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w:t>
            </w:r>
          </w:p>
        </w:tc>
      </w:tr>
      <w:tr w:rsidR="00EA0EC6" w:rsidRPr="00EA0EC6" w:rsidTr="00DE163F">
        <w:tc>
          <w:tcPr>
            <w:tcW w:w="9356" w:type="dxa"/>
            <w:gridSpan w:val="2"/>
          </w:tcPr>
          <w:p w:rsidR="00DE163F" w:rsidRPr="00EA0EC6" w:rsidRDefault="00DE163F" w:rsidP="00DE163F">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E163F" w:rsidRPr="00EA0EC6" w:rsidTr="00DE163F">
        <w:trPr>
          <w:trHeight w:val="663"/>
        </w:trPr>
        <w:tc>
          <w:tcPr>
            <w:tcW w:w="5103" w:type="dxa"/>
          </w:tcPr>
          <w:p w:rsidR="00DE163F" w:rsidRPr="00EA0EC6" w:rsidRDefault="00DE163F"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253" w:type="dxa"/>
          </w:tcPr>
          <w:p w:rsidR="00DE163F" w:rsidRPr="00EA0EC6" w:rsidRDefault="00DE163F"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p w:rsidR="00DE163F" w:rsidRPr="00EA0EC6" w:rsidRDefault="00DE163F" w:rsidP="00DE163F">
            <w:pPr>
              <w:pStyle w:val="ConsPlusNormal"/>
              <w:widowControl/>
              <w:spacing w:line="276" w:lineRule="auto"/>
              <w:ind w:firstLine="0"/>
              <w:jc w:val="center"/>
              <w:rPr>
                <w:rFonts w:ascii="Times New Roman" w:hAnsi="Times New Roman" w:cs="Times New Roman"/>
                <w:sz w:val="28"/>
                <w:szCs w:val="28"/>
              </w:rPr>
            </w:pPr>
          </w:p>
        </w:tc>
      </w:tr>
    </w:tbl>
    <w:p w:rsidR="00DF57ED" w:rsidRPr="00EA0EC6" w:rsidRDefault="00DF57ED" w:rsidP="00DF57ED">
      <w:pPr>
        <w:pStyle w:val="ConsPlusNormal"/>
        <w:widowControl/>
        <w:spacing w:line="276" w:lineRule="auto"/>
        <w:ind w:firstLine="0"/>
        <w:jc w:val="both"/>
        <w:rPr>
          <w:rFonts w:ascii="Times New Roman" w:hAnsi="Times New Roman" w:cs="Times New Roman"/>
          <w:sz w:val="28"/>
          <w:szCs w:val="28"/>
          <w:highlight w:val="yellow"/>
        </w:rPr>
      </w:pPr>
    </w:p>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3) Ограничения использования земельных участков и объектов капитального строительства участков в зоне СХ3: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center"/>
              <w:rPr>
                <w:rFonts w:ascii="Times New Roman" w:hAnsi="Times New Roman" w:cs="Times New Roman"/>
                <w:b/>
                <w:bCs/>
                <w:sz w:val="28"/>
                <w:szCs w:val="28"/>
              </w:rPr>
            </w:pPr>
            <w:r w:rsidRPr="00EA0EC6">
              <w:rPr>
                <w:rFonts w:ascii="Times New Roman" w:hAnsi="Times New Roman" w:cs="Times New Roman"/>
                <w:b/>
                <w:bCs/>
                <w:sz w:val="28"/>
                <w:szCs w:val="28"/>
              </w:rPr>
              <w:t>№ п/п</w:t>
            </w:r>
          </w:p>
        </w:tc>
        <w:tc>
          <w:tcPr>
            <w:tcW w:w="8363"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center"/>
              <w:rPr>
                <w:rFonts w:ascii="Times New Roman" w:hAnsi="Times New Roman" w:cs="Times New Roman"/>
                <w:b/>
                <w:bCs/>
                <w:sz w:val="28"/>
                <w:szCs w:val="28"/>
              </w:rPr>
            </w:pPr>
            <w:r w:rsidRPr="00EA0EC6">
              <w:rPr>
                <w:rFonts w:ascii="Times New Roman" w:hAnsi="Times New Roman" w:cs="Times New Roman"/>
                <w:b/>
                <w:bCs/>
                <w:sz w:val="28"/>
                <w:szCs w:val="28"/>
              </w:rPr>
              <w:t>Вид ограничения</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center"/>
              <w:rPr>
                <w:rFonts w:ascii="Times New Roman" w:hAnsi="Times New Roman" w:cs="Times New Roman"/>
                <w:bCs/>
                <w:sz w:val="28"/>
                <w:szCs w:val="28"/>
              </w:rPr>
            </w:pPr>
            <w:r w:rsidRPr="00EA0EC6">
              <w:rPr>
                <w:rFonts w:ascii="Times New Roman" w:hAnsi="Times New Roman" w:cs="Times New Roman"/>
                <w:bCs/>
                <w:sz w:val="28"/>
                <w:szCs w:val="28"/>
              </w:rPr>
              <w:t>1</w:t>
            </w:r>
          </w:p>
        </w:tc>
        <w:tc>
          <w:tcPr>
            <w:tcW w:w="8363"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1"/>
              <w:tabs>
                <w:tab w:val="num" w:pos="0"/>
              </w:tabs>
              <w:suppressAutoHyphens/>
              <w:spacing w:before="0" w:after="0"/>
              <w:jc w:val="both"/>
            </w:pPr>
            <w:r w:rsidRPr="00EA0EC6">
              <w:rPr>
                <w:rFonts w:ascii="Times New Roman" w:hAnsi="Times New Roman"/>
                <w:b w:val="0"/>
                <w:bCs w:val="0"/>
                <w:sz w:val="28"/>
                <w:szCs w:val="28"/>
              </w:rPr>
              <w:t>Соблюдение требований СП 19.13330.2011</w:t>
            </w:r>
            <w:r w:rsidRPr="00EA0EC6">
              <w:rPr>
                <w:rFonts w:ascii="Times New Roman" w:hAnsi="Times New Roman"/>
                <w:b w:val="0"/>
                <w:sz w:val="28"/>
                <w:szCs w:val="28"/>
              </w:rPr>
              <w:t xml:space="preserve"> «</w:t>
            </w:r>
            <w:r w:rsidRPr="00EA0EC6">
              <w:rPr>
                <w:rFonts w:ascii="Times New Roman" w:hAnsi="Times New Roman"/>
                <w:b w:val="0"/>
                <w:bCs w:val="0"/>
                <w:sz w:val="28"/>
                <w:szCs w:val="28"/>
              </w:rPr>
              <w:t>Генеральные планы сельскохозяйственных предприятий»,</w:t>
            </w:r>
            <w:r w:rsidRPr="00EA0EC6">
              <w:rPr>
                <w:rFonts w:ascii="Times New Roman" w:hAnsi="Times New Roman"/>
                <w:b w:val="0"/>
                <w:sz w:val="28"/>
                <w:szCs w:val="28"/>
              </w:rPr>
              <w:t xml:space="preserve"> СП 53.13330.2011 «Свод </w:t>
            </w:r>
            <w:r w:rsidRPr="00EA0EC6">
              <w:rPr>
                <w:rFonts w:ascii="Times New Roman" w:hAnsi="Times New Roman"/>
                <w:b w:val="0"/>
                <w:sz w:val="28"/>
                <w:szCs w:val="28"/>
              </w:rPr>
              <w:lastRenderedPageBreak/>
              <w:t>правил. Планировка и застройка территорий садоводческих (дачных) объединений граждан, здания и сооружения. Актуализированная редакция СНиП 30-02-97*»</w:t>
            </w:r>
            <w:r w:rsidRPr="00EA0EC6">
              <w:rPr>
                <w:rFonts w:ascii="Times New Roman" w:hAnsi="Times New Roman"/>
                <w:b w:val="0"/>
                <w:bCs w:val="0"/>
                <w:sz w:val="28"/>
                <w:szCs w:val="28"/>
              </w:rPr>
              <w:t xml:space="preserve">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AA425E">
        <w:trPr>
          <w:trHeight w:val="562"/>
        </w:trPr>
        <w:tc>
          <w:tcPr>
            <w:tcW w:w="993"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trike/>
                <w:sz w:val="28"/>
                <w:szCs w:val="28"/>
              </w:rPr>
            </w:pPr>
            <w:r w:rsidRPr="00EA0EC6">
              <w:rPr>
                <w:rFonts w:ascii="Times New Roman" w:hAnsi="Times New Roman"/>
                <w:sz w:val="28"/>
                <w:szCs w:val="28"/>
              </w:rPr>
              <w:lastRenderedPageBreak/>
              <w:t>2</w:t>
            </w:r>
          </w:p>
        </w:tc>
        <w:tc>
          <w:tcPr>
            <w:tcW w:w="8363" w:type="dxa"/>
            <w:tcBorders>
              <w:top w:val="single" w:sz="4" w:space="0" w:color="auto"/>
              <w:left w:val="single" w:sz="4" w:space="0" w:color="auto"/>
              <w:bottom w:val="single" w:sz="4" w:space="0" w:color="auto"/>
              <w:right w:val="single" w:sz="4" w:space="0" w:color="auto"/>
            </w:tcBorders>
          </w:tcPr>
          <w:p w:rsidR="00DF57ED" w:rsidRPr="00EA0EC6" w:rsidRDefault="00AA425E"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(п.4.14. Приказа МЧС России от 24.04.2013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EA0EC6" w:rsidRPr="00EA0EC6" w:rsidTr="00AA425E">
        <w:trPr>
          <w:trHeight w:val="562"/>
        </w:trPr>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3</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Планировка и застройка территорий вновь создаваемых садоводческих (дачных) объединений граждан допускается только на основании утвержденного в установленном порядке проекта планировки.</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4</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Соблюдение ветеринарно-санитарных правил сбора, утилизации и уничтожения биологических отходов.</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5</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Устройство и оборудование </w:t>
            </w:r>
            <w:r w:rsidRPr="00EA0EC6">
              <w:rPr>
                <w:rFonts w:ascii="Times New Roman" w:hAnsi="Times New Roman" w:cs="Times New Roman"/>
                <w:bCs/>
                <w:sz w:val="28"/>
                <w:szCs w:val="28"/>
              </w:rPr>
              <w:t>сооружений</w:t>
            </w:r>
            <w:r w:rsidRPr="00EA0EC6">
              <w:rPr>
                <w:rFonts w:ascii="Times New Roman" w:hAnsi="Times New Roman" w:cs="Times New Roman"/>
                <w:sz w:val="28"/>
                <w:szCs w:val="28"/>
              </w:rPr>
              <w:t xml:space="preserve"> по </w:t>
            </w:r>
            <w:r w:rsidRPr="00EA0EC6">
              <w:rPr>
                <w:rFonts w:ascii="Times New Roman" w:hAnsi="Times New Roman" w:cs="Times New Roman"/>
                <w:bCs/>
                <w:sz w:val="28"/>
                <w:szCs w:val="28"/>
              </w:rPr>
              <w:t>очистке</w:t>
            </w:r>
            <w:r w:rsidRPr="00EA0EC6">
              <w:rPr>
                <w:rFonts w:ascii="Times New Roman" w:hAnsi="Times New Roman" w:cs="Times New Roman"/>
                <w:sz w:val="28"/>
                <w:szCs w:val="28"/>
              </w:rPr>
              <w:t xml:space="preserve"> сточных вод.</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Установление охранных и (или) санитарно-защитных зон.</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trike/>
                <w:sz w:val="28"/>
                <w:szCs w:val="28"/>
              </w:rPr>
            </w:pPr>
            <w:r w:rsidRPr="00EA0EC6">
              <w:rPr>
                <w:rFonts w:ascii="Times New Roman" w:hAnsi="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w:t>
            </w:r>
            <w:r w:rsidRPr="00EA0EC6">
              <w:rPr>
                <w:rFonts w:ascii="Times New Roman" w:hAnsi="Times New Roman" w:cs="Times New Roman"/>
                <w:sz w:val="28"/>
                <w:szCs w:val="28"/>
              </w:rPr>
              <w:lastRenderedPageBreak/>
              <w:t>строений к основному строению – с учетом пожарных требований.</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lastRenderedPageBreak/>
              <w:t>10</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Допускается размещение объектов капитального строительства по  линии улиц с минимальным отступом 5 м и (или) с учетом соблюдения линии застройки.</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11</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12</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AA425E">
        <w:trPr>
          <w:trHeight w:val="840"/>
        </w:trPr>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13</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 вертикальная планировка для организации стока поверхностных (атмосферных) вод при необходимости.</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14</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15</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t>16</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C861B0">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Для участков зоны, расположенных в границах зон с особыми </w:t>
            </w:r>
            <w:r w:rsidRPr="00EA0EC6">
              <w:rPr>
                <w:rFonts w:ascii="Times New Roman" w:hAnsi="Times New Roman" w:cs="Times New Roman"/>
                <w:sz w:val="28"/>
                <w:szCs w:val="28"/>
              </w:rPr>
              <w:lastRenderedPageBreak/>
              <w:t>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31 настоящих Правил.</w:t>
            </w:r>
          </w:p>
        </w:tc>
      </w:tr>
      <w:tr w:rsidR="00EA0EC6"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B10A47">
            <w:pPr>
              <w:spacing w:after="0"/>
              <w:jc w:val="center"/>
              <w:rPr>
                <w:rFonts w:ascii="Times New Roman" w:hAnsi="Times New Roman"/>
                <w:sz w:val="28"/>
                <w:szCs w:val="28"/>
              </w:rPr>
            </w:pPr>
            <w:r w:rsidRPr="00EA0EC6">
              <w:rPr>
                <w:rFonts w:ascii="Times New Roman" w:hAnsi="Times New Roman"/>
                <w:sz w:val="28"/>
                <w:szCs w:val="28"/>
              </w:rPr>
              <w:lastRenderedPageBreak/>
              <w:t>17</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объекта подлежит обязательному согласованию с органом местного самоуправления.</w:t>
            </w:r>
          </w:p>
        </w:tc>
      </w:tr>
      <w:tr w:rsidR="00741059" w:rsidRPr="00EA0EC6" w:rsidTr="00AA425E">
        <w:tc>
          <w:tcPr>
            <w:tcW w:w="993" w:type="dxa"/>
            <w:tcBorders>
              <w:top w:val="single" w:sz="4" w:space="0" w:color="auto"/>
              <w:left w:val="single" w:sz="4" w:space="0" w:color="auto"/>
              <w:bottom w:val="single" w:sz="4" w:space="0" w:color="auto"/>
              <w:right w:val="single" w:sz="4" w:space="0" w:color="auto"/>
            </w:tcBorders>
          </w:tcPr>
          <w:p w:rsidR="00741059" w:rsidRPr="00EA0EC6" w:rsidRDefault="00741059" w:rsidP="00C861B0">
            <w:pPr>
              <w:spacing w:after="0"/>
              <w:jc w:val="center"/>
              <w:rPr>
                <w:rFonts w:ascii="Times New Roman" w:hAnsi="Times New Roman"/>
                <w:sz w:val="28"/>
                <w:szCs w:val="28"/>
              </w:rPr>
            </w:pPr>
            <w:r w:rsidRPr="00EA0EC6">
              <w:rPr>
                <w:rFonts w:ascii="Times New Roman" w:hAnsi="Times New Roman"/>
                <w:sz w:val="28"/>
                <w:szCs w:val="28"/>
              </w:rPr>
              <w:t>18</w:t>
            </w:r>
          </w:p>
        </w:tc>
        <w:tc>
          <w:tcPr>
            <w:tcW w:w="8363" w:type="dxa"/>
            <w:tcBorders>
              <w:top w:val="single" w:sz="4" w:space="0" w:color="auto"/>
              <w:left w:val="single" w:sz="4" w:space="0" w:color="auto"/>
              <w:bottom w:val="single" w:sz="4" w:space="0" w:color="auto"/>
              <w:right w:val="single" w:sz="4" w:space="0" w:color="auto"/>
            </w:tcBorders>
          </w:tcPr>
          <w:p w:rsidR="00741059" w:rsidRPr="00EA0EC6" w:rsidRDefault="00741059"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оград по границам участка – 1,8 м</w:t>
            </w:r>
          </w:p>
        </w:tc>
      </w:tr>
    </w:tbl>
    <w:p w:rsidR="00DF57ED" w:rsidRPr="00EA0EC6" w:rsidRDefault="00DF57ED" w:rsidP="00DF57ED"/>
    <w:p w:rsidR="00DF57ED" w:rsidRPr="00EA0EC6" w:rsidRDefault="00741059" w:rsidP="00DF57ED">
      <w:pPr>
        <w:spacing w:after="0"/>
        <w:ind w:firstLine="567"/>
        <w:jc w:val="both"/>
        <w:rPr>
          <w:rFonts w:ascii="Times New Roman" w:hAnsi="Times New Roman"/>
          <w:b/>
          <w:sz w:val="28"/>
          <w:szCs w:val="28"/>
        </w:rPr>
      </w:pPr>
      <w:r w:rsidRPr="00EA0EC6">
        <w:rPr>
          <w:rFonts w:ascii="Times New Roman" w:hAnsi="Times New Roman"/>
          <w:b/>
          <w:sz w:val="28"/>
          <w:szCs w:val="28"/>
        </w:rPr>
        <w:t xml:space="preserve">4. </w:t>
      </w:r>
      <w:r w:rsidR="00DF57ED" w:rsidRPr="00EA0EC6">
        <w:rPr>
          <w:rFonts w:ascii="Times New Roman" w:hAnsi="Times New Roman"/>
          <w:b/>
          <w:sz w:val="28"/>
          <w:szCs w:val="28"/>
        </w:rPr>
        <w:t>Зона сельскохозяйственного использования без права возведения объектов капитального строительства (на землях населенного пункта) – СХ4</w:t>
      </w:r>
    </w:p>
    <w:p w:rsidR="00DF57ED" w:rsidRPr="00EA0EC6" w:rsidRDefault="00DF57ED" w:rsidP="00DF57ED">
      <w:pPr>
        <w:spacing w:after="0"/>
        <w:ind w:firstLine="567"/>
        <w:jc w:val="center"/>
        <w:rPr>
          <w:rFonts w:ascii="Times New Roman" w:hAnsi="Times New Roman"/>
          <w:b/>
          <w:sz w:val="28"/>
          <w:szCs w:val="28"/>
          <w:highlight w:val="yellow"/>
        </w:rPr>
      </w:pPr>
    </w:p>
    <w:p w:rsidR="00DF57ED" w:rsidRPr="00EA0EC6" w:rsidRDefault="00DF57ED" w:rsidP="00DF57E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Айдаровского сельского поселения выделяются участки зоны сельскохозяйственного использования без права возведения объектов капитального строительства (на землях населенного пункта), в том числе: </w:t>
      </w:r>
    </w:p>
    <w:p w:rsidR="000C5BC0" w:rsidRPr="00EA0EC6" w:rsidRDefault="000C5BC0" w:rsidP="00DF57ED">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населенного пункта поселок ВНИИСС - 2 участка;</w:t>
      </w:r>
    </w:p>
    <w:p w:rsidR="000C5BC0" w:rsidRPr="00EA0EC6" w:rsidRDefault="00DF57ED" w:rsidP="00DF57ED">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w:t>
      </w:r>
      <w:r w:rsidR="00741059" w:rsidRPr="00EA0EC6">
        <w:rPr>
          <w:rFonts w:ascii="Times New Roman" w:hAnsi="Times New Roman"/>
          <w:sz w:val="28"/>
          <w:szCs w:val="28"/>
        </w:rPr>
        <w:t>-</w:t>
      </w:r>
      <w:r w:rsidRPr="00EA0EC6">
        <w:rPr>
          <w:rFonts w:ascii="Times New Roman" w:hAnsi="Times New Roman"/>
          <w:sz w:val="28"/>
          <w:szCs w:val="28"/>
        </w:rPr>
        <w:t xml:space="preserve"> </w:t>
      </w:r>
      <w:r w:rsidR="000C5BC0" w:rsidRPr="00EA0EC6">
        <w:rPr>
          <w:rFonts w:ascii="Times New Roman" w:hAnsi="Times New Roman"/>
          <w:sz w:val="28"/>
          <w:szCs w:val="28"/>
        </w:rPr>
        <w:t>1</w:t>
      </w:r>
      <w:r w:rsidRPr="00EA0EC6">
        <w:rPr>
          <w:rFonts w:ascii="Times New Roman" w:hAnsi="Times New Roman"/>
          <w:sz w:val="28"/>
          <w:szCs w:val="28"/>
        </w:rPr>
        <w:t xml:space="preserve"> участок</w:t>
      </w:r>
      <w:r w:rsidR="000C5BC0" w:rsidRPr="00EA0EC6">
        <w:rPr>
          <w:rFonts w:ascii="Times New Roman" w:hAnsi="Times New Roman"/>
          <w:sz w:val="28"/>
          <w:szCs w:val="28"/>
        </w:rPr>
        <w:t>;</w:t>
      </w:r>
    </w:p>
    <w:p w:rsidR="00DF57ED" w:rsidRPr="00EA0EC6" w:rsidRDefault="000C5BC0" w:rsidP="00DF57ED">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населенного пункта село Чертовицы - 2 участка</w:t>
      </w:r>
      <w:r w:rsidR="00DF57ED" w:rsidRPr="00EA0EC6">
        <w:rPr>
          <w:rFonts w:ascii="Times New Roman" w:hAnsi="Times New Roman"/>
          <w:sz w:val="28"/>
          <w:szCs w:val="28"/>
        </w:rPr>
        <w:t>.</w:t>
      </w:r>
    </w:p>
    <w:p w:rsidR="00DF57ED" w:rsidRPr="00EA0EC6" w:rsidRDefault="00DF57ED" w:rsidP="00DF57ED">
      <w:pPr>
        <w:pStyle w:val="ConsPlusNormal"/>
        <w:widowControl/>
        <w:spacing w:line="276" w:lineRule="auto"/>
        <w:ind w:firstLine="567"/>
        <w:rPr>
          <w:rFonts w:ascii="Times New Roman" w:hAnsi="Times New Roman" w:cs="Times New Roman"/>
          <w:sz w:val="28"/>
          <w:szCs w:val="28"/>
          <w:highlight w:val="yellow"/>
        </w:rPr>
      </w:pPr>
    </w:p>
    <w:p w:rsidR="00DF57ED" w:rsidRPr="00EA0EC6" w:rsidRDefault="00DF57ED" w:rsidP="00DF57ED">
      <w:pPr>
        <w:pStyle w:val="ConsPlusNormal"/>
        <w:widowControl/>
        <w:spacing w:line="276" w:lineRule="auto"/>
        <w:ind w:firstLine="567"/>
        <w:jc w:val="both"/>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зоны сельскохозяйственного использования (на землях населенного пункта) СХ4</w:t>
      </w:r>
    </w:p>
    <w:p w:rsidR="00DF57ED" w:rsidRPr="00EA0EC6" w:rsidRDefault="00DF57ED" w:rsidP="00DF57ED">
      <w:pPr>
        <w:spacing w:after="0"/>
        <w:ind w:firstLine="709"/>
        <w:rPr>
          <w:rFonts w:ascii="Times New Roman" w:hAnsi="Times New Roman"/>
          <w:sz w:val="28"/>
          <w:szCs w:val="28"/>
        </w:rPr>
      </w:pPr>
    </w:p>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highlight w:val="yellow"/>
        </w:rPr>
      </w:pPr>
      <w:r w:rsidRPr="00EA0EC6">
        <w:rPr>
          <w:rFonts w:ascii="Times New Roman" w:hAnsi="Times New Roman" w:cs="Times New Roman"/>
          <w:sz w:val="28"/>
          <w:szCs w:val="28"/>
        </w:rPr>
        <w:t>1) Перечень видов разрешенного использования земельных участков и объектов капитального строительства в зоне СХ4: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EA0EC6" w:rsidRPr="00EA0EC6" w:rsidTr="00741059">
        <w:tc>
          <w:tcPr>
            <w:tcW w:w="4253" w:type="dxa"/>
          </w:tcPr>
          <w:p w:rsidR="00DF57ED" w:rsidRPr="00EA0EC6" w:rsidRDefault="00DF57ED" w:rsidP="00DE163F">
            <w:pPr>
              <w:snapToGrid w:val="0"/>
              <w:spacing w:after="0"/>
              <w:jc w:val="both"/>
              <w:rPr>
                <w:rFonts w:ascii="Times New Roman" w:hAnsi="Times New Roman"/>
                <w:b/>
                <w:sz w:val="28"/>
                <w:szCs w:val="28"/>
              </w:rPr>
            </w:pPr>
            <w:r w:rsidRPr="00EA0EC6">
              <w:rPr>
                <w:rFonts w:ascii="Times New Roman" w:hAnsi="Times New Roman"/>
                <w:sz w:val="28"/>
                <w:szCs w:val="28"/>
              </w:rPr>
              <w:t xml:space="preserve"> </w:t>
            </w: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5103" w:type="dxa"/>
          </w:tcPr>
          <w:p w:rsidR="00DF57ED" w:rsidRPr="00EA0EC6" w:rsidRDefault="00DF57ED" w:rsidP="00DE163F">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741059">
        <w:tc>
          <w:tcPr>
            <w:tcW w:w="4253" w:type="dxa"/>
          </w:tcPr>
          <w:p w:rsidR="00741059" w:rsidRPr="00EA0EC6" w:rsidRDefault="00741059" w:rsidP="00741059">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Садоводство (1.5)</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Пчеловодство (1.12)</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Питомники (1.17)</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огородничества (13.1)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Отдых (рекреация) (5.0)</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 xml:space="preserve">Автомобильный транспорт </w:t>
            </w:r>
            <w:r w:rsidRPr="00EA0EC6">
              <w:rPr>
                <w:rFonts w:ascii="Times New Roman" w:hAnsi="Times New Roman"/>
                <w:sz w:val="28"/>
                <w:szCs w:val="28"/>
              </w:rPr>
              <w:lastRenderedPageBreak/>
              <w:t>(7.2)</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tc>
        <w:tc>
          <w:tcPr>
            <w:tcW w:w="5103" w:type="dxa"/>
          </w:tcPr>
          <w:p w:rsidR="00DF57ED" w:rsidRPr="00EA0EC6" w:rsidRDefault="00DF57ED" w:rsidP="00DF57ED">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DF57ED" w:rsidRPr="00EA0EC6" w:rsidRDefault="00DF57ED" w:rsidP="00DF57ED">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p>
        </w:tc>
      </w:tr>
      <w:tr w:rsidR="00EA0EC6" w:rsidRPr="00EA0EC6" w:rsidTr="00741059">
        <w:tc>
          <w:tcPr>
            <w:tcW w:w="4253" w:type="dxa"/>
          </w:tcPr>
          <w:p w:rsidR="00DF57ED" w:rsidRPr="00EA0EC6" w:rsidRDefault="00DF57ED" w:rsidP="00DE163F">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5103" w:type="dxa"/>
          </w:tcPr>
          <w:p w:rsidR="00DF57ED" w:rsidRPr="00EA0EC6" w:rsidRDefault="00DF57ED" w:rsidP="00DE163F">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DF57ED" w:rsidRPr="00EA0EC6" w:rsidTr="00741059">
        <w:tc>
          <w:tcPr>
            <w:tcW w:w="4253" w:type="dxa"/>
          </w:tcPr>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Энергетика (6.7)</w:t>
            </w:r>
          </w:p>
          <w:p w:rsidR="00DF57ED" w:rsidRPr="00EA0EC6" w:rsidRDefault="00DF57ED" w:rsidP="00DF57ED">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Связь (6.8)</w:t>
            </w:r>
          </w:p>
        </w:tc>
        <w:tc>
          <w:tcPr>
            <w:tcW w:w="5103" w:type="dxa"/>
          </w:tcPr>
          <w:p w:rsidR="00DF57ED" w:rsidRPr="00EA0EC6" w:rsidRDefault="00DF57ED" w:rsidP="00DF57ED">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DF57ED" w:rsidRPr="00EA0EC6" w:rsidRDefault="00DF57ED" w:rsidP="0074105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highlight w:val="yellow"/>
        </w:rPr>
      </w:pPr>
    </w:p>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Предельные (минимальные и (или) максимальные) размеры и предельные параметры зоны СХ4: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EA0EC6" w:rsidRPr="00EA0EC6" w:rsidTr="00DE163F">
        <w:tc>
          <w:tcPr>
            <w:tcW w:w="9356" w:type="dxa"/>
            <w:gridSpan w:val="2"/>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DE163F">
        <w:tc>
          <w:tcPr>
            <w:tcW w:w="9356" w:type="dxa"/>
            <w:gridSpan w:val="2"/>
          </w:tcPr>
          <w:p w:rsidR="00DF57ED" w:rsidRPr="00EA0EC6" w:rsidRDefault="00DF57ED" w:rsidP="00DE163F">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0C5BC0">
        <w:tc>
          <w:tcPr>
            <w:tcW w:w="4962" w:type="dxa"/>
          </w:tcPr>
          <w:p w:rsidR="00DF57ED" w:rsidRPr="00EA0EC6" w:rsidRDefault="00DF57ED"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394"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400 кв. м </w:t>
            </w:r>
          </w:p>
        </w:tc>
      </w:tr>
      <w:tr w:rsidR="00EA0EC6" w:rsidRPr="00EA0EC6" w:rsidTr="000C5BC0">
        <w:tc>
          <w:tcPr>
            <w:tcW w:w="4962" w:type="dxa"/>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394"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0C5BC0">
        <w:tc>
          <w:tcPr>
            <w:tcW w:w="4962" w:type="dxa"/>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394"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DE163F">
        <w:tc>
          <w:tcPr>
            <w:tcW w:w="9356" w:type="dxa"/>
            <w:gridSpan w:val="2"/>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0C5BC0">
        <w:tc>
          <w:tcPr>
            <w:tcW w:w="4962" w:type="dxa"/>
          </w:tcPr>
          <w:p w:rsidR="00DF57ED" w:rsidRPr="00EA0EC6" w:rsidRDefault="00DF57ED"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Максимальное количество этажей</w:t>
            </w:r>
          </w:p>
        </w:tc>
        <w:tc>
          <w:tcPr>
            <w:tcW w:w="4394"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 м</w:t>
            </w:r>
          </w:p>
        </w:tc>
      </w:tr>
      <w:tr w:rsidR="00EA0EC6" w:rsidRPr="00EA0EC6" w:rsidTr="00DE163F">
        <w:trPr>
          <w:trHeight w:val="500"/>
        </w:trPr>
        <w:tc>
          <w:tcPr>
            <w:tcW w:w="9356" w:type="dxa"/>
            <w:gridSpan w:val="2"/>
          </w:tcPr>
          <w:p w:rsidR="00DF57ED" w:rsidRPr="00EA0EC6" w:rsidRDefault="00DF57ED" w:rsidP="00DE163F">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0C5BC0">
        <w:tc>
          <w:tcPr>
            <w:tcW w:w="4962" w:type="dxa"/>
          </w:tcPr>
          <w:p w:rsidR="00DF57ED" w:rsidRPr="00EA0EC6" w:rsidRDefault="00DF57ED"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394"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5 %</w:t>
            </w:r>
          </w:p>
        </w:tc>
      </w:tr>
      <w:tr w:rsidR="00EA0EC6" w:rsidRPr="00EA0EC6" w:rsidTr="00DE163F">
        <w:tc>
          <w:tcPr>
            <w:tcW w:w="9356" w:type="dxa"/>
            <w:gridSpan w:val="2"/>
          </w:tcPr>
          <w:p w:rsidR="00DF57ED" w:rsidRPr="00EA0EC6" w:rsidRDefault="00DF57ED" w:rsidP="00DE163F">
            <w:pPr>
              <w:spacing w:after="0"/>
              <w:jc w:val="center"/>
              <w:rPr>
                <w:rFonts w:ascii="Times New Roman" w:hAnsi="Times New Roman"/>
                <w:b/>
                <w:sz w:val="28"/>
                <w:szCs w:val="28"/>
              </w:rPr>
            </w:pPr>
            <w:r w:rsidRPr="00EA0EC6">
              <w:rPr>
                <w:rFonts w:ascii="Times New Roman" w:hAnsi="Times New Roman"/>
                <w:b/>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A0EC6">
              <w:rPr>
                <w:rFonts w:ascii="Times New Roman" w:hAnsi="Times New Roman"/>
                <w:b/>
                <w:sz w:val="28"/>
                <w:szCs w:val="28"/>
              </w:rPr>
              <w:lastRenderedPageBreak/>
              <w:t>сооружений, за пределами которых запрещено строительство зданий, строений, сооружений</w:t>
            </w:r>
          </w:p>
        </w:tc>
      </w:tr>
      <w:tr w:rsidR="00DF57ED" w:rsidRPr="00EA0EC6" w:rsidTr="000C5BC0">
        <w:trPr>
          <w:trHeight w:val="663"/>
        </w:trPr>
        <w:tc>
          <w:tcPr>
            <w:tcW w:w="4962" w:type="dxa"/>
          </w:tcPr>
          <w:p w:rsidR="00DF57ED" w:rsidRPr="00EA0EC6" w:rsidRDefault="00DF57ED" w:rsidP="00DE163F">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lastRenderedPageBreak/>
              <w:t>Минимальные отступы от границ земельных участков</w:t>
            </w:r>
          </w:p>
        </w:tc>
        <w:tc>
          <w:tcPr>
            <w:tcW w:w="4394" w:type="dxa"/>
          </w:tcPr>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30 м</w:t>
            </w:r>
          </w:p>
          <w:p w:rsidR="00DF57ED" w:rsidRPr="00EA0EC6" w:rsidRDefault="00DF57ED" w:rsidP="00DE163F">
            <w:pPr>
              <w:pStyle w:val="ConsPlusNormal"/>
              <w:widowControl/>
              <w:spacing w:line="276" w:lineRule="auto"/>
              <w:ind w:firstLine="0"/>
              <w:jc w:val="center"/>
              <w:rPr>
                <w:rFonts w:ascii="Times New Roman" w:hAnsi="Times New Roman" w:cs="Times New Roman"/>
                <w:sz w:val="28"/>
                <w:szCs w:val="28"/>
              </w:rPr>
            </w:pPr>
          </w:p>
        </w:tc>
      </w:tr>
    </w:tbl>
    <w:p w:rsidR="00DF57ED" w:rsidRPr="00EA0EC6" w:rsidRDefault="00DF57ED" w:rsidP="00DF57ED">
      <w:pPr>
        <w:pStyle w:val="ConsPlusNormal"/>
        <w:widowControl/>
        <w:spacing w:line="276" w:lineRule="auto"/>
        <w:ind w:firstLine="0"/>
        <w:jc w:val="both"/>
        <w:rPr>
          <w:rFonts w:ascii="Times New Roman" w:hAnsi="Times New Roman" w:cs="Times New Roman"/>
          <w:sz w:val="28"/>
          <w:szCs w:val="28"/>
          <w:highlight w:val="yellow"/>
        </w:rPr>
      </w:pPr>
    </w:p>
    <w:p w:rsidR="00DF57ED" w:rsidRPr="00EA0EC6" w:rsidRDefault="00DF57ED" w:rsidP="00DF57ED">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3) Ограничения использования земельных участков и объектов капитального строительства участков в зоне СХ4: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222"/>
      </w:tblGrid>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center"/>
              <w:rPr>
                <w:rFonts w:ascii="Times New Roman" w:hAnsi="Times New Roman" w:cs="Times New Roman"/>
                <w:b/>
                <w:bCs/>
                <w:sz w:val="28"/>
                <w:szCs w:val="28"/>
              </w:rPr>
            </w:pPr>
            <w:r w:rsidRPr="00EA0EC6">
              <w:rPr>
                <w:rFonts w:ascii="Times New Roman" w:hAnsi="Times New Roman" w:cs="Times New Roman"/>
                <w:b/>
                <w:bCs/>
                <w:sz w:val="28"/>
                <w:szCs w:val="28"/>
              </w:rPr>
              <w:t>№ п/п</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center"/>
              <w:rPr>
                <w:rFonts w:ascii="Times New Roman" w:hAnsi="Times New Roman" w:cs="Times New Roman"/>
                <w:b/>
                <w:bCs/>
                <w:sz w:val="28"/>
                <w:szCs w:val="28"/>
              </w:rPr>
            </w:pPr>
            <w:r w:rsidRPr="00EA0EC6">
              <w:rPr>
                <w:rFonts w:ascii="Times New Roman" w:hAnsi="Times New Roman" w:cs="Times New Roman"/>
                <w:b/>
                <w:bCs/>
                <w:sz w:val="28"/>
                <w:szCs w:val="28"/>
              </w:rPr>
              <w:t>Вид ограничения</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center"/>
              <w:rPr>
                <w:rFonts w:ascii="Times New Roman" w:hAnsi="Times New Roman" w:cs="Times New Roman"/>
                <w:bCs/>
                <w:sz w:val="28"/>
                <w:szCs w:val="28"/>
              </w:rPr>
            </w:pPr>
            <w:r w:rsidRPr="00EA0EC6">
              <w:rPr>
                <w:rFonts w:ascii="Times New Roman" w:hAnsi="Times New Roman" w:cs="Times New Roman"/>
                <w:bCs/>
                <w:sz w:val="28"/>
                <w:szCs w:val="28"/>
              </w:rPr>
              <w:t>1</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pPr>
            <w:r w:rsidRPr="00EA0EC6">
              <w:rPr>
                <w:rFonts w:ascii="Times New Roman" w:hAnsi="Times New Roman" w:cs="Times New Roman"/>
                <w:sz w:val="28"/>
                <w:szCs w:val="28"/>
              </w:rPr>
              <w:t>Соблюдение требований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и СП 42.13330.2011. «Свод правил. Градостроительство. Планировка и застройка городских и сельских поселений. Актуализированная редакция СНиП 2.07.01-89*», Постановления Правительства Российской Федерации от 18.08.2016 г. № 807 «О внесении изменений в некоторые акты Правительства Российской Федерации по вопросу обеспечения пожарной безопасности территорий»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trike/>
                <w:sz w:val="28"/>
                <w:szCs w:val="28"/>
              </w:rPr>
            </w:pPr>
            <w:r w:rsidRPr="00EA0EC6">
              <w:rPr>
                <w:rFonts w:ascii="Times New Roman" w:hAnsi="Times New Roman"/>
                <w:sz w:val="28"/>
                <w:szCs w:val="28"/>
              </w:rPr>
              <w:t>2</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w:t>
            </w:r>
            <w:r w:rsidRPr="00EA0EC6">
              <w:rPr>
                <w:rFonts w:ascii="Times New Roman" w:hAnsi="Times New Roman" w:cs="Times New Roman"/>
                <w:sz w:val="28"/>
                <w:szCs w:val="28"/>
              </w:rPr>
              <w:lastRenderedPageBreak/>
              <w:t>барьером.</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lastRenderedPageBreak/>
              <w:t>3</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(п.4.14. Приказа МЧС России от 24.04.2013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EA0EC6" w:rsidRPr="00EA0EC6" w:rsidTr="00DE163F">
        <w:trPr>
          <w:trHeight w:val="562"/>
        </w:trPr>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t>4</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t>5</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t>6</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trike/>
                <w:sz w:val="28"/>
                <w:szCs w:val="28"/>
              </w:rPr>
            </w:pPr>
            <w:r w:rsidRPr="00EA0EC6">
              <w:rPr>
                <w:rFonts w:ascii="Times New Roman" w:hAnsi="Times New Roman"/>
                <w:sz w:val="28"/>
                <w:szCs w:val="28"/>
              </w:rPr>
              <w:t>7</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t>8</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 вертикальная планировка для организации стока поверхностных (атмосферных) вод при необходимости.</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t>9</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t>10</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w:t>
            </w:r>
            <w:r w:rsidRPr="00EA0EC6">
              <w:rPr>
                <w:rFonts w:ascii="Times New Roman" w:hAnsi="Times New Roman" w:cs="Times New Roman"/>
                <w:sz w:val="28"/>
                <w:szCs w:val="28"/>
              </w:rPr>
              <w:lastRenderedPageBreak/>
              <w:t>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lastRenderedPageBreak/>
              <w:t>11</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1F110D">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1F110D" w:rsidRPr="00EA0EC6">
              <w:rPr>
                <w:rFonts w:ascii="Times New Roman" w:hAnsi="Times New Roman" w:cs="Times New Roman"/>
                <w:sz w:val="28"/>
                <w:szCs w:val="28"/>
              </w:rPr>
              <w:t>1</w:t>
            </w:r>
            <w:r w:rsidRPr="00EA0EC6">
              <w:rPr>
                <w:rFonts w:ascii="Times New Roman" w:hAnsi="Times New Roman" w:cs="Times New Roman"/>
                <w:sz w:val="28"/>
                <w:szCs w:val="28"/>
              </w:rPr>
              <w:t xml:space="preserve"> настоящих Правил.</w:t>
            </w:r>
          </w:p>
        </w:tc>
      </w:tr>
      <w:tr w:rsidR="00EA0EC6" w:rsidRPr="00EA0EC6" w:rsidTr="00DE163F">
        <w:tc>
          <w:tcPr>
            <w:tcW w:w="1134"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spacing w:after="0"/>
              <w:jc w:val="center"/>
              <w:rPr>
                <w:rFonts w:ascii="Times New Roman" w:hAnsi="Times New Roman"/>
                <w:sz w:val="28"/>
                <w:szCs w:val="28"/>
              </w:rPr>
            </w:pPr>
            <w:r w:rsidRPr="00EA0EC6">
              <w:rPr>
                <w:rFonts w:ascii="Times New Roman" w:hAnsi="Times New Roman"/>
                <w:sz w:val="28"/>
                <w:szCs w:val="28"/>
              </w:rPr>
              <w:t>12</w:t>
            </w:r>
          </w:p>
        </w:tc>
        <w:tc>
          <w:tcPr>
            <w:tcW w:w="8222" w:type="dxa"/>
            <w:tcBorders>
              <w:top w:val="single" w:sz="4" w:space="0" w:color="auto"/>
              <w:left w:val="single" w:sz="4" w:space="0" w:color="auto"/>
              <w:bottom w:val="single" w:sz="4" w:space="0" w:color="auto"/>
              <w:right w:val="single" w:sz="4" w:space="0" w:color="auto"/>
            </w:tcBorders>
          </w:tcPr>
          <w:p w:rsidR="00DF57ED" w:rsidRPr="00EA0EC6" w:rsidRDefault="00DF57ED" w:rsidP="00DE163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объекта подлежит обязательному согласованию с органом местного самоуправления.</w:t>
            </w:r>
          </w:p>
        </w:tc>
      </w:tr>
    </w:tbl>
    <w:p w:rsidR="00DF57ED" w:rsidRPr="00EA0EC6" w:rsidRDefault="00F4666F"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 </w:t>
      </w:r>
    </w:p>
    <w:p w:rsidR="00F4666F" w:rsidRPr="00EA0EC6" w:rsidRDefault="00D01318"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5. </w:t>
      </w:r>
      <w:r w:rsidR="00F4666F" w:rsidRPr="00EA0EC6">
        <w:rPr>
          <w:rFonts w:ascii="Times New Roman" w:hAnsi="Times New Roman"/>
          <w:b/>
          <w:sz w:val="28"/>
          <w:szCs w:val="28"/>
        </w:rPr>
        <w:t>Зона, предназначенная для ведения садоводства (</w:t>
      </w:r>
      <w:r w:rsidR="00045809" w:rsidRPr="00EA0EC6">
        <w:rPr>
          <w:rFonts w:ascii="Times New Roman" w:hAnsi="Times New Roman"/>
          <w:b/>
          <w:sz w:val="28"/>
          <w:szCs w:val="28"/>
        </w:rPr>
        <w:t>на землях сельскохозяйственного назначения</w:t>
      </w:r>
      <w:r w:rsidR="00F4666F" w:rsidRPr="00EA0EC6">
        <w:rPr>
          <w:rFonts w:ascii="Times New Roman" w:hAnsi="Times New Roman"/>
          <w:b/>
          <w:sz w:val="28"/>
          <w:szCs w:val="28"/>
        </w:rPr>
        <w:t xml:space="preserve">) </w:t>
      </w:r>
      <w:r w:rsidR="00F02D3A" w:rsidRPr="00EA0EC6">
        <w:rPr>
          <w:rFonts w:ascii="Times New Roman" w:hAnsi="Times New Roman"/>
          <w:b/>
          <w:sz w:val="28"/>
          <w:szCs w:val="28"/>
        </w:rPr>
        <w:t>–</w:t>
      </w:r>
      <w:r w:rsidR="00F4666F" w:rsidRPr="00EA0EC6">
        <w:rPr>
          <w:rFonts w:ascii="Times New Roman" w:hAnsi="Times New Roman"/>
          <w:b/>
          <w:sz w:val="28"/>
          <w:szCs w:val="28"/>
        </w:rPr>
        <w:t xml:space="preserve"> СХ</w:t>
      </w:r>
      <w:r w:rsidRPr="00EA0EC6">
        <w:rPr>
          <w:rFonts w:ascii="Times New Roman" w:hAnsi="Times New Roman"/>
          <w:b/>
          <w:sz w:val="28"/>
          <w:szCs w:val="28"/>
        </w:rPr>
        <w:t>5</w:t>
      </w:r>
    </w:p>
    <w:p w:rsidR="00F4666F" w:rsidRPr="00EA0EC6" w:rsidRDefault="00F4666F" w:rsidP="008B101A">
      <w:pPr>
        <w:spacing w:after="0"/>
        <w:ind w:firstLine="567"/>
        <w:jc w:val="center"/>
        <w:rPr>
          <w:rFonts w:ascii="Times New Roman" w:hAnsi="Times New Roman"/>
          <w:b/>
          <w:sz w:val="28"/>
          <w:szCs w:val="28"/>
          <w:highlight w:val="yellow"/>
        </w:rPr>
      </w:pPr>
    </w:p>
    <w:p w:rsidR="00F4666F" w:rsidRPr="00EA0EC6" w:rsidRDefault="00F4666F"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выделяется </w:t>
      </w:r>
      <w:r w:rsidR="000C5BC0" w:rsidRPr="00EA0EC6">
        <w:rPr>
          <w:rFonts w:ascii="Times New Roman" w:hAnsi="Times New Roman"/>
          <w:sz w:val="28"/>
          <w:szCs w:val="28"/>
        </w:rPr>
        <w:t>11</w:t>
      </w:r>
      <w:r w:rsidRPr="00EA0EC6">
        <w:rPr>
          <w:rFonts w:ascii="Times New Roman" w:hAnsi="Times New Roman"/>
          <w:sz w:val="28"/>
          <w:szCs w:val="28"/>
        </w:rPr>
        <w:t xml:space="preserve"> участков</w:t>
      </w:r>
      <w:r w:rsidR="00AE40FA" w:rsidRPr="00EA0EC6">
        <w:rPr>
          <w:rFonts w:ascii="Times New Roman" w:hAnsi="Times New Roman"/>
          <w:sz w:val="28"/>
          <w:szCs w:val="28"/>
        </w:rPr>
        <w:t xml:space="preserve"> </w:t>
      </w:r>
      <w:r w:rsidRPr="00EA0EC6">
        <w:rPr>
          <w:rFonts w:ascii="Times New Roman" w:hAnsi="Times New Roman"/>
          <w:sz w:val="28"/>
          <w:szCs w:val="28"/>
        </w:rPr>
        <w:t>зоны, предназначенной для ведения садоводства (</w:t>
      </w:r>
      <w:r w:rsidR="00045809" w:rsidRPr="00EA0EC6">
        <w:rPr>
          <w:rFonts w:ascii="Times New Roman" w:hAnsi="Times New Roman"/>
          <w:sz w:val="28"/>
          <w:szCs w:val="28"/>
        </w:rPr>
        <w:t>на землях сельскохозяйственного назначения</w:t>
      </w:r>
      <w:r w:rsidRPr="00EA0EC6">
        <w:rPr>
          <w:rFonts w:ascii="Times New Roman" w:hAnsi="Times New Roman"/>
          <w:sz w:val="28"/>
          <w:szCs w:val="28"/>
        </w:rPr>
        <w:t>).</w:t>
      </w:r>
    </w:p>
    <w:p w:rsidR="00F4666F" w:rsidRPr="00EA0EC6" w:rsidRDefault="00F4666F" w:rsidP="008B101A">
      <w:pPr>
        <w:spacing w:after="0"/>
        <w:ind w:left="567"/>
        <w:jc w:val="both"/>
        <w:rPr>
          <w:rFonts w:ascii="Times New Roman" w:hAnsi="Times New Roman"/>
          <w:sz w:val="28"/>
          <w:szCs w:val="28"/>
          <w:highlight w:val="yellow"/>
        </w:rPr>
      </w:pPr>
    </w:p>
    <w:p w:rsidR="00F4666F" w:rsidRPr="00EA0EC6" w:rsidRDefault="00F4666F" w:rsidP="008B101A">
      <w:pPr>
        <w:pStyle w:val="ConsPlusNormal"/>
        <w:widowControl/>
        <w:spacing w:line="276" w:lineRule="auto"/>
        <w:ind w:firstLine="540"/>
        <w:jc w:val="both"/>
        <w:outlineLvl w:val="2"/>
        <w:rPr>
          <w:rFonts w:ascii="Times New Roman" w:hAnsi="Times New Roman" w:cs="Times New Roman"/>
          <w:b/>
          <w:sz w:val="28"/>
          <w:szCs w:val="28"/>
        </w:rPr>
      </w:pPr>
      <w:r w:rsidRPr="00EA0EC6">
        <w:rPr>
          <w:rFonts w:ascii="Times New Roman" w:hAnsi="Times New Roman" w:cs="Times New Roman"/>
          <w:b/>
          <w:sz w:val="28"/>
          <w:szCs w:val="28"/>
        </w:rPr>
        <w:t>Градостроительный регламент зоны, предназначенной для ведения садоводства (</w:t>
      </w:r>
      <w:r w:rsidR="00F02D3A" w:rsidRPr="00EA0EC6">
        <w:rPr>
          <w:rFonts w:ascii="Times New Roman" w:hAnsi="Times New Roman" w:cs="Times New Roman"/>
          <w:b/>
          <w:sz w:val="28"/>
          <w:szCs w:val="28"/>
        </w:rPr>
        <w:t>на землях сельскохозяйственного назначения)</w:t>
      </w:r>
      <w:r w:rsidRPr="00EA0EC6">
        <w:rPr>
          <w:rFonts w:ascii="Times New Roman" w:hAnsi="Times New Roman" w:cs="Times New Roman"/>
          <w:b/>
          <w:sz w:val="28"/>
          <w:szCs w:val="28"/>
        </w:rPr>
        <w:t xml:space="preserve"> СХ</w:t>
      </w:r>
      <w:r w:rsidR="00D01318" w:rsidRPr="00EA0EC6">
        <w:rPr>
          <w:rFonts w:ascii="Times New Roman" w:hAnsi="Times New Roman" w:cs="Times New Roman"/>
          <w:b/>
          <w:sz w:val="28"/>
          <w:szCs w:val="28"/>
        </w:rPr>
        <w:t>5</w:t>
      </w:r>
    </w:p>
    <w:p w:rsidR="00F4666F" w:rsidRPr="00EA0EC6" w:rsidRDefault="00F4666F" w:rsidP="008B101A">
      <w:pPr>
        <w:spacing w:after="0"/>
        <w:ind w:firstLine="567"/>
        <w:jc w:val="both"/>
        <w:rPr>
          <w:rFonts w:ascii="Times New Roman" w:hAnsi="Times New Roman"/>
          <w:sz w:val="28"/>
          <w:szCs w:val="28"/>
        </w:rPr>
      </w:pPr>
    </w:p>
    <w:p w:rsidR="00F4666F" w:rsidRPr="00EA0EC6" w:rsidRDefault="00F4666F" w:rsidP="008B101A">
      <w:pPr>
        <w:spacing w:after="0"/>
        <w:ind w:firstLine="567"/>
        <w:jc w:val="both"/>
        <w:rPr>
          <w:rFonts w:ascii="Times New Roman" w:hAnsi="Times New Roman"/>
          <w:sz w:val="28"/>
          <w:szCs w:val="28"/>
          <w:highlight w:val="yellow"/>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СХ</w:t>
      </w:r>
      <w:r w:rsidR="00D01318" w:rsidRPr="00EA0EC6">
        <w:rPr>
          <w:rFonts w:ascii="Times New Roman" w:hAnsi="Times New Roman"/>
          <w:sz w:val="28"/>
          <w:szCs w:val="28"/>
        </w:rPr>
        <w:t>5</w:t>
      </w:r>
      <w:r w:rsidRPr="00EA0EC6">
        <w:rPr>
          <w:rFonts w:ascii="Times New Roman" w:hAnsi="Times New Roman"/>
          <w:sz w:val="28"/>
          <w:szCs w:val="28"/>
        </w:rPr>
        <w:t>:</w:t>
      </w:r>
    </w:p>
    <w:tbl>
      <w:tblPr>
        <w:tblW w:w="9386" w:type="dxa"/>
        <w:jc w:val="center"/>
        <w:tblLayout w:type="fixed"/>
        <w:tblLook w:val="0000" w:firstRow="0" w:lastRow="0" w:firstColumn="0" w:lastColumn="0" w:noHBand="0" w:noVBand="0"/>
      </w:tblPr>
      <w:tblGrid>
        <w:gridCol w:w="4836"/>
        <w:gridCol w:w="4550"/>
      </w:tblGrid>
      <w:tr w:rsidR="00EA0EC6" w:rsidRPr="00EA0EC6" w:rsidTr="00523A2A">
        <w:trPr>
          <w:jc w:val="center"/>
        </w:trPr>
        <w:tc>
          <w:tcPr>
            <w:tcW w:w="4836" w:type="dxa"/>
            <w:tcBorders>
              <w:top w:val="single" w:sz="4" w:space="0" w:color="000000"/>
              <w:left w:val="single" w:sz="4" w:space="0" w:color="000000"/>
              <w:bottom w:val="single" w:sz="4" w:space="0" w:color="000000"/>
            </w:tcBorders>
            <w:shd w:val="clear" w:color="auto" w:fill="auto"/>
          </w:tcPr>
          <w:p w:rsidR="00F4666F" w:rsidRPr="00EA0EC6" w:rsidRDefault="00F4666F"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 xml:space="preserve">земельных участков и объектов  капитального </w:t>
            </w:r>
            <w:r w:rsidRPr="00EA0EC6">
              <w:rPr>
                <w:rFonts w:ascii="Times New Roman" w:hAnsi="Times New Roman"/>
                <w:b/>
                <w:sz w:val="28"/>
                <w:szCs w:val="28"/>
              </w:rPr>
              <w:lastRenderedPageBreak/>
              <w:t>строительства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F4666F" w:rsidRPr="00EA0EC6" w:rsidRDefault="00F4666F"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lastRenderedPageBreak/>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lastRenderedPageBreak/>
              <w:t>земельных участков и объектов  капитального строительства</w:t>
            </w:r>
          </w:p>
        </w:tc>
      </w:tr>
      <w:tr w:rsidR="00EA0EC6" w:rsidRPr="00EA0EC6" w:rsidTr="00523A2A">
        <w:trPr>
          <w:jc w:val="center"/>
        </w:trPr>
        <w:tc>
          <w:tcPr>
            <w:tcW w:w="4836" w:type="dxa"/>
            <w:tcBorders>
              <w:top w:val="single" w:sz="4" w:space="0" w:color="000000"/>
              <w:left w:val="single" w:sz="4" w:space="0" w:color="000000"/>
              <w:bottom w:val="single" w:sz="4" w:space="0" w:color="000000"/>
            </w:tcBorders>
            <w:shd w:val="clear" w:color="auto" w:fill="auto"/>
          </w:tcPr>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rPr>
                <w:rFonts w:ascii="Times New Roman" w:hAnsi="Times New Roman"/>
                <w:sz w:val="28"/>
                <w:szCs w:val="28"/>
              </w:rPr>
            </w:pPr>
            <w:r w:rsidRPr="00EA0EC6">
              <w:rPr>
                <w:rFonts w:ascii="Times New Roman" w:hAnsi="Times New Roman"/>
                <w:sz w:val="28"/>
                <w:szCs w:val="28"/>
              </w:rPr>
              <w:lastRenderedPageBreak/>
              <w:t>Ведение огородничества (13.1)</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садоводства (13.2)</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дачного хозяйства (13.3)</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Ведение личного подсобного хозяй</w:t>
            </w:r>
            <w:r w:rsidR="00514284" w:rsidRPr="00EA0EC6">
              <w:rPr>
                <w:rFonts w:ascii="Times New Roman" w:hAnsi="Times New Roman"/>
                <w:sz w:val="28"/>
                <w:szCs w:val="28"/>
              </w:rPr>
              <w:t>ства на полевых участках (1.16)</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Растениеводство (1.1)</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Животноводство (1.7)</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Пчеловодство (1.12)</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Рыбоводство (1.13)</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Научное обеспечение сельского хозяйства (1.14)</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Хранение и переработка сельскохозяйственной продукции (1.15)</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Питомники (1.17)</w:t>
            </w:r>
          </w:p>
          <w:p w:rsidR="002B7D41" w:rsidRPr="00EA0EC6" w:rsidRDefault="002B7D41" w:rsidP="002B7D41">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Обеспечение сельскохозяйственного производства (1.18)</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Энергетика (6.7)</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Связь (6.8)</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Автомобильный транспорт (7.2)</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Трубопроводный транспорт (7.5)</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Историко-культурная деятельность (9.3)</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F4666F" w:rsidRPr="00EA0EC6" w:rsidRDefault="00F4666F"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F4666F" w:rsidRPr="00EA0EC6" w:rsidRDefault="00F4666F"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F4666F" w:rsidRPr="00EA0EC6" w:rsidRDefault="00F4666F" w:rsidP="008B101A">
            <w:pPr>
              <w:widowControl w:val="0"/>
              <w:overflowPunct w:val="0"/>
              <w:autoSpaceDE w:val="0"/>
              <w:autoSpaceDN w:val="0"/>
              <w:adjustRightInd w:val="0"/>
              <w:spacing w:after="0"/>
              <w:ind w:left="360"/>
              <w:jc w:val="both"/>
              <w:textAlignment w:val="baseline"/>
              <w:rPr>
                <w:rFonts w:ascii="Times New Roman" w:hAnsi="Times New Roman"/>
                <w:sz w:val="28"/>
                <w:szCs w:val="28"/>
              </w:rPr>
            </w:pPr>
          </w:p>
        </w:tc>
      </w:tr>
      <w:tr w:rsidR="00EA0EC6" w:rsidRPr="00EA0EC6" w:rsidTr="00523A2A">
        <w:trPr>
          <w:jc w:val="center"/>
        </w:trPr>
        <w:tc>
          <w:tcPr>
            <w:tcW w:w="4836" w:type="dxa"/>
            <w:tcBorders>
              <w:top w:val="single" w:sz="4" w:space="0" w:color="000000"/>
              <w:left w:val="single" w:sz="4" w:space="0" w:color="000000"/>
              <w:bottom w:val="single" w:sz="4" w:space="0" w:color="000000"/>
            </w:tcBorders>
            <w:shd w:val="clear" w:color="auto" w:fill="auto"/>
          </w:tcPr>
          <w:p w:rsidR="00F4666F" w:rsidRPr="00EA0EC6" w:rsidRDefault="00F4666F"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F4666F" w:rsidRPr="00EA0EC6" w:rsidRDefault="00F4666F"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F4666F" w:rsidRPr="00EA0EC6" w:rsidTr="00523A2A">
        <w:trPr>
          <w:jc w:val="center"/>
        </w:trPr>
        <w:tc>
          <w:tcPr>
            <w:tcW w:w="4836" w:type="dxa"/>
            <w:tcBorders>
              <w:top w:val="single" w:sz="4" w:space="0" w:color="000000"/>
              <w:left w:val="single" w:sz="4" w:space="0" w:color="000000"/>
              <w:bottom w:val="single" w:sz="4" w:space="0" w:color="000000"/>
            </w:tcBorders>
            <w:shd w:val="clear" w:color="auto" w:fill="auto"/>
          </w:tcPr>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Магазины (4.4)</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Отдых (рекреация) (5.0)</w:t>
            </w:r>
          </w:p>
          <w:p w:rsidR="0027243D" w:rsidRPr="00EA0EC6" w:rsidRDefault="0027243D" w:rsidP="0027243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lastRenderedPageBreak/>
              <w:t>Спорт (5.1)</w:t>
            </w:r>
          </w:p>
          <w:p w:rsidR="0027243D" w:rsidRPr="00EA0EC6" w:rsidRDefault="0027243D" w:rsidP="0027243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Природно-познавательный туризм (5.2)</w:t>
            </w:r>
          </w:p>
          <w:p w:rsidR="0027243D" w:rsidRPr="00EA0EC6" w:rsidRDefault="0027243D" w:rsidP="0027243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27243D" w:rsidRPr="00EA0EC6" w:rsidRDefault="0027243D" w:rsidP="0027243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Охота и рыбалка (5.3)</w:t>
            </w:r>
          </w:p>
          <w:p w:rsidR="0027243D" w:rsidRPr="00EA0EC6" w:rsidRDefault="0027243D" w:rsidP="0027243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Причалы для маломерных судов (5.4)</w:t>
            </w:r>
          </w:p>
          <w:p w:rsidR="0027243D" w:rsidRPr="00EA0EC6" w:rsidRDefault="0027243D" w:rsidP="0027243D">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Поля для гольфа или конных прогулок (5.5)</w:t>
            </w:r>
          </w:p>
          <w:p w:rsidR="00F4666F" w:rsidRPr="00EA0EC6" w:rsidRDefault="00F4666F" w:rsidP="008B101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tc>
        <w:tc>
          <w:tcPr>
            <w:tcW w:w="4550" w:type="dxa"/>
            <w:tcBorders>
              <w:top w:val="single" w:sz="4" w:space="0" w:color="000000"/>
              <w:left w:val="single" w:sz="4" w:space="0" w:color="000000"/>
              <w:bottom w:val="single" w:sz="4" w:space="0" w:color="000000"/>
              <w:right w:val="single" w:sz="4" w:space="0" w:color="000000"/>
            </w:tcBorders>
            <w:shd w:val="clear" w:color="auto" w:fill="auto"/>
          </w:tcPr>
          <w:p w:rsidR="00F4666F" w:rsidRPr="00EA0EC6" w:rsidRDefault="00F4666F"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 xml:space="preserve">Вспомогательные здания и сооружения, технологически </w:t>
            </w:r>
            <w:r w:rsidRPr="00EA0EC6">
              <w:rPr>
                <w:rFonts w:ascii="Times New Roman" w:hAnsi="Times New Roman"/>
                <w:sz w:val="28"/>
                <w:szCs w:val="28"/>
              </w:rPr>
              <w:lastRenderedPageBreak/>
              <w:t>связанные с основным видом использования</w:t>
            </w:r>
          </w:p>
          <w:p w:rsidR="00F4666F" w:rsidRPr="00EA0EC6" w:rsidRDefault="00F4666F"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F4666F" w:rsidRPr="00EA0EC6" w:rsidRDefault="00F4666F" w:rsidP="008B101A">
      <w:pPr>
        <w:spacing w:after="0"/>
        <w:rPr>
          <w:rFonts w:ascii="Times New Roman" w:hAnsi="Times New Roman"/>
          <w:sz w:val="28"/>
          <w:szCs w:val="28"/>
          <w:highlight w:val="yellow"/>
        </w:rPr>
      </w:pPr>
    </w:p>
    <w:p w:rsidR="00F4666F" w:rsidRPr="00EA0EC6" w:rsidRDefault="00F4666F" w:rsidP="008B101A">
      <w:pPr>
        <w:spacing w:after="0"/>
        <w:ind w:firstLine="567"/>
        <w:jc w:val="both"/>
        <w:rPr>
          <w:rStyle w:val="blk"/>
          <w:rFonts w:ascii="Times New Roman" w:hAnsi="Times New Roman"/>
          <w:b/>
          <w:sz w:val="28"/>
          <w:szCs w:val="28"/>
        </w:rPr>
      </w:pPr>
      <w:r w:rsidRPr="00EA0EC6">
        <w:rPr>
          <w:rFonts w:ascii="Times New Roman" w:hAnsi="Times New Roman"/>
          <w:sz w:val="28"/>
          <w:szCs w:val="28"/>
        </w:rPr>
        <w:t>2) Предельные (минимальные и (или) максимальные) размеры и предельные параметры зоны СХ</w:t>
      </w:r>
      <w:r w:rsidR="00D01318" w:rsidRPr="00EA0EC6">
        <w:rPr>
          <w:rFonts w:ascii="Times New Roman" w:hAnsi="Times New Roman"/>
          <w:sz w:val="28"/>
          <w:szCs w:val="28"/>
        </w:rPr>
        <w:t>5</w:t>
      </w:r>
      <w:r w:rsidRPr="00EA0EC6">
        <w:rPr>
          <w:rFonts w:ascii="Times New Roman" w:hAnsi="Times New Roman"/>
          <w:sz w:val="28"/>
          <w:szCs w:val="28"/>
        </w:rPr>
        <w:t>:</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72"/>
      </w:tblGrid>
      <w:tr w:rsidR="00EA0EC6" w:rsidRPr="00EA0EC6" w:rsidTr="00A55C27">
        <w:tc>
          <w:tcPr>
            <w:tcW w:w="5000" w:type="pct"/>
            <w:gridSpan w:val="2"/>
            <w:tcBorders>
              <w:top w:val="single" w:sz="4" w:space="0" w:color="auto"/>
              <w:left w:val="single" w:sz="4" w:space="0" w:color="auto"/>
              <w:bottom w:val="single" w:sz="4" w:space="0" w:color="auto"/>
              <w:right w:val="single" w:sz="4" w:space="0" w:color="auto"/>
            </w:tcBorders>
            <w:vAlign w:val="center"/>
          </w:tcPr>
          <w:p w:rsidR="00F4666F" w:rsidRPr="00EA0EC6" w:rsidRDefault="00F4666F" w:rsidP="008B101A">
            <w:pPr>
              <w:pStyle w:val="ConsPlusNormal"/>
              <w:spacing w:line="276" w:lineRule="auto"/>
              <w:ind w:firstLine="0"/>
              <w:contextualSpacing/>
              <w:jc w:val="both"/>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A55C27">
        <w:tc>
          <w:tcPr>
            <w:tcW w:w="5000" w:type="pct"/>
            <w:gridSpan w:val="2"/>
            <w:tcBorders>
              <w:top w:val="single" w:sz="4" w:space="0" w:color="auto"/>
              <w:left w:val="single" w:sz="4" w:space="0" w:color="auto"/>
              <w:bottom w:val="single" w:sz="4" w:space="0" w:color="auto"/>
              <w:right w:val="single" w:sz="4" w:space="0" w:color="auto"/>
            </w:tcBorders>
            <w:vAlign w:val="center"/>
          </w:tcPr>
          <w:p w:rsidR="00F4666F" w:rsidRPr="00EA0EC6" w:rsidRDefault="00F4666F" w:rsidP="008B101A">
            <w:pPr>
              <w:pStyle w:val="ConsPlusNormal"/>
              <w:spacing w:line="276" w:lineRule="auto"/>
              <w:ind w:firstLine="0"/>
              <w:contextualSpacing/>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D01318">
        <w:tc>
          <w:tcPr>
            <w:tcW w:w="2878" w:type="pct"/>
            <w:vAlign w:val="center"/>
          </w:tcPr>
          <w:p w:rsidR="00F4666F" w:rsidRPr="00EA0EC6" w:rsidRDefault="00F4666F" w:rsidP="00542290">
            <w:pPr>
              <w:pStyle w:val="ConsPlusNormal"/>
              <w:spacing w:line="276" w:lineRule="auto"/>
              <w:ind w:firstLine="0"/>
              <w:contextualSpacing/>
              <w:jc w:val="both"/>
              <w:rPr>
                <w:rFonts w:ascii="Times New Roman" w:hAnsi="Times New Roman" w:cs="Times New Roman"/>
                <w:sz w:val="28"/>
                <w:szCs w:val="28"/>
              </w:rPr>
            </w:pPr>
            <w:r w:rsidRPr="00EA0EC6">
              <w:rPr>
                <w:rFonts w:ascii="Times New Roman" w:hAnsi="Times New Roman" w:cs="Times New Roman"/>
                <w:sz w:val="28"/>
                <w:szCs w:val="28"/>
              </w:rPr>
              <w:t xml:space="preserve">Минимальная </w:t>
            </w:r>
            <w:r w:rsidRPr="00EA0EC6">
              <w:rPr>
                <w:rFonts w:ascii="Times New Roman" w:eastAsia="Calibri" w:hAnsi="Times New Roman" w:cs="Times New Roman"/>
                <w:sz w:val="28"/>
                <w:szCs w:val="28"/>
                <w:lang w:eastAsia="en-US"/>
              </w:rPr>
              <w:t>площадь</w:t>
            </w:r>
            <w:r w:rsidR="00542290" w:rsidRPr="00EA0EC6">
              <w:rPr>
                <w:rFonts w:ascii="Times New Roman" w:eastAsia="Calibri" w:hAnsi="Times New Roman" w:cs="Times New Roman"/>
                <w:sz w:val="28"/>
                <w:szCs w:val="28"/>
                <w:lang w:eastAsia="en-US"/>
              </w:rPr>
              <w:t xml:space="preserve"> для садоводства и ведения дачного хозяйства</w:t>
            </w:r>
          </w:p>
        </w:tc>
        <w:tc>
          <w:tcPr>
            <w:tcW w:w="2122" w:type="pct"/>
            <w:vAlign w:val="center"/>
          </w:tcPr>
          <w:p w:rsidR="00F4666F" w:rsidRPr="00EA0EC6" w:rsidRDefault="00D01318" w:rsidP="008B101A">
            <w:pPr>
              <w:pStyle w:val="ConsPlusNormal"/>
              <w:spacing w:line="276" w:lineRule="auto"/>
              <w:ind w:firstLine="0"/>
              <w:contextualSpacing/>
              <w:jc w:val="center"/>
              <w:rPr>
                <w:rFonts w:ascii="Times New Roman" w:hAnsi="Times New Roman" w:cs="Times New Roman"/>
                <w:sz w:val="28"/>
                <w:szCs w:val="28"/>
              </w:rPr>
            </w:pPr>
            <w:r w:rsidRPr="00EA0EC6">
              <w:rPr>
                <w:rFonts w:ascii="Times New Roman" w:hAnsi="Times New Roman" w:cs="Times New Roman"/>
                <w:sz w:val="28"/>
                <w:szCs w:val="28"/>
              </w:rPr>
              <w:t>6</w:t>
            </w:r>
            <w:r w:rsidR="00F4666F" w:rsidRPr="00EA0EC6">
              <w:rPr>
                <w:rFonts w:ascii="Times New Roman" w:hAnsi="Times New Roman" w:cs="Times New Roman"/>
                <w:sz w:val="28"/>
                <w:szCs w:val="28"/>
              </w:rPr>
              <w:t>00 кв. м</w:t>
            </w:r>
          </w:p>
        </w:tc>
      </w:tr>
      <w:tr w:rsidR="00EA0EC6" w:rsidRPr="00EA0EC6" w:rsidTr="00D01318">
        <w:tc>
          <w:tcPr>
            <w:tcW w:w="2878" w:type="pct"/>
            <w:vAlign w:val="center"/>
          </w:tcPr>
          <w:p w:rsidR="00542290" w:rsidRPr="00EA0EC6" w:rsidRDefault="00542290" w:rsidP="00542290">
            <w:pPr>
              <w:pStyle w:val="ConsPlusNormal"/>
              <w:spacing w:line="276" w:lineRule="auto"/>
              <w:ind w:firstLine="0"/>
              <w:contextualSpacing/>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ведения огородничества</w:t>
            </w:r>
          </w:p>
        </w:tc>
        <w:tc>
          <w:tcPr>
            <w:tcW w:w="2122" w:type="pct"/>
            <w:vAlign w:val="center"/>
          </w:tcPr>
          <w:p w:rsidR="00542290" w:rsidRPr="00EA0EC6" w:rsidRDefault="00542290" w:rsidP="008B101A">
            <w:pPr>
              <w:pStyle w:val="ConsPlusNormal"/>
              <w:spacing w:line="276" w:lineRule="auto"/>
              <w:ind w:firstLine="0"/>
              <w:contextualSpacing/>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D01318">
        <w:tc>
          <w:tcPr>
            <w:tcW w:w="2878" w:type="pct"/>
          </w:tcPr>
          <w:p w:rsidR="000237FC" w:rsidRPr="00EA0EC6" w:rsidRDefault="000237F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2122" w:type="pct"/>
          </w:tcPr>
          <w:p w:rsidR="000237FC" w:rsidRPr="00EA0EC6" w:rsidRDefault="000237F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D01318">
        <w:tc>
          <w:tcPr>
            <w:tcW w:w="2878" w:type="pct"/>
          </w:tcPr>
          <w:p w:rsidR="000237FC" w:rsidRPr="00EA0EC6" w:rsidRDefault="000237F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2122" w:type="pct"/>
          </w:tcPr>
          <w:p w:rsidR="000237FC" w:rsidRPr="00EA0EC6" w:rsidRDefault="000237FC"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D01318">
        <w:tc>
          <w:tcPr>
            <w:tcW w:w="2878" w:type="pct"/>
          </w:tcPr>
          <w:p w:rsidR="008E118C" w:rsidRPr="00EA0EC6" w:rsidRDefault="008E118C"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2122" w:type="pct"/>
          </w:tcPr>
          <w:p w:rsidR="008E118C" w:rsidRPr="00EA0EC6" w:rsidRDefault="00D01318"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w:t>
            </w:r>
            <w:r w:rsidR="008E118C" w:rsidRPr="00EA0EC6">
              <w:rPr>
                <w:rFonts w:ascii="Times New Roman" w:hAnsi="Times New Roman" w:cs="Times New Roman"/>
                <w:sz w:val="28"/>
                <w:szCs w:val="28"/>
              </w:rPr>
              <w:t xml:space="preserve"> кв. м</w:t>
            </w:r>
          </w:p>
        </w:tc>
      </w:tr>
      <w:tr w:rsidR="00EA0EC6" w:rsidRPr="00EA0EC6" w:rsidTr="00A55C27">
        <w:tc>
          <w:tcPr>
            <w:tcW w:w="5000" w:type="pct"/>
            <w:gridSpan w:val="2"/>
            <w:vAlign w:val="center"/>
          </w:tcPr>
          <w:p w:rsidR="00F4666F" w:rsidRPr="00EA0EC6" w:rsidRDefault="00F4666F" w:rsidP="008B101A">
            <w:pPr>
              <w:pStyle w:val="ConsPlusNorma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 xml:space="preserve">Предельное количество этажей или предельная высота зданий, </w:t>
            </w:r>
            <w:r w:rsidR="000237FC" w:rsidRPr="00EA0EC6">
              <w:rPr>
                <w:rFonts w:ascii="Times New Roman" w:hAnsi="Times New Roman" w:cs="Times New Roman"/>
                <w:b/>
                <w:sz w:val="28"/>
                <w:szCs w:val="28"/>
              </w:rPr>
              <w:t>с</w:t>
            </w:r>
            <w:r w:rsidRPr="00EA0EC6">
              <w:rPr>
                <w:rFonts w:ascii="Times New Roman" w:hAnsi="Times New Roman" w:cs="Times New Roman"/>
                <w:b/>
                <w:sz w:val="28"/>
                <w:szCs w:val="28"/>
              </w:rPr>
              <w:t>троений, сооружений</w:t>
            </w:r>
          </w:p>
        </w:tc>
      </w:tr>
      <w:tr w:rsidR="00EA0EC6" w:rsidRPr="00EA0EC6" w:rsidTr="00D01318">
        <w:tc>
          <w:tcPr>
            <w:tcW w:w="2878" w:type="pct"/>
          </w:tcPr>
          <w:p w:rsidR="00F4666F" w:rsidRPr="00EA0EC6" w:rsidRDefault="00F4666F" w:rsidP="008B101A">
            <w:pPr>
              <w:autoSpaceDE w:val="0"/>
              <w:autoSpaceDN w:val="0"/>
              <w:adjustRightInd w:val="0"/>
              <w:spacing w:after="0"/>
              <w:contextualSpacing/>
              <w:rPr>
                <w:rFonts w:ascii="Times New Roman" w:hAnsi="Times New Roman"/>
                <w:sz w:val="28"/>
                <w:szCs w:val="28"/>
              </w:rPr>
            </w:pPr>
            <w:r w:rsidRPr="00EA0EC6">
              <w:rPr>
                <w:rFonts w:ascii="Times New Roman" w:hAnsi="Times New Roman"/>
                <w:sz w:val="28"/>
                <w:szCs w:val="28"/>
              </w:rPr>
              <w:t>Максимальное количество этажей</w:t>
            </w:r>
          </w:p>
        </w:tc>
        <w:tc>
          <w:tcPr>
            <w:tcW w:w="2122" w:type="pct"/>
          </w:tcPr>
          <w:p w:rsidR="00F4666F" w:rsidRPr="00EA0EC6" w:rsidRDefault="00F4666F" w:rsidP="008B101A">
            <w:pPr>
              <w:autoSpaceDE w:val="0"/>
              <w:autoSpaceDN w:val="0"/>
              <w:adjustRightInd w:val="0"/>
              <w:spacing w:after="0"/>
              <w:contextualSpacing/>
              <w:jc w:val="center"/>
              <w:rPr>
                <w:rFonts w:ascii="Times New Roman" w:hAnsi="Times New Roman"/>
                <w:sz w:val="28"/>
                <w:szCs w:val="28"/>
              </w:rPr>
            </w:pPr>
            <w:r w:rsidRPr="00EA0EC6">
              <w:rPr>
                <w:rFonts w:ascii="Times New Roman" w:hAnsi="Times New Roman"/>
                <w:sz w:val="28"/>
                <w:szCs w:val="28"/>
              </w:rPr>
              <w:t>3 этажа</w:t>
            </w:r>
          </w:p>
        </w:tc>
      </w:tr>
      <w:tr w:rsidR="00EA0EC6" w:rsidRPr="00EA0EC6" w:rsidTr="00D01318">
        <w:tc>
          <w:tcPr>
            <w:tcW w:w="2878" w:type="pct"/>
          </w:tcPr>
          <w:p w:rsidR="007F2562" w:rsidRPr="00EA0EC6" w:rsidRDefault="007F2562" w:rsidP="007F2562">
            <w:pPr>
              <w:autoSpaceDE w:val="0"/>
              <w:autoSpaceDN w:val="0"/>
              <w:adjustRightInd w:val="0"/>
              <w:spacing w:after="0"/>
              <w:contextualSpacing/>
              <w:rPr>
                <w:rFonts w:ascii="Times New Roman" w:hAnsi="Times New Roman"/>
                <w:sz w:val="28"/>
                <w:szCs w:val="28"/>
              </w:rPr>
            </w:pPr>
            <w:r w:rsidRPr="00EA0EC6">
              <w:rPr>
                <w:rFonts w:ascii="Times New Roman" w:hAnsi="Times New Roman"/>
                <w:sz w:val="28"/>
                <w:szCs w:val="28"/>
              </w:rPr>
              <w:t xml:space="preserve">Максимальная высота вспомогательных строений </w:t>
            </w:r>
          </w:p>
        </w:tc>
        <w:tc>
          <w:tcPr>
            <w:tcW w:w="2122" w:type="pct"/>
          </w:tcPr>
          <w:p w:rsidR="007F2562" w:rsidRPr="00EA0EC6" w:rsidRDefault="007F2562" w:rsidP="007F2562">
            <w:pPr>
              <w:autoSpaceDE w:val="0"/>
              <w:autoSpaceDN w:val="0"/>
              <w:adjustRightInd w:val="0"/>
              <w:spacing w:after="0"/>
              <w:contextualSpacing/>
              <w:jc w:val="center"/>
              <w:rPr>
                <w:rFonts w:ascii="Times New Roman" w:hAnsi="Times New Roman"/>
                <w:sz w:val="28"/>
                <w:szCs w:val="28"/>
              </w:rPr>
            </w:pPr>
            <w:r w:rsidRPr="00EA0EC6">
              <w:rPr>
                <w:rFonts w:ascii="Times New Roman" w:hAnsi="Times New Roman"/>
                <w:sz w:val="28"/>
                <w:szCs w:val="28"/>
              </w:rPr>
              <w:t>3,5 м</w:t>
            </w:r>
          </w:p>
        </w:tc>
      </w:tr>
      <w:tr w:rsidR="00EA0EC6" w:rsidRPr="00EA0EC6" w:rsidTr="008E118C">
        <w:trPr>
          <w:trHeight w:val="301"/>
        </w:trPr>
        <w:tc>
          <w:tcPr>
            <w:tcW w:w="5000" w:type="pct"/>
            <w:gridSpan w:val="2"/>
          </w:tcPr>
          <w:p w:rsidR="007F2562" w:rsidRPr="00EA0EC6" w:rsidRDefault="007F2562" w:rsidP="008B101A">
            <w:pPr>
              <w:spacing w:after="0"/>
              <w:ind w:firstLine="540"/>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D01318">
        <w:tc>
          <w:tcPr>
            <w:tcW w:w="2878" w:type="pct"/>
          </w:tcPr>
          <w:p w:rsidR="007F2562" w:rsidRPr="00EA0EC6" w:rsidRDefault="007F2562"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2122" w:type="pct"/>
          </w:tcPr>
          <w:p w:rsidR="007F2562" w:rsidRPr="00EA0EC6" w:rsidRDefault="007F2562"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60 %</w:t>
            </w:r>
          </w:p>
        </w:tc>
      </w:tr>
      <w:tr w:rsidR="00EA0EC6" w:rsidRPr="00EA0EC6" w:rsidTr="00A55C27">
        <w:tc>
          <w:tcPr>
            <w:tcW w:w="5000" w:type="pct"/>
            <w:gridSpan w:val="2"/>
          </w:tcPr>
          <w:p w:rsidR="007F2562" w:rsidRPr="00EA0EC6" w:rsidRDefault="007F2562" w:rsidP="008B101A">
            <w:pPr>
              <w:spacing w:after="0"/>
              <w:jc w:val="center"/>
              <w:rPr>
                <w:rFonts w:ascii="Times New Roman" w:hAnsi="Times New Roman"/>
                <w:b/>
                <w:sz w:val="28"/>
                <w:szCs w:val="28"/>
              </w:rPr>
            </w:pPr>
            <w:r w:rsidRPr="00EA0EC6">
              <w:rPr>
                <w:rFonts w:ascii="Times New Roman" w:hAnsi="Times New Roman"/>
                <w:b/>
                <w:sz w:val="28"/>
                <w:szCs w:val="28"/>
              </w:rPr>
              <w:t xml:space="preserve">Минимальные отступы от границ земельных участков в целях </w:t>
            </w:r>
            <w:r w:rsidRPr="00EA0EC6">
              <w:rPr>
                <w:rFonts w:ascii="Times New Roman" w:hAnsi="Times New Roman"/>
                <w:b/>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A0EC6" w:rsidRPr="00EA0EC6" w:rsidTr="00D01318">
        <w:trPr>
          <w:trHeight w:val="663"/>
        </w:trPr>
        <w:tc>
          <w:tcPr>
            <w:tcW w:w="2878" w:type="pct"/>
          </w:tcPr>
          <w:p w:rsidR="007F2562" w:rsidRPr="00EA0EC6" w:rsidRDefault="007F2562"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lastRenderedPageBreak/>
              <w:t>Минимальные отступы от границ земельных участков</w:t>
            </w:r>
          </w:p>
        </w:tc>
        <w:tc>
          <w:tcPr>
            <w:tcW w:w="2122" w:type="pct"/>
          </w:tcPr>
          <w:p w:rsidR="007F2562" w:rsidRPr="00EA0EC6" w:rsidRDefault="007F2562"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p w:rsidR="007F2562" w:rsidRPr="00EA0EC6" w:rsidRDefault="007F2562" w:rsidP="008B101A">
            <w:pPr>
              <w:pStyle w:val="ConsPlusNormal"/>
              <w:widowControl/>
              <w:spacing w:line="276" w:lineRule="auto"/>
              <w:ind w:firstLine="0"/>
              <w:jc w:val="center"/>
              <w:rPr>
                <w:rFonts w:ascii="Times New Roman" w:hAnsi="Times New Roman" w:cs="Times New Roman"/>
                <w:sz w:val="28"/>
                <w:szCs w:val="28"/>
              </w:rPr>
            </w:pPr>
          </w:p>
        </w:tc>
      </w:tr>
    </w:tbl>
    <w:p w:rsidR="00F4666F" w:rsidRPr="00EA0EC6" w:rsidRDefault="000237FC"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3) </w:t>
      </w:r>
      <w:r w:rsidR="00F4666F" w:rsidRPr="00EA0EC6">
        <w:rPr>
          <w:rFonts w:ascii="Times New Roman" w:hAnsi="Times New Roman"/>
          <w:sz w:val="28"/>
          <w:szCs w:val="28"/>
        </w:rPr>
        <w:t>Ограничения и особенности использования земельных участков и объектов капитального строительства участков в зоне СХ</w:t>
      </w:r>
      <w:r w:rsidR="00B25549" w:rsidRPr="00EA0EC6">
        <w:rPr>
          <w:rFonts w:ascii="Times New Roman" w:hAnsi="Times New Roman"/>
          <w:sz w:val="28"/>
          <w:szCs w:val="28"/>
        </w:rPr>
        <w:t>5</w:t>
      </w:r>
      <w:r w:rsidR="00F4666F" w:rsidRPr="00EA0EC6">
        <w:rPr>
          <w:rFonts w:ascii="Times New Roman" w:hAnsi="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F4666F" w:rsidRPr="00EA0EC6" w:rsidRDefault="00F4666F" w:rsidP="008B101A">
            <w:pPr>
              <w:autoSpaceDE w:val="0"/>
              <w:spacing w:after="0"/>
              <w:rPr>
                <w:rFonts w:ascii="Times New Roman" w:hAnsi="Times New Roman"/>
                <w:b/>
                <w:bCs/>
                <w:sz w:val="28"/>
                <w:szCs w:val="28"/>
              </w:rPr>
            </w:pPr>
            <w:r w:rsidRPr="00EA0EC6">
              <w:rPr>
                <w:rFonts w:ascii="Times New Roman" w:hAnsi="Times New Roman"/>
                <w:b/>
                <w:bCs/>
                <w:sz w:val="28"/>
                <w:szCs w:val="28"/>
              </w:rPr>
              <w:t>№ п</w:t>
            </w:r>
            <w:r w:rsidR="000237FC" w:rsidRPr="00EA0EC6">
              <w:rPr>
                <w:rFonts w:ascii="Times New Roman" w:hAnsi="Times New Roman"/>
                <w:b/>
                <w:bCs/>
                <w:sz w:val="28"/>
                <w:szCs w:val="28"/>
              </w:rPr>
              <w:t>/</w:t>
            </w:r>
            <w:r w:rsidRPr="00EA0EC6">
              <w:rPr>
                <w:rFonts w:ascii="Times New Roman" w:hAnsi="Times New Roman"/>
                <w:b/>
                <w:bCs/>
                <w:sz w:val="28"/>
                <w:szCs w:val="28"/>
              </w:rPr>
              <w:t>п</w:t>
            </w:r>
          </w:p>
        </w:tc>
        <w:tc>
          <w:tcPr>
            <w:tcW w:w="8363" w:type="dxa"/>
            <w:tcBorders>
              <w:top w:val="single" w:sz="4" w:space="0" w:color="auto"/>
              <w:left w:val="single" w:sz="4" w:space="0" w:color="auto"/>
              <w:bottom w:val="single" w:sz="4" w:space="0" w:color="auto"/>
              <w:right w:val="single" w:sz="4" w:space="0" w:color="auto"/>
            </w:tcBorders>
          </w:tcPr>
          <w:p w:rsidR="00F4666F" w:rsidRPr="00EA0EC6" w:rsidRDefault="00F4666F" w:rsidP="008B101A">
            <w:pPr>
              <w:autoSpaceDE w:val="0"/>
              <w:spacing w:after="0"/>
              <w:jc w:val="center"/>
              <w:rPr>
                <w:rFonts w:ascii="Times New Roman" w:hAnsi="Times New Roman"/>
                <w:b/>
                <w:bCs/>
                <w:sz w:val="28"/>
                <w:szCs w:val="28"/>
              </w:rPr>
            </w:pPr>
            <w:r w:rsidRPr="00EA0EC6">
              <w:rPr>
                <w:rFonts w:ascii="Times New Roman" w:hAnsi="Times New Roman"/>
                <w:b/>
                <w:bCs/>
                <w:sz w:val="28"/>
                <w:szCs w:val="28"/>
              </w:rPr>
              <w:t>Вид ограничения</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F4666F" w:rsidRPr="00EA0EC6" w:rsidRDefault="00F4666F" w:rsidP="008B101A">
            <w:pPr>
              <w:spacing w:after="0"/>
              <w:jc w:val="center"/>
              <w:rPr>
                <w:rFonts w:ascii="Times New Roman" w:hAnsi="Times New Roman"/>
                <w:sz w:val="28"/>
                <w:szCs w:val="28"/>
              </w:rPr>
            </w:pPr>
            <w:r w:rsidRPr="00EA0EC6">
              <w:rPr>
                <w:rFonts w:ascii="Times New Roman" w:hAnsi="Times New Roman"/>
                <w:sz w:val="28"/>
                <w:szCs w:val="28"/>
              </w:rPr>
              <w:t>1</w:t>
            </w:r>
          </w:p>
        </w:tc>
        <w:tc>
          <w:tcPr>
            <w:tcW w:w="8363" w:type="dxa"/>
            <w:tcBorders>
              <w:top w:val="single" w:sz="4" w:space="0" w:color="auto"/>
              <w:left w:val="single" w:sz="4" w:space="0" w:color="auto"/>
              <w:bottom w:val="single" w:sz="4" w:space="0" w:color="auto"/>
              <w:right w:val="single" w:sz="4" w:space="0" w:color="auto"/>
            </w:tcBorders>
          </w:tcPr>
          <w:p w:rsidR="00B25549" w:rsidRPr="00EA0EC6" w:rsidRDefault="00F4666F" w:rsidP="00B25549">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Строительство новых зданий и сооружений,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w:t>
            </w:r>
            <w:r w:rsidR="000237FC" w:rsidRPr="00EA0EC6">
              <w:rPr>
                <w:rFonts w:ascii="Times New Roman" w:hAnsi="Times New Roman"/>
                <w:sz w:val="28"/>
                <w:szCs w:val="28"/>
              </w:rPr>
              <w:t xml:space="preserve"> «</w:t>
            </w:r>
            <w:r w:rsidRPr="00EA0EC6">
              <w:rPr>
                <w:rFonts w:ascii="Times New Roman" w:hAnsi="Times New Roman"/>
                <w:sz w:val="28"/>
                <w:szCs w:val="28"/>
              </w:rPr>
              <w:t>Свод правил. Градостроительство. Планировка и застройка городских и сельских поселений. Актуализированная редакция СНиП 2.07.01-89*</w:t>
            </w:r>
            <w:r w:rsidR="000237FC" w:rsidRPr="00EA0EC6">
              <w:rPr>
                <w:rFonts w:ascii="Times New Roman" w:hAnsi="Times New Roman"/>
                <w:sz w:val="28"/>
                <w:szCs w:val="28"/>
              </w:rPr>
              <w:t>»</w:t>
            </w:r>
            <w:r w:rsidRPr="00EA0EC6">
              <w:rPr>
                <w:rFonts w:ascii="Times New Roman" w:hAnsi="Times New Roman"/>
                <w:sz w:val="28"/>
                <w:szCs w:val="28"/>
              </w:rPr>
              <w:t xml:space="preserve"> и СП 53.13330.2011</w:t>
            </w:r>
            <w:r w:rsidR="000237FC" w:rsidRPr="00EA0EC6">
              <w:rPr>
                <w:rFonts w:ascii="Times New Roman" w:hAnsi="Times New Roman"/>
                <w:sz w:val="28"/>
                <w:szCs w:val="28"/>
              </w:rPr>
              <w:t xml:space="preserve"> «</w:t>
            </w:r>
            <w:r w:rsidRPr="00EA0EC6">
              <w:rPr>
                <w:rFonts w:ascii="Times New Roman" w:hAnsi="Times New Roman"/>
                <w:sz w:val="28"/>
                <w:szCs w:val="28"/>
              </w:rPr>
              <w:t>Свод правил. Планировка и застройка территорий садоводческих (дачных) объединений граждан, здания и сооружения. Актуализированная редакция СНиП 30-02-97*</w:t>
            </w:r>
            <w:r w:rsidR="000237FC" w:rsidRPr="00EA0EC6">
              <w:rPr>
                <w:rFonts w:ascii="Times New Roman" w:hAnsi="Times New Roman"/>
                <w:sz w:val="28"/>
                <w:szCs w:val="28"/>
              </w:rPr>
              <w:t>»</w:t>
            </w:r>
            <w:r w:rsidR="00B25549" w:rsidRPr="00EA0EC6">
              <w:rPr>
                <w:rFonts w:ascii="Times New Roman" w:hAnsi="Times New Roman"/>
                <w:sz w:val="28"/>
                <w:szCs w:val="28"/>
              </w:rPr>
              <w:t>, Постановления Правительства Российской Федерации от 18.08.2016 г. № 807 «О внесении изменений в некоторые акты Правительства Российской Федерации по вопросу обеспечения пожарной безопасности территорий»</w:t>
            </w:r>
            <w:r w:rsidR="000237FC" w:rsidRPr="00EA0EC6">
              <w:rPr>
                <w:rFonts w:ascii="Times New Roman" w:hAnsi="Times New Roman"/>
                <w:sz w:val="28"/>
                <w:szCs w:val="28"/>
              </w:rPr>
              <w:t xml:space="preserve"> </w:t>
            </w:r>
            <w:r w:rsidRPr="00EA0EC6">
              <w:rPr>
                <w:rFonts w:ascii="Times New Roman" w:hAnsi="Times New Roman"/>
                <w:sz w:val="28"/>
                <w:szCs w:val="28"/>
              </w:rPr>
              <w:t>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(п.4.14. Приказа МЧС России от 24.04.2013 г. №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lastRenderedPageBreak/>
              <w:t>3</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Планировка и застройка территорий вновь создаваемых садоводческих (дачных) объединений граждан допускается только на основании утвержденного в установленном порядке проекта планировки.</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4</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5</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7F2562">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Допускается размещение объектов капитального строительства  по линии улиц с минимальным отступом 5 м и(или) с учетом соблюдения линии застройки.</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Строительство в границах охранных зон инженерных коммуникаций не допускается.</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Проведение мероприятий по борьбе с оврагообразованием (при необходимости).</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9</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Проведение инженерной подготовки территории: вертикальная планировка для организации стока поверхностных (атмосферных) вод при необходимости.</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11</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Соблюдение ветеринарно-санитарных правил сбора, утилизации и уничтожения биологических отходов.</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12</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w:t>
            </w:r>
            <w:r w:rsidRPr="00EA0EC6">
              <w:rPr>
                <w:rFonts w:ascii="Times New Roman" w:hAnsi="Times New Roman"/>
                <w:sz w:val="28"/>
                <w:szCs w:val="28"/>
                <w:lang w:eastAsia="ru-RU"/>
              </w:rPr>
              <w:t xml:space="preserve">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w:t>
            </w:r>
            <w:r w:rsidRPr="00EA0EC6">
              <w:rPr>
                <w:rFonts w:ascii="Times New Roman" w:hAnsi="Times New Roman"/>
                <w:sz w:val="28"/>
                <w:szCs w:val="28"/>
                <w:lang w:eastAsia="ru-RU"/>
              </w:rPr>
              <w:lastRenderedPageBreak/>
              <w:t>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w:t>
            </w:r>
            <w:r w:rsidRPr="00EA0EC6">
              <w:rPr>
                <w:rFonts w:ascii="Times New Roman" w:hAnsi="Times New Roman"/>
                <w:sz w:val="28"/>
                <w:szCs w:val="28"/>
              </w:rPr>
              <w:t xml:space="preserve"> с организациями и (или) </w:t>
            </w:r>
            <w:r w:rsidRPr="00EA0EC6">
              <w:rPr>
                <w:rFonts w:ascii="Times New Roman" w:hAnsi="Times New Roman"/>
                <w:sz w:val="28"/>
                <w:szCs w:val="28"/>
                <w:lang w:eastAsia="ru-RU"/>
              </w:rPr>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r w:rsidRPr="00EA0EC6">
              <w:rPr>
                <w:rFonts w:ascii="Times New Roman" w:hAnsi="Times New Roman"/>
                <w:sz w:val="28"/>
                <w:szCs w:val="28"/>
              </w:rPr>
              <w:t>.».</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autoSpaceDE w:val="0"/>
              <w:autoSpaceDN w:val="0"/>
              <w:adjustRightInd w:val="0"/>
              <w:spacing w:after="0"/>
              <w:contextualSpacing/>
              <w:jc w:val="center"/>
              <w:rPr>
                <w:rFonts w:ascii="Times New Roman" w:hAnsi="Times New Roman"/>
                <w:sz w:val="28"/>
                <w:szCs w:val="28"/>
              </w:rPr>
            </w:pPr>
            <w:r w:rsidRPr="00EA0EC6">
              <w:rPr>
                <w:rFonts w:ascii="Times New Roman" w:hAnsi="Times New Roman"/>
                <w:sz w:val="28"/>
                <w:szCs w:val="28"/>
              </w:rPr>
              <w:lastRenderedPageBreak/>
              <w:t>13</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D01318">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31 настоящих Правил.</w:t>
            </w:r>
          </w:p>
        </w:tc>
      </w:tr>
      <w:tr w:rsidR="00EA0EC6"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B10A47">
            <w:pPr>
              <w:spacing w:after="0"/>
              <w:jc w:val="center"/>
              <w:rPr>
                <w:rFonts w:ascii="Times New Roman" w:hAnsi="Times New Roman"/>
                <w:sz w:val="28"/>
                <w:szCs w:val="28"/>
              </w:rPr>
            </w:pPr>
            <w:r w:rsidRPr="00EA0EC6">
              <w:rPr>
                <w:rFonts w:ascii="Times New Roman" w:hAnsi="Times New Roman"/>
                <w:sz w:val="28"/>
                <w:szCs w:val="28"/>
              </w:rPr>
              <w:t>14</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Архитектурно-градостроительный облик объекта подлежит обязательному согласованию с органом местного самоуправления.</w:t>
            </w:r>
          </w:p>
        </w:tc>
      </w:tr>
      <w:tr w:rsidR="00D01318" w:rsidRPr="00EA0EC6" w:rsidTr="00D01318">
        <w:tc>
          <w:tcPr>
            <w:tcW w:w="993" w:type="dxa"/>
            <w:tcBorders>
              <w:top w:val="single" w:sz="4" w:space="0" w:color="auto"/>
              <w:left w:val="single" w:sz="4" w:space="0" w:color="auto"/>
              <w:bottom w:val="single" w:sz="4" w:space="0" w:color="auto"/>
              <w:right w:val="single" w:sz="4" w:space="0" w:color="auto"/>
            </w:tcBorders>
          </w:tcPr>
          <w:p w:rsidR="00D01318" w:rsidRPr="00EA0EC6" w:rsidRDefault="00D01318" w:rsidP="001C2739">
            <w:pPr>
              <w:spacing w:after="0"/>
              <w:jc w:val="center"/>
              <w:rPr>
                <w:rFonts w:ascii="Times New Roman" w:hAnsi="Times New Roman"/>
                <w:sz w:val="28"/>
                <w:szCs w:val="28"/>
              </w:rPr>
            </w:pPr>
            <w:r w:rsidRPr="00EA0EC6">
              <w:rPr>
                <w:rFonts w:ascii="Times New Roman" w:hAnsi="Times New Roman"/>
                <w:sz w:val="28"/>
                <w:szCs w:val="28"/>
              </w:rPr>
              <w:t>15</w:t>
            </w:r>
          </w:p>
        </w:tc>
        <w:tc>
          <w:tcPr>
            <w:tcW w:w="8363" w:type="dxa"/>
            <w:tcBorders>
              <w:top w:val="single" w:sz="4" w:space="0" w:color="auto"/>
              <w:left w:val="single" w:sz="4" w:space="0" w:color="auto"/>
              <w:bottom w:val="single" w:sz="4" w:space="0" w:color="auto"/>
              <w:right w:val="single" w:sz="4" w:space="0" w:color="auto"/>
            </w:tcBorders>
          </w:tcPr>
          <w:p w:rsidR="00D01318" w:rsidRPr="00EA0EC6" w:rsidRDefault="00D01318" w:rsidP="008B101A">
            <w:pPr>
              <w:autoSpaceDE w:val="0"/>
              <w:autoSpaceDN w:val="0"/>
              <w:adjustRightInd w:val="0"/>
              <w:spacing w:after="0"/>
              <w:contextualSpacing/>
              <w:jc w:val="both"/>
              <w:rPr>
                <w:rFonts w:ascii="Times New Roman" w:hAnsi="Times New Roman"/>
                <w:sz w:val="28"/>
                <w:szCs w:val="28"/>
              </w:rPr>
            </w:pPr>
            <w:r w:rsidRPr="00EA0EC6">
              <w:rPr>
                <w:rFonts w:ascii="Times New Roman" w:hAnsi="Times New Roman"/>
                <w:sz w:val="28"/>
                <w:szCs w:val="28"/>
              </w:rPr>
              <w:t>Максимальная высота оград по границам участка – 1,8 м.</w:t>
            </w:r>
          </w:p>
        </w:tc>
      </w:tr>
    </w:tbl>
    <w:p w:rsidR="00F4666F" w:rsidRPr="00EA0EC6" w:rsidRDefault="00F4666F" w:rsidP="008B101A">
      <w:pPr>
        <w:spacing w:after="0"/>
        <w:ind w:firstLine="567"/>
        <w:jc w:val="center"/>
        <w:rPr>
          <w:rFonts w:ascii="Times New Roman" w:hAnsi="Times New Roman"/>
          <w:b/>
          <w:sz w:val="28"/>
          <w:szCs w:val="28"/>
        </w:rPr>
      </w:pPr>
    </w:p>
    <w:p w:rsidR="00ED2C70" w:rsidRPr="00EA0EC6" w:rsidRDefault="00ED2C70" w:rsidP="008B101A">
      <w:pPr>
        <w:pStyle w:val="3"/>
        <w:spacing w:line="276" w:lineRule="auto"/>
        <w:ind w:firstLine="567"/>
        <w:jc w:val="both"/>
        <w:rPr>
          <w:rFonts w:cs="Times New Roman"/>
          <w:strike/>
          <w:sz w:val="28"/>
          <w:szCs w:val="28"/>
        </w:rPr>
      </w:pPr>
      <w:bookmarkStart w:id="18" w:name="_Toc463447666"/>
      <w:r w:rsidRPr="00EA0EC6">
        <w:rPr>
          <w:rFonts w:cs="Times New Roman"/>
          <w:sz w:val="28"/>
          <w:szCs w:val="28"/>
        </w:rPr>
        <w:t>Статья 2</w:t>
      </w:r>
      <w:r w:rsidR="00977C48" w:rsidRPr="00EA0EC6">
        <w:rPr>
          <w:rFonts w:cs="Times New Roman"/>
          <w:sz w:val="28"/>
          <w:szCs w:val="28"/>
        </w:rPr>
        <w:t>7</w:t>
      </w:r>
      <w:r w:rsidRPr="00EA0EC6">
        <w:rPr>
          <w:rFonts w:cs="Times New Roman"/>
          <w:sz w:val="28"/>
          <w:szCs w:val="28"/>
        </w:rPr>
        <w:t>. Зоны специального назначения</w:t>
      </w:r>
      <w:bookmarkEnd w:id="18"/>
    </w:p>
    <w:p w:rsidR="00ED2C70" w:rsidRPr="00EA0EC6" w:rsidRDefault="00ED2C70" w:rsidP="008B101A">
      <w:pPr>
        <w:spacing w:after="0"/>
        <w:rPr>
          <w:rFonts w:ascii="Times New Roman" w:hAnsi="Times New Roman"/>
          <w:sz w:val="28"/>
          <w:szCs w:val="28"/>
          <w:lang w:eastAsia="ar-SA"/>
        </w:rPr>
      </w:pPr>
    </w:p>
    <w:p w:rsidR="00202A5E" w:rsidRPr="00EA0EC6" w:rsidRDefault="00202A5E" w:rsidP="008B101A">
      <w:pPr>
        <w:pStyle w:val="3"/>
        <w:spacing w:line="276" w:lineRule="auto"/>
        <w:ind w:firstLine="567"/>
        <w:jc w:val="both"/>
        <w:rPr>
          <w:rFonts w:cs="Times New Roman"/>
          <w:sz w:val="28"/>
          <w:szCs w:val="28"/>
        </w:rPr>
      </w:pPr>
      <w:bookmarkStart w:id="19" w:name="_Toc269200778"/>
      <w:bookmarkStart w:id="20" w:name="_Toc269201611"/>
      <w:bookmarkStart w:id="21" w:name="_Toc290992702"/>
      <w:bookmarkStart w:id="22" w:name="_Toc463447667"/>
      <w:r w:rsidRPr="00EA0EC6">
        <w:rPr>
          <w:rFonts w:cs="Times New Roman"/>
          <w:sz w:val="28"/>
          <w:szCs w:val="28"/>
        </w:rPr>
        <w:t>1. Зона специального назначения (кр</w:t>
      </w:r>
      <w:r w:rsidR="00A97E41" w:rsidRPr="00EA0EC6">
        <w:rPr>
          <w:rFonts w:cs="Times New Roman"/>
          <w:sz w:val="28"/>
          <w:szCs w:val="28"/>
        </w:rPr>
        <w:t>оме земель населенного пункта) – СН1</w:t>
      </w:r>
      <w:r w:rsidRPr="00EA0EC6">
        <w:rPr>
          <w:rFonts w:cs="Times New Roman"/>
          <w:sz w:val="28"/>
          <w:szCs w:val="28"/>
        </w:rPr>
        <w:t xml:space="preserve"> </w:t>
      </w:r>
    </w:p>
    <w:p w:rsidR="00202A5E" w:rsidRPr="00EA0EC6" w:rsidRDefault="00202A5E" w:rsidP="008B101A">
      <w:pPr>
        <w:pStyle w:val="3"/>
        <w:spacing w:line="276" w:lineRule="auto"/>
        <w:ind w:firstLine="567"/>
        <w:jc w:val="both"/>
        <w:rPr>
          <w:rFonts w:cs="Times New Roman"/>
          <w:sz w:val="28"/>
          <w:szCs w:val="28"/>
          <w:highlight w:val="yellow"/>
        </w:rPr>
      </w:pPr>
    </w:p>
    <w:p w:rsidR="00202A5E" w:rsidRPr="00EA0EC6" w:rsidRDefault="00202A5E"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выделяется </w:t>
      </w:r>
      <w:r w:rsidR="000C5BC0" w:rsidRPr="00EA0EC6">
        <w:rPr>
          <w:rFonts w:ascii="Times New Roman" w:hAnsi="Times New Roman"/>
          <w:sz w:val="28"/>
          <w:szCs w:val="28"/>
        </w:rPr>
        <w:t>1</w:t>
      </w:r>
      <w:r w:rsidR="00530649" w:rsidRPr="00EA0EC6">
        <w:rPr>
          <w:rFonts w:ascii="Times New Roman" w:hAnsi="Times New Roman"/>
          <w:sz w:val="28"/>
          <w:szCs w:val="28"/>
        </w:rPr>
        <w:t xml:space="preserve"> </w:t>
      </w:r>
      <w:r w:rsidRPr="00EA0EC6">
        <w:rPr>
          <w:rFonts w:ascii="Times New Roman" w:hAnsi="Times New Roman"/>
          <w:sz w:val="28"/>
          <w:szCs w:val="28"/>
        </w:rPr>
        <w:t>участ</w:t>
      </w:r>
      <w:r w:rsidR="00530649" w:rsidRPr="00EA0EC6">
        <w:rPr>
          <w:rFonts w:ascii="Times New Roman" w:hAnsi="Times New Roman"/>
          <w:sz w:val="28"/>
          <w:szCs w:val="28"/>
        </w:rPr>
        <w:t>ок</w:t>
      </w:r>
      <w:r w:rsidRPr="00EA0EC6">
        <w:rPr>
          <w:rFonts w:ascii="Times New Roman" w:hAnsi="Times New Roman"/>
          <w:sz w:val="28"/>
          <w:szCs w:val="28"/>
        </w:rPr>
        <w:t xml:space="preserve"> зоны специального назначения (кроме земель населенного пункта). </w:t>
      </w:r>
    </w:p>
    <w:p w:rsidR="00202A5E" w:rsidRPr="00EA0EC6" w:rsidRDefault="00202A5E" w:rsidP="008B101A">
      <w:pPr>
        <w:spacing w:after="0"/>
        <w:ind w:firstLine="567"/>
        <w:jc w:val="both"/>
        <w:rPr>
          <w:rFonts w:ascii="Times New Roman" w:hAnsi="Times New Roman"/>
          <w:b/>
          <w:sz w:val="28"/>
          <w:szCs w:val="28"/>
        </w:rPr>
      </w:pPr>
    </w:p>
    <w:p w:rsidR="00202A5E" w:rsidRPr="00EA0EC6" w:rsidRDefault="00202A5E" w:rsidP="008B101A">
      <w:pPr>
        <w:spacing w:after="0"/>
        <w:ind w:firstLine="567"/>
        <w:jc w:val="both"/>
        <w:rPr>
          <w:rFonts w:ascii="Times New Roman" w:hAnsi="Times New Roman"/>
          <w:b/>
          <w:sz w:val="28"/>
          <w:szCs w:val="28"/>
        </w:rPr>
      </w:pPr>
      <w:r w:rsidRPr="00EA0EC6">
        <w:rPr>
          <w:rFonts w:ascii="Times New Roman" w:hAnsi="Times New Roman"/>
          <w:b/>
          <w:sz w:val="28"/>
          <w:szCs w:val="28"/>
        </w:rPr>
        <w:t>Градостроительный регламент зоны специального назначения (кроме земель населенного пункта) СН1</w:t>
      </w:r>
    </w:p>
    <w:p w:rsidR="00202A5E" w:rsidRPr="00EA0EC6" w:rsidRDefault="00202A5E" w:rsidP="008B101A">
      <w:pPr>
        <w:spacing w:after="0"/>
        <w:ind w:left="567"/>
        <w:jc w:val="both"/>
        <w:rPr>
          <w:rFonts w:ascii="Times New Roman" w:hAnsi="Times New Roman"/>
          <w:sz w:val="28"/>
          <w:szCs w:val="28"/>
          <w:highlight w:val="yellow"/>
        </w:rPr>
      </w:pPr>
    </w:p>
    <w:p w:rsidR="00202A5E" w:rsidRPr="00EA0EC6" w:rsidRDefault="00202A5E" w:rsidP="008B101A">
      <w:pPr>
        <w:pStyle w:val="ConsPlusNorma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1) Перечень видов разрешенного использования земельных участков и объектов капитального строительства в зоне СН1:</w:t>
      </w:r>
    </w:p>
    <w:tbl>
      <w:tblPr>
        <w:tblW w:w="9419" w:type="dxa"/>
        <w:jc w:val="center"/>
        <w:tblLayout w:type="fixed"/>
        <w:tblLook w:val="0000" w:firstRow="0" w:lastRow="0" w:firstColumn="0" w:lastColumn="0" w:noHBand="0" w:noVBand="0"/>
      </w:tblPr>
      <w:tblGrid>
        <w:gridCol w:w="4286"/>
        <w:gridCol w:w="5133"/>
      </w:tblGrid>
      <w:tr w:rsidR="00EA0EC6" w:rsidRPr="00EA0EC6" w:rsidTr="00426596">
        <w:trPr>
          <w:jc w:val="center"/>
        </w:trPr>
        <w:tc>
          <w:tcPr>
            <w:tcW w:w="4286" w:type="dxa"/>
            <w:tcBorders>
              <w:top w:val="single" w:sz="4" w:space="0" w:color="000000"/>
              <w:left w:val="single" w:sz="4" w:space="0" w:color="000000"/>
              <w:bottom w:val="single" w:sz="4" w:space="0" w:color="000000"/>
            </w:tcBorders>
            <w:shd w:val="clear" w:color="auto" w:fill="auto"/>
          </w:tcPr>
          <w:p w:rsidR="00202A5E" w:rsidRPr="00EA0EC6" w:rsidRDefault="00202A5E"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202A5E" w:rsidRPr="00EA0EC6" w:rsidRDefault="00202A5E"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426596">
        <w:trPr>
          <w:jc w:val="center"/>
        </w:trPr>
        <w:tc>
          <w:tcPr>
            <w:tcW w:w="4286" w:type="dxa"/>
            <w:tcBorders>
              <w:top w:val="single" w:sz="4" w:space="0" w:color="000000"/>
              <w:left w:val="single" w:sz="4" w:space="0" w:color="000000"/>
              <w:bottom w:val="single" w:sz="4" w:space="0" w:color="000000"/>
            </w:tcBorders>
            <w:shd w:val="clear" w:color="auto" w:fill="auto"/>
          </w:tcPr>
          <w:p w:rsidR="00202A5E" w:rsidRPr="00EA0EC6" w:rsidRDefault="00202A5E"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Ритуальная деятельность (12.1)</w:t>
            </w:r>
          </w:p>
          <w:p w:rsidR="00B54D95" w:rsidRPr="00EA0EC6" w:rsidRDefault="00B54D95"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lastRenderedPageBreak/>
              <w:t>Специальная деятельность (12.2)</w:t>
            </w:r>
          </w:p>
          <w:p w:rsidR="00202A5E" w:rsidRPr="00EA0EC6" w:rsidRDefault="00202A5E"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Коммунальное обслуживание (3.1)</w:t>
            </w:r>
          </w:p>
          <w:p w:rsidR="00202A5E" w:rsidRPr="00EA0EC6" w:rsidRDefault="00202A5E"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Энергетика (6.7)</w:t>
            </w:r>
          </w:p>
          <w:p w:rsidR="00202A5E" w:rsidRPr="00EA0EC6" w:rsidRDefault="00202A5E"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Связь (6.8)</w:t>
            </w:r>
          </w:p>
          <w:p w:rsidR="00202A5E" w:rsidRPr="00EA0EC6" w:rsidRDefault="00202A5E"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Автомобильный транспорт (7.2)</w:t>
            </w:r>
          </w:p>
          <w:p w:rsidR="00202A5E" w:rsidRPr="00EA0EC6" w:rsidRDefault="00202A5E"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Трубопроводный транспорт (7.5)</w:t>
            </w:r>
          </w:p>
          <w:p w:rsidR="00B54D95" w:rsidRPr="00EA0EC6" w:rsidRDefault="00B54D95" w:rsidP="00B54D95">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202A5E" w:rsidRPr="00EA0EC6" w:rsidRDefault="00202A5E"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202A5E" w:rsidRPr="00EA0EC6" w:rsidRDefault="00202A5E"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 xml:space="preserve">Вспомогательные здания и </w:t>
            </w:r>
            <w:r w:rsidRPr="00EA0EC6">
              <w:rPr>
                <w:rFonts w:ascii="Times New Roman" w:hAnsi="Times New Roman"/>
                <w:sz w:val="28"/>
                <w:szCs w:val="28"/>
              </w:rPr>
              <w:lastRenderedPageBreak/>
              <w:t>сооружения, технологически связанные с основным видом использования</w:t>
            </w:r>
          </w:p>
          <w:p w:rsidR="00202A5E" w:rsidRPr="00EA0EC6" w:rsidRDefault="00202A5E"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202A5E" w:rsidRPr="00EA0EC6" w:rsidRDefault="00202A5E" w:rsidP="008B101A">
            <w:pPr>
              <w:overflowPunct w:val="0"/>
              <w:autoSpaceDE w:val="0"/>
              <w:autoSpaceDN w:val="0"/>
              <w:adjustRightInd w:val="0"/>
              <w:spacing w:after="0"/>
              <w:ind w:left="360"/>
              <w:jc w:val="both"/>
              <w:textAlignment w:val="baseline"/>
              <w:rPr>
                <w:rFonts w:ascii="Times New Roman" w:hAnsi="Times New Roman"/>
                <w:sz w:val="28"/>
                <w:szCs w:val="28"/>
              </w:rPr>
            </w:pPr>
          </w:p>
        </w:tc>
      </w:tr>
      <w:tr w:rsidR="00EA0EC6" w:rsidRPr="00EA0EC6" w:rsidTr="00426596">
        <w:trPr>
          <w:jc w:val="center"/>
        </w:trPr>
        <w:tc>
          <w:tcPr>
            <w:tcW w:w="4286" w:type="dxa"/>
            <w:tcBorders>
              <w:top w:val="single" w:sz="4" w:space="0" w:color="000000"/>
              <w:left w:val="single" w:sz="4" w:space="0" w:color="000000"/>
              <w:bottom w:val="single" w:sz="4" w:space="0" w:color="000000"/>
            </w:tcBorders>
            <w:shd w:val="clear" w:color="auto" w:fill="auto"/>
          </w:tcPr>
          <w:p w:rsidR="00202A5E" w:rsidRPr="00EA0EC6" w:rsidRDefault="00202A5E"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202A5E" w:rsidRPr="00EA0EC6" w:rsidRDefault="00202A5E"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202A5E" w:rsidRPr="00EA0EC6" w:rsidTr="00426596">
        <w:trPr>
          <w:jc w:val="center"/>
        </w:trPr>
        <w:tc>
          <w:tcPr>
            <w:tcW w:w="4286" w:type="dxa"/>
            <w:tcBorders>
              <w:top w:val="single" w:sz="4" w:space="0" w:color="000000"/>
              <w:left w:val="single" w:sz="4" w:space="0" w:color="000000"/>
              <w:bottom w:val="single" w:sz="4" w:space="0" w:color="000000"/>
            </w:tcBorders>
            <w:shd w:val="clear" w:color="auto" w:fill="auto"/>
          </w:tcPr>
          <w:p w:rsidR="00203484" w:rsidRPr="00EA0EC6" w:rsidRDefault="00203484"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Бытовое обслуживание (3.3)</w:t>
            </w:r>
          </w:p>
          <w:p w:rsidR="00202A5E" w:rsidRPr="00EA0EC6" w:rsidRDefault="00202A5E"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Предпринимательство (4.0)</w:t>
            </w:r>
          </w:p>
          <w:p w:rsidR="00202A5E" w:rsidRPr="00EA0EC6" w:rsidRDefault="00202A5E"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Магазины (4.4)</w:t>
            </w:r>
          </w:p>
          <w:p w:rsidR="00B54D95" w:rsidRPr="00EA0EC6" w:rsidRDefault="00B54D95" w:rsidP="00B54D95">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202A5E" w:rsidRPr="00EA0EC6" w:rsidRDefault="00202A5E"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202A5E" w:rsidRPr="00EA0EC6" w:rsidRDefault="00202A5E"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203484" w:rsidRPr="00EA0EC6" w:rsidRDefault="00203484" w:rsidP="008B101A">
      <w:pPr>
        <w:pStyle w:val="ConsPlusNormal"/>
        <w:widowControl/>
        <w:spacing w:line="276" w:lineRule="auto"/>
        <w:ind w:firstLine="567"/>
        <w:jc w:val="both"/>
        <w:rPr>
          <w:rFonts w:ascii="Times New Roman" w:hAnsi="Times New Roman" w:cs="Times New Roman"/>
          <w:sz w:val="28"/>
          <w:szCs w:val="28"/>
          <w:highlight w:val="yellow"/>
        </w:rPr>
      </w:pPr>
    </w:p>
    <w:p w:rsidR="00203484" w:rsidRPr="00EA0EC6" w:rsidRDefault="00203484"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Предельные (минимальные и (или) максимальные) размеры и предельные параметры зоны СН1: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EA0EC6" w:rsidRPr="00EA0EC6" w:rsidTr="00AA4B0E">
        <w:tc>
          <w:tcPr>
            <w:tcW w:w="9356" w:type="dxa"/>
            <w:gridSpan w:val="2"/>
            <w:tcBorders>
              <w:top w:val="single" w:sz="4" w:space="0" w:color="auto"/>
              <w:left w:val="single" w:sz="4" w:space="0" w:color="auto"/>
              <w:bottom w:val="single" w:sz="4" w:space="0" w:color="auto"/>
              <w:right w:val="single" w:sz="4" w:space="0" w:color="auto"/>
            </w:tcBorders>
          </w:tcPr>
          <w:p w:rsidR="00203484" w:rsidRPr="00EA0EC6" w:rsidRDefault="00203484" w:rsidP="008B101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AA4B0E">
        <w:tc>
          <w:tcPr>
            <w:tcW w:w="9356" w:type="dxa"/>
            <w:gridSpan w:val="2"/>
          </w:tcPr>
          <w:p w:rsidR="00203484" w:rsidRPr="00EA0EC6" w:rsidRDefault="00203484"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9D319E">
        <w:tc>
          <w:tcPr>
            <w:tcW w:w="4820" w:type="dxa"/>
          </w:tcPr>
          <w:p w:rsidR="00203484" w:rsidRPr="00EA0EC6" w:rsidRDefault="00203484" w:rsidP="000B518E">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r w:rsidR="000B518E" w:rsidRPr="00EA0EC6">
              <w:rPr>
                <w:rFonts w:ascii="Times New Roman" w:hAnsi="Times New Roman" w:cs="Times New Roman"/>
                <w:sz w:val="28"/>
                <w:szCs w:val="28"/>
              </w:rPr>
              <w:t xml:space="preserve"> для ритуальной деятельности</w:t>
            </w:r>
          </w:p>
        </w:tc>
        <w:tc>
          <w:tcPr>
            <w:tcW w:w="4536" w:type="dxa"/>
          </w:tcPr>
          <w:p w:rsidR="00203484" w:rsidRPr="00EA0EC6" w:rsidRDefault="00203484"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1 000 кв. м </w:t>
            </w:r>
          </w:p>
        </w:tc>
      </w:tr>
      <w:tr w:rsidR="00EA0EC6" w:rsidRPr="00EA0EC6" w:rsidTr="009D319E">
        <w:tc>
          <w:tcPr>
            <w:tcW w:w="4820" w:type="dxa"/>
          </w:tcPr>
          <w:p w:rsidR="00B54D95" w:rsidRPr="00EA0EC6" w:rsidRDefault="00B54D95" w:rsidP="000B518E">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специальной деятельность</w:t>
            </w:r>
          </w:p>
        </w:tc>
        <w:tc>
          <w:tcPr>
            <w:tcW w:w="4536" w:type="dxa"/>
          </w:tcPr>
          <w:p w:rsidR="00B54D95" w:rsidRPr="00EA0EC6" w:rsidRDefault="00B54D9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600 кв. м</w:t>
            </w:r>
          </w:p>
        </w:tc>
      </w:tr>
      <w:tr w:rsidR="00EA0EC6" w:rsidRPr="00EA0EC6" w:rsidTr="009D319E">
        <w:tc>
          <w:tcPr>
            <w:tcW w:w="4820" w:type="dxa"/>
          </w:tcPr>
          <w:p w:rsidR="00203484" w:rsidRPr="00EA0EC6" w:rsidRDefault="00203484"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Минимальная площадь для коммунального обслуживания</w:t>
            </w:r>
          </w:p>
        </w:tc>
        <w:tc>
          <w:tcPr>
            <w:tcW w:w="4536" w:type="dxa"/>
          </w:tcPr>
          <w:p w:rsidR="00203484" w:rsidRPr="00EA0EC6" w:rsidRDefault="00203484"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9D319E">
        <w:tc>
          <w:tcPr>
            <w:tcW w:w="4820" w:type="dxa"/>
          </w:tcPr>
          <w:p w:rsidR="00203484" w:rsidRPr="00EA0EC6" w:rsidRDefault="00203484"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536" w:type="dxa"/>
          </w:tcPr>
          <w:p w:rsidR="00203484" w:rsidRPr="00EA0EC6" w:rsidRDefault="00203484"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AA4B0E">
        <w:tc>
          <w:tcPr>
            <w:tcW w:w="9356" w:type="dxa"/>
            <w:gridSpan w:val="2"/>
          </w:tcPr>
          <w:p w:rsidR="00203484" w:rsidRPr="00EA0EC6" w:rsidRDefault="00203484"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9D319E">
        <w:tc>
          <w:tcPr>
            <w:tcW w:w="4820" w:type="dxa"/>
          </w:tcPr>
          <w:p w:rsidR="00203484" w:rsidRPr="00EA0EC6" w:rsidRDefault="00203484" w:rsidP="00DE6340">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w:t>
            </w:r>
            <w:r w:rsidR="00DE6340" w:rsidRPr="00EA0EC6">
              <w:rPr>
                <w:rFonts w:ascii="Times New Roman" w:hAnsi="Times New Roman" w:cs="Times New Roman"/>
                <w:sz w:val="28"/>
                <w:szCs w:val="28"/>
              </w:rPr>
              <w:t>ая высота</w:t>
            </w:r>
            <w:r w:rsidRPr="00EA0EC6">
              <w:rPr>
                <w:rFonts w:ascii="Times New Roman" w:hAnsi="Times New Roman" w:cs="Times New Roman"/>
                <w:sz w:val="28"/>
                <w:szCs w:val="28"/>
              </w:rPr>
              <w:t xml:space="preserve"> </w:t>
            </w:r>
          </w:p>
        </w:tc>
        <w:tc>
          <w:tcPr>
            <w:tcW w:w="4536" w:type="dxa"/>
          </w:tcPr>
          <w:p w:rsidR="00203484" w:rsidRPr="00EA0EC6" w:rsidRDefault="00DE634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AA4B0E">
        <w:trPr>
          <w:trHeight w:val="285"/>
        </w:trPr>
        <w:tc>
          <w:tcPr>
            <w:tcW w:w="9356" w:type="dxa"/>
            <w:gridSpan w:val="2"/>
          </w:tcPr>
          <w:p w:rsidR="00203484" w:rsidRPr="00EA0EC6" w:rsidRDefault="00203484" w:rsidP="008B101A">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9D319E">
        <w:tc>
          <w:tcPr>
            <w:tcW w:w="4820" w:type="dxa"/>
          </w:tcPr>
          <w:p w:rsidR="00203484" w:rsidRPr="00EA0EC6" w:rsidRDefault="00203484"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536" w:type="dxa"/>
          </w:tcPr>
          <w:p w:rsidR="00203484" w:rsidRPr="00EA0EC6" w:rsidRDefault="00BD7C25"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80</w:t>
            </w:r>
            <w:r w:rsidR="00203484" w:rsidRPr="00EA0EC6">
              <w:rPr>
                <w:rFonts w:ascii="Times New Roman" w:hAnsi="Times New Roman" w:cs="Times New Roman"/>
                <w:sz w:val="28"/>
                <w:szCs w:val="28"/>
              </w:rPr>
              <w:t xml:space="preserve"> %</w:t>
            </w:r>
          </w:p>
        </w:tc>
      </w:tr>
      <w:tr w:rsidR="00EA0EC6" w:rsidRPr="00EA0EC6" w:rsidTr="00AA4B0E">
        <w:tc>
          <w:tcPr>
            <w:tcW w:w="9356" w:type="dxa"/>
            <w:gridSpan w:val="2"/>
          </w:tcPr>
          <w:p w:rsidR="00203484" w:rsidRPr="00EA0EC6" w:rsidRDefault="00203484"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03484" w:rsidRPr="00EA0EC6" w:rsidTr="009D319E">
        <w:trPr>
          <w:trHeight w:val="286"/>
        </w:trPr>
        <w:tc>
          <w:tcPr>
            <w:tcW w:w="4820" w:type="dxa"/>
          </w:tcPr>
          <w:p w:rsidR="00203484" w:rsidRPr="00EA0EC6" w:rsidRDefault="00203484"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4536" w:type="dxa"/>
          </w:tcPr>
          <w:p w:rsidR="00203484" w:rsidRPr="00EA0EC6" w:rsidRDefault="00203484"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tc>
      </w:tr>
    </w:tbl>
    <w:p w:rsidR="00203484" w:rsidRPr="00EA0EC6" w:rsidRDefault="00203484" w:rsidP="008B101A">
      <w:pPr>
        <w:pStyle w:val="ConsPlusNormal"/>
        <w:widowControl/>
        <w:spacing w:line="276" w:lineRule="auto"/>
        <w:ind w:firstLine="0"/>
        <w:jc w:val="both"/>
        <w:rPr>
          <w:rFonts w:ascii="Times New Roman" w:hAnsi="Times New Roman" w:cs="Times New Roman"/>
          <w:sz w:val="28"/>
          <w:szCs w:val="28"/>
          <w:highlight w:val="yellow"/>
        </w:rPr>
      </w:pPr>
    </w:p>
    <w:p w:rsidR="00024883" w:rsidRPr="00EA0EC6" w:rsidRDefault="00203484" w:rsidP="00024883">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участков в зоне СН1: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tcPr>
          <w:p w:rsidR="00024883" w:rsidRPr="00EA0EC6" w:rsidRDefault="00024883" w:rsidP="00B10A47">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размещать кладбища на территориях:</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первого и второго поясов зон санитарной охраны источников централизованного водоснабжения и минеральных источников;</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с выходом на поверхность закарстованных, сильнотрещиноватых пород и в местах выклинивания водоносных горизонтов;</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Участок, отводимый под кладбище должен удовлетворять следующим требованиям:</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не затопляться при паводках;</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иметь сухую, пористую почву (супесчаную, песчаную) на глубине 1,5 м и ниже с влажностью почвы в пределах 6 - 18%;</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располагаться с подветренной стороны по отношению к жилой территории.</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3</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полигонов ТБО и скотомогильников:</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территории зон санитарной охраны водоисточников;</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в районах геологических разломов, местах выхода на поверхность трещиноватых пород;</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в местах выклинивания водоносных горизонтов;</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участках, затопляемых паводковыми водами;</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рекреационных участках, в местах массового отдыха населения и на территории лечебно-оздоровительных учреждений.</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Участок, отводимый под полигон ТБО, скотомогильник, должен удовлетворять следующим требованиям:</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024883" w:rsidRPr="00EA0EC6" w:rsidRDefault="00024883" w:rsidP="00B10A47">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b/>
                <w:sz w:val="24"/>
                <w:szCs w:val="24"/>
              </w:rPr>
            </w:pPr>
            <w:r w:rsidRPr="00EA0EC6">
              <w:rPr>
                <w:rFonts w:ascii="Times New Roman" w:hAnsi="Times New Roman" w:cs="Times New Roman"/>
                <w:sz w:val="28"/>
                <w:szCs w:val="28"/>
              </w:rPr>
              <w:t>располагаться с подветренной стороны по отношению к жилой территории.</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p>
        </w:tc>
        <w:tc>
          <w:tcPr>
            <w:tcW w:w="8363" w:type="dxa"/>
          </w:tcPr>
          <w:p w:rsidR="00024883" w:rsidRPr="00EA0EC6" w:rsidRDefault="00024883" w:rsidP="00B10A47">
            <w:pPr>
              <w:pStyle w:val="ConsPlusNorma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p>
        </w:tc>
        <w:tc>
          <w:tcPr>
            <w:tcW w:w="8363" w:type="dxa"/>
          </w:tcPr>
          <w:p w:rsidR="00024883" w:rsidRPr="00EA0EC6" w:rsidRDefault="00024883" w:rsidP="00B10A47">
            <w:pPr>
              <w:pStyle w:val="ConsPlusNorma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Проектирование кладбищ и организацию их СЗЗ следует вести с учетом Постановления Главного государственного санитарного врача Российской Федерации от 28.06.2011 г. №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w:t>
            </w:r>
            <w:r w:rsidRPr="00EA0EC6">
              <w:rPr>
                <w:rFonts w:ascii="Times New Roman" w:hAnsi="Times New Roman" w:cs="Times New Roman"/>
                <w:sz w:val="28"/>
                <w:szCs w:val="28"/>
              </w:rPr>
              <w:lastRenderedPageBreak/>
              <w:t>в Минюсте Российской Федерации от 31.08.2011 г. № 21720).</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7</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 вертикальная планировка для организации стока поверхностных (атмосферных) вод при необходимости.</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13</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31 настоящих Правил.</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объекта  подлежит обязательному согласованию с органом местного самоуправления.</w:t>
            </w:r>
          </w:p>
        </w:tc>
      </w:tr>
      <w:tr w:rsidR="00EA0EC6" w:rsidRPr="00EA0EC6" w:rsidTr="00B10A47">
        <w:tc>
          <w:tcPr>
            <w:tcW w:w="993" w:type="dxa"/>
          </w:tcPr>
          <w:p w:rsidR="00024883" w:rsidRPr="00EA0EC6" w:rsidRDefault="00024883"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Pr>
          <w:p w:rsidR="00024883" w:rsidRPr="00EA0EC6" w:rsidRDefault="00024883"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Минимальный процент площади мест захоронения от общей площади кладбища – 65 %.</w:t>
            </w:r>
          </w:p>
        </w:tc>
      </w:tr>
    </w:tbl>
    <w:p w:rsidR="00202A5E" w:rsidRPr="00EA0EC6" w:rsidRDefault="00024883" w:rsidP="00024883">
      <w:pPr>
        <w:pStyle w:val="ConsPlusNormal"/>
        <w:widowControl/>
        <w:spacing w:line="276" w:lineRule="auto"/>
        <w:ind w:firstLine="567"/>
        <w:jc w:val="both"/>
        <w:rPr>
          <w:rFonts w:ascii="Times New Roman" w:hAnsi="Times New Roman"/>
          <w:sz w:val="28"/>
          <w:szCs w:val="28"/>
          <w:highlight w:val="yellow"/>
          <w:lang w:eastAsia="ar-SA"/>
        </w:rPr>
      </w:pPr>
      <w:r w:rsidRPr="00EA0EC6">
        <w:rPr>
          <w:rFonts w:ascii="Times New Roman" w:hAnsi="Times New Roman"/>
          <w:sz w:val="28"/>
          <w:szCs w:val="28"/>
          <w:highlight w:val="yellow"/>
          <w:lang w:eastAsia="ar-SA"/>
        </w:rPr>
        <w:t xml:space="preserve"> </w:t>
      </w:r>
    </w:p>
    <w:p w:rsidR="00ED2C70" w:rsidRPr="00EA0EC6" w:rsidRDefault="00DB2EB3" w:rsidP="008B101A">
      <w:pPr>
        <w:pStyle w:val="3"/>
        <w:spacing w:line="276" w:lineRule="auto"/>
        <w:ind w:firstLine="567"/>
        <w:jc w:val="both"/>
        <w:rPr>
          <w:rFonts w:cs="Times New Roman"/>
          <w:sz w:val="28"/>
          <w:szCs w:val="28"/>
        </w:rPr>
      </w:pPr>
      <w:r w:rsidRPr="00EA0EC6">
        <w:rPr>
          <w:rFonts w:cs="Times New Roman"/>
          <w:sz w:val="28"/>
          <w:szCs w:val="28"/>
        </w:rPr>
        <w:t xml:space="preserve">2. </w:t>
      </w:r>
      <w:r w:rsidR="00ED2C70" w:rsidRPr="00EA0EC6">
        <w:rPr>
          <w:rFonts w:cs="Times New Roman"/>
          <w:sz w:val="28"/>
          <w:szCs w:val="28"/>
        </w:rPr>
        <w:t xml:space="preserve">Зона специального назначения (на землях населенного пункта) </w:t>
      </w:r>
      <w:r w:rsidRPr="00EA0EC6">
        <w:rPr>
          <w:rFonts w:cs="Times New Roman"/>
          <w:sz w:val="28"/>
          <w:szCs w:val="28"/>
        </w:rPr>
        <w:t>–</w:t>
      </w:r>
      <w:r w:rsidR="00ED2C70" w:rsidRPr="00EA0EC6">
        <w:rPr>
          <w:rFonts w:cs="Times New Roman"/>
          <w:sz w:val="28"/>
          <w:szCs w:val="28"/>
        </w:rPr>
        <w:t xml:space="preserve"> СН</w:t>
      </w:r>
      <w:r w:rsidRPr="00EA0EC6">
        <w:rPr>
          <w:rFonts w:cs="Times New Roman"/>
          <w:sz w:val="28"/>
          <w:szCs w:val="28"/>
        </w:rPr>
        <w:t>2</w:t>
      </w:r>
      <w:r w:rsidR="00ED2C70" w:rsidRPr="00EA0EC6">
        <w:rPr>
          <w:rFonts w:cs="Times New Roman"/>
          <w:sz w:val="28"/>
          <w:szCs w:val="28"/>
        </w:rPr>
        <w:t xml:space="preserve"> </w:t>
      </w:r>
    </w:p>
    <w:p w:rsidR="00ED2C70" w:rsidRPr="00EA0EC6" w:rsidRDefault="00ED2C70" w:rsidP="008B101A">
      <w:pPr>
        <w:pStyle w:val="3"/>
        <w:spacing w:line="276" w:lineRule="auto"/>
        <w:rPr>
          <w:rFonts w:cs="Times New Roman"/>
          <w:sz w:val="28"/>
          <w:szCs w:val="28"/>
          <w:highlight w:val="yellow"/>
        </w:rPr>
      </w:pPr>
      <w:r w:rsidRPr="00EA0EC6">
        <w:rPr>
          <w:rFonts w:cs="Times New Roman"/>
          <w:sz w:val="28"/>
          <w:szCs w:val="28"/>
          <w:highlight w:val="yellow"/>
        </w:rPr>
        <w:t xml:space="preserve"> </w:t>
      </w:r>
      <w:bookmarkEnd w:id="19"/>
      <w:bookmarkEnd w:id="20"/>
      <w:bookmarkEnd w:id="21"/>
      <w:bookmarkEnd w:id="22"/>
    </w:p>
    <w:p w:rsidR="00ED2C70" w:rsidRPr="00EA0EC6" w:rsidRDefault="00ED2C70" w:rsidP="008B101A">
      <w:pPr>
        <w:spacing w:after="0"/>
        <w:ind w:firstLine="567"/>
        <w:jc w:val="both"/>
        <w:rPr>
          <w:rFonts w:ascii="Times New Roman" w:hAnsi="Times New Roman"/>
          <w:sz w:val="28"/>
          <w:szCs w:val="28"/>
        </w:rPr>
      </w:pPr>
      <w:bookmarkStart w:id="23" w:name="_Toc268485688"/>
      <w:bookmarkStart w:id="24" w:name="_Toc268487769"/>
      <w:bookmarkStart w:id="25" w:name="_Toc268488589"/>
      <w:bookmarkStart w:id="26" w:name="_Toc463447668"/>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выделяются участки зоны специального назначения (на землях населенного пункта), в том числе: </w:t>
      </w:r>
    </w:p>
    <w:p w:rsidR="00395A02" w:rsidRPr="00EA0EC6" w:rsidRDefault="00ED2C7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395A02" w:rsidRPr="00EA0EC6">
        <w:rPr>
          <w:rFonts w:ascii="Times New Roman" w:hAnsi="Times New Roman"/>
          <w:sz w:val="28"/>
          <w:szCs w:val="28"/>
        </w:rPr>
        <w:t>село Айдарово</w:t>
      </w:r>
      <w:r w:rsidRPr="00EA0EC6">
        <w:rPr>
          <w:rFonts w:ascii="Times New Roman" w:hAnsi="Times New Roman"/>
          <w:sz w:val="28"/>
          <w:szCs w:val="28"/>
        </w:rPr>
        <w:t xml:space="preserve"> - </w:t>
      </w:r>
      <w:r w:rsidR="000C5BC0" w:rsidRPr="00EA0EC6">
        <w:rPr>
          <w:rFonts w:ascii="Times New Roman" w:hAnsi="Times New Roman"/>
          <w:sz w:val="28"/>
          <w:szCs w:val="28"/>
        </w:rPr>
        <w:t>1</w:t>
      </w:r>
      <w:r w:rsidR="00D311E3" w:rsidRPr="00EA0EC6">
        <w:rPr>
          <w:rFonts w:ascii="Times New Roman" w:hAnsi="Times New Roman"/>
          <w:sz w:val="28"/>
          <w:szCs w:val="28"/>
        </w:rPr>
        <w:t xml:space="preserve"> участ</w:t>
      </w:r>
      <w:r w:rsidR="000C5BC0" w:rsidRPr="00EA0EC6">
        <w:rPr>
          <w:rFonts w:ascii="Times New Roman" w:hAnsi="Times New Roman"/>
          <w:sz w:val="28"/>
          <w:szCs w:val="28"/>
        </w:rPr>
        <w:t>ок</w:t>
      </w:r>
      <w:r w:rsidR="00395A02" w:rsidRPr="00EA0EC6">
        <w:rPr>
          <w:rFonts w:ascii="Times New Roman" w:hAnsi="Times New Roman"/>
          <w:sz w:val="28"/>
          <w:szCs w:val="28"/>
        </w:rPr>
        <w:t>;</w:t>
      </w:r>
    </w:p>
    <w:p w:rsidR="00395A02" w:rsidRPr="00EA0EC6" w:rsidRDefault="00395A02"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 </w:t>
      </w:r>
      <w:r w:rsidR="000C5BC0" w:rsidRPr="00EA0EC6">
        <w:rPr>
          <w:rFonts w:ascii="Times New Roman" w:hAnsi="Times New Roman"/>
          <w:sz w:val="28"/>
          <w:szCs w:val="28"/>
        </w:rPr>
        <w:t>1</w:t>
      </w:r>
      <w:r w:rsidRPr="00EA0EC6">
        <w:rPr>
          <w:rFonts w:ascii="Times New Roman" w:hAnsi="Times New Roman"/>
          <w:sz w:val="28"/>
          <w:szCs w:val="28"/>
        </w:rPr>
        <w:t xml:space="preserve"> участ</w:t>
      </w:r>
      <w:r w:rsidR="000C5BC0" w:rsidRPr="00EA0EC6">
        <w:rPr>
          <w:rFonts w:ascii="Times New Roman" w:hAnsi="Times New Roman"/>
          <w:sz w:val="28"/>
          <w:szCs w:val="28"/>
        </w:rPr>
        <w:t>ок</w:t>
      </w:r>
      <w:r w:rsidRPr="00EA0EC6">
        <w:rPr>
          <w:rFonts w:ascii="Times New Roman" w:hAnsi="Times New Roman"/>
          <w:sz w:val="28"/>
          <w:szCs w:val="28"/>
        </w:rPr>
        <w:t>;</w:t>
      </w:r>
    </w:p>
    <w:p w:rsidR="00684B38" w:rsidRPr="00EA0EC6" w:rsidRDefault="00395A02"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Чертовицы - </w:t>
      </w:r>
      <w:r w:rsidR="000C5BC0" w:rsidRPr="00EA0EC6">
        <w:rPr>
          <w:rFonts w:ascii="Times New Roman" w:hAnsi="Times New Roman"/>
          <w:sz w:val="28"/>
          <w:szCs w:val="28"/>
        </w:rPr>
        <w:t>3</w:t>
      </w:r>
      <w:r w:rsidRPr="00EA0EC6">
        <w:rPr>
          <w:rFonts w:ascii="Times New Roman" w:hAnsi="Times New Roman"/>
          <w:sz w:val="28"/>
          <w:szCs w:val="28"/>
        </w:rPr>
        <w:t xml:space="preserve"> участка</w:t>
      </w:r>
      <w:r w:rsidR="00D311E3" w:rsidRPr="00EA0EC6">
        <w:rPr>
          <w:rFonts w:ascii="Times New Roman" w:hAnsi="Times New Roman"/>
          <w:sz w:val="28"/>
          <w:szCs w:val="28"/>
        </w:rPr>
        <w:t>.</w:t>
      </w:r>
    </w:p>
    <w:p w:rsidR="00DB2EB3" w:rsidRPr="00EA0EC6" w:rsidRDefault="00DB2EB3" w:rsidP="008B101A">
      <w:pPr>
        <w:spacing w:after="0"/>
        <w:ind w:firstLine="567"/>
        <w:jc w:val="both"/>
        <w:rPr>
          <w:rFonts w:ascii="Times New Roman" w:hAnsi="Times New Roman"/>
          <w:sz w:val="28"/>
          <w:szCs w:val="28"/>
          <w:highlight w:val="yellow"/>
        </w:rPr>
      </w:pPr>
    </w:p>
    <w:p w:rsidR="00ED2C70" w:rsidRPr="00EA0EC6" w:rsidRDefault="00ED2C70" w:rsidP="008B101A">
      <w:pPr>
        <w:pStyle w:val="ConsPlusNormal"/>
        <w:widowControl/>
        <w:spacing w:line="276" w:lineRule="auto"/>
        <w:ind w:firstLine="567"/>
        <w:jc w:val="both"/>
        <w:outlineLvl w:val="2"/>
        <w:rPr>
          <w:rFonts w:ascii="Times New Roman" w:hAnsi="Times New Roman" w:cs="Times New Roman"/>
          <w:b/>
          <w:sz w:val="28"/>
          <w:szCs w:val="28"/>
        </w:rPr>
      </w:pPr>
      <w:bookmarkStart w:id="27" w:name="_Toc463447675"/>
      <w:bookmarkEnd w:id="23"/>
      <w:bookmarkEnd w:id="24"/>
      <w:bookmarkEnd w:id="25"/>
      <w:bookmarkEnd w:id="26"/>
      <w:r w:rsidRPr="00EA0EC6">
        <w:rPr>
          <w:rFonts w:ascii="Times New Roman" w:hAnsi="Times New Roman" w:cs="Times New Roman"/>
          <w:b/>
          <w:sz w:val="28"/>
          <w:szCs w:val="28"/>
        </w:rPr>
        <w:t xml:space="preserve">Градостроительный регламент зоны </w:t>
      </w:r>
      <w:bookmarkEnd w:id="27"/>
      <w:r w:rsidRPr="00EA0EC6">
        <w:rPr>
          <w:rFonts w:ascii="Times New Roman" w:hAnsi="Times New Roman" w:cs="Times New Roman"/>
          <w:b/>
          <w:sz w:val="28"/>
          <w:szCs w:val="28"/>
        </w:rPr>
        <w:t>специального назначения (на землях населенного пункта) СН</w:t>
      </w:r>
      <w:r w:rsidR="00DB2EB3" w:rsidRPr="00EA0EC6">
        <w:rPr>
          <w:rFonts w:ascii="Times New Roman" w:hAnsi="Times New Roman" w:cs="Times New Roman"/>
          <w:b/>
          <w:sz w:val="28"/>
          <w:szCs w:val="28"/>
        </w:rPr>
        <w:t>2</w:t>
      </w:r>
    </w:p>
    <w:p w:rsidR="00ED2C70" w:rsidRPr="00EA0EC6" w:rsidRDefault="00ED2C70" w:rsidP="008B101A">
      <w:pPr>
        <w:pStyle w:val="ConsPlusNormal"/>
        <w:widowControl/>
        <w:spacing w:line="276" w:lineRule="auto"/>
        <w:ind w:firstLine="540"/>
        <w:outlineLvl w:val="2"/>
        <w:rPr>
          <w:rFonts w:ascii="Times New Roman" w:hAnsi="Times New Roman" w:cs="Times New Roman"/>
          <w:sz w:val="28"/>
          <w:szCs w:val="28"/>
        </w:rPr>
      </w:pPr>
    </w:p>
    <w:p w:rsidR="00ED2C70" w:rsidRPr="00EA0EC6" w:rsidRDefault="00ED2C70" w:rsidP="008B101A">
      <w:pPr>
        <w:spacing w:after="0"/>
        <w:ind w:firstLine="567"/>
        <w:jc w:val="both"/>
        <w:rPr>
          <w:rFonts w:ascii="Times New Roman" w:hAnsi="Times New Roman"/>
          <w:sz w:val="28"/>
          <w:szCs w:val="28"/>
          <w:highlight w:val="yellow"/>
        </w:rPr>
      </w:pPr>
      <w:r w:rsidRPr="00EA0EC6">
        <w:rPr>
          <w:rFonts w:ascii="Times New Roman" w:hAnsi="Times New Roman"/>
          <w:sz w:val="28"/>
          <w:szCs w:val="28"/>
        </w:rPr>
        <w:t>1) Перечень видов разрешенного использования земельных участков и объектов капитального строительства зоны СН</w:t>
      </w:r>
      <w:r w:rsidR="00DB2EB3" w:rsidRPr="00EA0EC6">
        <w:rPr>
          <w:rFonts w:ascii="Times New Roman" w:hAnsi="Times New Roman"/>
          <w:sz w:val="28"/>
          <w:szCs w:val="28"/>
        </w:rPr>
        <w:t>2</w:t>
      </w:r>
      <w:r w:rsidRPr="00EA0EC6">
        <w:rPr>
          <w:rFonts w:ascii="Times New Roman" w:hAnsi="Times New Roman"/>
          <w:sz w:val="28"/>
          <w:szCs w:val="28"/>
        </w:rPr>
        <w:t>:</w:t>
      </w:r>
      <w:r w:rsidRPr="00EA0EC6">
        <w:rPr>
          <w:rFonts w:ascii="Times New Roman" w:hAnsi="Times New Roman"/>
          <w:sz w:val="28"/>
          <w:szCs w:val="28"/>
          <w:highlight w:val="yellow"/>
        </w:rPr>
        <w:t xml:space="preserve"> </w:t>
      </w:r>
    </w:p>
    <w:tbl>
      <w:tblPr>
        <w:tblW w:w="9385" w:type="dxa"/>
        <w:jc w:val="center"/>
        <w:tblLayout w:type="fixed"/>
        <w:tblLook w:val="0000" w:firstRow="0" w:lastRow="0" w:firstColumn="0" w:lastColumn="0" w:noHBand="0" w:noVBand="0"/>
      </w:tblPr>
      <w:tblGrid>
        <w:gridCol w:w="4411"/>
        <w:gridCol w:w="4974"/>
      </w:tblGrid>
      <w:tr w:rsidR="00EA0EC6" w:rsidRPr="00EA0EC6" w:rsidTr="00426596">
        <w:trPr>
          <w:jc w:val="center"/>
        </w:trPr>
        <w:tc>
          <w:tcPr>
            <w:tcW w:w="4411" w:type="dxa"/>
            <w:tcBorders>
              <w:top w:val="single" w:sz="4" w:space="0" w:color="000000"/>
              <w:left w:val="single" w:sz="4" w:space="0" w:color="000000"/>
              <w:bottom w:val="single" w:sz="4" w:space="0" w:color="000000"/>
            </w:tcBorders>
            <w:shd w:val="clear" w:color="auto" w:fill="auto"/>
          </w:tcPr>
          <w:p w:rsidR="00ED2C70" w:rsidRPr="00EA0EC6" w:rsidRDefault="00ED2C70" w:rsidP="008B101A">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974" w:type="dxa"/>
            <w:tcBorders>
              <w:top w:val="single" w:sz="4" w:space="0" w:color="000000"/>
              <w:left w:val="single" w:sz="4" w:space="0" w:color="000000"/>
              <w:bottom w:val="single" w:sz="4" w:space="0" w:color="000000"/>
              <w:right w:val="single" w:sz="4" w:space="0" w:color="000000"/>
            </w:tcBorders>
            <w:shd w:val="clear" w:color="auto" w:fill="auto"/>
          </w:tcPr>
          <w:p w:rsidR="00ED2C70" w:rsidRPr="00EA0EC6" w:rsidRDefault="00ED2C70" w:rsidP="008B101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426596">
        <w:trPr>
          <w:jc w:val="center"/>
        </w:trPr>
        <w:tc>
          <w:tcPr>
            <w:tcW w:w="4411" w:type="dxa"/>
            <w:tcBorders>
              <w:top w:val="single" w:sz="4" w:space="0" w:color="000000"/>
              <w:left w:val="single" w:sz="4" w:space="0" w:color="000000"/>
              <w:bottom w:val="single" w:sz="4" w:space="0" w:color="000000"/>
            </w:tcBorders>
            <w:shd w:val="clear" w:color="auto" w:fill="auto"/>
          </w:tcPr>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Ритуальная деятельность (12.1)</w:t>
            </w:r>
          </w:p>
          <w:p w:rsidR="00547CD9" w:rsidRPr="00EA0EC6" w:rsidRDefault="00547CD9"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Специальная деятельность (12.2)</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Религиозное использование (3.7)</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 xml:space="preserve">Коммунальное обслуживание </w:t>
            </w:r>
            <w:r w:rsidRPr="00EA0EC6">
              <w:rPr>
                <w:rFonts w:ascii="Times New Roman" w:hAnsi="Times New Roman"/>
                <w:sz w:val="28"/>
                <w:szCs w:val="28"/>
              </w:rPr>
              <w:lastRenderedPageBreak/>
              <w:t>(3.1)</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Энергетика (6.7)</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Связь (6.8)</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Автомобильный транспорт (7.2)</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Трубопроводный транспорт (7.5)</w:t>
            </w:r>
          </w:p>
          <w:p w:rsidR="000B518E" w:rsidRPr="00EA0EC6" w:rsidRDefault="000B518E" w:rsidP="000B518E">
            <w:pPr>
              <w:numPr>
                <w:ilvl w:val="0"/>
                <w:numId w:val="2"/>
              </w:numPr>
              <w:tabs>
                <w:tab w:val="clear" w:pos="720"/>
                <w:tab w:val="num" w:pos="290"/>
                <w:tab w:val="num" w:pos="360"/>
                <w:tab w:val="num" w:pos="2628"/>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Обслуживание автотранспорта (4.9)</w:t>
            </w:r>
          </w:p>
          <w:p w:rsidR="00ED2C70" w:rsidRPr="00EA0EC6" w:rsidRDefault="00ED2C70" w:rsidP="008B101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tc>
        <w:tc>
          <w:tcPr>
            <w:tcW w:w="4974" w:type="dxa"/>
            <w:tcBorders>
              <w:top w:val="single" w:sz="4" w:space="0" w:color="000000"/>
              <w:left w:val="single" w:sz="4" w:space="0" w:color="000000"/>
              <w:bottom w:val="single" w:sz="4" w:space="0" w:color="000000"/>
              <w:right w:val="single" w:sz="4" w:space="0" w:color="000000"/>
            </w:tcBorders>
            <w:shd w:val="clear" w:color="auto" w:fill="auto"/>
          </w:tcPr>
          <w:p w:rsidR="00ED2C70" w:rsidRPr="00EA0EC6" w:rsidRDefault="00ED2C7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ED2C70" w:rsidRPr="00EA0EC6" w:rsidRDefault="00ED2C7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ED2C70" w:rsidRPr="00EA0EC6" w:rsidRDefault="00ED2C70" w:rsidP="008B101A">
            <w:pPr>
              <w:overflowPunct w:val="0"/>
              <w:autoSpaceDE w:val="0"/>
              <w:autoSpaceDN w:val="0"/>
              <w:adjustRightInd w:val="0"/>
              <w:spacing w:after="0"/>
              <w:ind w:left="360"/>
              <w:jc w:val="both"/>
              <w:textAlignment w:val="baseline"/>
              <w:rPr>
                <w:rFonts w:ascii="Times New Roman" w:hAnsi="Times New Roman"/>
                <w:sz w:val="28"/>
                <w:szCs w:val="28"/>
              </w:rPr>
            </w:pPr>
          </w:p>
        </w:tc>
      </w:tr>
      <w:tr w:rsidR="00EA0EC6" w:rsidRPr="00EA0EC6" w:rsidTr="00426596">
        <w:trPr>
          <w:jc w:val="center"/>
        </w:trPr>
        <w:tc>
          <w:tcPr>
            <w:tcW w:w="4411" w:type="dxa"/>
            <w:tcBorders>
              <w:top w:val="single" w:sz="4" w:space="0" w:color="000000"/>
              <w:left w:val="single" w:sz="4" w:space="0" w:color="000000"/>
              <w:bottom w:val="single" w:sz="4" w:space="0" w:color="000000"/>
            </w:tcBorders>
            <w:shd w:val="clear" w:color="auto" w:fill="auto"/>
          </w:tcPr>
          <w:p w:rsidR="00ED2C70" w:rsidRPr="00EA0EC6" w:rsidRDefault="00ED2C70" w:rsidP="008B101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974" w:type="dxa"/>
            <w:tcBorders>
              <w:top w:val="single" w:sz="4" w:space="0" w:color="000000"/>
              <w:left w:val="single" w:sz="4" w:space="0" w:color="000000"/>
              <w:bottom w:val="single" w:sz="4" w:space="0" w:color="000000"/>
              <w:right w:val="single" w:sz="4" w:space="0" w:color="000000"/>
            </w:tcBorders>
            <w:shd w:val="clear" w:color="auto" w:fill="auto"/>
          </w:tcPr>
          <w:p w:rsidR="00ED2C70" w:rsidRPr="00EA0EC6" w:rsidRDefault="00ED2C70" w:rsidP="008B101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D2C70" w:rsidRPr="00EA0EC6" w:rsidTr="00426596">
        <w:trPr>
          <w:jc w:val="center"/>
        </w:trPr>
        <w:tc>
          <w:tcPr>
            <w:tcW w:w="4411" w:type="dxa"/>
            <w:tcBorders>
              <w:top w:val="single" w:sz="4" w:space="0" w:color="000000"/>
              <w:left w:val="single" w:sz="4" w:space="0" w:color="000000"/>
              <w:bottom w:val="single" w:sz="4" w:space="0" w:color="000000"/>
            </w:tcBorders>
            <w:shd w:val="clear" w:color="auto" w:fill="auto"/>
          </w:tcPr>
          <w:p w:rsidR="00ED2C70" w:rsidRPr="00EA0EC6" w:rsidRDefault="00ED2C70"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Предпринимательство (4.0)</w:t>
            </w:r>
          </w:p>
          <w:p w:rsidR="00ED2C70" w:rsidRPr="00EA0EC6" w:rsidRDefault="00ED2C70"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Магазины (4.4)</w:t>
            </w:r>
          </w:p>
          <w:p w:rsidR="00ED2C70" w:rsidRPr="00EA0EC6" w:rsidRDefault="00ED2C70" w:rsidP="008B101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Бытовое обслуживание (3.3)</w:t>
            </w:r>
          </w:p>
          <w:p w:rsidR="00ED2C70" w:rsidRPr="00EA0EC6" w:rsidRDefault="00ED2C70" w:rsidP="008B101A">
            <w:pPr>
              <w:tabs>
                <w:tab w:val="num" w:pos="2628"/>
              </w:tabs>
              <w:autoSpaceDE w:val="0"/>
              <w:autoSpaceDN w:val="0"/>
              <w:adjustRightInd w:val="0"/>
              <w:spacing w:after="0"/>
              <w:rPr>
                <w:rFonts w:ascii="Times New Roman" w:hAnsi="Times New Roman"/>
                <w:sz w:val="28"/>
                <w:szCs w:val="28"/>
              </w:rPr>
            </w:pPr>
          </w:p>
        </w:tc>
        <w:tc>
          <w:tcPr>
            <w:tcW w:w="4974" w:type="dxa"/>
            <w:tcBorders>
              <w:top w:val="single" w:sz="4" w:space="0" w:color="000000"/>
              <w:left w:val="single" w:sz="4" w:space="0" w:color="000000"/>
              <w:bottom w:val="single" w:sz="4" w:space="0" w:color="000000"/>
              <w:right w:val="single" w:sz="4" w:space="0" w:color="000000"/>
            </w:tcBorders>
            <w:shd w:val="clear" w:color="auto" w:fill="auto"/>
          </w:tcPr>
          <w:p w:rsidR="00ED2C70" w:rsidRPr="00EA0EC6" w:rsidRDefault="00ED2C7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ED2C70" w:rsidRPr="00EA0EC6" w:rsidRDefault="00ED2C70" w:rsidP="008B101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highlight w:val="yellow"/>
        </w:rPr>
      </w:pPr>
    </w:p>
    <w:p w:rsidR="00ED2C70" w:rsidRPr="00EA0EC6" w:rsidRDefault="00ED2C7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Предельные (минимальные и (или) максимальные) размеры и предельные параметры зоны СН</w:t>
      </w:r>
      <w:r w:rsidR="00DB2EB3" w:rsidRPr="00EA0EC6">
        <w:rPr>
          <w:rFonts w:ascii="Times New Roman" w:hAnsi="Times New Roman" w:cs="Times New Roman"/>
          <w:sz w:val="28"/>
          <w:szCs w:val="28"/>
        </w:rPr>
        <w:t>2</w:t>
      </w:r>
      <w:r w:rsidRPr="00EA0EC6">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69"/>
      </w:tblGrid>
      <w:tr w:rsidR="00EA0EC6" w:rsidRPr="00EA0EC6" w:rsidTr="00107E55">
        <w:tc>
          <w:tcPr>
            <w:tcW w:w="9356" w:type="dxa"/>
            <w:gridSpan w:val="2"/>
            <w:tcBorders>
              <w:top w:val="single" w:sz="4" w:space="0" w:color="auto"/>
              <w:left w:val="single" w:sz="4" w:space="0" w:color="auto"/>
              <w:bottom w:val="single" w:sz="4" w:space="0" w:color="auto"/>
              <w:right w:val="single" w:sz="4" w:space="0" w:color="auto"/>
            </w:tcBorders>
          </w:tcPr>
          <w:p w:rsidR="00ED2C70" w:rsidRPr="00EA0EC6" w:rsidRDefault="00ED2C70" w:rsidP="008B101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107E55">
        <w:tc>
          <w:tcPr>
            <w:tcW w:w="9356" w:type="dxa"/>
            <w:gridSpan w:val="2"/>
          </w:tcPr>
          <w:p w:rsidR="00ED2C70" w:rsidRPr="00EA0EC6" w:rsidRDefault="00ED2C70"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426596">
        <w:tc>
          <w:tcPr>
            <w:tcW w:w="5387" w:type="dxa"/>
          </w:tcPr>
          <w:p w:rsidR="00ED2C70" w:rsidRPr="00EA0EC6" w:rsidRDefault="00ED2C7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r w:rsidR="000B518E" w:rsidRPr="00EA0EC6">
              <w:rPr>
                <w:rFonts w:ascii="Times New Roman" w:hAnsi="Times New Roman" w:cs="Times New Roman"/>
                <w:sz w:val="28"/>
                <w:szCs w:val="28"/>
              </w:rPr>
              <w:t xml:space="preserve"> для ритуальной деятельности</w:t>
            </w:r>
          </w:p>
        </w:tc>
        <w:tc>
          <w:tcPr>
            <w:tcW w:w="3969"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1 000 кв. м </w:t>
            </w:r>
          </w:p>
        </w:tc>
      </w:tr>
      <w:tr w:rsidR="00EA0EC6" w:rsidRPr="00EA0EC6" w:rsidTr="00426596">
        <w:tc>
          <w:tcPr>
            <w:tcW w:w="5387" w:type="dxa"/>
          </w:tcPr>
          <w:p w:rsidR="00547CD9" w:rsidRPr="00EA0EC6" w:rsidRDefault="00547CD9"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специальной деятельности</w:t>
            </w:r>
          </w:p>
        </w:tc>
        <w:tc>
          <w:tcPr>
            <w:tcW w:w="3969" w:type="dxa"/>
          </w:tcPr>
          <w:p w:rsidR="00547CD9" w:rsidRPr="00EA0EC6" w:rsidRDefault="00547CD9"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600 кв. м</w:t>
            </w:r>
          </w:p>
        </w:tc>
      </w:tr>
      <w:tr w:rsidR="00EA0EC6" w:rsidRPr="00EA0EC6" w:rsidTr="00426596">
        <w:tc>
          <w:tcPr>
            <w:tcW w:w="5387" w:type="dxa"/>
          </w:tcPr>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3969"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426596">
        <w:tc>
          <w:tcPr>
            <w:tcW w:w="5387" w:type="dxa"/>
          </w:tcPr>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Минимальная площадь для энергетики и размещения рекламных конструкций</w:t>
            </w:r>
          </w:p>
        </w:tc>
        <w:tc>
          <w:tcPr>
            <w:tcW w:w="3969"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107E55">
        <w:tc>
          <w:tcPr>
            <w:tcW w:w="9356" w:type="dxa"/>
            <w:gridSpan w:val="2"/>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426596">
        <w:tc>
          <w:tcPr>
            <w:tcW w:w="5387" w:type="dxa"/>
          </w:tcPr>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Максимальное количество этажей </w:t>
            </w:r>
          </w:p>
        </w:tc>
        <w:tc>
          <w:tcPr>
            <w:tcW w:w="3969"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 этаж</w:t>
            </w:r>
          </w:p>
        </w:tc>
      </w:tr>
      <w:tr w:rsidR="00EA0EC6" w:rsidRPr="00EA0EC6" w:rsidTr="00426596">
        <w:tc>
          <w:tcPr>
            <w:tcW w:w="5387" w:type="dxa"/>
          </w:tcPr>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для религиозного использования</w:t>
            </w:r>
          </w:p>
        </w:tc>
        <w:tc>
          <w:tcPr>
            <w:tcW w:w="3969"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107E55">
        <w:trPr>
          <w:trHeight w:val="285"/>
        </w:trPr>
        <w:tc>
          <w:tcPr>
            <w:tcW w:w="9356" w:type="dxa"/>
            <w:gridSpan w:val="2"/>
          </w:tcPr>
          <w:p w:rsidR="00ED2C70" w:rsidRPr="00EA0EC6" w:rsidRDefault="00ED2C70" w:rsidP="008B101A">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426596">
        <w:tc>
          <w:tcPr>
            <w:tcW w:w="5387" w:type="dxa"/>
          </w:tcPr>
          <w:p w:rsidR="00ED2C70" w:rsidRPr="00EA0EC6" w:rsidRDefault="00ED2C7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3969" w:type="dxa"/>
          </w:tcPr>
          <w:p w:rsidR="00ED2C70" w:rsidRPr="00EA0EC6" w:rsidRDefault="00547CD9"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80</w:t>
            </w:r>
            <w:r w:rsidR="00ED2C70" w:rsidRPr="00EA0EC6">
              <w:rPr>
                <w:rFonts w:ascii="Times New Roman" w:hAnsi="Times New Roman" w:cs="Times New Roman"/>
                <w:sz w:val="28"/>
                <w:szCs w:val="28"/>
              </w:rPr>
              <w:t xml:space="preserve"> %</w:t>
            </w:r>
          </w:p>
        </w:tc>
      </w:tr>
      <w:tr w:rsidR="00EA0EC6" w:rsidRPr="00EA0EC6" w:rsidTr="00107E55">
        <w:tc>
          <w:tcPr>
            <w:tcW w:w="9356" w:type="dxa"/>
            <w:gridSpan w:val="2"/>
          </w:tcPr>
          <w:p w:rsidR="00ED2C70" w:rsidRPr="00EA0EC6" w:rsidRDefault="00ED2C70" w:rsidP="008B101A">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D2C70" w:rsidRPr="00EA0EC6" w:rsidTr="00426596">
        <w:trPr>
          <w:trHeight w:val="273"/>
        </w:trPr>
        <w:tc>
          <w:tcPr>
            <w:tcW w:w="5387" w:type="dxa"/>
          </w:tcPr>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3969"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tc>
      </w:tr>
    </w:tbl>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highlight w:val="yellow"/>
        </w:rPr>
      </w:pPr>
    </w:p>
    <w:p w:rsidR="00ED2C70" w:rsidRPr="00EA0EC6" w:rsidRDefault="00ED2C7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участков в зоне СН</w:t>
      </w:r>
      <w:r w:rsidR="00603219" w:rsidRPr="00EA0EC6">
        <w:rPr>
          <w:rFonts w:ascii="Times New Roman" w:hAnsi="Times New Roman" w:cs="Times New Roman"/>
          <w:sz w:val="28"/>
          <w:szCs w:val="28"/>
        </w:rPr>
        <w:t>2</w:t>
      </w:r>
      <w:r w:rsidRPr="00EA0EC6">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63"/>
      </w:tblGrid>
      <w:tr w:rsidR="00EA0EC6" w:rsidRPr="00EA0EC6" w:rsidTr="00426596">
        <w:tc>
          <w:tcPr>
            <w:tcW w:w="993" w:type="dxa"/>
          </w:tcPr>
          <w:p w:rsidR="00ED2C70" w:rsidRPr="00EA0EC6" w:rsidRDefault="00ED2C70" w:rsidP="00107E55">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tcPr>
          <w:p w:rsidR="00ED2C70" w:rsidRPr="00EA0EC6" w:rsidRDefault="00ED2C70" w:rsidP="008B101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426596">
        <w:tc>
          <w:tcPr>
            <w:tcW w:w="993"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tcPr>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размещать кладбища на территориях:</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первого и второго поясов зон санитарной охраны источников централизованного водоснабжения и минеральных источников;</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с выходом на поверхность закарстованных, сильнотрещиноватых пород и в местах выклинивания водоносных горизонтов;</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EA0EC6" w:rsidRPr="00EA0EC6" w:rsidTr="00426596">
        <w:tc>
          <w:tcPr>
            <w:tcW w:w="993" w:type="dxa"/>
          </w:tcPr>
          <w:p w:rsidR="00ED2C70" w:rsidRPr="00EA0EC6" w:rsidRDefault="00ED2C70" w:rsidP="008B101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p>
        </w:tc>
        <w:tc>
          <w:tcPr>
            <w:tcW w:w="8363" w:type="dxa"/>
          </w:tcPr>
          <w:p w:rsidR="00ED2C70" w:rsidRPr="00EA0EC6" w:rsidRDefault="00ED2C7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Участок, отводимый под кладбище</w:t>
            </w:r>
            <w:r w:rsidR="00E00DB0" w:rsidRPr="00EA0EC6">
              <w:rPr>
                <w:rFonts w:ascii="Times New Roman" w:hAnsi="Times New Roman" w:cs="Times New Roman"/>
                <w:sz w:val="28"/>
                <w:szCs w:val="28"/>
              </w:rPr>
              <w:t xml:space="preserve"> </w:t>
            </w:r>
            <w:r w:rsidRPr="00EA0EC6">
              <w:rPr>
                <w:rFonts w:ascii="Times New Roman" w:hAnsi="Times New Roman" w:cs="Times New Roman"/>
                <w:sz w:val="28"/>
                <w:szCs w:val="28"/>
              </w:rPr>
              <w:t>должен удовлетворять следующим требованиям:</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не затопляться при паводках;</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иметь уровень стояния грунтовых вод не менее 2,5 м от </w:t>
            </w:r>
            <w:r w:rsidRPr="00EA0EC6">
              <w:rPr>
                <w:rFonts w:ascii="Times New Roman" w:hAnsi="Times New Roman" w:cs="Times New Roman"/>
                <w:sz w:val="28"/>
                <w:szCs w:val="28"/>
              </w:rPr>
              <w:lastRenderedPageBreak/>
              <w:t>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иметь сухую, пористую почву (супесчаную, песчаную) на глубине 1,5 м и ниже с влажностью почвы в пределах 6 - 18%;</w:t>
            </w:r>
          </w:p>
          <w:p w:rsidR="00ED2C70" w:rsidRPr="00EA0EC6" w:rsidRDefault="00ED2C70" w:rsidP="008B101A">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располагаться с подветренной стороны по отношению к жилой территории.</w:t>
            </w:r>
          </w:p>
        </w:tc>
      </w:tr>
      <w:tr w:rsidR="00EA0EC6" w:rsidRPr="00EA0EC6" w:rsidTr="00426596">
        <w:tc>
          <w:tcPr>
            <w:tcW w:w="993" w:type="dxa"/>
          </w:tcPr>
          <w:p w:rsidR="00E30FB9" w:rsidRPr="00EA0EC6" w:rsidRDefault="00E30FB9"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3</w:t>
            </w:r>
          </w:p>
        </w:tc>
        <w:tc>
          <w:tcPr>
            <w:tcW w:w="8363" w:type="dxa"/>
          </w:tcPr>
          <w:p w:rsidR="00E30FB9" w:rsidRPr="00EA0EC6" w:rsidRDefault="00E30FB9" w:rsidP="00E00DB0">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полигонов ТБО и скотомогильников:</w:t>
            </w:r>
          </w:p>
          <w:p w:rsidR="00E30FB9" w:rsidRPr="00EA0EC6" w:rsidRDefault="00E30FB9" w:rsidP="00E00DB0">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территории зон санитарной охраны водоисточников;</w:t>
            </w:r>
          </w:p>
          <w:p w:rsidR="00E30FB9" w:rsidRPr="00EA0EC6" w:rsidRDefault="00E30FB9" w:rsidP="00E00DB0">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в районах геологических разломов, местах выхода на поверхность трещиноватых пород;</w:t>
            </w:r>
          </w:p>
          <w:p w:rsidR="00E30FB9" w:rsidRPr="00EA0EC6" w:rsidRDefault="00E30FB9" w:rsidP="00E00DB0">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в местах выклинивания водоносных горизонтов;</w:t>
            </w:r>
          </w:p>
          <w:p w:rsidR="00E30FB9" w:rsidRPr="00EA0EC6" w:rsidRDefault="00E30FB9" w:rsidP="00E00DB0">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участках, затопляемых паводковыми водами;</w:t>
            </w:r>
          </w:p>
          <w:p w:rsidR="00E30FB9" w:rsidRPr="00EA0EC6" w:rsidRDefault="00E30FB9" w:rsidP="00E00DB0">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на рекреационных участках, в местах массового отдыха населения и на территории лечебно-оздоровительных учреждений.</w:t>
            </w:r>
          </w:p>
        </w:tc>
      </w:tr>
      <w:tr w:rsidR="00EA0EC6" w:rsidRPr="00EA0EC6" w:rsidTr="00426596">
        <w:tc>
          <w:tcPr>
            <w:tcW w:w="993" w:type="dxa"/>
          </w:tcPr>
          <w:p w:rsidR="00E30FB9" w:rsidRPr="00EA0EC6" w:rsidRDefault="00E30FB9"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tc>
        <w:tc>
          <w:tcPr>
            <w:tcW w:w="8363" w:type="dxa"/>
          </w:tcPr>
          <w:p w:rsidR="00E30FB9" w:rsidRPr="00EA0EC6" w:rsidRDefault="00E30FB9" w:rsidP="00E00DB0">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Участок, отводимый под полигон ТБО, скотомогильник, должен удовлетворять следующим требованиям:</w:t>
            </w:r>
          </w:p>
          <w:p w:rsidR="00E30FB9" w:rsidRPr="00EA0EC6" w:rsidRDefault="00E30FB9" w:rsidP="00E00DB0">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sz w:val="28"/>
                <w:szCs w:val="28"/>
              </w:rPr>
            </w:pPr>
            <w:r w:rsidRPr="00EA0EC6">
              <w:rPr>
                <w:rFonts w:ascii="Times New Roman" w:hAnsi="Times New Roman" w:cs="Times New Roman"/>
                <w:sz w:val="28"/>
                <w:szCs w:val="28"/>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E30FB9" w:rsidRPr="00EA0EC6" w:rsidRDefault="00E30FB9" w:rsidP="00E00DB0">
            <w:pPr>
              <w:pStyle w:val="ConsPlusNormal"/>
              <w:widowControl/>
              <w:numPr>
                <w:ilvl w:val="0"/>
                <w:numId w:val="2"/>
              </w:numPr>
              <w:tabs>
                <w:tab w:val="clear" w:pos="720"/>
                <w:tab w:val="num" w:pos="290"/>
              </w:tabs>
              <w:spacing w:line="276" w:lineRule="auto"/>
              <w:ind w:left="0" w:firstLine="0"/>
              <w:jc w:val="both"/>
              <w:rPr>
                <w:rFonts w:ascii="Times New Roman" w:hAnsi="Times New Roman" w:cs="Times New Roman"/>
                <w:b/>
                <w:sz w:val="24"/>
                <w:szCs w:val="24"/>
              </w:rPr>
            </w:pPr>
            <w:r w:rsidRPr="00EA0EC6">
              <w:rPr>
                <w:rFonts w:ascii="Times New Roman" w:hAnsi="Times New Roman" w:cs="Times New Roman"/>
                <w:sz w:val="28"/>
                <w:szCs w:val="28"/>
              </w:rPr>
              <w:t>располагаться с подветренной стороны по отношению к жилой территории.</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5</w:t>
            </w:r>
          </w:p>
        </w:tc>
        <w:tc>
          <w:tcPr>
            <w:tcW w:w="8363" w:type="dxa"/>
          </w:tcPr>
          <w:p w:rsidR="009C0491" w:rsidRPr="00EA0EC6" w:rsidRDefault="00024883" w:rsidP="009C0491">
            <w:pPr>
              <w:pStyle w:val="ConsPlusNorma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Планировочную организацию территории новых, расширяемых и реконструируемых объектов осуществлять в соответствии с требованиями </w:t>
            </w:r>
            <w:r w:rsidR="009C0491" w:rsidRPr="00EA0EC6">
              <w:rPr>
                <w:rFonts w:ascii="Times New Roman" w:hAnsi="Times New Roman" w:cs="Times New Roman"/>
                <w:sz w:val="28"/>
                <w:szCs w:val="28"/>
              </w:rPr>
              <w:t>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EA0EC6" w:rsidRPr="00EA0EC6" w:rsidTr="00426596">
        <w:tc>
          <w:tcPr>
            <w:tcW w:w="993" w:type="dxa"/>
          </w:tcPr>
          <w:p w:rsidR="00E30FB9"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6</w:t>
            </w:r>
          </w:p>
        </w:tc>
        <w:tc>
          <w:tcPr>
            <w:tcW w:w="8363" w:type="dxa"/>
          </w:tcPr>
          <w:p w:rsidR="00E30FB9" w:rsidRPr="00EA0EC6" w:rsidRDefault="00E30FB9" w:rsidP="00E00DB0">
            <w:pPr>
              <w:pStyle w:val="ConsPlusNorma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Проектирование кладбищ и организацию их СЗЗ следует вести с учетом Постановления Главного государственного санитарного врача Российской Федерации от 28.06.2011 г. №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Российской Федерации от 31.08.2011 г. № 21720).</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7</w:t>
            </w:r>
          </w:p>
        </w:tc>
        <w:tc>
          <w:tcPr>
            <w:tcW w:w="8363" w:type="dxa"/>
          </w:tcPr>
          <w:p w:rsidR="009C0491" w:rsidRPr="00EA0EC6" w:rsidRDefault="009C0491" w:rsidP="00B10A47">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363" w:type="dxa"/>
          </w:tcPr>
          <w:p w:rsidR="009C0491" w:rsidRPr="00EA0EC6" w:rsidRDefault="009C0491"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63" w:type="dxa"/>
          </w:tcPr>
          <w:p w:rsidR="009C0491" w:rsidRPr="00EA0EC6" w:rsidRDefault="009C0491"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Pr>
          <w:p w:rsidR="009C0491" w:rsidRPr="00EA0EC6" w:rsidRDefault="009C0491"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 вертикальная планировка для организации стока поверхностных (атмосферных) вод при необходимости.</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63" w:type="dxa"/>
          </w:tcPr>
          <w:p w:rsidR="009C0491" w:rsidRPr="00EA0EC6" w:rsidRDefault="009C0491"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w:t>
            </w:r>
          </w:p>
        </w:tc>
        <w:tc>
          <w:tcPr>
            <w:tcW w:w="8363" w:type="dxa"/>
          </w:tcPr>
          <w:p w:rsidR="009C0491" w:rsidRPr="00EA0EC6" w:rsidRDefault="009C0491"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63" w:type="dxa"/>
          </w:tcPr>
          <w:p w:rsidR="009C0491" w:rsidRPr="00EA0EC6" w:rsidRDefault="009C0491" w:rsidP="00B173B2">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Для участков зоны, расположенных в границах зон с особыми </w:t>
            </w:r>
            <w:r w:rsidRPr="00EA0EC6">
              <w:rPr>
                <w:rFonts w:ascii="Times New Roman" w:hAnsi="Times New Roman" w:cs="Times New Roman"/>
                <w:sz w:val="28"/>
                <w:szCs w:val="28"/>
              </w:rPr>
              <w:lastRenderedPageBreak/>
              <w:t>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B173B2" w:rsidRPr="00EA0EC6">
              <w:rPr>
                <w:rFonts w:ascii="Times New Roman" w:hAnsi="Times New Roman" w:cs="Times New Roman"/>
                <w:sz w:val="28"/>
                <w:szCs w:val="28"/>
              </w:rPr>
              <w:t>1</w:t>
            </w:r>
            <w:r w:rsidRPr="00EA0EC6">
              <w:rPr>
                <w:rFonts w:ascii="Times New Roman" w:hAnsi="Times New Roman" w:cs="Times New Roman"/>
                <w:sz w:val="28"/>
                <w:szCs w:val="28"/>
              </w:rPr>
              <w:t xml:space="preserve"> настоящих Правил.</w:t>
            </w:r>
          </w:p>
        </w:tc>
      </w:tr>
      <w:tr w:rsidR="00EA0EC6" w:rsidRPr="00EA0EC6" w:rsidTr="00426596">
        <w:tc>
          <w:tcPr>
            <w:tcW w:w="993" w:type="dxa"/>
          </w:tcPr>
          <w:p w:rsidR="009C0491" w:rsidRPr="00EA0EC6" w:rsidRDefault="009C0491" w:rsidP="00B10A47">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14</w:t>
            </w:r>
          </w:p>
        </w:tc>
        <w:tc>
          <w:tcPr>
            <w:tcW w:w="8363" w:type="dxa"/>
          </w:tcPr>
          <w:p w:rsidR="009C0491" w:rsidRPr="00EA0EC6" w:rsidRDefault="009C0491"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объекта  подлежит обязательному согласованию с органом местного самоуправления.</w:t>
            </w:r>
          </w:p>
        </w:tc>
      </w:tr>
      <w:tr w:rsidR="009C0491" w:rsidRPr="00EA0EC6" w:rsidTr="00426596">
        <w:tc>
          <w:tcPr>
            <w:tcW w:w="993" w:type="dxa"/>
          </w:tcPr>
          <w:p w:rsidR="009C0491" w:rsidRPr="00EA0EC6" w:rsidRDefault="009C0491"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Pr>
          <w:p w:rsidR="009C0491" w:rsidRPr="00EA0EC6" w:rsidRDefault="009C0491"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Минимальный процент площади мест захоронения от общей площади кладбища – 65 %.</w:t>
            </w:r>
          </w:p>
        </w:tc>
      </w:tr>
    </w:tbl>
    <w:p w:rsidR="00ED2C70" w:rsidRPr="00EA0EC6" w:rsidRDefault="00ED2C70" w:rsidP="008B101A">
      <w:pPr>
        <w:spacing w:after="0"/>
        <w:ind w:firstLine="567"/>
        <w:jc w:val="center"/>
        <w:rPr>
          <w:rFonts w:ascii="Times New Roman" w:hAnsi="Times New Roman"/>
          <w:b/>
          <w:sz w:val="28"/>
          <w:szCs w:val="28"/>
          <w:highlight w:val="yellow"/>
        </w:rPr>
      </w:pPr>
    </w:p>
    <w:p w:rsidR="00331F7D" w:rsidRPr="00EA0EC6" w:rsidRDefault="00250611"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2</w:t>
      </w:r>
      <w:r w:rsidR="00977C48" w:rsidRPr="00EA0EC6">
        <w:rPr>
          <w:rFonts w:ascii="Times New Roman" w:hAnsi="Times New Roman"/>
          <w:b/>
          <w:sz w:val="28"/>
          <w:szCs w:val="28"/>
        </w:rPr>
        <w:t>8</w:t>
      </w:r>
      <w:r w:rsidRPr="00EA0EC6">
        <w:rPr>
          <w:rFonts w:ascii="Times New Roman" w:hAnsi="Times New Roman"/>
          <w:b/>
          <w:sz w:val="28"/>
          <w:szCs w:val="28"/>
        </w:rPr>
        <w:t xml:space="preserve">. </w:t>
      </w:r>
      <w:r w:rsidR="00331F7D" w:rsidRPr="00EA0EC6">
        <w:rPr>
          <w:rFonts w:ascii="Times New Roman" w:hAnsi="Times New Roman"/>
          <w:b/>
          <w:sz w:val="28"/>
          <w:szCs w:val="28"/>
        </w:rPr>
        <w:t>Зоны рекреационного назначения</w:t>
      </w:r>
    </w:p>
    <w:p w:rsidR="00331F7D" w:rsidRPr="00EA0EC6" w:rsidRDefault="00331F7D" w:rsidP="008B101A">
      <w:pPr>
        <w:spacing w:after="0"/>
        <w:ind w:firstLine="567"/>
        <w:jc w:val="both"/>
        <w:rPr>
          <w:rFonts w:ascii="Times New Roman" w:hAnsi="Times New Roman"/>
          <w:b/>
          <w:sz w:val="28"/>
          <w:szCs w:val="28"/>
        </w:rPr>
      </w:pPr>
    </w:p>
    <w:p w:rsidR="00331F7D" w:rsidRPr="00EA0EC6" w:rsidRDefault="00331F7D"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1. Зона рекреационного назначения (кроме земель населенного пункта) </w:t>
      </w:r>
      <w:r w:rsidR="007B67CB" w:rsidRPr="00EA0EC6">
        <w:rPr>
          <w:sz w:val="28"/>
          <w:szCs w:val="28"/>
        </w:rPr>
        <w:t>–</w:t>
      </w:r>
      <w:r w:rsidRPr="00EA0EC6">
        <w:rPr>
          <w:rFonts w:ascii="Times New Roman" w:hAnsi="Times New Roman"/>
          <w:b/>
          <w:sz w:val="28"/>
          <w:szCs w:val="28"/>
        </w:rPr>
        <w:t xml:space="preserve"> Р1</w:t>
      </w:r>
    </w:p>
    <w:p w:rsidR="00331F7D" w:rsidRPr="00EA0EC6" w:rsidRDefault="00331F7D" w:rsidP="008B101A">
      <w:pPr>
        <w:spacing w:after="0"/>
        <w:ind w:firstLine="567"/>
        <w:jc w:val="both"/>
        <w:rPr>
          <w:rFonts w:ascii="Times New Roman" w:hAnsi="Times New Roman"/>
          <w:b/>
          <w:sz w:val="28"/>
          <w:szCs w:val="28"/>
        </w:rPr>
      </w:pPr>
    </w:p>
    <w:p w:rsidR="001C2739" w:rsidRPr="00EA0EC6" w:rsidRDefault="001C2739" w:rsidP="001C2739">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выделяется </w:t>
      </w:r>
      <w:r w:rsidR="000C5BC0" w:rsidRPr="00EA0EC6">
        <w:rPr>
          <w:rFonts w:ascii="Times New Roman" w:hAnsi="Times New Roman"/>
          <w:sz w:val="28"/>
          <w:szCs w:val="28"/>
        </w:rPr>
        <w:t>4</w:t>
      </w:r>
      <w:r w:rsidRPr="00EA0EC6">
        <w:rPr>
          <w:rFonts w:ascii="Times New Roman" w:hAnsi="Times New Roman"/>
          <w:sz w:val="28"/>
          <w:szCs w:val="28"/>
        </w:rPr>
        <w:t xml:space="preserve"> участ</w:t>
      </w:r>
      <w:r w:rsidR="001006F5" w:rsidRPr="00EA0EC6">
        <w:rPr>
          <w:rFonts w:ascii="Times New Roman" w:hAnsi="Times New Roman"/>
          <w:sz w:val="28"/>
          <w:szCs w:val="28"/>
        </w:rPr>
        <w:t>к</w:t>
      </w:r>
      <w:r w:rsidR="000C5BC0" w:rsidRPr="00EA0EC6">
        <w:rPr>
          <w:rFonts w:ascii="Times New Roman" w:hAnsi="Times New Roman"/>
          <w:sz w:val="28"/>
          <w:szCs w:val="28"/>
        </w:rPr>
        <w:t>а</w:t>
      </w:r>
      <w:r w:rsidRPr="00EA0EC6">
        <w:rPr>
          <w:rFonts w:ascii="Times New Roman" w:hAnsi="Times New Roman"/>
          <w:sz w:val="28"/>
          <w:szCs w:val="28"/>
        </w:rPr>
        <w:t xml:space="preserve"> зоны рекреационного назначения (кроме земель населенного пункта). </w:t>
      </w:r>
    </w:p>
    <w:p w:rsidR="00CA464F" w:rsidRPr="00EA0EC6" w:rsidRDefault="00CA464F" w:rsidP="001C2739">
      <w:pPr>
        <w:spacing w:after="0"/>
        <w:ind w:firstLine="567"/>
        <w:jc w:val="both"/>
        <w:rPr>
          <w:rFonts w:ascii="Times New Roman" w:hAnsi="Times New Roman"/>
          <w:sz w:val="28"/>
          <w:szCs w:val="28"/>
        </w:rPr>
      </w:pPr>
    </w:p>
    <w:p w:rsidR="001C2739" w:rsidRPr="00EA0EC6" w:rsidRDefault="001C2739" w:rsidP="001C2739">
      <w:pPr>
        <w:spacing w:after="0"/>
        <w:ind w:firstLine="567"/>
        <w:jc w:val="both"/>
        <w:rPr>
          <w:rFonts w:ascii="Times New Roman" w:hAnsi="Times New Roman"/>
          <w:b/>
          <w:sz w:val="28"/>
          <w:szCs w:val="28"/>
        </w:rPr>
      </w:pPr>
      <w:r w:rsidRPr="00EA0EC6">
        <w:rPr>
          <w:rFonts w:ascii="Times New Roman" w:hAnsi="Times New Roman"/>
          <w:b/>
          <w:sz w:val="28"/>
          <w:szCs w:val="28"/>
        </w:rPr>
        <w:t>Градостроительный регламент зоны рекреационного назначения (кроме земель населенного пункта) Р1</w:t>
      </w:r>
    </w:p>
    <w:p w:rsidR="001C2739" w:rsidRPr="00EA0EC6" w:rsidRDefault="001C2739" w:rsidP="001C2739">
      <w:pPr>
        <w:spacing w:after="0"/>
        <w:ind w:left="567"/>
        <w:jc w:val="both"/>
        <w:rPr>
          <w:rFonts w:ascii="Times New Roman" w:hAnsi="Times New Roman"/>
          <w:sz w:val="28"/>
          <w:szCs w:val="28"/>
          <w:highlight w:val="yellow"/>
        </w:rPr>
      </w:pPr>
    </w:p>
    <w:p w:rsidR="001C2739" w:rsidRPr="00EA0EC6" w:rsidRDefault="001C2739" w:rsidP="001C2739">
      <w:pPr>
        <w:pStyle w:val="ConsPlusNorma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1) Перечень видов разрешенного использования земельных участков и объектов капитального строительства в зоне Р1:</w:t>
      </w:r>
    </w:p>
    <w:tbl>
      <w:tblPr>
        <w:tblW w:w="9389" w:type="dxa"/>
        <w:jc w:val="center"/>
        <w:tblLayout w:type="fixed"/>
        <w:tblLook w:val="0000" w:firstRow="0" w:lastRow="0" w:firstColumn="0" w:lastColumn="0" w:noHBand="0" w:noVBand="0"/>
      </w:tblPr>
      <w:tblGrid>
        <w:gridCol w:w="4838"/>
        <w:gridCol w:w="4551"/>
      </w:tblGrid>
      <w:tr w:rsidR="00EA0EC6" w:rsidRPr="00EA0EC6" w:rsidTr="000C5BC0">
        <w:trPr>
          <w:jc w:val="center"/>
        </w:trPr>
        <w:tc>
          <w:tcPr>
            <w:tcW w:w="4838" w:type="dxa"/>
            <w:tcBorders>
              <w:top w:val="single" w:sz="4" w:space="0" w:color="000000"/>
              <w:left w:val="single" w:sz="4" w:space="0" w:color="000000"/>
              <w:bottom w:val="single" w:sz="4" w:space="0" w:color="000000"/>
            </w:tcBorders>
            <w:shd w:val="clear" w:color="auto" w:fill="auto"/>
          </w:tcPr>
          <w:p w:rsidR="001C2739" w:rsidRPr="00EA0EC6" w:rsidRDefault="001C2739" w:rsidP="001C2739">
            <w:pPr>
              <w:snapToGrid w:val="0"/>
              <w:spacing w:after="0"/>
              <w:jc w:val="both"/>
              <w:rPr>
                <w:rFonts w:ascii="Times New Roman" w:hAnsi="Times New Roman"/>
                <w:b/>
                <w:sz w:val="28"/>
                <w:szCs w:val="28"/>
              </w:rPr>
            </w:pPr>
            <w:r w:rsidRPr="00EA0EC6">
              <w:rPr>
                <w:rFonts w:ascii="Times New Roman" w:hAnsi="Times New Roman"/>
                <w:b/>
                <w:sz w:val="28"/>
                <w:szCs w:val="28"/>
              </w:rPr>
              <w:t>Основные виды разрешенного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1C2739" w:rsidRPr="00EA0EC6" w:rsidRDefault="001C2739" w:rsidP="001C2739">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0C5BC0">
        <w:trPr>
          <w:jc w:val="center"/>
        </w:trPr>
        <w:tc>
          <w:tcPr>
            <w:tcW w:w="4838" w:type="dxa"/>
            <w:tcBorders>
              <w:top w:val="single" w:sz="4" w:space="0" w:color="000000"/>
              <w:left w:val="single" w:sz="4" w:space="0" w:color="000000"/>
              <w:bottom w:val="single" w:sz="4" w:space="0" w:color="000000"/>
            </w:tcBorders>
            <w:shd w:val="clear" w:color="auto" w:fill="auto"/>
          </w:tcPr>
          <w:p w:rsidR="001C2739" w:rsidRPr="00EA0EC6" w:rsidRDefault="001C2739" w:rsidP="001C2739">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t>Отдых (рекреация) (5.0)</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Спорт (5.1)</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Природно-познавательный туризм (5.2)</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Охота и рыбалка (5.3)</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Причалы для маломерных судов (5.4)</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 xml:space="preserve">Поля для гольфа или конных </w:t>
            </w:r>
            <w:r w:rsidRPr="00EA0EC6">
              <w:rPr>
                <w:rFonts w:ascii="Times New Roman" w:hAnsi="Times New Roman"/>
                <w:sz w:val="28"/>
                <w:szCs w:val="28"/>
              </w:rPr>
              <w:lastRenderedPageBreak/>
              <w:t>прогулок (5.5)</w:t>
            </w:r>
          </w:p>
          <w:p w:rsidR="00AB1B3C" w:rsidRPr="00EA0EC6" w:rsidRDefault="00AB1B3C"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Деятельность по особой охране</w:t>
            </w:r>
            <w:r w:rsidRPr="00EA0EC6">
              <w:rPr>
                <w:rFonts w:ascii="Times New Roman" w:hAnsi="Times New Roman"/>
                <w:b/>
                <w:sz w:val="28"/>
                <w:szCs w:val="28"/>
              </w:rPr>
              <w:t xml:space="preserve"> </w:t>
            </w:r>
            <w:r w:rsidRPr="00EA0EC6">
              <w:rPr>
                <w:rFonts w:ascii="Times New Roman" w:hAnsi="Times New Roman"/>
                <w:sz w:val="28"/>
                <w:szCs w:val="28"/>
              </w:rPr>
              <w:t>и изучению природы (9.0)</w:t>
            </w:r>
          </w:p>
          <w:p w:rsidR="00AB7DB6" w:rsidRPr="00EA0EC6" w:rsidRDefault="00AB7DB6"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Санаторная деятельность (9.2.1)</w:t>
            </w:r>
          </w:p>
          <w:p w:rsidR="000B518E" w:rsidRPr="00EA0EC6" w:rsidRDefault="000B518E"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Передвижное жилье (2.4)</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Коммунальное обслуживание (3.1)</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Обеспечение внутреннего правопорядка (8.3)</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Энергетика (6.7)</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Связь (6.8)</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Автомобильный транспорт (7.2)</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Трубопроводный транспорт (7.5)</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AB1B3C" w:rsidRPr="00EA0EC6" w:rsidRDefault="00AB1B3C"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Общее пользование водными объектами (11.1)</w:t>
            </w:r>
          </w:p>
          <w:p w:rsidR="001C2739" w:rsidRPr="00EA0EC6" w:rsidRDefault="001C2739" w:rsidP="001C2739">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1C2739" w:rsidRPr="00EA0EC6" w:rsidRDefault="001C2739" w:rsidP="001C273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lastRenderedPageBreak/>
              <w:t>Вспомогательные здания и сооружения, технологически связанные с основным видом использования</w:t>
            </w:r>
          </w:p>
          <w:p w:rsidR="001C2739" w:rsidRPr="00EA0EC6" w:rsidRDefault="001C2739" w:rsidP="001C273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1C2739" w:rsidRPr="00EA0EC6" w:rsidRDefault="001C2739" w:rsidP="001C2739">
            <w:pPr>
              <w:overflowPunct w:val="0"/>
              <w:autoSpaceDE w:val="0"/>
              <w:autoSpaceDN w:val="0"/>
              <w:adjustRightInd w:val="0"/>
              <w:spacing w:after="0"/>
              <w:ind w:left="360"/>
              <w:jc w:val="both"/>
              <w:textAlignment w:val="baseline"/>
              <w:rPr>
                <w:rFonts w:ascii="Times New Roman" w:hAnsi="Times New Roman"/>
                <w:sz w:val="28"/>
                <w:szCs w:val="28"/>
              </w:rPr>
            </w:pPr>
          </w:p>
        </w:tc>
      </w:tr>
      <w:tr w:rsidR="00EA0EC6" w:rsidRPr="00EA0EC6" w:rsidTr="000C5BC0">
        <w:trPr>
          <w:jc w:val="center"/>
        </w:trPr>
        <w:tc>
          <w:tcPr>
            <w:tcW w:w="4838" w:type="dxa"/>
            <w:tcBorders>
              <w:top w:val="single" w:sz="4" w:space="0" w:color="000000"/>
              <w:left w:val="single" w:sz="4" w:space="0" w:color="000000"/>
              <w:bottom w:val="single" w:sz="4" w:space="0" w:color="000000"/>
            </w:tcBorders>
            <w:shd w:val="clear" w:color="auto" w:fill="auto"/>
          </w:tcPr>
          <w:p w:rsidR="001C2739" w:rsidRPr="00EA0EC6" w:rsidRDefault="001C2739" w:rsidP="001C2739">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1C2739" w:rsidRPr="00EA0EC6" w:rsidRDefault="001C2739" w:rsidP="001C2739">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1C2739" w:rsidRPr="00EA0EC6" w:rsidTr="000C5BC0">
        <w:trPr>
          <w:jc w:val="center"/>
        </w:trPr>
        <w:tc>
          <w:tcPr>
            <w:tcW w:w="4838" w:type="dxa"/>
            <w:tcBorders>
              <w:top w:val="single" w:sz="4" w:space="0" w:color="000000"/>
              <w:left w:val="single" w:sz="4" w:space="0" w:color="000000"/>
              <w:bottom w:val="single" w:sz="4" w:space="0" w:color="000000"/>
            </w:tcBorders>
            <w:shd w:val="clear" w:color="auto" w:fill="auto"/>
          </w:tcPr>
          <w:p w:rsidR="00107E55" w:rsidRPr="00EA0EC6" w:rsidRDefault="001C2739" w:rsidP="001C273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Развлечения (4.8)</w:t>
            </w:r>
          </w:p>
          <w:p w:rsidR="00C7020E" w:rsidRPr="00EA0EC6" w:rsidRDefault="00C7020E" w:rsidP="001C2739">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Предпринимательство (4.0)</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Магазины (4.4)</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Общественное питание (4.6)</w:t>
            </w:r>
          </w:p>
          <w:p w:rsidR="001C2739" w:rsidRPr="00EA0EC6" w:rsidRDefault="001C2739" w:rsidP="000644EF">
            <w:pPr>
              <w:numPr>
                <w:ilvl w:val="0"/>
                <w:numId w:val="9"/>
              </w:numPr>
              <w:tabs>
                <w:tab w:val="clear" w:pos="1069"/>
                <w:tab w:val="num" w:pos="-360"/>
                <w:tab w:val="num" w:pos="214"/>
                <w:tab w:val="num" w:pos="644"/>
                <w:tab w:val="num" w:pos="720"/>
              </w:tabs>
              <w:autoSpaceDE w:val="0"/>
              <w:autoSpaceDN w:val="0"/>
              <w:adjustRightInd w:val="0"/>
              <w:spacing w:after="0"/>
              <w:ind w:left="50" w:firstLine="427"/>
              <w:jc w:val="both"/>
              <w:rPr>
                <w:rFonts w:ascii="Times New Roman" w:hAnsi="Times New Roman"/>
                <w:sz w:val="28"/>
                <w:szCs w:val="28"/>
              </w:rPr>
            </w:pPr>
            <w:r w:rsidRPr="00EA0EC6">
              <w:rPr>
                <w:rFonts w:ascii="Times New Roman" w:hAnsi="Times New Roman"/>
                <w:sz w:val="28"/>
                <w:szCs w:val="28"/>
              </w:rPr>
              <w:t>Гостиничное обслуживание (4.7)</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1C2739" w:rsidRPr="00EA0EC6" w:rsidRDefault="001C2739" w:rsidP="001C273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1C2739" w:rsidRPr="00EA0EC6" w:rsidRDefault="001C2739" w:rsidP="001C2739">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1C2739" w:rsidRPr="00EA0EC6" w:rsidRDefault="001C2739" w:rsidP="001C2739">
      <w:pPr>
        <w:pStyle w:val="ConsPlusNormal"/>
        <w:widowControl/>
        <w:spacing w:line="276" w:lineRule="auto"/>
        <w:ind w:firstLine="567"/>
        <w:jc w:val="both"/>
        <w:rPr>
          <w:rFonts w:ascii="Times New Roman" w:hAnsi="Times New Roman" w:cs="Times New Roman"/>
          <w:sz w:val="28"/>
          <w:szCs w:val="28"/>
          <w:highlight w:val="yellow"/>
        </w:rPr>
      </w:pPr>
    </w:p>
    <w:p w:rsidR="001C2739" w:rsidRPr="00EA0EC6" w:rsidRDefault="001C2739" w:rsidP="001C2739">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2) Предельные (минимальные и (или) максимальные) размеры и предельные параметры зоны </w:t>
      </w:r>
      <w:r w:rsidR="00AB1B3C" w:rsidRPr="00EA0EC6">
        <w:rPr>
          <w:rFonts w:ascii="Times New Roman" w:hAnsi="Times New Roman" w:cs="Times New Roman"/>
          <w:sz w:val="28"/>
          <w:szCs w:val="28"/>
        </w:rPr>
        <w:t>Р</w:t>
      </w:r>
      <w:r w:rsidRPr="00EA0EC6">
        <w:rPr>
          <w:rFonts w:ascii="Times New Roman" w:hAnsi="Times New Roman" w:cs="Times New Roman"/>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827"/>
      </w:tblGrid>
      <w:tr w:rsidR="00EA0EC6" w:rsidRPr="00EA0EC6" w:rsidTr="001C2739">
        <w:tc>
          <w:tcPr>
            <w:tcW w:w="9356" w:type="dxa"/>
            <w:gridSpan w:val="2"/>
            <w:tcBorders>
              <w:top w:val="single" w:sz="4" w:space="0" w:color="auto"/>
              <w:left w:val="single" w:sz="4" w:space="0" w:color="auto"/>
              <w:bottom w:val="single" w:sz="4" w:space="0" w:color="auto"/>
              <w:right w:val="single" w:sz="4" w:space="0" w:color="auto"/>
            </w:tcBorders>
          </w:tcPr>
          <w:p w:rsidR="001C2739" w:rsidRPr="00EA0EC6" w:rsidRDefault="001C2739" w:rsidP="001C2739">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1C2739">
        <w:tc>
          <w:tcPr>
            <w:tcW w:w="9356" w:type="dxa"/>
            <w:gridSpan w:val="2"/>
          </w:tcPr>
          <w:p w:rsidR="001C2739" w:rsidRPr="00EA0EC6" w:rsidRDefault="001C2739" w:rsidP="001C2739">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0C5BC0">
        <w:tc>
          <w:tcPr>
            <w:tcW w:w="5529" w:type="dxa"/>
          </w:tcPr>
          <w:p w:rsidR="001C2739" w:rsidRPr="00EA0EC6" w:rsidRDefault="001C2739" w:rsidP="001C273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lastRenderedPageBreak/>
              <w:t>Минимальная площадь</w:t>
            </w:r>
          </w:p>
        </w:tc>
        <w:tc>
          <w:tcPr>
            <w:tcW w:w="3827" w:type="dxa"/>
          </w:tcPr>
          <w:p w:rsidR="001C2739" w:rsidRPr="00EA0EC6" w:rsidRDefault="001A2491"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r w:rsidR="000B518E" w:rsidRPr="00EA0EC6">
              <w:rPr>
                <w:rFonts w:ascii="Times New Roman" w:hAnsi="Times New Roman" w:cs="Times New Roman"/>
                <w:sz w:val="28"/>
                <w:szCs w:val="28"/>
              </w:rPr>
              <w:t xml:space="preserve">00 </w:t>
            </w:r>
            <w:r w:rsidR="001C2739" w:rsidRPr="00EA0EC6">
              <w:rPr>
                <w:rFonts w:ascii="Times New Roman" w:hAnsi="Times New Roman" w:cs="Times New Roman"/>
                <w:sz w:val="28"/>
                <w:szCs w:val="28"/>
              </w:rPr>
              <w:t xml:space="preserve">кв. м </w:t>
            </w:r>
          </w:p>
        </w:tc>
      </w:tr>
      <w:tr w:rsidR="00EA0EC6" w:rsidRPr="00EA0EC6" w:rsidTr="000C5BC0">
        <w:tc>
          <w:tcPr>
            <w:tcW w:w="5529" w:type="dxa"/>
          </w:tcPr>
          <w:p w:rsidR="001C2739" w:rsidRPr="00EA0EC6" w:rsidRDefault="001C2739"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3827" w:type="dxa"/>
          </w:tcPr>
          <w:p w:rsidR="001C2739" w:rsidRPr="00EA0EC6" w:rsidRDefault="001C2739"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0C5BC0">
        <w:tc>
          <w:tcPr>
            <w:tcW w:w="5529" w:type="dxa"/>
          </w:tcPr>
          <w:p w:rsidR="001C2739" w:rsidRPr="00EA0EC6" w:rsidRDefault="001C2739"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3827" w:type="dxa"/>
          </w:tcPr>
          <w:p w:rsidR="001C2739" w:rsidRPr="00EA0EC6" w:rsidRDefault="001C2739"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0C5BC0">
        <w:tc>
          <w:tcPr>
            <w:tcW w:w="5529" w:type="dxa"/>
          </w:tcPr>
          <w:p w:rsidR="001A2491" w:rsidRPr="00EA0EC6" w:rsidRDefault="001A2491"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предпринимательства</w:t>
            </w:r>
          </w:p>
        </w:tc>
        <w:tc>
          <w:tcPr>
            <w:tcW w:w="3827" w:type="dxa"/>
          </w:tcPr>
          <w:p w:rsidR="001A2491" w:rsidRPr="00EA0EC6" w:rsidRDefault="001A2491" w:rsidP="001A249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 кв. м</w:t>
            </w:r>
          </w:p>
        </w:tc>
      </w:tr>
      <w:tr w:rsidR="00EA0EC6" w:rsidRPr="00EA0EC6" w:rsidTr="001C2739">
        <w:tc>
          <w:tcPr>
            <w:tcW w:w="9356" w:type="dxa"/>
            <w:gridSpan w:val="2"/>
          </w:tcPr>
          <w:p w:rsidR="001C2739" w:rsidRPr="00EA0EC6" w:rsidRDefault="001C2739"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0C5BC0">
        <w:tc>
          <w:tcPr>
            <w:tcW w:w="5529" w:type="dxa"/>
          </w:tcPr>
          <w:p w:rsidR="001C2739" w:rsidRPr="00EA0EC6" w:rsidRDefault="001C2739" w:rsidP="00AB1B3C">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w:t>
            </w:r>
            <w:r w:rsidR="00AB1B3C" w:rsidRPr="00EA0EC6">
              <w:rPr>
                <w:rFonts w:ascii="Times New Roman" w:hAnsi="Times New Roman" w:cs="Times New Roman"/>
                <w:sz w:val="28"/>
                <w:szCs w:val="28"/>
              </w:rPr>
              <w:t>ая</w:t>
            </w:r>
            <w:r w:rsidRPr="00EA0EC6">
              <w:rPr>
                <w:rFonts w:ascii="Times New Roman" w:hAnsi="Times New Roman" w:cs="Times New Roman"/>
                <w:sz w:val="28"/>
                <w:szCs w:val="28"/>
              </w:rPr>
              <w:t xml:space="preserve"> </w:t>
            </w:r>
            <w:r w:rsidR="00AB1B3C" w:rsidRPr="00EA0EC6">
              <w:rPr>
                <w:rFonts w:ascii="Times New Roman" w:hAnsi="Times New Roman" w:cs="Times New Roman"/>
                <w:sz w:val="28"/>
                <w:szCs w:val="28"/>
              </w:rPr>
              <w:t>высота</w:t>
            </w:r>
            <w:r w:rsidRPr="00EA0EC6">
              <w:rPr>
                <w:rFonts w:ascii="Times New Roman" w:hAnsi="Times New Roman" w:cs="Times New Roman"/>
                <w:sz w:val="28"/>
                <w:szCs w:val="28"/>
              </w:rPr>
              <w:t xml:space="preserve"> </w:t>
            </w:r>
          </w:p>
        </w:tc>
        <w:tc>
          <w:tcPr>
            <w:tcW w:w="3827" w:type="dxa"/>
          </w:tcPr>
          <w:p w:rsidR="001C2739" w:rsidRPr="00EA0EC6" w:rsidRDefault="001A2491"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r w:rsidR="00AB1B3C" w:rsidRPr="00EA0EC6">
              <w:rPr>
                <w:rFonts w:ascii="Times New Roman" w:hAnsi="Times New Roman" w:cs="Times New Roman"/>
                <w:sz w:val="28"/>
                <w:szCs w:val="28"/>
              </w:rPr>
              <w:t xml:space="preserve"> м</w:t>
            </w:r>
          </w:p>
        </w:tc>
      </w:tr>
      <w:tr w:rsidR="00EA0EC6" w:rsidRPr="00EA0EC6" w:rsidTr="000C5BC0">
        <w:tc>
          <w:tcPr>
            <w:tcW w:w="5529" w:type="dxa"/>
          </w:tcPr>
          <w:p w:rsidR="00B04C73" w:rsidRPr="00EA0EC6" w:rsidRDefault="00B04C73" w:rsidP="00AB1B3C">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Максимальная высота для коммунального обслуживания и связи, энергетики</w:t>
            </w:r>
          </w:p>
        </w:tc>
        <w:tc>
          <w:tcPr>
            <w:tcW w:w="3827" w:type="dxa"/>
          </w:tcPr>
          <w:p w:rsidR="00B04C73" w:rsidRPr="00EA0EC6" w:rsidRDefault="00B04C73"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1C2739">
        <w:trPr>
          <w:trHeight w:val="285"/>
        </w:trPr>
        <w:tc>
          <w:tcPr>
            <w:tcW w:w="9356" w:type="dxa"/>
            <w:gridSpan w:val="2"/>
          </w:tcPr>
          <w:p w:rsidR="001C2739" w:rsidRPr="00EA0EC6" w:rsidRDefault="001C2739" w:rsidP="001C2739">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0C5BC0">
        <w:tc>
          <w:tcPr>
            <w:tcW w:w="5529" w:type="dxa"/>
          </w:tcPr>
          <w:p w:rsidR="001C2739" w:rsidRPr="00EA0EC6" w:rsidRDefault="001C2739" w:rsidP="001C2739">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3827" w:type="dxa"/>
          </w:tcPr>
          <w:p w:rsidR="001C2739" w:rsidRPr="00EA0EC6" w:rsidRDefault="00AB1B3C"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r w:rsidR="001C2739" w:rsidRPr="00EA0EC6">
              <w:rPr>
                <w:rFonts w:ascii="Times New Roman" w:hAnsi="Times New Roman" w:cs="Times New Roman"/>
                <w:sz w:val="28"/>
                <w:szCs w:val="28"/>
              </w:rPr>
              <w:t>0 %</w:t>
            </w:r>
          </w:p>
        </w:tc>
      </w:tr>
      <w:tr w:rsidR="00EA0EC6" w:rsidRPr="00EA0EC6" w:rsidTr="001C2739">
        <w:tc>
          <w:tcPr>
            <w:tcW w:w="9356" w:type="dxa"/>
            <w:gridSpan w:val="2"/>
          </w:tcPr>
          <w:p w:rsidR="001C2739" w:rsidRPr="00EA0EC6" w:rsidRDefault="001C2739" w:rsidP="001C2739">
            <w:pPr>
              <w:spacing w:after="0"/>
              <w:jc w:val="center"/>
              <w:rPr>
                <w:rFonts w:ascii="Times New Roman" w:hAnsi="Times New Roman"/>
                <w:b/>
                <w:sz w:val="28"/>
                <w:szCs w:val="28"/>
              </w:rPr>
            </w:pPr>
            <w:r w:rsidRPr="00EA0EC6">
              <w:rPr>
                <w:rFonts w:ascii="Times New Roman" w:hAnsi="Times New Roman"/>
                <w:b/>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C2739" w:rsidRPr="00EA0EC6" w:rsidTr="000C5BC0">
        <w:trPr>
          <w:trHeight w:val="286"/>
        </w:trPr>
        <w:tc>
          <w:tcPr>
            <w:tcW w:w="5529" w:type="dxa"/>
          </w:tcPr>
          <w:p w:rsidR="001C2739" w:rsidRPr="00EA0EC6" w:rsidRDefault="001C2739" w:rsidP="001C2739">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Минимальные отступы от границ земельных участков</w:t>
            </w:r>
          </w:p>
        </w:tc>
        <w:tc>
          <w:tcPr>
            <w:tcW w:w="3827" w:type="dxa"/>
          </w:tcPr>
          <w:p w:rsidR="001C2739" w:rsidRPr="00EA0EC6" w:rsidRDefault="001C2739" w:rsidP="001C2739">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tc>
      </w:tr>
    </w:tbl>
    <w:p w:rsidR="001C2739" w:rsidRPr="00EA0EC6" w:rsidRDefault="001C2739" w:rsidP="001C2739">
      <w:pPr>
        <w:pStyle w:val="ConsPlusNormal"/>
        <w:widowControl/>
        <w:spacing w:line="276" w:lineRule="auto"/>
        <w:ind w:firstLine="0"/>
        <w:jc w:val="both"/>
        <w:rPr>
          <w:rFonts w:ascii="Times New Roman" w:hAnsi="Times New Roman" w:cs="Times New Roman"/>
          <w:sz w:val="28"/>
          <w:szCs w:val="28"/>
          <w:highlight w:val="yellow"/>
        </w:rPr>
      </w:pPr>
    </w:p>
    <w:p w:rsidR="009A6E5F" w:rsidRPr="00EA0EC6" w:rsidRDefault="001C2739" w:rsidP="009A6E5F">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3)  Ограничения использования земельных участков и объектов капитального строительства участков в зоне </w:t>
      </w:r>
      <w:r w:rsidR="009A6E5F" w:rsidRPr="00EA0EC6">
        <w:rPr>
          <w:rFonts w:ascii="Times New Roman" w:hAnsi="Times New Roman" w:cs="Times New Roman"/>
          <w:sz w:val="28"/>
          <w:szCs w:val="28"/>
        </w:rPr>
        <w:t>Р</w:t>
      </w:r>
      <w:r w:rsidRPr="00EA0EC6">
        <w:rPr>
          <w:rFonts w:ascii="Times New Roman" w:hAnsi="Times New Roman" w:cs="Times New Roman"/>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D53F96">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D53F96">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Строительство в границах охранных зон инженерных </w:t>
            </w:r>
            <w:r w:rsidRPr="00EA0EC6">
              <w:rPr>
                <w:rFonts w:ascii="Times New Roman" w:hAnsi="Times New Roman" w:cs="Times New Roman"/>
                <w:sz w:val="28"/>
                <w:szCs w:val="28"/>
              </w:rPr>
              <w:lastRenderedPageBreak/>
              <w:t>коммуникаций не допускается.</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4</w:t>
            </w:r>
          </w:p>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spacing w:after="0"/>
              <w:jc w:val="center"/>
              <w:rPr>
                <w:rFonts w:ascii="Times New Roman" w:hAnsi="Times New Roman"/>
                <w:sz w:val="28"/>
                <w:szCs w:val="28"/>
              </w:rPr>
            </w:pPr>
            <w:r w:rsidRPr="00EA0EC6">
              <w:rPr>
                <w:rFonts w:ascii="Times New Roman" w:hAnsi="Times New Roman"/>
                <w:sz w:val="28"/>
                <w:szCs w:val="28"/>
              </w:rPr>
              <w:t>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spacing w:after="0"/>
              <w:jc w:val="center"/>
              <w:rPr>
                <w:rFonts w:ascii="Times New Roman" w:hAnsi="Times New Roman"/>
                <w:sz w:val="28"/>
                <w:szCs w:val="28"/>
              </w:rPr>
            </w:pPr>
            <w:r w:rsidRPr="00EA0EC6">
              <w:rPr>
                <w:rFonts w:ascii="Times New Roman" w:hAnsi="Times New Roman"/>
                <w:sz w:val="28"/>
                <w:szCs w:val="28"/>
              </w:rPr>
              <w:t>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Fonts w:ascii="Times New Roman" w:hAnsi="Times New Roman" w:cs="Times New Roman"/>
                <w:b/>
                <w:bCs/>
                <w:sz w:val="28"/>
                <w:szCs w:val="28"/>
              </w:rPr>
              <w:t xml:space="preserve">: </w:t>
            </w:r>
            <w:r w:rsidRPr="00EA0EC6">
              <w:rPr>
                <w:rFonts w:ascii="Times New Roman" w:hAnsi="Times New Roman" w:cs="Times New Roman"/>
                <w:sz w:val="28"/>
                <w:szCs w:val="28"/>
              </w:rPr>
              <w:t>вертикальная планировка для организации стока поверхностных (атмосферных) вод.</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spacing w:after="0"/>
              <w:jc w:val="center"/>
              <w:rPr>
                <w:rFonts w:ascii="Times New Roman" w:hAnsi="Times New Roman"/>
                <w:sz w:val="28"/>
                <w:szCs w:val="28"/>
              </w:rPr>
            </w:pPr>
            <w:r w:rsidRPr="00EA0EC6">
              <w:rPr>
                <w:rFonts w:ascii="Times New Roman" w:hAnsi="Times New Roman"/>
                <w:sz w:val="28"/>
                <w:szCs w:val="28"/>
              </w:rPr>
              <w:t>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0C5BC0">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0C5BC0">
        <w:tc>
          <w:tcPr>
            <w:tcW w:w="993" w:type="dxa"/>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9</w:t>
            </w:r>
          </w:p>
        </w:tc>
        <w:tc>
          <w:tcPr>
            <w:tcW w:w="8363" w:type="dxa"/>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0C5BC0">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0C5BC0">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w:t>
            </w:r>
            <w:r w:rsidRPr="00EA0EC6">
              <w:rPr>
                <w:rFonts w:ascii="Times New Roman" w:hAnsi="Times New Roman" w:cs="Times New Roman"/>
                <w:sz w:val="28"/>
                <w:szCs w:val="28"/>
              </w:rPr>
              <w:lastRenderedPageBreak/>
              <w:t>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0C5BC0">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F5776D">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F5776D" w:rsidRPr="00EA0EC6">
              <w:rPr>
                <w:rFonts w:ascii="Times New Roman" w:hAnsi="Times New Roman" w:cs="Times New Roman"/>
                <w:sz w:val="28"/>
                <w:szCs w:val="28"/>
              </w:rPr>
              <w:t>1</w:t>
            </w:r>
            <w:r w:rsidRPr="00EA0EC6">
              <w:rPr>
                <w:rFonts w:ascii="Times New Roman" w:hAnsi="Times New Roman" w:cs="Times New Roman"/>
                <w:sz w:val="28"/>
                <w:szCs w:val="28"/>
              </w:rPr>
              <w:t xml:space="preserve"> настоящих Правил.</w:t>
            </w:r>
          </w:p>
        </w:tc>
      </w:tr>
      <w:tr w:rsidR="00EA0EC6" w:rsidRPr="00EA0EC6" w:rsidTr="000C5BC0">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Архитектурно-градостроительный облик объекта подлежит обязательному согласованию с органом местного самоуправления.</w:t>
            </w:r>
          </w:p>
        </w:tc>
      </w:tr>
      <w:tr w:rsidR="00EA0EC6" w:rsidRPr="00EA0EC6" w:rsidTr="000C5BC0">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FORMATTEXT"/>
              <w:spacing w:line="276" w:lineRule="auto"/>
              <w:jc w:val="both"/>
              <w:rPr>
                <w:sz w:val="28"/>
                <w:szCs w:val="28"/>
              </w:rPr>
            </w:pPr>
            <w:r w:rsidRPr="00EA0EC6">
              <w:rPr>
                <w:sz w:val="28"/>
                <w:szCs w:val="28"/>
              </w:rPr>
              <w:t>Водный объект не должен являться источниками биологических, химических и физических факторов вредного воздействия на человека.</w:t>
            </w:r>
          </w:p>
        </w:tc>
      </w:tr>
      <w:tr w:rsidR="00EA0EC6" w:rsidRPr="00EA0EC6" w:rsidTr="000C5BC0">
        <w:trPr>
          <w:trHeight w:val="286"/>
        </w:trPr>
        <w:tc>
          <w:tcPr>
            <w:tcW w:w="99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A6E5F" w:rsidRPr="00EA0EC6" w:rsidRDefault="009A6E5F" w:rsidP="009A6E5F">
            <w:pPr>
              <w:pStyle w:val="headertext"/>
              <w:spacing w:before="0" w:beforeAutospacing="0" w:after="0" w:afterAutospacing="0" w:line="276" w:lineRule="auto"/>
              <w:jc w:val="both"/>
              <w:rPr>
                <w:sz w:val="28"/>
                <w:szCs w:val="28"/>
              </w:rPr>
            </w:pPr>
            <w:r w:rsidRPr="00EA0EC6">
              <w:rPr>
                <w:sz w:val="28"/>
                <w:szCs w:val="28"/>
              </w:rPr>
              <w:t>Обеспечение безопасности людей на пляжах и в других местах массового отдыха на водных объектах и соблюдение требований Постановления Администрации Воронежской области от 01.11.2008 г. № 937 «Об утверждении правил охраны жизни людей на водных объектах в Воронежской области».</w:t>
            </w:r>
          </w:p>
        </w:tc>
      </w:tr>
    </w:tbl>
    <w:p w:rsidR="001C2739" w:rsidRPr="00EA0EC6" w:rsidRDefault="009A6E5F" w:rsidP="009A6E5F">
      <w:pPr>
        <w:pStyle w:val="ConsPlusNormal"/>
        <w:widowControl/>
        <w:spacing w:line="276" w:lineRule="auto"/>
        <w:ind w:firstLine="567"/>
        <w:jc w:val="both"/>
        <w:rPr>
          <w:rFonts w:ascii="Times New Roman" w:hAnsi="Times New Roman"/>
          <w:b/>
          <w:sz w:val="28"/>
          <w:szCs w:val="28"/>
        </w:rPr>
      </w:pPr>
      <w:r w:rsidRPr="00EA0EC6">
        <w:rPr>
          <w:rFonts w:ascii="Times New Roman" w:hAnsi="Times New Roman"/>
          <w:b/>
          <w:sz w:val="28"/>
          <w:szCs w:val="28"/>
        </w:rPr>
        <w:t xml:space="preserve"> </w:t>
      </w:r>
    </w:p>
    <w:p w:rsidR="00705B7E" w:rsidRPr="00EA0EC6" w:rsidRDefault="00705B7E" w:rsidP="00705B7E">
      <w:pPr>
        <w:spacing w:after="0"/>
        <w:ind w:firstLine="567"/>
        <w:jc w:val="both"/>
        <w:rPr>
          <w:rFonts w:ascii="Times New Roman" w:hAnsi="Times New Roman"/>
          <w:b/>
          <w:sz w:val="28"/>
          <w:szCs w:val="28"/>
        </w:rPr>
      </w:pPr>
      <w:r w:rsidRPr="00EA0EC6">
        <w:rPr>
          <w:rFonts w:ascii="Times New Roman" w:hAnsi="Times New Roman"/>
          <w:b/>
          <w:sz w:val="28"/>
          <w:szCs w:val="28"/>
        </w:rPr>
        <w:t xml:space="preserve">2. Зона рекреационного назначения (на землях населенного пункта) </w:t>
      </w:r>
      <w:r w:rsidR="007B67CB" w:rsidRPr="00EA0EC6">
        <w:rPr>
          <w:sz w:val="28"/>
          <w:szCs w:val="28"/>
        </w:rPr>
        <w:t>–</w:t>
      </w:r>
      <w:r w:rsidRPr="00EA0EC6">
        <w:rPr>
          <w:rFonts w:ascii="Times New Roman" w:hAnsi="Times New Roman"/>
          <w:b/>
          <w:sz w:val="28"/>
          <w:szCs w:val="28"/>
        </w:rPr>
        <w:t xml:space="preserve"> Р2</w:t>
      </w:r>
    </w:p>
    <w:p w:rsidR="00705B7E" w:rsidRPr="00EA0EC6" w:rsidRDefault="00705B7E" w:rsidP="00705B7E">
      <w:pPr>
        <w:spacing w:after="0"/>
        <w:ind w:firstLine="567"/>
        <w:jc w:val="both"/>
        <w:rPr>
          <w:rFonts w:ascii="Times New Roman" w:hAnsi="Times New Roman"/>
          <w:b/>
          <w:sz w:val="28"/>
          <w:szCs w:val="28"/>
        </w:rPr>
      </w:pPr>
    </w:p>
    <w:p w:rsidR="00705B7E" w:rsidRPr="00EA0EC6" w:rsidRDefault="00705B7E" w:rsidP="00705B7E">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 выделяются участки зоны рекреационного назначения (на землях населенного пункта), в том числе:</w:t>
      </w:r>
    </w:p>
    <w:p w:rsidR="003D72BD" w:rsidRPr="00EA0EC6" w:rsidRDefault="00705B7E" w:rsidP="00705B7E">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w:t>
      </w:r>
      <w:r w:rsidR="003D72BD" w:rsidRPr="00EA0EC6">
        <w:rPr>
          <w:rFonts w:ascii="Times New Roman" w:hAnsi="Times New Roman"/>
          <w:sz w:val="28"/>
          <w:szCs w:val="28"/>
        </w:rPr>
        <w:t>село Айдарово</w:t>
      </w:r>
      <w:r w:rsidRPr="00EA0EC6">
        <w:rPr>
          <w:rFonts w:ascii="Times New Roman" w:hAnsi="Times New Roman"/>
          <w:sz w:val="28"/>
          <w:szCs w:val="28"/>
        </w:rPr>
        <w:t xml:space="preserve"> - </w:t>
      </w:r>
      <w:r w:rsidR="000C5BC0" w:rsidRPr="00EA0EC6">
        <w:rPr>
          <w:rFonts w:ascii="Times New Roman" w:hAnsi="Times New Roman"/>
          <w:sz w:val="28"/>
          <w:szCs w:val="28"/>
        </w:rPr>
        <w:t>1</w:t>
      </w:r>
      <w:r w:rsidRPr="00EA0EC6">
        <w:rPr>
          <w:rFonts w:ascii="Times New Roman" w:hAnsi="Times New Roman"/>
          <w:sz w:val="28"/>
          <w:szCs w:val="28"/>
        </w:rPr>
        <w:t xml:space="preserve"> участ</w:t>
      </w:r>
      <w:r w:rsidR="000C5BC0" w:rsidRPr="00EA0EC6">
        <w:rPr>
          <w:rFonts w:ascii="Times New Roman" w:hAnsi="Times New Roman"/>
          <w:sz w:val="28"/>
          <w:szCs w:val="28"/>
        </w:rPr>
        <w:t>ок</w:t>
      </w:r>
      <w:r w:rsidR="003D72BD" w:rsidRPr="00EA0EC6">
        <w:rPr>
          <w:rFonts w:ascii="Times New Roman" w:hAnsi="Times New Roman"/>
          <w:sz w:val="28"/>
          <w:szCs w:val="28"/>
        </w:rPr>
        <w:t>;</w:t>
      </w:r>
    </w:p>
    <w:p w:rsidR="003D72BD" w:rsidRPr="00EA0EC6" w:rsidRDefault="003D72BD" w:rsidP="00705B7E">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Староживотинное - </w:t>
      </w:r>
      <w:r w:rsidR="000C5BC0" w:rsidRPr="00EA0EC6">
        <w:rPr>
          <w:rFonts w:ascii="Times New Roman" w:hAnsi="Times New Roman"/>
          <w:sz w:val="28"/>
          <w:szCs w:val="28"/>
        </w:rPr>
        <w:t>1</w:t>
      </w:r>
      <w:r w:rsidRPr="00EA0EC6">
        <w:rPr>
          <w:rFonts w:ascii="Times New Roman" w:hAnsi="Times New Roman"/>
          <w:sz w:val="28"/>
          <w:szCs w:val="28"/>
        </w:rPr>
        <w:t xml:space="preserve"> участ</w:t>
      </w:r>
      <w:r w:rsidR="000C5BC0" w:rsidRPr="00EA0EC6">
        <w:rPr>
          <w:rFonts w:ascii="Times New Roman" w:hAnsi="Times New Roman"/>
          <w:sz w:val="28"/>
          <w:szCs w:val="28"/>
        </w:rPr>
        <w:t>ок</w:t>
      </w:r>
      <w:r w:rsidRPr="00EA0EC6">
        <w:rPr>
          <w:rFonts w:ascii="Times New Roman" w:hAnsi="Times New Roman"/>
          <w:sz w:val="28"/>
          <w:szCs w:val="28"/>
        </w:rPr>
        <w:t>;</w:t>
      </w:r>
    </w:p>
    <w:p w:rsidR="00705B7E" w:rsidRPr="00EA0EC6" w:rsidRDefault="003D72BD" w:rsidP="00705B7E">
      <w:pPr>
        <w:spacing w:after="0"/>
        <w:ind w:firstLine="567"/>
        <w:jc w:val="both"/>
        <w:rPr>
          <w:rFonts w:ascii="Times New Roman" w:hAnsi="Times New Roman"/>
          <w:sz w:val="28"/>
          <w:szCs w:val="28"/>
        </w:rPr>
      </w:pPr>
      <w:r w:rsidRPr="00EA0EC6">
        <w:rPr>
          <w:rFonts w:ascii="Times New Roman" w:hAnsi="Times New Roman"/>
          <w:sz w:val="28"/>
          <w:szCs w:val="28"/>
        </w:rPr>
        <w:t xml:space="preserve">на территории населенного пункта село Чертовицы - </w:t>
      </w:r>
      <w:r w:rsidR="000C5BC0" w:rsidRPr="00EA0EC6">
        <w:rPr>
          <w:rFonts w:ascii="Times New Roman" w:hAnsi="Times New Roman"/>
          <w:sz w:val="28"/>
          <w:szCs w:val="28"/>
        </w:rPr>
        <w:t>6</w:t>
      </w:r>
      <w:r w:rsidRPr="00EA0EC6">
        <w:rPr>
          <w:rFonts w:ascii="Times New Roman" w:hAnsi="Times New Roman"/>
          <w:sz w:val="28"/>
          <w:szCs w:val="28"/>
        </w:rPr>
        <w:t xml:space="preserve"> участк</w:t>
      </w:r>
      <w:r w:rsidR="000C5BC0" w:rsidRPr="00EA0EC6">
        <w:rPr>
          <w:rFonts w:ascii="Times New Roman" w:hAnsi="Times New Roman"/>
          <w:sz w:val="28"/>
          <w:szCs w:val="28"/>
        </w:rPr>
        <w:t>ов</w:t>
      </w:r>
      <w:r w:rsidR="00705B7E" w:rsidRPr="00EA0EC6">
        <w:rPr>
          <w:rFonts w:ascii="Times New Roman" w:hAnsi="Times New Roman"/>
          <w:sz w:val="28"/>
          <w:szCs w:val="28"/>
        </w:rPr>
        <w:t xml:space="preserve">. </w:t>
      </w:r>
    </w:p>
    <w:p w:rsidR="00705B7E" w:rsidRPr="00EA0EC6" w:rsidRDefault="00705B7E" w:rsidP="00705B7E">
      <w:pPr>
        <w:spacing w:after="0"/>
        <w:ind w:firstLine="567"/>
        <w:jc w:val="both"/>
        <w:rPr>
          <w:rFonts w:ascii="Times New Roman" w:hAnsi="Times New Roman"/>
          <w:b/>
          <w:sz w:val="28"/>
          <w:szCs w:val="28"/>
        </w:rPr>
      </w:pPr>
    </w:p>
    <w:p w:rsidR="00705B7E" w:rsidRPr="00EA0EC6" w:rsidRDefault="00705B7E" w:rsidP="00705B7E">
      <w:pPr>
        <w:spacing w:after="0"/>
        <w:ind w:firstLine="567"/>
        <w:jc w:val="both"/>
        <w:rPr>
          <w:rFonts w:ascii="Times New Roman" w:hAnsi="Times New Roman"/>
          <w:b/>
          <w:sz w:val="28"/>
          <w:szCs w:val="28"/>
        </w:rPr>
      </w:pPr>
      <w:r w:rsidRPr="00EA0EC6">
        <w:rPr>
          <w:rFonts w:ascii="Times New Roman" w:hAnsi="Times New Roman"/>
          <w:b/>
          <w:sz w:val="28"/>
          <w:szCs w:val="28"/>
        </w:rPr>
        <w:t>Градостроительный регламент зоны рекреационного назначения (на землях населенного пункта) Р2</w:t>
      </w:r>
    </w:p>
    <w:p w:rsidR="00705B7E" w:rsidRPr="00EA0EC6" w:rsidRDefault="00705B7E" w:rsidP="00705B7E">
      <w:pPr>
        <w:spacing w:after="0"/>
        <w:ind w:left="567"/>
        <w:jc w:val="both"/>
        <w:rPr>
          <w:rFonts w:ascii="Times New Roman" w:hAnsi="Times New Roman"/>
          <w:sz w:val="28"/>
          <w:szCs w:val="28"/>
          <w:highlight w:val="yellow"/>
        </w:rPr>
      </w:pPr>
    </w:p>
    <w:p w:rsidR="00705B7E" w:rsidRPr="00EA0EC6" w:rsidRDefault="00705B7E" w:rsidP="00705B7E">
      <w:pPr>
        <w:pStyle w:val="ConsPlusNorma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1) Перечень видов разрешенного использования земельных участков и объектов капитального строительства в зоне Р2:</w:t>
      </w:r>
    </w:p>
    <w:tbl>
      <w:tblPr>
        <w:tblW w:w="9389" w:type="dxa"/>
        <w:jc w:val="center"/>
        <w:tblLayout w:type="fixed"/>
        <w:tblLook w:val="0000" w:firstRow="0" w:lastRow="0" w:firstColumn="0" w:lastColumn="0" w:noHBand="0" w:noVBand="0"/>
      </w:tblPr>
      <w:tblGrid>
        <w:gridCol w:w="4554"/>
        <w:gridCol w:w="4835"/>
      </w:tblGrid>
      <w:tr w:rsidR="00EA0EC6" w:rsidRPr="00EA0EC6" w:rsidTr="00A76524">
        <w:trPr>
          <w:jc w:val="center"/>
        </w:trPr>
        <w:tc>
          <w:tcPr>
            <w:tcW w:w="4554" w:type="dxa"/>
            <w:tcBorders>
              <w:top w:val="single" w:sz="4" w:space="0" w:color="000000"/>
              <w:left w:val="single" w:sz="4" w:space="0" w:color="000000"/>
              <w:bottom w:val="single" w:sz="4" w:space="0" w:color="000000"/>
            </w:tcBorders>
            <w:shd w:val="clear" w:color="auto" w:fill="auto"/>
          </w:tcPr>
          <w:p w:rsidR="00705B7E" w:rsidRPr="00EA0EC6" w:rsidRDefault="00705B7E" w:rsidP="008643DA">
            <w:pPr>
              <w:snapToGrid w:val="0"/>
              <w:spacing w:after="0"/>
              <w:jc w:val="both"/>
              <w:rPr>
                <w:rFonts w:ascii="Times New Roman" w:hAnsi="Times New Roman"/>
                <w:b/>
                <w:sz w:val="28"/>
                <w:szCs w:val="28"/>
              </w:rPr>
            </w:pPr>
            <w:r w:rsidRPr="00EA0EC6">
              <w:rPr>
                <w:rFonts w:ascii="Times New Roman" w:hAnsi="Times New Roman"/>
                <w:b/>
                <w:sz w:val="28"/>
                <w:szCs w:val="28"/>
              </w:rPr>
              <w:t xml:space="preserve">Основные виды разрешенного </w:t>
            </w:r>
            <w:r w:rsidRPr="00EA0EC6">
              <w:rPr>
                <w:rFonts w:ascii="Times New Roman" w:hAnsi="Times New Roman"/>
                <w:b/>
                <w:sz w:val="28"/>
                <w:szCs w:val="28"/>
              </w:rPr>
              <w:lastRenderedPageBreak/>
              <w:t>использования</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c>
          <w:tcPr>
            <w:tcW w:w="4835" w:type="dxa"/>
            <w:tcBorders>
              <w:top w:val="single" w:sz="4" w:space="0" w:color="000000"/>
              <w:left w:val="single" w:sz="4" w:space="0" w:color="000000"/>
              <w:bottom w:val="single" w:sz="4" w:space="0" w:color="000000"/>
              <w:right w:val="single" w:sz="4" w:space="0" w:color="000000"/>
            </w:tcBorders>
            <w:shd w:val="clear" w:color="auto" w:fill="auto"/>
          </w:tcPr>
          <w:p w:rsidR="00705B7E" w:rsidRPr="00EA0EC6" w:rsidRDefault="00705B7E" w:rsidP="008643DA">
            <w:pPr>
              <w:keepLines/>
              <w:tabs>
                <w:tab w:val="left" w:pos="318"/>
              </w:tabs>
              <w:autoSpaceDE w:val="0"/>
              <w:snapToGrid w:val="0"/>
              <w:spacing w:after="0"/>
              <w:jc w:val="both"/>
              <w:rPr>
                <w:rFonts w:ascii="Times New Roman" w:hAnsi="Times New Roman"/>
                <w:sz w:val="28"/>
                <w:szCs w:val="28"/>
              </w:rPr>
            </w:pPr>
            <w:r w:rsidRPr="00EA0EC6">
              <w:rPr>
                <w:rFonts w:ascii="Times New Roman" w:hAnsi="Times New Roman"/>
                <w:b/>
                <w:sz w:val="28"/>
                <w:szCs w:val="28"/>
              </w:rPr>
              <w:lastRenderedPageBreak/>
              <w:t xml:space="preserve">Вспомогательные виды </w:t>
            </w:r>
            <w:r w:rsidRPr="00EA0EC6">
              <w:rPr>
                <w:rFonts w:ascii="Times New Roman" w:hAnsi="Times New Roman"/>
                <w:b/>
                <w:sz w:val="28"/>
                <w:szCs w:val="28"/>
              </w:rPr>
              <w:lastRenderedPageBreak/>
              <w:t>разрешенного использования (установленные к основным)</w:t>
            </w:r>
            <w:r w:rsidRPr="00EA0EC6">
              <w:rPr>
                <w:rFonts w:ascii="Times New Roman" w:hAnsi="Times New Roman"/>
                <w:sz w:val="28"/>
                <w:szCs w:val="28"/>
              </w:rPr>
              <w:t xml:space="preserve"> </w:t>
            </w:r>
            <w:r w:rsidRPr="00EA0EC6">
              <w:rPr>
                <w:rFonts w:ascii="Times New Roman" w:hAnsi="Times New Roman"/>
                <w:b/>
                <w:sz w:val="28"/>
                <w:szCs w:val="28"/>
              </w:rPr>
              <w:t>земельных участков и объектов  капитального строительства</w:t>
            </w:r>
          </w:p>
        </w:tc>
      </w:tr>
      <w:tr w:rsidR="00EA0EC6" w:rsidRPr="00EA0EC6" w:rsidTr="00A76524">
        <w:trPr>
          <w:jc w:val="center"/>
        </w:trPr>
        <w:tc>
          <w:tcPr>
            <w:tcW w:w="4554" w:type="dxa"/>
            <w:tcBorders>
              <w:top w:val="single" w:sz="4" w:space="0" w:color="000000"/>
              <w:left w:val="single" w:sz="4" w:space="0" w:color="000000"/>
              <w:bottom w:val="single" w:sz="4" w:space="0" w:color="000000"/>
            </w:tcBorders>
            <w:shd w:val="clear" w:color="auto" w:fill="auto"/>
          </w:tcPr>
          <w:p w:rsidR="00705B7E" w:rsidRPr="00EA0EC6" w:rsidRDefault="00705B7E" w:rsidP="008643DA">
            <w:pPr>
              <w:numPr>
                <w:ilvl w:val="0"/>
                <w:numId w:val="9"/>
              </w:numPr>
              <w:tabs>
                <w:tab w:val="clear" w:pos="1069"/>
                <w:tab w:val="num" w:pos="214"/>
                <w:tab w:val="num" w:pos="644"/>
                <w:tab w:val="num" w:pos="720"/>
              </w:tabs>
              <w:autoSpaceDE w:val="0"/>
              <w:autoSpaceDN w:val="0"/>
              <w:adjustRightInd w:val="0"/>
              <w:spacing w:after="0"/>
              <w:ind w:left="50" w:firstLine="0"/>
              <w:jc w:val="both"/>
              <w:rPr>
                <w:rFonts w:ascii="Times New Roman" w:hAnsi="Times New Roman"/>
                <w:sz w:val="28"/>
                <w:szCs w:val="28"/>
              </w:rPr>
            </w:pPr>
            <w:r w:rsidRPr="00EA0EC6">
              <w:rPr>
                <w:rFonts w:ascii="Times New Roman" w:hAnsi="Times New Roman"/>
                <w:sz w:val="28"/>
                <w:szCs w:val="28"/>
              </w:rPr>
              <w:lastRenderedPageBreak/>
              <w:t>Отдых (рекреация) (5.0)</w:t>
            </w:r>
          </w:p>
          <w:p w:rsidR="00705B7E" w:rsidRPr="00EA0EC6" w:rsidRDefault="00705B7E" w:rsidP="008643D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Спорт (5.1)</w:t>
            </w:r>
          </w:p>
          <w:p w:rsidR="00705B7E" w:rsidRPr="00EA0EC6" w:rsidRDefault="00705B7E" w:rsidP="008643D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Природно-познавательный туризм (5.2)</w:t>
            </w:r>
          </w:p>
          <w:p w:rsidR="00705B7E" w:rsidRPr="00EA0EC6" w:rsidRDefault="00705B7E" w:rsidP="008643D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Туристическое обслуживание (5.2.1)</w:t>
            </w:r>
          </w:p>
          <w:p w:rsidR="00705B7E" w:rsidRPr="00EA0EC6" w:rsidRDefault="00705B7E" w:rsidP="008643D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Охота и рыбалка (5.3)</w:t>
            </w:r>
          </w:p>
          <w:p w:rsidR="00705B7E" w:rsidRPr="00EA0EC6" w:rsidRDefault="00705B7E" w:rsidP="008643D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Причалы для маломерных судов (5.4)</w:t>
            </w:r>
          </w:p>
          <w:p w:rsidR="00705B7E" w:rsidRPr="00EA0EC6" w:rsidRDefault="00705B7E" w:rsidP="008643DA">
            <w:pPr>
              <w:numPr>
                <w:ilvl w:val="0"/>
                <w:numId w:val="9"/>
              </w:numPr>
              <w:tabs>
                <w:tab w:val="clear" w:pos="1069"/>
                <w:tab w:val="num" w:pos="-360"/>
                <w:tab w:val="num" w:pos="214"/>
                <w:tab w:val="num" w:pos="644"/>
                <w:tab w:val="num" w:pos="720"/>
              </w:tabs>
              <w:autoSpaceDE w:val="0"/>
              <w:autoSpaceDN w:val="0"/>
              <w:adjustRightInd w:val="0"/>
              <w:spacing w:after="0"/>
              <w:ind w:left="50" w:firstLine="249"/>
              <w:jc w:val="both"/>
              <w:rPr>
                <w:rFonts w:ascii="Times New Roman" w:hAnsi="Times New Roman"/>
                <w:sz w:val="28"/>
                <w:szCs w:val="28"/>
              </w:rPr>
            </w:pPr>
            <w:r w:rsidRPr="00EA0EC6">
              <w:rPr>
                <w:rFonts w:ascii="Times New Roman" w:hAnsi="Times New Roman"/>
                <w:sz w:val="28"/>
                <w:szCs w:val="28"/>
              </w:rPr>
              <w:t>Поля для гольфа или конных прогулок (5.5)</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Деятельность по особой охране</w:t>
            </w:r>
            <w:r w:rsidRPr="00EA0EC6">
              <w:rPr>
                <w:rFonts w:ascii="Times New Roman" w:hAnsi="Times New Roman"/>
                <w:b/>
                <w:sz w:val="28"/>
                <w:szCs w:val="28"/>
              </w:rPr>
              <w:t xml:space="preserve"> </w:t>
            </w:r>
            <w:r w:rsidRPr="00EA0EC6">
              <w:rPr>
                <w:rFonts w:ascii="Times New Roman" w:hAnsi="Times New Roman"/>
                <w:sz w:val="28"/>
                <w:szCs w:val="28"/>
              </w:rPr>
              <w:t>и изучению природы (9.0)</w:t>
            </w:r>
          </w:p>
          <w:p w:rsidR="00426596" w:rsidRPr="00EA0EC6" w:rsidRDefault="00426596" w:rsidP="00426596">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Санаторная деятельность (9.2.1)</w:t>
            </w:r>
          </w:p>
          <w:p w:rsidR="000B518E" w:rsidRPr="00EA0EC6" w:rsidRDefault="000B518E" w:rsidP="000B518E">
            <w:pPr>
              <w:numPr>
                <w:ilvl w:val="0"/>
                <w:numId w:val="2"/>
              </w:numPr>
              <w:tabs>
                <w:tab w:val="clear" w:pos="720"/>
                <w:tab w:val="num" w:pos="290"/>
                <w:tab w:val="num" w:pos="360"/>
                <w:tab w:val="num" w:pos="2628"/>
              </w:tabs>
              <w:autoSpaceDE w:val="0"/>
              <w:autoSpaceDN w:val="0"/>
              <w:adjustRightInd w:val="0"/>
              <w:spacing w:after="0"/>
              <w:ind w:left="360"/>
              <w:jc w:val="both"/>
              <w:rPr>
                <w:rFonts w:ascii="Times New Roman" w:hAnsi="Times New Roman"/>
                <w:sz w:val="28"/>
                <w:szCs w:val="28"/>
              </w:rPr>
            </w:pPr>
            <w:r w:rsidRPr="00EA0EC6">
              <w:rPr>
                <w:rFonts w:ascii="Times New Roman" w:hAnsi="Times New Roman"/>
                <w:sz w:val="28"/>
                <w:szCs w:val="28"/>
              </w:rPr>
              <w:t>Передвижное жилье (2.4)</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Коммунальное обслуживание (3.1)</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Энергетика (6.7)</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Связь (6.8)</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Автомобильный транспорт (7.2)</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Трубопроводный транспорт (7.5)</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Историко-культурная деятельность (9.3)</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Общее пользование водными объектами (11.1)</w:t>
            </w:r>
          </w:p>
          <w:p w:rsidR="00127AFA" w:rsidRPr="00EA0EC6" w:rsidRDefault="00127AFA"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Гидротехнические сооружения (11.3)</w:t>
            </w:r>
          </w:p>
          <w:p w:rsidR="00705B7E" w:rsidRPr="00EA0EC6" w:rsidRDefault="00705B7E" w:rsidP="008643DA">
            <w:pPr>
              <w:numPr>
                <w:ilvl w:val="0"/>
                <w:numId w:val="2"/>
              </w:numPr>
              <w:tabs>
                <w:tab w:val="clear" w:pos="720"/>
                <w:tab w:val="num" w:pos="29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Земельные участки (территории) общего пользования (12.0)</w:t>
            </w:r>
          </w:p>
        </w:tc>
        <w:tc>
          <w:tcPr>
            <w:tcW w:w="4835" w:type="dxa"/>
            <w:tcBorders>
              <w:top w:val="single" w:sz="4" w:space="0" w:color="000000"/>
              <w:left w:val="single" w:sz="4" w:space="0" w:color="000000"/>
              <w:bottom w:val="single" w:sz="4" w:space="0" w:color="000000"/>
              <w:right w:val="single" w:sz="4" w:space="0" w:color="000000"/>
            </w:tcBorders>
            <w:shd w:val="clear" w:color="auto" w:fill="auto"/>
          </w:tcPr>
          <w:p w:rsidR="00705B7E" w:rsidRPr="00EA0EC6" w:rsidRDefault="00705B7E" w:rsidP="008643D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705B7E" w:rsidRPr="00EA0EC6" w:rsidRDefault="00705B7E" w:rsidP="008643D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p w:rsidR="00705B7E" w:rsidRPr="00EA0EC6" w:rsidRDefault="00705B7E" w:rsidP="008643DA">
            <w:pPr>
              <w:overflowPunct w:val="0"/>
              <w:autoSpaceDE w:val="0"/>
              <w:autoSpaceDN w:val="0"/>
              <w:adjustRightInd w:val="0"/>
              <w:spacing w:after="0"/>
              <w:ind w:left="360"/>
              <w:jc w:val="both"/>
              <w:textAlignment w:val="baseline"/>
              <w:rPr>
                <w:rFonts w:ascii="Times New Roman" w:hAnsi="Times New Roman"/>
                <w:sz w:val="28"/>
                <w:szCs w:val="28"/>
              </w:rPr>
            </w:pPr>
          </w:p>
        </w:tc>
      </w:tr>
      <w:tr w:rsidR="00EA0EC6" w:rsidRPr="00EA0EC6" w:rsidTr="00A76524">
        <w:trPr>
          <w:jc w:val="center"/>
        </w:trPr>
        <w:tc>
          <w:tcPr>
            <w:tcW w:w="4554" w:type="dxa"/>
            <w:tcBorders>
              <w:top w:val="single" w:sz="4" w:space="0" w:color="000000"/>
              <w:left w:val="single" w:sz="4" w:space="0" w:color="000000"/>
              <w:bottom w:val="single" w:sz="4" w:space="0" w:color="000000"/>
            </w:tcBorders>
            <w:shd w:val="clear" w:color="auto" w:fill="auto"/>
          </w:tcPr>
          <w:p w:rsidR="00705B7E" w:rsidRPr="00EA0EC6" w:rsidRDefault="00705B7E" w:rsidP="008643DA">
            <w:pPr>
              <w:snapToGrid w:val="0"/>
              <w:spacing w:after="0"/>
              <w:jc w:val="both"/>
              <w:rPr>
                <w:rFonts w:ascii="Times New Roman" w:hAnsi="Times New Roman"/>
                <w:b/>
                <w:sz w:val="28"/>
                <w:szCs w:val="28"/>
              </w:rPr>
            </w:pPr>
            <w:r w:rsidRPr="00EA0EC6">
              <w:rPr>
                <w:rFonts w:ascii="Times New Roman" w:hAnsi="Times New Roman"/>
                <w:b/>
                <w:sz w:val="28"/>
                <w:szCs w:val="28"/>
              </w:rPr>
              <w:t>Условно разрешенные виды использования</w:t>
            </w:r>
            <w:r w:rsidRPr="00EA0EC6">
              <w:rPr>
                <w:rFonts w:ascii="Times New Roman" w:hAnsi="Times New Roman"/>
                <w:sz w:val="28"/>
                <w:szCs w:val="28"/>
              </w:rPr>
              <w:t xml:space="preserve"> </w:t>
            </w:r>
            <w:r w:rsidRPr="00EA0EC6">
              <w:rPr>
                <w:rFonts w:ascii="Times New Roman" w:hAnsi="Times New Roman"/>
                <w:b/>
                <w:sz w:val="28"/>
                <w:szCs w:val="28"/>
              </w:rPr>
              <w:t xml:space="preserve">земельных участков и объектов </w:t>
            </w:r>
            <w:r w:rsidRPr="00EA0EC6">
              <w:rPr>
                <w:rFonts w:ascii="Times New Roman" w:hAnsi="Times New Roman"/>
                <w:b/>
                <w:sz w:val="28"/>
                <w:szCs w:val="28"/>
              </w:rPr>
              <w:lastRenderedPageBreak/>
              <w:t>капитального строительства</w:t>
            </w:r>
          </w:p>
        </w:tc>
        <w:tc>
          <w:tcPr>
            <w:tcW w:w="4835" w:type="dxa"/>
            <w:tcBorders>
              <w:top w:val="single" w:sz="4" w:space="0" w:color="000000"/>
              <w:left w:val="single" w:sz="4" w:space="0" w:color="000000"/>
              <w:bottom w:val="single" w:sz="4" w:space="0" w:color="000000"/>
              <w:right w:val="single" w:sz="4" w:space="0" w:color="000000"/>
            </w:tcBorders>
            <w:shd w:val="clear" w:color="auto" w:fill="auto"/>
          </w:tcPr>
          <w:p w:rsidR="00705B7E" w:rsidRPr="00EA0EC6" w:rsidRDefault="00705B7E" w:rsidP="008643DA">
            <w:pPr>
              <w:tabs>
                <w:tab w:val="left" w:pos="34"/>
                <w:tab w:val="left" w:pos="318"/>
                <w:tab w:val="num" w:pos="736"/>
              </w:tabs>
              <w:spacing w:after="0"/>
              <w:ind w:left="34"/>
              <w:jc w:val="both"/>
              <w:rPr>
                <w:rFonts w:ascii="Times New Roman" w:hAnsi="Times New Roman"/>
                <w:sz w:val="28"/>
                <w:szCs w:val="28"/>
              </w:rPr>
            </w:pPr>
            <w:r w:rsidRPr="00EA0EC6">
              <w:rPr>
                <w:rFonts w:ascii="Times New Roman" w:hAnsi="Times New Roman"/>
                <w:b/>
                <w:sz w:val="28"/>
                <w:szCs w:val="28"/>
              </w:rPr>
              <w:lastRenderedPageBreak/>
              <w:t>Вспомогательные виды разрешенного использования для условно разрешенных видов</w:t>
            </w:r>
            <w:r w:rsidRPr="00EA0EC6">
              <w:rPr>
                <w:rFonts w:ascii="Times New Roman" w:hAnsi="Times New Roman"/>
                <w:sz w:val="28"/>
                <w:szCs w:val="28"/>
              </w:rPr>
              <w:t xml:space="preserve"> </w:t>
            </w:r>
            <w:r w:rsidRPr="00EA0EC6">
              <w:rPr>
                <w:rFonts w:ascii="Times New Roman" w:hAnsi="Times New Roman"/>
                <w:b/>
                <w:sz w:val="28"/>
                <w:szCs w:val="28"/>
              </w:rPr>
              <w:lastRenderedPageBreak/>
              <w:t>земельных участков и объектов  капитального строительства</w:t>
            </w:r>
          </w:p>
        </w:tc>
      </w:tr>
      <w:tr w:rsidR="00705B7E" w:rsidRPr="00EA0EC6" w:rsidTr="00A76524">
        <w:trPr>
          <w:jc w:val="center"/>
        </w:trPr>
        <w:tc>
          <w:tcPr>
            <w:tcW w:w="4554" w:type="dxa"/>
            <w:tcBorders>
              <w:top w:val="single" w:sz="4" w:space="0" w:color="000000"/>
              <w:left w:val="single" w:sz="4" w:space="0" w:color="000000"/>
              <w:bottom w:val="single" w:sz="4" w:space="0" w:color="000000"/>
            </w:tcBorders>
            <w:shd w:val="clear" w:color="auto" w:fill="auto"/>
          </w:tcPr>
          <w:p w:rsidR="00705B7E" w:rsidRPr="00EA0EC6" w:rsidRDefault="00705B7E" w:rsidP="008643D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lastRenderedPageBreak/>
              <w:t>Развлечения (4.8)</w:t>
            </w:r>
          </w:p>
          <w:p w:rsidR="00705B7E" w:rsidRPr="00EA0EC6" w:rsidRDefault="00705B7E" w:rsidP="008643D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Магазины (4.4)</w:t>
            </w:r>
          </w:p>
          <w:p w:rsidR="00705B7E" w:rsidRPr="00EA0EC6" w:rsidRDefault="00705B7E" w:rsidP="008643D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Общественное питание (4.6)</w:t>
            </w:r>
          </w:p>
          <w:p w:rsidR="00705B7E" w:rsidRPr="00EA0EC6" w:rsidRDefault="00705B7E" w:rsidP="008643DA">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Гостиничное обслуживание (4.7)</w:t>
            </w:r>
          </w:p>
          <w:p w:rsidR="00705B7E" w:rsidRPr="00EA0EC6" w:rsidRDefault="00705B7E" w:rsidP="00D234B1">
            <w:pPr>
              <w:numPr>
                <w:ilvl w:val="0"/>
                <w:numId w:val="2"/>
              </w:numPr>
              <w:tabs>
                <w:tab w:val="clear" w:pos="720"/>
                <w:tab w:val="num" w:pos="360"/>
                <w:tab w:val="num" w:pos="2628"/>
              </w:tabs>
              <w:autoSpaceDE w:val="0"/>
              <w:autoSpaceDN w:val="0"/>
              <w:adjustRightInd w:val="0"/>
              <w:spacing w:after="0"/>
              <w:ind w:left="360"/>
              <w:rPr>
                <w:rFonts w:ascii="Times New Roman" w:hAnsi="Times New Roman"/>
                <w:sz w:val="28"/>
                <w:szCs w:val="28"/>
              </w:rPr>
            </w:pPr>
            <w:r w:rsidRPr="00EA0EC6">
              <w:rPr>
                <w:rFonts w:ascii="Times New Roman" w:hAnsi="Times New Roman"/>
                <w:sz w:val="28"/>
                <w:szCs w:val="28"/>
              </w:rPr>
              <w:t xml:space="preserve">Обеспечение внутреннего правопорядка (8.3) </w:t>
            </w:r>
          </w:p>
        </w:tc>
        <w:tc>
          <w:tcPr>
            <w:tcW w:w="4835" w:type="dxa"/>
            <w:tcBorders>
              <w:top w:val="single" w:sz="4" w:space="0" w:color="000000"/>
              <w:left w:val="single" w:sz="4" w:space="0" w:color="000000"/>
              <w:bottom w:val="single" w:sz="4" w:space="0" w:color="000000"/>
              <w:right w:val="single" w:sz="4" w:space="0" w:color="000000"/>
            </w:tcBorders>
            <w:shd w:val="clear" w:color="auto" w:fill="auto"/>
          </w:tcPr>
          <w:p w:rsidR="00705B7E" w:rsidRPr="00EA0EC6" w:rsidRDefault="00705B7E" w:rsidP="008643D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Вспомогательные здания и сооружения, технологически связанные с основным видом использования</w:t>
            </w:r>
          </w:p>
          <w:p w:rsidR="00705B7E" w:rsidRPr="00EA0EC6" w:rsidRDefault="00705B7E" w:rsidP="008643DA">
            <w:pPr>
              <w:keepNext/>
              <w:keepLines/>
              <w:numPr>
                <w:ilvl w:val="0"/>
                <w:numId w:val="9"/>
              </w:numPr>
              <w:tabs>
                <w:tab w:val="clear" w:pos="1069"/>
                <w:tab w:val="left" w:pos="318"/>
                <w:tab w:val="num" w:pos="644"/>
                <w:tab w:val="num" w:pos="720"/>
              </w:tabs>
              <w:suppressAutoHyphens/>
              <w:autoSpaceDE w:val="0"/>
              <w:spacing w:after="0"/>
              <w:ind w:left="0" w:firstLine="0"/>
              <w:jc w:val="both"/>
              <w:rPr>
                <w:rFonts w:ascii="Times New Roman" w:hAnsi="Times New Roman"/>
                <w:sz w:val="28"/>
                <w:szCs w:val="28"/>
              </w:rPr>
            </w:pPr>
            <w:r w:rsidRPr="00EA0EC6">
              <w:rPr>
                <w:rFonts w:ascii="Times New Roman" w:hAnsi="Times New Roman"/>
                <w:sz w:val="28"/>
                <w:szCs w:val="28"/>
              </w:rPr>
              <w:t>Коммунальное обслуживание (3.1)</w:t>
            </w:r>
          </w:p>
        </w:tc>
      </w:tr>
    </w:tbl>
    <w:p w:rsidR="00705B7E" w:rsidRPr="00EA0EC6" w:rsidRDefault="00705B7E" w:rsidP="00705B7E">
      <w:pPr>
        <w:pStyle w:val="ConsPlusNormal"/>
        <w:widowControl/>
        <w:spacing w:line="276" w:lineRule="auto"/>
        <w:ind w:firstLine="567"/>
        <w:jc w:val="both"/>
        <w:rPr>
          <w:rFonts w:ascii="Times New Roman" w:hAnsi="Times New Roman" w:cs="Times New Roman"/>
          <w:sz w:val="28"/>
          <w:szCs w:val="28"/>
          <w:highlight w:val="yellow"/>
        </w:rPr>
      </w:pPr>
    </w:p>
    <w:p w:rsidR="00705B7E" w:rsidRPr="00EA0EC6" w:rsidRDefault="00705B7E" w:rsidP="00705B7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Предельные (минимальные и (или) максимальные) размеры и предельные параметры зоны Р2: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961"/>
      </w:tblGrid>
      <w:tr w:rsidR="00EA0EC6" w:rsidRPr="00EA0EC6" w:rsidTr="008643DA">
        <w:tc>
          <w:tcPr>
            <w:tcW w:w="9356" w:type="dxa"/>
            <w:gridSpan w:val="2"/>
            <w:tcBorders>
              <w:top w:val="single" w:sz="4" w:space="0" w:color="auto"/>
              <w:left w:val="single" w:sz="4" w:space="0" w:color="auto"/>
              <w:bottom w:val="single" w:sz="4" w:space="0" w:color="auto"/>
              <w:right w:val="single" w:sz="4" w:space="0" w:color="auto"/>
            </w:tcBorders>
          </w:tcPr>
          <w:p w:rsidR="00705B7E" w:rsidRPr="00EA0EC6" w:rsidRDefault="00705B7E" w:rsidP="008643DA">
            <w:pPr>
              <w:spacing w:after="0"/>
              <w:jc w:val="both"/>
              <w:rPr>
                <w:rFonts w:ascii="Times New Roman" w:hAnsi="Times New Roman"/>
                <w:b/>
                <w:sz w:val="28"/>
                <w:szCs w:val="28"/>
              </w:rPr>
            </w:pPr>
            <w:r w:rsidRPr="00EA0EC6">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A0EC6" w:rsidRPr="00EA0EC6" w:rsidTr="008643DA">
        <w:tc>
          <w:tcPr>
            <w:tcW w:w="9356" w:type="dxa"/>
            <w:gridSpan w:val="2"/>
          </w:tcPr>
          <w:p w:rsidR="00705B7E" w:rsidRPr="00EA0EC6" w:rsidRDefault="00705B7E" w:rsidP="008643D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Предельные (минимальные и (или) максимальные) размеры земельных участков</w:t>
            </w:r>
          </w:p>
        </w:tc>
      </w:tr>
      <w:tr w:rsidR="00EA0EC6" w:rsidRPr="00EA0EC6" w:rsidTr="00A76524">
        <w:tc>
          <w:tcPr>
            <w:tcW w:w="4395" w:type="dxa"/>
          </w:tcPr>
          <w:p w:rsidR="007D1CC0" w:rsidRPr="00EA0EC6" w:rsidRDefault="007D1CC0" w:rsidP="008643D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Максимальная ширина пляжа вдоль уреза воды</w:t>
            </w:r>
          </w:p>
        </w:tc>
        <w:tc>
          <w:tcPr>
            <w:tcW w:w="4961" w:type="dxa"/>
          </w:tcPr>
          <w:p w:rsidR="007D1CC0" w:rsidRPr="00EA0EC6" w:rsidRDefault="007D1CC0"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15 м</w:t>
            </w:r>
          </w:p>
        </w:tc>
      </w:tr>
      <w:tr w:rsidR="00EA0EC6" w:rsidRPr="00EA0EC6" w:rsidTr="00A76524">
        <w:tc>
          <w:tcPr>
            <w:tcW w:w="4395" w:type="dxa"/>
          </w:tcPr>
          <w:p w:rsidR="00705B7E" w:rsidRPr="00EA0EC6" w:rsidRDefault="00705B7E" w:rsidP="008643D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Минимальная площадь</w:t>
            </w:r>
          </w:p>
        </w:tc>
        <w:tc>
          <w:tcPr>
            <w:tcW w:w="4961" w:type="dxa"/>
          </w:tcPr>
          <w:p w:rsidR="00705B7E" w:rsidRPr="00EA0EC6" w:rsidRDefault="00127AFA"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1 0</w:t>
            </w:r>
            <w:r w:rsidR="000B518E" w:rsidRPr="00EA0EC6">
              <w:rPr>
                <w:rFonts w:ascii="Times New Roman" w:hAnsi="Times New Roman" w:cs="Times New Roman"/>
                <w:sz w:val="28"/>
                <w:szCs w:val="28"/>
              </w:rPr>
              <w:t xml:space="preserve">00 </w:t>
            </w:r>
            <w:r w:rsidR="00705B7E" w:rsidRPr="00EA0EC6">
              <w:rPr>
                <w:rFonts w:ascii="Times New Roman" w:hAnsi="Times New Roman" w:cs="Times New Roman"/>
                <w:sz w:val="28"/>
                <w:szCs w:val="28"/>
              </w:rPr>
              <w:t xml:space="preserve">кв. м </w:t>
            </w:r>
          </w:p>
        </w:tc>
      </w:tr>
      <w:tr w:rsidR="00EA0EC6" w:rsidRPr="00EA0EC6" w:rsidTr="00A76524">
        <w:tc>
          <w:tcPr>
            <w:tcW w:w="4395" w:type="dxa"/>
          </w:tcPr>
          <w:p w:rsidR="00705B7E" w:rsidRPr="00EA0EC6" w:rsidRDefault="00705B7E"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коммунального обслуживания</w:t>
            </w:r>
          </w:p>
        </w:tc>
        <w:tc>
          <w:tcPr>
            <w:tcW w:w="4961" w:type="dxa"/>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 xml:space="preserve">4 кв. м </w:t>
            </w:r>
          </w:p>
        </w:tc>
      </w:tr>
      <w:tr w:rsidR="00EA0EC6" w:rsidRPr="00EA0EC6" w:rsidTr="00A76524">
        <w:tc>
          <w:tcPr>
            <w:tcW w:w="4395" w:type="dxa"/>
          </w:tcPr>
          <w:p w:rsidR="00705B7E" w:rsidRPr="00EA0EC6" w:rsidRDefault="00705B7E"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энергетики и размещения рекламных конструкций</w:t>
            </w:r>
          </w:p>
        </w:tc>
        <w:tc>
          <w:tcPr>
            <w:tcW w:w="4961" w:type="dxa"/>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 кв. м</w:t>
            </w:r>
          </w:p>
        </w:tc>
      </w:tr>
      <w:tr w:rsidR="00EA0EC6" w:rsidRPr="00EA0EC6" w:rsidTr="00A76524">
        <w:tc>
          <w:tcPr>
            <w:tcW w:w="4395" w:type="dxa"/>
          </w:tcPr>
          <w:p w:rsidR="00C664E4" w:rsidRPr="00EA0EC6" w:rsidRDefault="00C664E4"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Минимальная площадь для магазинов</w:t>
            </w:r>
          </w:p>
        </w:tc>
        <w:tc>
          <w:tcPr>
            <w:tcW w:w="4961" w:type="dxa"/>
          </w:tcPr>
          <w:p w:rsidR="00C664E4" w:rsidRPr="00EA0EC6" w:rsidRDefault="00D234B1" w:rsidP="00D234B1">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w:t>
            </w:r>
            <w:r w:rsidR="00C664E4" w:rsidRPr="00EA0EC6">
              <w:rPr>
                <w:rFonts w:ascii="Times New Roman" w:hAnsi="Times New Roman" w:cs="Times New Roman"/>
                <w:sz w:val="28"/>
                <w:szCs w:val="28"/>
              </w:rPr>
              <w:t xml:space="preserve"> кв. м</w:t>
            </w:r>
          </w:p>
        </w:tc>
      </w:tr>
      <w:tr w:rsidR="00EA0EC6" w:rsidRPr="00EA0EC6" w:rsidTr="008643DA">
        <w:tc>
          <w:tcPr>
            <w:tcW w:w="9356" w:type="dxa"/>
            <w:gridSpan w:val="2"/>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b/>
                <w:sz w:val="28"/>
                <w:szCs w:val="28"/>
              </w:rPr>
              <w:t>Предельное количество этажей или предельная высота зданий, строений, сооружений</w:t>
            </w:r>
          </w:p>
        </w:tc>
      </w:tr>
      <w:tr w:rsidR="00EA0EC6" w:rsidRPr="00EA0EC6" w:rsidTr="00A76524">
        <w:tc>
          <w:tcPr>
            <w:tcW w:w="4395" w:type="dxa"/>
          </w:tcPr>
          <w:p w:rsidR="00705B7E" w:rsidRPr="00EA0EC6" w:rsidRDefault="00705B7E"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Максимальная высота </w:t>
            </w:r>
          </w:p>
        </w:tc>
        <w:tc>
          <w:tcPr>
            <w:tcW w:w="4961" w:type="dxa"/>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 м</w:t>
            </w:r>
          </w:p>
        </w:tc>
      </w:tr>
      <w:tr w:rsidR="00EA0EC6" w:rsidRPr="00EA0EC6" w:rsidTr="00A76524">
        <w:tc>
          <w:tcPr>
            <w:tcW w:w="4395" w:type="dxa"/>
          </w:tcPr>
          <w:p w:rsidR="00705B7E" w:rsidRPr="00EA0EC6" w:rsidRDefault="00705B7E" w:rsidP="00D234B1">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Максимальная высота для </w:t>
            </w:r>
            <w:r w:rsidR="00D234B1" w:rsidRPr="00EA0EC6">
              <w:rPr>
                <w:rFonts w:ascii="Times New Roman" w:hAnsi="Times New Roman" w:cs="Times New Roman"/>
                <w:sz w:val="28"/>
                <w:szCs w:val="28"/>
              </w:rPr>
              <w:t>коммунального обслуживания, связи, энергетики</w:t>
            </w:r>
          </w:p>
        </w:tc>
        <w:tc>
          <w:tcPr>
            <w:tcW w:w="4961" w:type="dxa"/>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35 м</w:t>
            </w:r>
          </w:p>
        </w:tc>
      </w:tr>
      <w:tr w:rsidR="00EA0EC6" w:rsidRPr="00EA0EC6" w:rsidTr="008643DA">
        <w:trPr>
          <w:trHeight w:val="285"/>
        </w:trPr>
        <w:tc>
          <w:tcPr>
            <w:tcW w:w="9356" w:type="dxa"/>
            <w:gridSpan w:val="2"/>
          </w:tcPr>
          <w:p w:rsidR="00705B7E" w:rsidRPr="00EA0EC6" w:rsidRDefault="00705B7E" w:rsidP="008643DA">
            <w:pPr>
              <w:spacing w:after="0"/>
              <w:ind w:firstLine="540"/>
              <w:jc w:val="both"/>
              <w:rPr>
                <w:rFonts w:ascii="Times New Roman" w:hAnsi="Times New Roman"/>
                <w:b/>
                <w:sz w:val="28"/>
                <w:szCs w:val="28"/>
              </w:rPr>
            </w:pPr>
            <w:r w:rsidRPr="00EA0EC6">
              <w:rPr>
                <w:rFonts w:ascii="Times New Roman" w:hAnsi="Times New Roman"/>
                <w:b/>
                <w:sz w:val="28"/>
                <w:szCs w:val="28"/>
              </w:rPr>
              <w:t>Максимальный процент застройки в границах земельного участка</w:t>
            </w:r>
          </w:p>
        </w:tc>
      </w:tr>
      <w:tr w:rsidR="00EA0EC6" w:rsidRPr="00EA0EC6" w:rsidTr="00A76524">
        <w:tc>
          <w:tcPr>
            <w:tcW w:w="4395" w:type="dxa"/>
          </w:tcPr>
          <w:p w:rsidR="00705B7E" w:rsidRPr="00EA0EC6" w:rsidRDefault="00705B7E" w:rsidP="008643D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Максимальный процент</w:t>
            </w:r>
          </w:p>
        </w:tc>
        <w:tc>
          <w:tcPr>
            <w:tcW w:w="4961" w:type="dxa"/>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30 %</w:t>
            </w:r>
          </w:p>
        </w:tc>
      </w:tr>
      <w:tr w:rsidR="00EA0EC6" w:rsidRPr="00EA0EC6" w:rsidTr="008643DA">
        <w:tc>
          <w:tcPr>
            <w:tcW w:w="9356" w:type="dxa"/>
            <w:gridSpan w:val="2"/>
          </w:tcPr>
          <w:p w:rsidR="00705B7E" w:rsidRPr="00EA0EC6" w:rsidRDefault="00705B7E" w:rsidP="008643DA">
            <w:pPr>
              <w:spacing w:after="0"/>
              <w:jc w:val="center"/>
              <w:rPr>
                <w:rFonts w:ascii="Times New Roman" w:hAnsi="Times New Roman"/>
                <w:b/>
                <w:sz w:val="28"/>
                <w:szCs w:val="28"/>
              </w:rPr>
            </w:pPr>
            <w:r w:rsidRPr="00EA0EC6">
              <w:rPr>
                <w:rFonts w:ascii="Times New Roman" w:hAnsi="Times New Roman"/>
                <w:b/>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EA0EC6">
              <w:rPr>
                <w:rFonts w:ascii="Times New Roman" w:hAnsi="Times New Roman"/>
                <w:b/>
                <w:sz w:val="28"/>
                <w:szCs w:val="28"/>
              </w:rPr>
              <w:lastRenderedPageBreak/>
              <w:t>строений, сооружений</w:t>
            </w:r>
          </w:p>
        </w:tc>
      </w:tr>
      <w:tr w:rsidR="00705B7E" w:rsidRPr="00EA0EC6" w:rsidTr="00A76524">
        <w:trPr>
          <w:trHeight w:val="286"/>
        </w:trPr>
        <w:tc>
          <w:tcPr>
            <w:tcW w:w="4395" w:type="dxa"/>
          </w:tcPr>
          <w:p w:rsidR="00705B7E" w:rsidRPr="00EA0EC6" w:rsidRDefault="00705B7E"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lastRenderedPageBreak/>
              <w:t>Минимальные отступы от границ земельных участков</w:t>
            </w:r>
          </w:p>
        </w:tc>
        <w:tc>
          <w:tcPr>
            <w:tcW w:w="4961" w:type="dxa"/>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 м</w:t>
            </w:r>
          </w:p>
        </w:tc>
      </w:tr>
    </w:tbl>
    <w:p w:rsidR="00705B7E" w:rsidRPr="00EA0EC6" w:rsidRDefault="00705B7E" w:rsidP="00705B7E">
      <w:pPr>
        <w:pStyle w:val="ConsPlusNormal"/>
        <w:widowControl/>
        <w:spacing w:line="276" w:lineRule="auto"/>
        <w:ind w:firstLine="0"/>
        <w:jc w:val="both"/>
        <w:rPr>
          <w:rFonts w:ascii="Times New Roman" w:hAnsi="Times New Roman" w:cs="Times New Roman"/>
          <w:sz w:val="28"/>
          <w:szCs w:val="28"/>
          <w:highlight w:val="yellow"/>
        </w:rPr>
      </w:pPr>
    </w:p>
    <w:p w:rsidR="00705B7E" w:rsidRPr="00EA0EC6" w:rsidRDefault="00705B7E" w:rsidP="00705B7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3)  Ограничения использования земельных участков и объектов капитального строительства участков в зоне Р2: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222"/>
      </w:tblGrid>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705B7E" w:rsidRPr="00EA0EC6" w:rsidRDefault="00705B7E" w:rsidP="008643D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 п/п</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705B7E" w:rsidRPr="00EA0EC6" w:rsidRDefault="00705B7E" w:rsidP="008643DA">
            <w:pPr>
              <w:pStyle w:val="ConsPlusNormal"/>
              <w:widowControl/>
              <w:spacing w:line="276" w:lineRule="auto"/>
              <w:ind w:firstLine="0"/>
              <w:jc w:val="center"/>
              <w:rPr>
                <w:rFonts w:ascii="Times New Roman" w:hAnsi="Times New Roman" w:cs="Times New Roman"/>
                <w:b/>
                <w:sz w:val="28"/>
                <w:szCs w:val="28"/>
              </w:rPr>
            </w:pPr>
            <w:r w:rsidRPr="00EA0EC6">
              <w:rPr>
                <w:rFonts w:ascii="Times New Roman" w:hAnsi="Times New Roman" w:cs="Times New Roman"/>
                <w:b/>
                <w:sz w:val="28"/>
                <w:szCs w:val="28"/>
              </w:rPr>
              <w:t>Вид ограничения</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705B7E" w:rsidRPr="00EA0EC6" w:rsidRDefault="00705B7E"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705B7E" w:rsidRPr="00EA0EC6" w:rsidRDefault="00705B7E"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2</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91723D">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границах населенных пунктов допускается размещение объектов капитального строительства по линии улиц с минимальным отступом 5 м и (или) с учетом соблюдения линии застройки.</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3</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4</w:t>
            </w:r>
          </w:p>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Строительство в границах охранных зон инженерных коммуникаций не допускается.</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spacing w:after="0"/>
              <w:jc w:val="center"/>
              <w:rPr>
                <w:rFonts w:ascii="Times New Roman" w:hAnsi="Times New Roman"/>
                <w:sz w:val="28"/>
                <w:szCs w:val="28"/>
              </w:rPr>
            </w:pPr>
            <w:r w:rsidRPr="00EA0EC6">
              <w:rPr>
                <w:rFonts w:ascii="Times New Roman" w:hAnsi="Times New Roman"/>
                <w:sz w:val="28"/>
                <w:szCs w:val="28"/>
              </w:rPr>
              <w:t>5</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spacing w:after="0"/>
              <w:jc w:val="center"/>
              <w:rPr>
                <w:rFonts w:ascii="Times New Roman" w:hAnsi="Times New Roman"/>
                <w:sz w:val="28"/>
                <w:szCs w:val="28"/>
              </w:rPr>
            </w:pPr>
            <w:r w:rsidRPr="00EA0EC6">
              <w:rPr>
                <w:rFonts w:ascii="Times New Roman" w:hAnsi="Times New Roman"/>
                <w:sz w:val="28"/>
                <w:szCs w:val="28"/>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инженерных (топографо-геодезических и др.) изысканий для проектирования и строительства, реконструкции.</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spacing w:after="0"/>
              <w:jc w:val="center"/>
              <w:rPr>
                <w:rFonts w:ascii="Times New Roman" w:hAnsi="Times New Roman"/>
                <w:sz w:val="28"/>
                <w:szCs w:val="28"/>
              </w:rPr>
            </w:pPr>
            <w:r w:rsidRPr="00EA0EC6">
              <w:rPr>
                <w:rFonts w:ascii="Times New Roman" w:hAnsi="Times New Roman"/>
                <w:sz w:val="28"/>
                <w:szCs w:val="28"/>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инженерной подготовки территории</w:t>
            </w:r>
            <w:r w:rsidRPr="00EA0EC6">
              <w:rPr>
                <w:rFonts w:ascii="Times New Roman" w:hAnsi="Times New Roman" w:cs="Times New Roman"/>
                <w:b/>
                <w:bCs/>
                <w:sz w:val="28"/>
                <w:szCs w:val="28"/>
              </w:rPr>
              <w:t xml:space="preserve">: </w:t>
            </w:r>
            <w:r w:rsidRPr="00EA0EC6">
              <w:rPr>
                <w:rFonts w:ascii="Times New Roman" w:hAnsi="Times New Roman" w:cs="Times New Roman"/>
                <w:sz w:val="28"/>
                <w:szCs w:val="28"/>
              </w:rPr>
              <w:t>вертикальная планировка для организации стока поверхностных (атмосферных) вод.</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Проведение мероприятий по борьбе с оврагообразованием (при необходимости).</w:t>
            </w:r>
          </w:p>
        </w:tc>
      </w:tr>
      <w:tr w:rsidR="00EA0EC6" w:rsidRPr="00EA0EC6" w:rsidTr="007272A0">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Мероприятия по инженерной защите зданий и сооружений, расположенных в зонах 1% затопления от водного объекта.</w:t>
            </w:r>
          </w:p>
        </w:tc>
      </w:tr>
      <w:tr w:rsidR="00EA0EC6" w:rsidRPr="00EA0EC6" w:rsidTr="007272A0">
        <w:tc>
          <w:tcPr>
            <w:tcW w:w="1134" w:type="dxa"/>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10</w:t>
            </w:r>
          </w:p>
        </w:tc>
        <w:tc>
          <w:tcPr>
            <w:tcW w:w="8222" w:type="dxa"/>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EA0EC6" w:rsidRPr="00EA0EC6" w:rsidTr="007272A0">
        <w:trPr>
          <w:trHeight w:val="573"/>
        </w:trPr>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11</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Не допускается установка указателей, рекламных конструкций и информационных знаков без согласования с уполномоченными органами.</w:t>
            </w:r>
          </w:p>
        </w:tc>
      </w:tr>
      <w:tr w:rsidR="00EA0EC6" w:rsidRPr="00EA0EC6" w:rsidTr="007272A0">
        <w:trPr>
          <w:trHeight w:val="286"/>
        </w:trPr>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12</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п. 3 ст. 4 Федерального закона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статьи 4 № 135-ФЗ приаэродромных территорий или указанных в части 2 статьи 4 №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организациями и (или)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w:t>
            </w:r>
          </w:p>
        </w:tc>
      </w:tr>
      <w:tr w:rsidR="00EA0EC6" w:rsidRPr="00EA0EC6" w:rsidTr="007272A0">
        <w:trPr>
          <w:trHeight w:val="573"/>
        </w:trPr>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13</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D234B1">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w:t>
            </w:r>
            <w:r w:rsidR="00D234B1" w:rsidRPr="00EA0EC6">
              <w:rPr>
                <w:rFonts w:ascii="Times New Roman" w:hAnsi="Times New Roman" w:cs="Times New Roman"/>
                <w:sz w:val="28"/>
                <w:szCs w:val="28"/>
              </w:rPr>
              <w:t xml:space="preserve">1 </w:t>
            </w:r>
            <w:r w:rsidRPr="00EA0EC6">
              <w:rPr>
                <w:rFonts w:ascii="Times New Roman" w:hAnsi="Times New Roman" w:cs="Times New Roman"/>
                <w:sz w:val="28"/>
                <w:szCs w:val="28"/>
              </w:rPr>
              <w:t>настоящих Правил.</w:t>
            </w:r>
          </w:p>
        </w:tc>
      </w:tr>
      <w:tr w:rsidR="00EA0EC6" w:rsidRPr="00EA0EC6" w:rsidTr="007272A0">
        <w:trPr>
          <w:trHeight w:val="573"/>
        </w:trPr>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14</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Архитектурно-градостроительный облик объекта подлежит обязательному согласованию с органом местного </w:t>
            </w:r>
            <w:r w:rsidRPr="00EA0EC6">
              <w:rPr>
                <w:rFonts w:ascii="Times New Roman" w:hAnsi="Times New Roman" w:cs="Times New Roman"/>
                <w:sz w:val="28"/>
                <w:szCs w:val="28"/>
              </w:rPr>
              <w:lastRenderedPageBreak/>
              <w:t>самоуправления.</w:t>
            </w:r>
          </w:p>
        </w:tc>
      </w:tr>
      <w:tr w:rsidR="00EA0EC6" w:rsidRPr="00EA0EC6" w:rsidTr="007272A0">
        <w:trPr>
          <w:trHeight w:val="573"/>
        </w:trPr>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lastRenderedPageBreak/>
              <w:t>15</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FORMATTEXT"/>
              <w:spacing w:line="276" w:lineRule="auto"/>
              <w:jc w:val="both"/>
              <w:rPr>
                <w:sz w:val="28"/>
                <w:szCs w:val="28"/>
              </w:rPr>
            </w:pPr>
            <w:r w:rsidRPr="00EA0EC6">
              <w:rPr>
                <w:sz w:val="28"/>
                <w:szCs w:val="28"/>
              </w:rPr>
              <w:t>Водный объект не должен являться источниками биологических, химических и физических факторов вредного воздействия на человека.</w:t>
            </w:r>
          </w:p>
        </w:tc>
      </w:tr>
      <w:tr w:rsidR="0091723D" w:rsidRPr="00EA0EC6" w:rsidTr="007272A0">
        <w:trPr>
          <w:trHeight w:val="286"/>
        </w:trPr>
        <w:tc>
          <w:tcPr>
            <w:tcW w:w="1134"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ConsPlusNormal"/>
              <w:widowControl/>
              <w:spacing w:line="276" w:lineRule="auto"/>
              <w:ind w:firstLine="0"/>
              <w:jc w:val="center"/>
              <w:rPr>
                <w:rFonts w:ascii="Times New Roman" w:hAnsi="Times New Roman" w:cs="Times New Roman"/>
                <w:sz w:val="28"/>
                <w:szCs w:val="28"/>
              </w:rPr>
            </w:pPr>
            <w:r w:rsidRPr="00EA0EC6">
              <w:rPr>
                <w:rFonts w:ascii="Times New Roman" w:hAnsi="Times New Roman" w:cs="Times New Roman"/>
                <w:sz w:val="28"/>
                <w:szCs w:val="28"/>
              </w:rPr>
              <w:t>16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91723D" w:rsidRPr="00EA0EC6" w:rsidRDefault="0091723D" w:rsidP="008643DA">
            <w:pPr>
              <w:pStyle w:val="headertext"/>
              <w:spacing w:before="0" w:beforeAutospacing="0" w:after="0" w:afterAutospacing="0" w:line="276" w:lineRule="auto"/>
              <w:jc w:val="both"/>
              <w:rPr>
                <w:sz w:val="28"/>
                <w:szCs w:val="28"/>
              </w:rPr>
            </w:pPr>
            <w:r w:rsidRPr="00EA0EC6">
              <w:rPr>
                <w:sz w:val="28"/>
                <w:szCs w:val="28"/>
              </w:rPr>
              <w:t>Обеспечение безопасности людей на пляжах и в других местах массового отдыха на водных объектах и соблюдение требований Постановления Администрации Воронежской области от 01.11.2008 г. № 937 «Об утверждении правил охраны жизни людей на водных объектах в Воронежской области».</w:t>
            </w:r>
          </w:p>
        </w:tc>
      </w:tr>
    </w:tbl>
    <w:p w:rsidR="00705B7E" w:rsidRPr="00EA0EC6" w:rsidRDefault="00705B7E" w:rsidP="008B101A">
      <w:pPr>
        <w:spacing w:after="0"/>
        <w:ind w:firstLine="567"/>
        <w:jc w:val="both"/>
        <w:rPr>
          <w:rFonts w:ascii="Times New Roman" w:hAnsi="Times New Roman"/>
          <w:b/>
          <w:sz w:val="28"/>
          <w:szCs w:val="28"/>
        </w:rPr>
      </w:pPr>
    </w:p>
    <w:p w:rsidR="00B4144D" w:rsidRPr="00EA0EC6" w:rsidRDefault="00B4144D" w:rsidP="008B101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Статья </w:t>
      </w:r>
      <w:r w:rsidR="00D563EF" w:rsidRPr="00EA0EC6">
        <w:rPr>
          <w:rFonts w:ascii="Times New Roman" w:hAnsi="Times New Roman"/>
          <w:b/>
          <w:sz w:val="28"/>
          <w:szCs w:val="28"/>
        </w:rPr>
        <w:t>29</w:t>
      </w:r>
      <w:r w:rsidRPr="00EA0EC6">
        <w:rPr>
          <w:rFonts w:ascii="Times New Roman" w:hAnsi="Times New Roman"/>
          <w:b/>
          <w:sz w:val="28"/>
          <w:szCs w:val="28"/>
        </w:rPr>
        <w:t>.</w:t>
      </w:r>
      <w:r w:rsidR="00250611" w:rsidRPr="00EA0EC6">
        <w:rPr>
          <w:rFonts w:ascii="Times New Roman" w:hAnsi="Times New Roman"/>
          <w:b/>
          <w:sz w:val="28"/>
          <w:szCs w:val="28"/>
        </w:rPr>
        <w:t xml:space="preserve"> Зоны земель лесного фонда</w:t>
      </w:r>
    </w:p>
    <w:p w:rsidR="00B4144D" w:rsidRPr="00EA0EC6" w:rsidRDefault="00B4144D" w:rsidP="008B101A">
      <w:pPr>
        <w:spacing w:after="0"/>
        <w:ind w:firstLine="567"/>
        <w:jc w:val="center"/>
        <w:rPr>
          <w:rFonts w:ascii="Times New Roman" w:hAnsi="Times New Roman"/>
          <w:b/>
          <w:sz w:val="28"/>
          <w:szCs w:val="28"/>
        </w:rPr>
      </w:pPr>
    </w:p>
    <w:p w:rsidR="00B4144D" w:rsidRPr="00EA0EC6" w:rsidRDefault="00B4144D" w:rsidP="008B101A">
      <w:pPr>
        <w:pStyle w:val="3"/>
        <w:spacing w:line="276" w:lineRule="auto"/>
        <w:ind w:firstLine="567"/>
        <w:jc w:val="both"/>
        <w:rPr>
          <w:rFonts w:cs="Times New Roman"/>
          <w:sz w:val="28"/>
          <w:szCs w:val="28"/>
        </w:rPr>
      </w:pPr>
      <w:r w:rsidRPr="00EA0EC6">
        <w:rPr>
          <w:rFonts w:cs="Times New Roman"/>
          <w:sz w:val="28"/>
          <w:szCs w:val="28"/>
        </w:rPr>
        <w:t xml:space="preserve">1. Зона земель лесного фонда – Л1 </w:t>
      </w:r>
    </w:p>
    <w:p w:rsidR="00B4144D" w:rsidRPr="00EA0EC6" w:rsidRDefault="00B4144D" w:rsidP="008B101A">
      <w:pPr>
        <w:spacing w:after="0"/>
        <w:ind w:firstLine="567"/>
        <w:jc w:val="both"/>
        <w:rPr>
          <w:rFonts w:ascii="Times New Roman" w:hAnsi="Times New Roman"/>
          <w:sz w:val="28"/>
          <w:szCs w:val="28"/>
        </w:rPr>
      </w:pPr>
    </w:p>
    <w:p w:rsidR="00B4144D" w:rsidRPr="00EA0EC6" w:rsidRDefault="00B4144D" w:rsidP="008B101A">
      <w:pPr>
        <w:spacing w:after="0"/>
        <w:ind w:firstLine="567"/>
        <w:jc w:val="both"/>
        <w:rPr>
          <w:rFonts w:ascii="Times New Roman" w:hAnsi="Times New Roman"/>
          <w:sz w:val="28"/>
          <w:szCs w:val="28"/>
        </w:rPr>
      </w:pPr>
      <w:r w:rsidRPr="00EA0EC6">
        <w:rPr>
          <w:rFonts w:ascii="Times New Roman" w:hAnsi="Times New Roman"/>
          <w:sz w:val="28"/>
          <w:szCs w:val="28"/>
        </w:rPr>
        <w:t>В соответствии с ч. 6 ст. 36 Градостроительного кодекса</w:t>
      </w:r>
      <w:r w:rsidR="007B41EF" w:rsidRPr="00EA0EC6">
        <w:rPr>
          <w:rFonts w:ascii="Times New Roman" w:hAnsi="Times New Roman"/>
          <w:sz w:val="28"/>
          <w:szCs w:val="28"/>
        </w:rPr>
        <w:t xml:space="preserve"> Российской Федерации</w:t>
      </w:r>
      <w:r w:rsidRPr="00EA0EC6">
        <w:rPr>
          <w:rFonts w:ascii="Times New Roman" w:hAnsi="Times New Roman"/>
          <w:sz w:val="28"/>
          <w:szCs w:val="28"/>
        </w:rPr>
        <w:t>: «Градостроительные регламенты не устанавливаются для земель лесного фонда».</w:t>
      </w:r>
    </w:p>
    <w:p w:rsidR="00363B6C" w:rsidRPr="00EA0EC6" w:rsidRDefault="00363B6C" w:rsidP="008B101A">
      <w:pPr>
        <w:spacing w:after="0"/>
        <w:ind w:firstLine="567"/>
        <w:jc w:val="both"/>
        <w:rPr>
          <w:rFonts w:ascii="Times New Roman" w:hAnsi="Times New Roman"/>
          <w:sz w:val="28"/>
          <w:szCs w:val="28"/>
        </w:rPr>
      </w:pPr>
    </w:p>
    <w:p w:rsidR="00363B6C" w:rsidRPr="00EA0EC6" w:rsidRDefault="00363B6C" w:rsidP="008B101A">
      <w:pPr>
        <w:spacing w:after="0"/>
        <w:ind w:firstLine="567"/>
        <w:jc w:val="both"/>
        <w:rPr>
          <w:rFonts w:ascii="Times New Roman" w:hAnsi="Times New Roman"/>
          <w:b/>
          <w:sz w:val="28"/>
          <w:szCs w:val="28"/>
        </w:rPr>
      </w:pPr>
      <w:r w:rsidRPr="00EA0EC6">
        <w:rPr>
          <w:rFonts w:ascii="Times New Roman" w:hAnsi="Times New Roman"/>
          <w:b/>
          <w:sz w:val="28"/>
          <w:szCs w:val="28"/>
        </w:rPr>
        <w:t>Статья 3</w:t>
      </w:r>
      <w:r w:rsidR="00D563EF" w:rsidRPr="00EA0EC6">
        <w:rPr>
          <w:rFonts w:ascii="Times New Roman" w:hAnsi="Times New Roman"/>
          <w:b/>
          <w:sz w:val="28"/>
          <w:szCs w:val="28"/>
        </w:rPr>
        <w:t>0</w:t>
      </w:r>
      <w:r w:rsidRPr="00EA0EC6">
        <w:rPr>
          <w:rFonts w:ascii="Times New Roman" w:hAnsi="Times New Roman"/>
          <w:b/>
          <w:sz w:val="28"/>
          <w:szCs w:val="28"/>
        </w:rPr>
        <w:t>. Зоны земель, покрытых поверхностными водами</w:t>
      </w:r>
    </w:p>
    <w:p w:rsidR="00363B6C" w:rsidRPr="00EA0EC6" w:rsidRDefault="00363B6C" w:rsidP="008B101A">
      <w:pPr>
        <w:spacing w:after="0"/>
        <w:ind w:firstLine="567"/>
        <w:jc w:val="both"/>
        <w:rPr>
          <w:rFonts w:ascii="Times New Roman" w:hAnsi="Times New Roman"/>
          <w:b/>
          <w:sz w:val="28"/>
          <w:szCs w:val="28"/>
        </w:rPr>
      </w:pPr>
    </w:p>
    <w:p w:rsidR="00363B6C" w:rsidRPr="00EA0EC6" w:rsidRDefault="00363B6C" w:rsidP="008B101A">
      <w:pPr>
        <w:pStyle w:val="3"/>
        <w:spacing w:line="276" w:lineRule="auto"/>
        <w:ind w:firstLine="567"/>
        <w:jc w:val="both"/>
        <w:rPr>
          <w:rFonts w:cs="Times New Roman"/>
          <w:sz w:val="28"/>
          <w:szCs w:val="28"/>
        </w:rPr>
      </w:pPr>
      <w:r w:rsidRPr="00EA0EC6">
        <w:rPr>
          <w:rFonts w:cs="Times New Roman"/>
          <w:sz w:val="28"/>
          <w:szCs w:val="28"/>
        </w:rPr>
        <w:t xml:space="preserve">1. Зона земель, покрытых поверхностными водами – В1 </w:t>
      </w:r>
    </w:p>
    <w:p w:rsidR="00363B6C" w:rsidRPr="00EA0EC6" w:rsidRDefault="00363B6C" w:rsidP="008B101A">
      <w:pPr>
        <w:spacing w:after="0"/>
        <w:ind w:firstLine="567"/>
        <w:jc w:val="both"/>
        <w:rPr>
          <w:rFonts w:ascii="Times New Roman" w:hAnsi="Times New Roman"/>
          <w:sz w:val="28"/>
          <w:szCs w:val="28"/>
        </w:rPr>
      </w:pPr>
    </w:p>
    <w:p w:rsidR="00363B6C" w:rsidRPr="00EA0EC6" w:rsidRDefault="00363B6C"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В соответствии с ч. 6 ст. 36 Градостроительного кодекса Российской Федерации: </w:t>
      </w:r>
      <w:r w:rsidR="00CF7E9C" w:rsidRPr="00EA0EC6">
        <w:rPr>
          <w:rFonts w:ascii="Times New Roman" w:hAnsi="Times New Roman"/>
          <w:sz w:val="28"/>
          <w:szCs w:val="28"/>
        </w:rPr>
        <w:t>«Градостроительные регламенты не устанавливаются для земель, покрытых поверхностными водами».</w:t>
      </w:r>
    </w:p>
    <w:p w:rsidR="00C664E4" w:rsidRPr="00EA0EC6" w:rsidRDefault="00C664E4" w:rsidP="008B101A">
      <w:pPr>
        <w:spacing w:after="0"/>
        <w:ind w:firstLine="567"/>
        <w:jc w:val="both"/>
        <w:rPr>
          <w:rFonts w:ascii="Times New Roman" w:hAnsi="Times New Roman"/>
          <w:sz w:val="28"/>
          <w:szCs w:val="28"/>
        </w:rPr>
      </w:pPr>
    </w:p>
    <w:p w:rsidR="00E743A7" w:rsidRPr="00EA0EC6" w:rsidRDefault="00E743A7" w:rsidP="00CB5B3F">
      <w:pPr>
        <w:spacing w:after="0"/>
        <w:ind w:firstLine="567"/>
        <w:jc w:val="center"/>
        <w:rPr>
          <w:rFonts w:ascii="Times New Roman" w:hAnsi="Times New Roman"/>
          <w:b/>
          <w:sz w:val="28"/>
          <w:szCs w:val="28"/>
        </w:rPr>
      </w:pPr>
      <w:bookmarkStart w:id="28" w:name="_Toc307356394"/>
      <w:r w:rsidRPr="00EA0EC6">
        <w:rPr>
          <w:rFonts w:ascii="Times New Roman" w:hAnsi="Times New Roman"/>
          <w:b/>
          <w:sz w:val="28"/>
          <w:szCs w:val="28"/>
        </w:rPr>
        <w:t>Статья 3</w:t>
      </w:r>
      <w:r w:rsidR="00D563EF" w:rsidRPr="00EA0EC6">
        <w:rPr>
          <w:rFonts w:ascii="Times New Roman" w:hAnsi="Times New Roman"/>
          <w:b/>
          <w:sz w:val="28"/>
          <w:szCs w:val="28"/>
        </w:rPr>
        <w:t>1</w:t>
      </w:r>
      <w:r w:rsidRPr="00EA0EC6">
        <w:rPr>
          <w:rFonts w:ascii="Times New Roman" w:hAnsi="Times New Roman"/>
          <w:b/>
          <w:sz w:val="28"/>
          <w:szCs w:val="28"/>
        </w:rPr>
        <w:t>. Зоны с особыми условиями использования территории и иные зоны с особыми условиями использования земельных участков</w:t>
      </w:r>
      <w:bookmarkEnd w:id="28"/>
    </w:p>
    <w:p w:rsidR="00301EB9" w:rsidRPr="00EA0EC6" w:rsidRDefault="00301EB9" w:rsidP="00CB5B3F">
      <w:pPr>
        <w:spacing w:after="0"/>
        <w:ind w:firstLine="567"/>
        <w:jc w:val="both"/>
        <w:rPr>
          <w:rFonts w:ascii="Times New Roman" w:hAnsi="Times New Roman"/>
          <w:sz w:val="28"/>
          <w:szCs w:val="28"/>
        </w:rPr>
      </w:pP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В соответствии с Земельным кодексом Российской Федерации:</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 Зоны с особыми условиями использования территорий устанавливаются в следующих целях:</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 защита жизни и здоровья граждан;</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 безопасная эксплуатация объектов транспорта, связи, энергетики, объектов обороны страны и безопасности государства;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3) обеспечение сохранности объектов культурного наследия;</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5) обеспечение обороны страны и безопасности государства.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 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4. Могут быть установлены следующие виды зон с особыми условиями использования территорий:</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 зоны охраны объектов культурного наследия;</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 защитная зона объекта культурного наследия;</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3) охранная зона объектов электроэнергетики (объектов электросетевого хозяйства и объектов по производству электрической энергии);</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4) охранная зона железных дорог;</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5) придорожные полосы автомобильных дорог;</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6) охранная зона трубопроводов (газопроводов, нефтепроводов и нефтепродуктопроводов, аммиакопроводов);</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7) охранная зона линий и сооружений связи;</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8) приаэродромная территория;</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9) зона охраняемого объекта;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lastRenderedPageBreak/>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12) охранная зона стационарных пунктов наблюдений за состоянием окружающей среды, ее загрязнением;</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13) водоохранная (рыбоохранная) зона;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14) прибрежная защитная полоса;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15) округ санитарной (горно-санитарной) охраны лечебно-оздоровительных местностей, курортов и природных лечебных ресурсов;</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17) зоны затопления и подтопления;</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18) санитарно-защитная зона;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19) зона ограничений передающего радиотехнического объекта, являющегося объектом капитального строительства;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20) охранная зона пунктов государственной геодезической сети, государственной нивелирной сети и государственной гравиметрической сети;</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21) зона наблюдения;</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22) зона безопасности с особым правовым режимом;</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23) рыбоохранная зона озера Байкал;</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24) рыбохозяйственная заповедная зона;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26) охранная зона гидроэнергетического объекта;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27) охранная зона объектов инфраструктуры метрополитена;</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28) охранная зона тепловых сетей.</w:t>
      </w:r>
    </w:p>
    <w:p w:rsidR="00CB5B3F" w:rsidRPr="00EA0EC6" w:rsidRDefault="00CB5B3F" w:rsidP="00CB5B3F">
      <w:pPr>
        <w:spacing w:after="0"/>
        <w:ind w:firstLine="567"/>
        <w:jc w:val="both"/>
        <w:rPr>
          <w:rFonts w:ascii="Times New Roman" w:hAnsi="Times New Roman"/>
          <w:sz w:val="28"/>
          <w:szCs w:val="28"/>
        </w:rPr>
      </w:pPr>
      <w:r w:rsidRPr="00EA0EC6">
        <w:rPr>
          <w:rFonts w:ascii="Times New Roman" w:hAnsi="Times New Roman"/>
          <w:sz w:val="28"/>
          <w:szCs w:val="28"/>
        </w:rPr>
        <w:t xml:space="preserve">5. Порядок установления, изменения, прекращения существования зон с особыми условиями использования территорий, а также последствия установления, изменения, прекращения существования зон с особыми условиями использования территорий предусмотрены в статьях 106-107 Земельного кодекса Российской Федерации. </w:t>
      </w:r>
    </w:p>
    <w:p w:rsidR="00CB5B3F" w:rsidRPr="00EA0EC6" w:rsidRDefault="00CB5B3F" w:rsidP="00CB5B3F">
      <w:pPr>
        <w:tabs>
          <w:tab w:val="left" w:pos="567"/>
        </w:tabs>
        <w:spacing w:after="0"/>
        <w:ind w:firstLine="567"/>
        <w:rPr>
          <w:rFonts w:ascii="Times New Roman" w:hAnsi="Times New Roman"/>
          <w:b/>
          <w:sz w:val="28"/>
          <w:szCs w:val="28"/>
        </w:rPr>
      </w:pPr>
    </w:p>
    <w:p w:rsidR="006158D0" w:rsidRPr="00EA0EC6" w:rsidRDefault="006158D0" w:rsidP="008B101A">
      <w:pPr>
        <w:spacing w:after="0"/>
        <w:ind w:firstLine="567"/>
        <w:rPr>
          <w:rFonts w:ascii="Times New Roman" w:hAnsi="Times New Roman"/>
          <w:b/>
          <w:bCs/>
          <w:sz w:val="28"/>
          <w:szCs w:val="28"/>
        </w:rPr>
      </w:pPr>
      <w:r w:rsidRPr="00EA0EC6">
        <w:rPr>
          <w:rFonts w:ascii="Times New Roman" w:hAnsi="Times New Roman"/>
          <w:b/>
          <w:bCs/>
          <w:sz w:val="28"/>
          <w:szCs w:val="28"/>
        </w:rPr>
        <w:t>1. Зоны охраны объектов культурного наследия</w:t>
      </w:r>
    </w:p>
    <w:p w:rsidR="006158D0" w:rsidRPr="00EA0EC6" w:rsidRDefault="006158D0" w:rsidP="008B101A">
      <w:pPr>
        <w:spacing w:after="0"/>
        <w:ind w:firstLine="680"/>
        <w:rPr>
          <w:rFonts w:ascii="Times New Roman" w:hAnsi="Times New Roman"/>
          <w:b/>
          <w:bCs/>
          <w:sz w:val="28"/>
          <w:szCs w:val="28"/>
        </w:rPr>
      </w:pPr>
    </w:p>
    <w:p w:rsidR="006158D0" w:rsidRPr="00EA0EC6" w:rsidRDefault="006158D0" w:rsidP="008B101A">
      <w:pPr>
        <w:pStyle w:val="ConsPlusTitle"/>
        <w:spacing w:line="276" w:lineRule="auto"/>
        <w:ind w:firstLine="567"/>
        <w:jc w:val="both"/>
        <w:rPr>
          <w:strike/>
        </w:rPr>
      </w:pPr>
      <w:r w:rsidRPr="00EA0EC6">
        <w:rPr>
          <w:b w:val="0"/>
          <w:bCs w:val="0"/>
        </w:rPr>
        <w:lastRenderedPageBreak/>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w:t>
      </w:r>
    </w:p>
    <w:p w:rsidR="00F668A5" w:rsidRPr="00EA0EC6" w:rsidRDefault="00F668A5" w:rsidP="008B101A">
      <w:pPr>
        <w:autoSpaceDE w:val="0"/>
        <w:autoSpaceDN w:val="0"/>
        <w:adjustRightInd w:val="0"/>
        <w:spacing w:after="0"/>
        <w:ind w:firstLine="567"/>
        <w:jc w:val="both"/>
        <w:rPr>
          <w:rFonts w:ascii="Times New Roman" w:hAnsi="Times New Roman"/>
          <w:sz w:val="28"/>
          <w:szCs w:val="28"/>
        </w:rPr>
      </w:pP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Согласно статьи 5.1. Федерального закона от 25.06.2002 г. № 73-ФЗ «Об объектах культурного наследия (памятниках истории и культуры) народов Российской Федерации»: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«1. В границах территории объекта культурного наследия: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bookmarkStart w:id="29" w:name="Par4"/>
      <w:bookmarkEnd w:id="29"/>
      <w:r w:rsidRPr="00EA0EC6">
        <w:rPr>
          <w:rFonts w:ascii="Times New Roman" w:hAnsi="Times New Roman"/>
          <w:sz w:val="28"/>
          <w:szCs w:val="28"/>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lastRenderedPageBreak/>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D77A2B" w:rsidRPr="00EA0EC6" w:rsidRDefault="00D77A2B" w:rsidP="008B101A">
      <w:pPr>
        <w:autoSpaceDE w:val="0"/>
        <w:autoSpaceDN w:val="0"/>
        <w:adjustRightInd w:val="0"/>
        <w:spacing w:after="0"/>
        <w:ind w:firstLine="567"/>
        <w:jc w:val="both"/>
        <w:outlineLvl w:val="0"/>
        <w:rPr>
          <w:rFonts w:ascii="Times New Roman" w:hAnsi="Times New Roman"/>
          <w:sz w:val="28"/>
          <w:szCs w:val="28"/>
        </w:rPr>
      </w:pPr>
    </w:p>
    <w:p w:rsidR="006158D0" w:rsidRPr="00EA0EC6" w:rsidRDefault="006158D0" w:rsidP="008B101A">
      <w:pPr>
        <w:autoSpaceDE w:val="0"/>
        <w:autoSpaceDN w:val="0"/>
        <w:adjustRightInd w:val="0"/>
        <w:spacing w:after="0"/>
        <w:ind w:firstLine="567"/>
        <w:jc w:val="both"/>
        <w:outlineLvl w:val="0"/>
        <w:rPr>
          <w:rFonts w:ascii="Times New Roman" w:hAnsi="Times New Roman"/>
          <w:sz w:val="28"/>
          <w:szCs w:val="28"/>
        </w:rPr>
      </w:pPr>
      <w:r w:rsidRPr="00EA0EC6">
        <w:rPr>
          <w:rFonts w:ascii="Times New Roman" w:hAnsi="Times New Roman"/>
          <w:sz w:val="28"/>
          <w:szCs w:val="28"/>
        </w:rPr>
        <w:t>В соответствии со ст. 34. Федерального закона от 25.06.2002 г. № 73-ФЗ «Об объектах культурного наследия (памятниках истории и культуры) народов Российской Федерации»:</w:t>
      </w:r>
    </w:p>
    <w:p w:rsidR="006158D0" w:rsidRPr="00EA0EC6" w:rsidRDefault="006158D0" w:rsidP="008B101A">
      <w:pPr>
        <w:autoSpaceDE w:val="0"/>
        <w:autoSpaceDN w:val="0"/>
        <w:adjustRightInd w:val="0"/>
        <w:spacing w:after="0"/>
        <w:ind w:firstLine="567"/>
        <w:jc w:val="both"/>
        <w:outlineLvl w:val="0"/>
        <w:rPr>
          <w:rFonts w:ascii="Times New Roman" w:hAnsi="Times New Roman"/>
          <w:sz w:val="28"/>
          <w:szCs w:val="28"/>
        </w:rPr>
      </w:pPr>
      <w:r w:rsidRPr="00EA0EC6">
        <w:rPr>
          <w:rFonts w:ascii="Times New Roman" w:hAnsi="Times New Roman"/>
          <w:sz w:val="28"/>
          <w:szCs w:val="28"/>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w:t>
      </w:r>
      <w:r w:rsidR="00125390" w:rsidRPr="00EA0EC6">
        <w:rPr>
          <w:rFonts w:ascii="Times New Roman" w:hAnsi="Times New Roman"/>
          <w:sz w:val="28"/>
          <w:szCs w:val="28"/>
        </w:rPr>
        <w:t xml:space="preserve"> объекта культурного наследия</w:t>
      </w:r>
      <w:r w:rsidRPr="00EA0EC6">
        <w:rPr>
          <w:rFonts w:ascii="Times New Roman" w:hAnsi="Times New Roman"/>
          <w:sz w:val="28"/>
          <w:szCs w:val="28"/>
        </w:rPr>
        <w:t>, зона регулирования застройки и хозяйственной деятельности, зона охраняемого природного ландшафта.</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w:t>
      </w:r>
      <w:r w:rsidR="00125390" w:rsidRPr="00EA0EC6">
        <w:rPr>
          <w:rFonts w:ascii="Times New Roman" w:hAnsi="Times New Roman"/>
          <w:sz w:val="28"/>
          <w:szCs w:val="28"/>
        </w:rPr>
        <w:t xml:space="preserve"> объекта культурного наследия</w:t>
      </w:r>
      <w:r w:rsidRPr="00EA0EC6">
        <w:rPr>
          <w:rFonts w:ascii="Times New Roman" w:hAnsi="Times New Roman"/>
          <w:sz w:val="28"/>
          <w:szCs w:val="28"/>
        </w:rPr>
        <w:t>,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2. Охранная зона</w:t>
      </w:r>
      <w:r w:rsidR="00125390" w:rsidRPr="00EA0EC6">
        <w:rPr>
          <w:rFonts w:ascii="Times New Roman" w:hAnsi="Times New Roman"/>
          <w:sz w:val="28"/>
          <w:szCs w:val="28"/>
        </w:rPr>
        <w:t xml:space="preserve"> объекта культурного наследия</w:t>
      </w:r>
      <w:r w:rsidRPr="00EA0EC6">
        <w:rPr>
          <w:rFonts w:ascii="Times New Roman" w:hAnsi="Times New Roman"/>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125390" w:rsidRPr="00EA0EC6">
        <w:rPr>
          <w:rFonts w:ascii="Times New Roman" w:hAnsi="Times New Roman"/>
          <w:sz w:val="28"/>
          <w:szCs w:val="28"/>
        </w:rPr>
        <w:t xml:space="preserve"> и земельных участков</w:t>
      </w:r>
      <w:r w:rsidRPr="00EA0EC6">
        <w:rPr>
          <w:rFonts w:ascii="Times New Roman" w:hAnsi="Times New Roman"/>
          <w:sz w:val="28"/>
          <w:szCs w:val="28"/>
        </w:rPr>
        <w:t xml:space="preserve">,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w:t>
      </w:r>
      <w:r w:rsidRPr="00EA0EC6">
        <w:rPr>
          <w:rFonts w:ascii="Times New Roman" w:hAnsi="Times New Roman"/>
          <w:sz w:val="28"/>
          <w:szCs w:val="28"/>
        </w:rPr>
        <w:lastRenderedPageBreak/>
        <w:t>историко-градостроительной или природной среды объекта культурного наследия.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w:t>
      </w:r>
      <w:r w:rsidR="00125390" w:rsidRPr="00EA0EC6">
        <w:rPr>
          <w:rFonts w:ascii="Times New Roman" w:hAnsi="Times New Roman"/>
          <w:sz w:val="28"/>
          <w:szCs w:val="28"/>
        </w:rPr>
        <w:t xml:space="preserve"> и земельных участков</w:t>
      </w:r>
      <w:r w:rsidRPr="00EA0EC6">
        <w:rPr>
          <w:rFonts w:ascii="Times New Roman" w:hAnsi="Times New Roman"/>
          <w:sz w:val="28"/>
          <w:szCs w:val="28"/>
        </w:rPr>
        <w:t>, ограничивающий строительство и хозяйственную деятельность, определяются требования к реконструкции существующих зданий и сооружений.</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Зона охраняемого природного ландшафта - территория, в пределах которой устанавливается режим использования земель</w:t>
      </w:r>
      <w:r w:rsidR="00125390" w:rsidRPr="00EA0EC6">
        <w:rPr>
          <w:rFonts w:ascii="Times New Roman" w:hAnsi="Times New Roman"/>
          <w:sz w:val="28"/>
          <w:szCs w:val="28"/>
        </w:rPr>
        <w:t xml:space="preserve"> и земельных участков</w:t>
      </w:r>
      <w:r w:rsidRPr="00EA0EC6">
        <w:rPr>
          <w:rFonts w:ascii="Times New Roman" w:hAnsi="Times New Roman"/>
          <w:sz w:val="28"/>
          <w:szCs w:val="28"/>
        </w:rPr>
        <w:t>,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3. </w:t>
      </w:r>
      <w:r w:rsidR="000C43CD" w:rsidRPr="00EA0EC6">
        <w:rPr>
          <w:rFonts w:ascii="Times New Roman" w:hAnsi="Times New Roman"/>
          <w:sz w:val="28"/>
          <w:szCs w:val="28"/>
        </w:rPr>
        <w:t>Решение об установлении, изменении</w:t>
      </w:r>
      <w:r w:rsidRPr="00EA0EC6">
        <w:rPr>
          <w:rFonts w:ascii="Times New Roman" w:hAnsi="Times New Roman"/>
          <w:sz w:val="28"/>
          <w:szCs w:val="28"/>
        </w:rPr>
        <w:t xml:space="preserve">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w:t>
      </w:r>
      <w:r w:rsidR="000C43CD" w:rsidRPr="00EA0EC6">
        <w:rPr>
          <w:rFonts w:ascii="Times New Roman" w:hAnsi="Times New Roman"/>
          <w:sz w:val="28"/>
          <w:szCs w:val="28"/>
        </w:rPr>
        <w:t>принимаются,</w:t>
      </w:r>
      <w:r w:rsidRPr="00EA0EC6">
        <w:rPr>
          <w:rFonts w:ascii="Times New Roman" w:hAnsi="Times New Roman"/>
          <w:sz w:val="28"/>
          <w:szCs w:val="28"/>
        </w:rPr>
        <w:t xml:space="preserve">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r w:rsidR="000C43CD" w:rsidRPr="00EA0EC6">
        <w:rPr>
          <w:rFonts w:ascii="Times New Roman" w:hAnsi="Times New Roman"/>
          <w:sz w:val="28"/>
          <w:szCs w:val="28"/>
        </w:rPr>
        <w:t xml:space="preserve"> Решения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0C43CD" w:rsidRPr="00EA0EC6" w:rsidRDefault="000C43CD" w:rsidP="000C43CD">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Решение об установлении, изменении</w:t>
      </w:r>
      <w:r w:rsidR="006158D0" w:rsidRPr="00EA0EC6">
        <w:rPr>
          <w:rFonts w:ascii="Times New Roman" w:hAnsi="Times New Roman"/>
          <w:sz w:val="28"/>
          <w:szCs w:val="28"/>
        </w:rPr>
        <w:t xml:space="preserve">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w:t>
      </w:r>
      <w:r w:rsidRPr="00EA0EC6">
        <w:rPr>
          <w:rFonts w:ascii="Times New Roman" w:hAnsi="Times New Roman"/>
          <w:sz w:val="28"/>
          <w:szCs w:val="28"/>
        </w:rPr>
        <w:t>принимаются,</w:t>
      </w:r>
      <w:r w:rsidR="006158D0" w:rsidRPr="00EA0EC6">
        <w:rPr>
          <w:rFonts w:ascii="Times New Roman" w:hAnsi="Times New Roman"/>
          <w:sz w:val="28"/>
          <w:szCs w:val="28"/>
        </w:rPr>
        <w:t xml:space="preserve">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w:t>
      </w:r>
      <w:r w:rsidR="006158D0" w:rsidRPr="00EA0EC6">
        <w:rPr>
          <w:rFonts w:ascii="Times New Roman" w:hAnsi="Times New Roman"/>
          <w:sz w:val="28"/>
          <w:szCs w:val="28"/>
        </w:rPr>
        <w:lastRenderedPageBreak/>
        <w:t>значения и объектов культурного наследия местного (муниципального) значения - в порядке, установленном законами субъектов Российской Федерации.</w:t>
      </w:r>
      <w:r w:rsidRPr="00EA0EC6">
        <w:rPr>
          <w:rFonts w:ascii="Times New Roman" w:hAnsi="Times New Roman"/>
          <w:sz w:val="28"/>
          <w:szCs w:val="28"/>
        </w:rPr>
        <w:t xml:space="preserve">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6158D0" w:rsidRPr="00EA0EC6" w:rsidRDefault="000C43CD" w:rsidP="000C43CD">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0C43CD"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4. </w:t>
      </w:r>
      <w:r w:rsidR="000C43CD" w:rsidRPr="00EA0EC6">
        <w:rPr>
          <w:rFonts w:ascii="Times New Roman" w:hAnsi="Times New Roman"/>
          <w:sz w:val="28"/>
          <w:szCs w:val="28"/>
        </w:rPr>
        <w:t>Положения о зонах охраны объектов культурного наследия, включающее в себя порядок</w:t>
      </w:r>
      <w:r w:rsidRPr="00EA0EC6">
        <w:rPr>
          <w:rFonts w:ascii="Times New Roman" w:hAnsi="Times New Roman"/>
          <w:sz w:val="28"/>
          <w:szCs w:val="28"/>
        </w:rPr>
        <w:t xml:space="preserve">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w:t>
      </w:r>
      <w:r w:rsidR="000C43CD" w:rsidRPr="00EA0EC6">
        <w:rPr>
          <w:rFonts w:ascii="Times New Roman" w:hAnsi="Times New Roman"/>
          <w:sz w:val="28"/>
          <w:szCs w:val="28"/>
        </w:rPr>
        <w:t xml:space="preserve"> и земельных участков</w:t>
      </w:r>
      <w:r w:rsidRPr="00EA0EC6">
        <w:rPr>
          <w:rFonts w:ascii="Times New Roman" w:hAnsi="Times New Roman"/>
          <w:sz w:val="28"/>
          <w:szCs w:val="28"/>
        </w:rPr>
        <w:t xml:space="preserve">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r w:rsidR="000C43CD" w:rsidRPr="00EA0EC6">
        <w:rPr>
          <w:rFonts w:ascii="Times New Roman" w:hAnsi="Times New Roman"/>
          <w:sz w:val="28"/>
          <w:szCs w:val="28"/>
        </w:rPr>
        <w:t xml:space="preserve"> </w:t>
      </w:r>
    </w:p>
    <w:p w:rsidR="006158D0" w:rsidRPr="00EA0EC6" w:rsidRDefault="000C43CD"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 73-ФЗ устанавливается защитная зона.</w:t>
      </w:r>
      <w:r w:rsidR="006158D0" w:rsidRPr="00EA0EC6">
        <w:rPr>
          <w:rFonts w:ascii="Times New Roman" w:hAnsi="Times New Roman"/>
          <w:sz w:val="28"/>
          <w:szCs w:val="28"/>
        </w:rPr>
        <w:t>».</w:t>
      </w:r>
    </w:p>
    <w:p w:rsidR="00D77A2B" w:rsidRPr="00EA0EC6" w:rsidRDefault="00D77A2B" w:rsidP="008B101A">
      <w:pPr>
        <w:autoSpaceDE w:val="0"/>
        <w:autoSpaceDN w:val="0"/>
        <w:adjustRightInd w:val="0"/>
        <w:spacing w:after="0"/>
        <w:ind w:firstLine="567"/>
        <w:jc w:val="both"/>
        <w:rPr>
          <w:rFonts w:ascii="Times New Roman" w:hAnsi="Times New Roman"/>
          <w:sz w:val="28"/>
          <w:szCs w:val="28"/>
        </w:rPr>
      </w:pP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В случае отсутствия утвержденных зон охраны объектов культурного наследия ст. 34.1. «Защитные зоны объектов культурного наследия» Федерального закона от 25.06.2002 г. № 73-ФЗ предусматривает установление защитной зоны объектов культурного наследия, </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bookmarkStart w:id="30" w:name="P8"/>
      <w:bookmarkEnd w:id="30"/>
      <w:r w:rsidRPr="00EA0EC6">
        <w:rPr>
          <w:rFonts w:ascii="Times New Roman" w:hAnsi="Times New Roman"/>
          <w:sz w:val="28"/>
          <w:szCs w:val="28"/>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w:t>
      </w:r>
      <w:r w:rsidRPr="00EA0EC6">
        <w:rPr>
          <w:rFonts w:ascii="Times New Roman" w:hAnsi="Times New Roman"/>
          <w:sz w:val="28"/>
          <w:szCs w:val="28"/>
        </w:rPr>
        <w:lastRenderedPageBreak/>
        <w:t xml:space="preserve">соответствующим органом охраны объектов культурного наследия установлены предусмотренные статьей 56.4 № 73-ФЗ требования и ограничения. </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bookmarkStart w:id="31" w:name="P13"/>
      <w:bookmarkEnd w:id="31"/>
      <w:r w:rsidRPr="00EA0EC6">
        <w:rPr>
          <w:rFonts w:ascii="Times New Roman" w:hAnsi="Times New Roman"/>
          <w:sz w:val="28"/>
          <w:szCs w:val="28"/>
        </w:rPr>
        <w:t>3. Границы защитной зоны объекта культурного наследия устанавливаются: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bookmarkStart w:id="32" w:name="P20"/>
      <w:bookmarkEnd w:id="32"/>
      <w:r w:rsidRPr="00EA0EC6">
        <w:rPr>
          <w:rFonts w:ascii="Times New Roman" w:hAnsi="Times New Roman"/>
          <w:sz w:val="28"/>
          <w:szCs w:val="28"/>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 34.1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C43CD" w:rsidRPr="00EA0EC6" w:rsidRDefault="000C43CD" w:rsidP="000C43CD">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 73-ФЗ. Защитная зона объекта культурного наследия также прекращает существование в случае исключения объекта культурного наследия из единого </w:t>
      </w:r>
      <w:r w:rsidRPr="00EA0EC6">
        <w:rPr>
          <w:rFonts w:ascii="Times New Roman" w:hAnsi="Times New Roman"/>
          <w:sz w:val="28"/>
          <w:szCs w:val="28"/>
        </w:rPr>
        <w:lastRenderedPageBreak/>
        <w:t>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6C7F25" w:rsidRPr="00EA0EC6" w:rsidRDefault="006C7F25" w:rsidP="008B101A">
      <w:pPr>
        <w:autoSpaceDE w:val="0"/>
        <w:autoSpaceDN w:val="0"/>
        <w:adjustRightInd w:val="0"/>
        <w:spacing w:after="0"/>
        <w:ind w:firstLine="567"/>
        <w:jc w:val="both"/>
        <w:rPr>
          <w:rFonts w:ascii="Times New Roman" w:hAnsi="Times New Roman"/>
          <w:sz w:val="28"/>
          <w:szCs w:val="28"/>
        </w:rPr>
      </w:pPr>
    </w:p>
    <w:p w:rsidR="006C7F25" w:rsidRPr="00EA0EC6" w:rsidRDefault="006C7F25"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На территории</w:t>
      </w:r>
      <w:r w:rsidR="00F668A5" w:rsidRPr="00EA0EC6">
        <w:rPr>
          <w:rFonts w:ascii="Times New Roman" w:hAnsi="Times New Roman"/>
          <w:sz w:val="28"/>
          <w:szCs w:val="28"/>
        </w:rPr>
        <w:t xml:space="preserve"> </w:t>
      </w:r>
      <w:r w:rsidR="001E5D0B" w:rsidRPr="00EA0EC6">
        <w:rPr>
          <w:rFonts w:ascii="Times New Roman" w:hAnsi="Times New Roman"/>
          <w:sz w:val="28"/>
          <w:szCs w:val="28"/>
        </w:rPr>
        <w:t>Айдаровского сельского</w:t>
      </w:r>
      <w:r w:rsidRPr="00EA0EC6">
        <w:rPr>
          <w:rFonts w:ascii="Times New Roman" w:hAnsi="Times New Roman"/>
          <w:sz w:val="28"/>
          <w:szCs w:val="28"/>
        </w:rPr>
        <w:t xml:space="preserve"> поселения</w:t>
      </w:r>
      <w:r w:rsidR="00F668A5" w:rsidRPr="00EA0EC6">
        <w:rPr>
          <w:rFonts w:ascii="Times New Roman" w:hAnsi="Times New Roman"/>
          <w:sz w:val="28"/>
          <w:szCs w:val="28"/>
        </w:rPr>
        <w:t xml:space="preserve"> Рамонского муниципального района Воронежской области</w:t>
      </w:r>
      <w:r w:rsidRPr="00EA0EC6">
        <w:rPr>
          <w:rFonts w:ascii="Times New Roman" w:hAnsi="Times New Roman"/>
          <w:sz w:val="28"/>
          <w:szCs w:val="28"/>
        </w:rPr>
        <w:t xml:space="preserve"> расположен</w:t>
      </w:r>
      <w:r w:rsidR="000176B5" w:rsidRPr="00EA0EC6">
        <w:rPr>
          <w:rFonts w:ascii="Times New Roman" w:hAnsi="Times New Roman"/>
          <w:sz w:val="28"/>
          <w:szCs w:val="28"/>
        </w:rPr>
        <w:t xml:space="preserve">ы следующие </w:t>
      </w:r>
      <w:r w:rsidRPr="00EA0EC6">
        <w:rPr>
          <w:rFonts w:ascii="Times New Roman" w:hAnsi="Times New Roman"/>
          <w:sz w:val="28"/>
          <w:szCs w:val="28"/>
        </w:rPr>
        <w:t>объект</w:t>
      </w:r>
      <w:r w:rsidR="000176B5" w:rsidRPr="00EA0EC6">
        <w:rPr>
          <w:rFonts w:ascii="Times New Roman" w:hAnsi="Times New Roman"/>
          <w:sz w:val="28"/>
          <w:szCs w:val="28"/>
        </w:rPr>
        <w:t>ы</w:t>
      </w:r>
      <w:r w:rsidRPr="00EA0EC6">
        <w:rPr>
          <w:rFonts w:ascii="Times New Roman" w:hAnsi="Times New Roman"/>
          <w:sz w:val="28"/>
          <w:szCs w:val="28"/>
        </w:rPr>
        <w:t xml:space="preserve"> культурного наследия</w:t>
      </w:r>
      <w:r w:rsidR="000176B5" w:rsidRPr="00EA0EC6">
        <w:rPr>
          <w:rFonts w:ascii="Times New Roman" w:hAnsi="Times New Roman"/>
          <w:sz w:val="28"/>
          <w:szCs w:val="28"/>
        </w:rPr>
        <w:t>:</w:t>
      </w:r>
    </w:p>
    <w:p w:rsidR="00C1559E" w:rsidRPr="00EA0EC6" w:rsidRDefault="00C1559E" w:rsidP="008B101A">
      <w:pPr>
        <w:autoSpaceDE w:val="0"/>
        <w:autoSpaceDN w:val="0"/>
        <w:adjustRightInd w:val="0"/>
        <w:spacing w:after="0"/>
        <w:ind w:firstLine="567"/>
        <w:jc w:val="both"/>
        <w:rPr>
          <w:rFonts w:ascii="Times New Roman" w:hAnsi="Times New Roman"/>
          <w:sz w:val="28"/>
          <w:szCs w:val="28"/>
          <w:highlight w:val="yellow"/>
        </w:rPr>
      </w:pPr>
    </w:p>
    <w:p w:rsidR="006158D0" w:rsidRPr="00EA0EC6" w:rsidRDefault="006158D0" w:rsidP="008B101A">
      <w:pPr>
        <w:spacing w:after="0"/>
        <w:ind w:firstLine="567"/>
        <w:jc w:val="both"/>
        <w:rPr>
          <w:rFonts w:ascii="Times New Roman" w:hAnsi="Times New Roman"/>
          <w:b/>
          <w:bCs/>
          <w:iCs/>
          <w:sz w:val="28"/>
          <w:szCs w:val="28"/>
        </w:rPr>
      </w:pPr>
      <w:r w:rsidRPr="00EA0EC6">
        <w:rPr>
          <w:rFonts w:ascii="Times New Roman" w:hAnsi="Times New Roman"/>
          <w:b/>
          <w:bCs/>
          <w:iCs/>
          <w:sz w:val="28"/>
          <w:szCs w:val="28"/>
        </w:rPr>
        <w:t>Объекты культурного наследия</w:t>
      </w:r>
      <w:r w:rsidR="00C1559E" w:rsidRPr="00EA0EC6">
        <w:rPr>
          <w:rFonts w:ascii="Times New Roman" w:hAnsi="Times New Roman"/>
          <w:b/>
          <w:bCs/>
          <w:iCs/>
          <w:sz w:val="28"/>
          <w:szCs w:val="28"/>
        </w:rPr>
        <w:t>, включенные в Единый государственный реестр объектов культурного наследия</w:t>
      </w:r>
      <w:r w:rsidRPr="00EA0EC6">
        <w:rPr>
          <w:rFonts w:ascii="Times New Roman" w:hAnsi="Times New Roman"/>
          <w:b/>
          <w:bCs/>
          <w:iCs/>
          <w:sz w:val="28"/>
          <w:szCs w:val="28"/>
        </w:rPr>
        <w:t xml:space="preserve"> (памятники истории</w:t>
      </w:r>
      <w:r w:rsidR="000176B5" w:rsidRPr="00EA0EC6">
        <w:rPr>
          <w:rFonts w:ascii="Times New Roman" w:hAnsi="Times New Roman"/>
          <w:b/>
          <w:bCs/>
          <w:iCs/>
          <w:sz w:val="28"/>
          <w:szCs w:val="28"/>
        </w:rPr>
        <w:t xml:space="preserve"> и археологии</w:t>
      </w:r>
      <w:r w:rsidRPr="00EA0EC6">
        <w:rPr>
          <w:rFonts w:ascii="Times New Roman" w:hAnsi="Times New Roman"/>
          <w:b/>
          <w:bCs/>
          <w:iCs/>
          <w:sz w:val="28"/>
          <w:szCs w:val="28"/>
        </w:rPr>
        <w:t xml:space="preserve">) </w:t>
      </w:r>
    </w:p>
    <w:p w:rsidR="00176F3A" w:rsidRPr="00EA0EC6" w:rsidRDefault="00176F3A" w:rsidP="008B101A">
      <w:pPr>
        <w:spacing w:after="0"/>
        <w:ind w:firstLine="567"/>
        <w:jc w:val="both"/>
        <w:rPr>
          <w:rFonts w:ascii="Times New Roman" w:hAnsi="Times New Roman"/>
          <w:b/>
          <w:bCs/>
          <w:iCs/>
          <w:sz w:val="28"/>
          <w:szCs w:val="28"/>
          <w:highlight w:val="yellow"/>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119"/>
        <w:gridCol w:w="1984"/>
        <w:gridCol w:w="1276"/>
        <w:gridCol w:w="2977"/>
      </w:tblGrid>
      <w:tr w:rsidR="00EA0EC6" w:rsidRPr="00EA0EC6" w:rsidTr="00C533BE">
        <w:tc>
          <w:tcPr>
            <w:tcW w:w="3119" w:type="dxa"/>
            <w:tcBorders>
              <w:bottom w:val="single" w:sz="4" w:space="0" w:color="000000"/>
            </w:tcBorders>
            <w:shd w:val="clear" w:color="auto" w:fill="CCFFFF"/>
          </w:tcPr>
          <w:p w:rsidR="00B10A47" w:rsidRPr="00EA0EC6" w:rsidRDefault="00B10A47" w:rsidP="00170639">
            <w:pPr>
              <w:snapToGrid w:val="0"/>
              <w:spacing w:after="0"/>
              <w:jc w:val="center"/>
              <w:rPr>
                <w:rFonts w:ascii="Times New Roman" w:hAnsi="Times New Roman"/>
                <w:b/>
                <w:sz w:val="28"/>
                <w:szCs w:val="28"/>
              </w:rPr>
            </w:pPr>
            <w:r w:rsidRPr="00EA0EC6">
              <w:rPr>
                <w:rFonts w:ascii="Times New Roman" w:hAnsi="Times New Roman"/>
                <w:b/>
                <w:sz w:val="28"/>
                <w:szCs w:val="28"/>
              </w:rPr>
              <w:t>Наименование ОКН</w:t>
            </w:r>
          </w:p>
        </w:tc>
        <w:tc>
          <w:tcPr>
            <w:tcW w:w="1984" w:type="dxa"/>
            <w:tcBorders>
              <w:bottom w:val="single" w:sz="4" w:space="0" w:color="000000"/>
            </w:tcBorders>
            <w:shd w:val="clear" w:color="auto" w:fill="CCFFFF"/>
          </w:tcPr>
          <w:p w:rsidR="00B10A47" w:rsidRPr="00EA0EC6" w:rsidRDefault="00B10A47" w:rsidP="00170639">
            <w:pPr>
              <w:snapToGrid w:val="0"/>
              <w:spacing w:after="0"/>
              <w:jc w:val="center"/>
              <w:rPr>
                <w:rFonts w:ascii="Times New Roman" w:hAnsi="Times New Roman"/>
                <w:b/>
                <w:sz w:val="28"/>
                <w:szCs w:val="28"/>
              </w:rPr>
            </w:pPr>
            <w:r w:rsidRPr="00EA0EC6">
              <w:rPr>
                <w:rFonts w:ascii="Times New Roman" w:hAnsi="Times New Roman"/>
                <w:b/>
                <w:sz w:val="28"/>
                <w:szCs w:val="28"/>
              </w:rPr>
              <w:t>Датировка</w:t>
            </w:r>
          </w:p>
        </w:tc>
        <w:tc>
          <w:tcPr>
            <w:tcW w:w="1276" w:type="dxa"/>
            <w:tcBorders>
              <w:bottom w:val="single" w:sz="4" w:space="0" w:color="000000"/>
            </w:tcBorders>
            <w:shd w:val="clear" w:color="auto" w:fill="CCFFFF"/>
          </w:tcPr>
          <w:p w:rsidR="00B10A47" w:rsidRPr="00EA0EC6" w:rsidRDefault="00B10A47" w:rsidP="00170639">
            <w:pPr>
              <w:snapToGrid w:val="0"/>
              <w:spacing w:after="0"/>
              <w:jc w:val="center"/>
              <w:rPr>
                <w:rFonts w:ascii="Times New Roman" w:hAnsi="Times New Roman"/>
                <w:b/>
                <w:sz w:val="28"/>
                <w:szCs w:val="28"/>
              </w:rPr>
            </w:pPr>
            <w:r w:rsidRPr="00EA0EC6">
              <w:rPr>
                <w:rFonts w:ascii="Times New Roman" w:hAnsi="Times New Roman"/>
                <w:b/>
                <w:sz w:val="28"/>
                <w:szCs w:val="28"/>
              </w:rPr>
              <w:t>НПА</w:t>
            </w:r>
          </w:p>
        </w:tc>
        <w:tc>
          <w:tcPr>
            <w:tcW w:w="2977" w:type="dxa"/>
            <w:tcBorders>
              <w:bottom w:val="single" w:sz="4" w:space="0" w:color="000000"/>
            </w:tcBorders>
            <w:shd w:val="clear" w:color="auto" w:fill="CCFFFF"/>
          </w:tcPr>
          <w:p w:rsidR="00B10A47" w:rsidRPr="00EA0EC6" w:rsidRDefault="00B10A47" w:rsidP="00170639">
            <w:pPr>
              <w:snapToGrid w:val="0"/>
              <w:spacing w:after="0"/>
              <w:jc w:val="center"/>
              <w:rPr>
                <w:rFonts w:ascii="Times New Roman" w:hAnsi="Times New Roman"/>
                <w:b/>
                <w:sz w:val="28"/>
                <w:szCs w:val="28"/>
              </w:rPr>
            </w:pPr>
            <w:r w:rsidRPr="00EA0EC6">
              <w:rPr>
                <w:rFonts w:ascii="Times New Roman" w:hAnsi="Times New Roman"/>
                <w:b/>
                <w:sz w:val="28"/>
                <w:szCs w:val="28"/>
              </w:rPr>
              <w:t>Местонахождение</w:t>
            </w:r>
          </w:p>
        </w:tc>
      </w:tr>
      <w:tr w:rsidR="00EA0EC6" w:rsidRPr="00EA0EC6" w:rsidTr="00C533BE">
        <w:tc>
          <w:tcPr>
            <w:tcW w:w="3119" w:type="dxa"/>
            <w:tcBorders>
              <w:top w:val="single" w:sz="4" w:space="0" w:color="000000"/>
              <w:bottom w:val="single" w:sz="4" w:space="0" w:color="000000"/>
            </w:tcBorders>
            <w:shd w:val="clear" w:color="auto" w:fill="auto"/>
          </w:tcPr>
          <w:p w:rsidR="00B10A47" w:rsidRPr="00EA0EC6" w:rsidRDefault="00B10A47" w:rsidP="00CF5FCE">
            <w:pPr>
              <w:snapToGrid w:val="0"/>
              <w:spacing w:after="0"/>
              <w:jc w:val="both"/>
              <w:rPr>
                <w:rFonts w:ascii="Times New Roman" w:hAnsi="Times New Roman"/>
                <w:sz w:val="28"/>
                <w:szCs w:val="28"/>
              </w:rPr>
            </w:pPr>
            <w:r w:rsidRPr="00EA0EC6">
              <w:rPr>
                <w:rFonts w:ascii="Times New Roman" w:hAnsi="Times New Roman"/>
                <w:sz w:val="28"/>
                <w:szCs w:val="28"/>
              </w:rPr>
              <w:t>Дом, в котором жил академик ВАСХНИЛ А.</w:t>
            </w:r>
            <w:r w:rsidR="00CF5FCE" w:rsidRPr="00EA0EC6">
              <w:rPr>
                <w:rFonts w:ascii="Times New Roman" w:hAnsi="Times New Roman"/>
                <w:sz w:val="28"/>
                <w:szCs w:val="28"/>
              </w:rPr>
              <w:t>Л</w:t>
            </w:r>
            <w:r w:rsidRPr="00EA0EC6">
              <w:rPr>
                <w:rFonts w:ascii="Times New Roman" w:hAnsi="Times New Roman"/>
                <w:sz w:val="28"/>
                <w:szCs w:val="28"/>
              </w:rPr>
              <w:t>. Мазлумов</w:t>
            </w:r>
            <w:r w:rsidR="009249CE" w:rsidRPr="00EA0EC6">
              <w:rPr>
                <w:rFonts w:ascii="Times New Roman" w:hAnsi="Times New Roman"/>
                <w:sz w:val="28"/>
                <w:szCs w:val="28"/>
              </w:rPr>
              <w:t>*</w:t>
            </w:r>
          </w:p>
        </w:tc>
        <w:tc>
          <w:tcPr>
            <w:tcW w:w="1984" w:type="dxa"/>
            <w:tcBorders>
              <w:top w:val="single" w:sz="4" w:space="0" w:color="000000"/>
              <w:bottom w:val="single" w:sz="4" w:space="0" w:color="000000"/>
            </w:tcBorders>
            <w:shd w:val="clear" w:color="auto" w:fill="auto"/>
          </w:tcPr>
          <w:p w:rsidR="00B10A47" w:rsidRPr="00EA0EC6" w:rsidRDefault="00B10A47" w:rsidP="00B10A47">
            <w:pPr>
              <w:snapToGrid w:val="0"/>
              <w:spacing w:after="0"/>
              <w:jc w:val="both"/>
              <w:rPr>
                <w:rFonts w:ascii="Times New Roman" w:hAnsi="Times New Roman"/>
                <w:b/>
                <w:sz w:val="28"/>
                <w:szCs w:val="28"/>
                <w:highlight w:val="yellow"/>
              </w:rPr>
            </w:pPr>
          </w:p>
        </w:tc>
        <w:tc>
          <w:tcPr>
            <w:tcW w:w="1276" w:type="dxa"/>
            <w:tcBorders>
              <w:top w:val="single" w:sz="4" w:space="0" w:color="000000"/>
              <w:bottom w:val="single" w:sz="4" w:space="0" w:color="000000"/>
            </w:tcBorders>
            <w:shd w:val="clear" w:color="auto" w:fill="auto"/>
          </w:tcPr>
          <w:p w:rsidR="00B10A47" w:rsidRPr="00EA0EC6" w:rsidRDefault="00B10A47" w:rsidP="00B10A47">
            <w:pPr>
              <w:snapToGrid w:val="0"/>
              <w:spacing w:after="0"/>
              <w:jc w:val="both"/>
              <w:rPr>
                <w:rFonts w:ascii="Times New Roman" w:hAnsi="Times New Roman"/>
                <w:sz w:val="28"/>
                <w:szCs w:val="28"/>
              </w:rPr>
            </w:pPr>
            <w:r w:rsidRPr="00EA0EC6">
              <w:rPr>
                <w:rFonts w:ascii="Times New Roman" w:hAnsi="Times New Roman"/>
                <w:sz w:val="28"/>
                <w:szCs w:val="28"/>
              </w:rPr>
              <w:t xml:space="preserve">Р № 246, прил. 2, </w:t>
            </w:r>
          </w:p>
          <w:p w:rsidR="00B10A47" w:rsidRPr="00EA0EC6" w:rsidRDefault="00B10A47" w:rsidP="00B10A47">
            <w:pPr>
              <w:snapToGrid w:val="0"/>
              <w:spacing w:after="0"/>
              <w:jc w:val="both"/>
              <w:rPr>
                <w:rFonts w:ascii="Times New Roman" w:hAnsi="Times New Roman"/>
                <w:b/>
                <w:sz w:val="28"/>
                <w:szCs w:val="28"/>
                <w:highlight w:val="yellow"/>
              </w:rPr>
            </w:pPr>
            <w:r w:rsidRPr="00EA0EC6">
              <w:rPr>
                <w:rFonts w:ascii="Times New Roman" w:hAnsi="Times New Roman"/>
                <w:sz w:val="28"/>
                <w:szCs w:val="28"/>
              </w:rPr>
              <w:t>п. 212</w:t>
            </w:r>
            <w:r w:rsidRPr="00EA0EC6">
              <w:rPr>
                <w:bCs/>
              </w:rPr>
              <w:t xml:space="preserve">    </w:t>
            </w:r>
          </w:p>
        </w:tc>
        <w:tc>
          <w:tcPr>
            <w:tcW w:w="2977" w:type="dxa"/>
            <w:tcBorders>
              <w:top w:val="single" w:sz="4" w:space="0" w:color="000000"/>
              <w:bottom w:val="single" w:sz="4" w:space="0" w:color="000000"/>
            </w:tcBorders>
            <w:shd w:val="clear" w:color="auto" w:fill="auto"/>
          </w:tcPr>
          <w:p w:rsidR="00B10A47" w:rsidRPr="00EA0EC6" w:rsidRDefault="00B10A47" w:rsidP="00B10A47">
            <w:pPr>
              <w:snapToGrid w:val="0"/>
              <w:spacing w:after="0"/>
              <w:jc w:val="both"/>
              <w:rPr>
                <w:rFonts w:ascii="Times New Roman" w:hAnsi="Times New Roman"/>
                <w:b/>
                <w:sz w:val="28"/>
                <w:szCs w:val="28"/>
                <w:highlight w:val="yellow"/>
              </w:rPr>
            </w:pPr>
            <w:r w:rsidRPr="00EA0EC6">
              <w:rPr>
                <w:rFonts w:ascii="Times New Roman" w:hAnsi="Times New Roman"/>
                <w:sz w:val="28"/>
                <w:szCs w:val="28"/>
              </w:rPr>
              <w:t>Айдаровское сельское поселение, р.п. Рамонь, п. ВНИИСС</w:t>
            </w:r>
            <w:r w:rsidRPr="00EA0EC6">
              <w:rPr>
                <w:bCs/>
              </w:rPr>
              <w:t xml:space="preserve">    </w:t>
            </w:r>
          </w:p>
        </w:tc>
      </w:tr>
      <w:tr w:rsidR="00EA0EC6" w:rsidRPr="00EA0EC6" w:rsidTr="00C533BE">
        <w:tc>
          <w:tcPr>
            <w:tcW w:w="3119" w:type="dxa"/>
            <w:tcBorders>
              <w:top w:val="single" w:sz="4" w:space="0" w:color="000000"/>
              <w:bottom w:val="single" w:sz="4" w:space="0" w:color="000000"/>
            </w:tcBorders>
            <w:shd w:val="clear" w:color="auto" w:fill="auto"/>
          </w:tcPr>
          <w:p w:rsidR="009249CE" w:rsidRPr="00EA0EC6" w:rsidRDefault="00CF5FCE" w:rsidP="009249CE">
            <w:pPr>
              <w:snapToGrid w:val="0"/>
              <w:spacing w:after="0"/>
              <w:jc w:val="both"/>
              <w:rPr>
                <w:rFonts w:ascii="Times New Roman" w:hAnsi="Times New Roman"/>
                <w:sz w:val="28"/>
                <w:szCs w:val="28"/>
              </w:rPr>
            </w:pPr>
            <w:r w:rsidRPr="00EA0EC6">
              <w:rPr>
                <w:rFonts w:ascii="Times New Roman" w:hAnsi="Times New Roman"/>
                <w:sz w:val="28"/>
                <w:szCs w:val="28"/>
              </w:rPr>
              <w:t xml:space="preserve">Могила </w:t>
            </w:r>
          </w:p>
          <w:p w:rsidR="00B10A47" w:rsidRPr="00EA0EC6" w:rsidRDefault="00CF5FCE" w:rsidP="009249CE">
            <w:pPr>
              <w:snapToGrid w:val="0"/>
              <w:spacing w:after="0"/>
              <w:jc w:val="both"/>
              <w:rPr>
                <w:rFonts w:ascii="Times New Roman" w:hAnsi="Times New Roman"/>
                <w:b/>
                <w:sz w:val="28"/>
                <w:szCs w:val="28"/>
                <w:highlight w:val="yellow"/>
              </w:rPr>
            </w:pPr>
            <w:r w:rsidRPr="00EA0EC6">
              <w:rPr>
                <w:rFonts w:ascii="Times New Roman" w:hAnsi="Times New Roman"/>
                <w:sz w:val="28"/>
                <w:szCs w:val="28"/>
              </w:rPr>
              <w:t>А.Л. Мазлумова</w:t>
            </w:r>
            <w:r w:rsidR="009249CE" w:rsidRPr="00EA0EC6">
              <w:rPr>
                <w:rFonts w:ascii="Times New Roman" w:hAnsi="Times New Roman"/>
                <w:sz w:val="28"/>
                <w:szCs w:val="28"/>
              </w:rPr>
              <w:t>**</w:t>
            </w:r>
          </w:p>
        </w:tc>
        <w:tc>
          <w:tcPr>
            <w:tcW w:w="1984" w:type="dxa"/>
            <w:tcBorders>
              <w:top w:val="single" w:sz="4" w:space="0" w:color="000000"/>
              <w:bottom w:val="single" w:sz="4" w:space="0" w:color="000000"/>
            </w:tcBorders>
            <w:shd w:val="clear" w:color="auto" w:fill="auto"/>
          </w:tcPr>
          <w:p w:rsidR="00B10A47" w:rsidRPr="00EA0EC6" w:rsidRDefault="00B10A47" w:rsidP="00170639">
            <w:pPr>
              <w:snapToGrid w:val="0"/>
              <w:spacing w:after="0"/>
              <w:jc w:val="center"/>
              <w:rPr>
                <w:rFonts w:ascii="Times New Roman" w:hAnsi="Times New Roman"/>
                <w:b/>
                <w:sz w:val="28"/>
                <w:szCs w:val="28"/>
                <w:highlight w:val="yellow"/>
              </w:rPr>
            </w:pPr>
          </w:p>
        </w:tc>
        <w:tc>
          <w:tcPr>
            <w:tcW w:w="1276" w:type="dxa"/>
            <w:tcBorders>
              <w:top w:val="single" w:sz="4" w:space="0" w:color="000000"/>
              <w:bottom w:val="single" w:sz="4" w:space="0" w:color="000000"/>
            </w:tcBorders>
            <w:shd w:val="clear" w:color="auto" w:fill="auto"/>
          </w:tcPr>
          <w:p w:rsidR="00CF5FCE" w:rsidRPr="00EA0EC6" w:rsidRDefault="00CF5FCE" w:rsidP="00CF5FCE">
            <w:pPr>
              <w:snapToGrid w:val="0"/>
              <w:spacing w:after="0"/>
              <w:jc w:val="both"/>
              <w:rPr>
                <w:rFonts w:ascii="Times New Roman" w:hAnsi="Times New Roman"/>
                <w:sz w:val="28"/>
                <w:szCs w:val="28"/>
              </w:rPr>
            </w:pPr>
            <w:r w:rsidRPr="00EA0EC6">
              <w:rPr>
                <w:rFonts w:ascii="Times New Roman" w:hAnsi="Times New Roman"/>
                <w:sz w:val="28"/>
                <w:szCs w:val="28"/>
              </w:rPr>
              <w:t xml:space="preserve">Р № 246, прил. 2, </w:t>
            </w:r>
          </w:p>
          <w:p w:rsidR="00B10A47" w:rsidRPr="00EA0EC6" w:rsidRDefault="00CF5FCE" w:rsidP="00CF5FCE">
            <w:pPr>
              <w:snapToGrid w:val="0"/>
              <w:spacing w:after="0"/>
              <w:jc w:val="both"/>
              <w:rPr>
                <w:rFonts w:ascii="Times New Roman" w:hAnsi="Times New Roman"/>
                <w:b/>
                <w:sz w:val="28"/>
                <w:szCs w:val="28"/>
                <w:highlight w:val="yellow"/>
              </w:rPr>
            </w:pPr>
            <w:r w:rsidRPr="00EA0EC6">
              <w:rPr>
                <w:rFonts w:ascii="Times New Roman" w:hAnsi="Times New Roman"/>
                <w:sz w:val="28"/>
                <w:szCs w:val="28"/>
              </w:rPr>
              <w:t>п. 213</w:t>
            </w:r>
            <w:r w:rsidRPr="00EA0EC6">
              <w:rPr>
                <w:rFonts w:ascii="Times New Roman" w:hAnsi="Times New Roman"/>
                <w:sz w:val="24"/>
                <w:szCs w:val="28"/>
              </w:rPr>
              <w:t xml:space="preserve">    </w:t>
            </w:r>
          </w:p>
        </w:tc>
        <w:tc>
          <w:tcPr>
            <w:tcW w:w="2977" w:type="dxa"/>
            <w:tcBorders>
              <w:top w:val="single" w:sz="4" w:space="0" w:color="000000"/>
              <w:bottom w:val="single" w:sz="4" w:space="0" w:color="000000"/>
            </w:tcBorders>
            <w:shd w:val="clear" w:color="auto" w:fill="auto"/>
          </w:tcPr>
          <w:p w:rsidR="00B10A47" w:rsidRPr="00EA0EC6" w:rsidRDefault="00CF5FCE" w:rsidP="00CF5FCE">
            <w:pPr>
              <w:snapToGrid w:val="0"/>
              <w:spacing w:after="0"/>
              <w:jc w:val="both"/>
              <w:rPr>
                <w:rFonts w:ascii="Times New Roman" w:hAnsi="Times New Roman"/>
                <w:b/>
                <w:sz w:val="28"/>
                <w:szCs w:val="28"/>
                <w:highlight w:val="yellow"/>
              </w:rPr>
            </w:pPr>
            <w:r w:rsidRPr="00EA0EC6">
              <w:rPr>
                <w:rFonts w:ascii="Times New Roman" w:hAnsi="Times New Roman"/>
                <w:sz w:val="28"/>
                <w:szCs w:val="28"/>
              </w:rPr>
              <w:t>Айдаровское сельское поселение, р.п. Рамонь, п. ВНИИСС</w:t>
            </w:r>
            <w:r w:rsidRPr="00EA0EC6">
              <w:rPr>
                <w:bCs/>
              </w:rPr>
              <w:t xml:space="preserve">    </w:t>
            </w:r>
          </w:p>
        </w:tc>
      </w:tr>
      <w:tr w:rsidR="00EA0EC6" w:rsidRPr="00EA0EC6" w:rsidTr="00C533BE">
        <w:tc>
          <w:tcPr>
            <w:tcW w:w="3119" w:type="dxa"/>
            <w:tcBorders>
              <w:top w:val="single" w:sz="4" w:space="0" w:color="000000"/>
              <w:bottom w:val="single" w:sz="4" w:space="0" w:color="000000"/>
            </w:tcBorders>
            <w:shd w:val="clear" w:color="auto" w:fill="auto"/>
          </w:tcPr>
          <w:p w:rsidR="009249CE" w:rsidRPr="00EA0EC6" w:rsidRDefault="009249CE" w:rsidP="00CF5FCE">
            <w:pPr>
              <w:snapToGrid w:val="0"/>
              <w:spacing w:after="0"/>
              <w:jc w:val="both"/>
              <w:rPr>
                <w:rFonts w:ascii="Times New Roman" w:hAnsi="Times New Roman"/>
                <w:sz w:val="28"/>
                <w:szCs w:val="28"/>
              </w:rPr>
            </w:pPr>
            <w:r w:rsidRPr="00EA0EC6">
              <w:rPr>
                <w:rFonts w:ascii="Times New Roman" w:hAnsi="Times New Roman"/>
                <w:sz w:val="28"/>
                <w:szCs w:val="28"/>
              </w:rPr>
              <w:t xml:space="preserve">Зданием ВНИИС, где работал академик </w:t>
            </w:r>
          </w:p>
          <w:p w:rsidR="009249CE" w:rsidRPr="00EA0EC6" w:rsidRDefault="009249CE" w:rsidP="00CF5FCE">
            <w:pPr>
              <w:snapToGrid w:val="0"/>
              <w:spacing w:after="0"/>
              <w:jc w:val="both"/>
              <w:rPr>
                <w:rFonts w:ascii="Times New Roman" w:hAnsi="Times New Roman"/>
                <w:b/>
                <w:sz w:val="28"/>
                <w:szCs w:val="28"/>
                <w:highlight w:val="yellow"/>
              </w:rPr>
            </w:pPr>
            <w:r w:rsidRPr="00EA0EC6">
              <w:rPr>
                <w:rFonts w:ascii="Times New Roman" w:hAnsi="Times New Roman"/>
                <w:sz w:val="28"/>
                <w:szCs w:val="28"/>
              </w:rPr>
              <w:t>А.Л. Мазлумов***</w:t>
            </w:r>
          </w:p>
        </w:tc>
        <w:tc>
          <w:tcPr>
            <w:tcW w:w="1984" w:type="dxa"/>
            <w:tcBorders>
              <w:top w:val="single" w:sz="4" w:space="0" w:color="000000"/>
              <w:bottom w:val="single" w:sz="4" w:space="0" w:color="000000"/>
            </w:tcBorders>
            <w:shd w:val="clear" w:color="auto" w:fill="auto"/>
          </w:tcPr>
          <w:p w:rsidR="009249CE" w:rsidRPr="00EA0EC6" w:rsidRDefault="009249CE" w:rsidP="009249CE">
            <w:pPr>
              <w:snapToGrid w:val="0"/>
              <w:spacing w:after="0"/>
              <w:jc w:val="both"/>
              <w:rPr>
                <w:highlight w:val="yellow"/>
              </w:rPr>
            </w:pPr>
            <w:r w:rsidRPr="00EA0EC6">
              <w:rPr>
                <w:rFonts w:ascii="Times New Roman" w:hAnsi="Times New Roman"/>
                <w:sz w:val="28"/>
                <w:szCs w:val="28"/>
              </w:rPr>
              <w:t xml:space="preserve">1 пол. XIX в. // 1 пол. </w:t>
            </w:r>
            <w:r w:rsidRPr="00EA0EC6">
              <w:rPr>
                <w:rFonts w:ascii="Times New Roman" w:hAnsi="Times New Roman"/>
                <w:sz w:val="28"/>
                <w:szCs w:val="28"/>
                <w:lang w:val="en-US"/>
              </w:rPr>
              <w:t>XX</w:t>
            </w:r>
            <w:r w:rsidRPr="00EA0EC6">
              <w:rPr>
                <w:rFonts w:ascii="Times New Roman" w:hAnsi="Times New Roman"/>
                <w:sz w:val="28"/>
                <w:szCs w:val="28"/>
              </w:rPr>
              <w:t xml:space="preserve"> в.</w:t>
            </w:r>
          </w:p>
        </w:tc>
        <w:tc>
          <w:tcPr>
            <w:tcW w:w="1276" w:type="dxa"/>
            <w:tcBorders>
              <w:top w:val="single" w:sz="4" w:space="0" w:color="000000"/>
              <w:bottom w:val="single" w:sz="4" w:space="0" w:color="000000"/>
            </w:tcBorders>
            <w:shd w:val="clear" w:color="auto" w:fill="auto"/>
          </w:tcPr>
          <w:p w:rsidR="009249CE" w:rsidRPr="00EA0EC6" w:rsidRDefault="009249CE" w:rsidP="009249CE">
            <w:pPr>
              <w:snapToGrid w:val="0"/>
              <w:spacing w:after="0"/>
              <w:jc w:val="both"/>
              <w:rPr>
                <w:rFonts w:ascii="Times New Roman" w:hAnsi="Times New Roman"/>
                <w:sz w:val="28"/>
                <w:szCs w:val="28"/>
              </w:rPr>
            </w:pPr>
            <w:r w:rsidRPr="00EA0EC6">
              <w:rPr>
                <w:rFonts w:ascii="Times New Roman" w:hAnsi="Times New Roman"/>
                <w:sz w:val="28"/>
                <w:szCs w:val="28"/>
              </w:rPr>
              <w:t>Р № 510, п. 1957 //</w:t>
            </w:r>
          </w:p>
          <w:p w:rsidR="009249CE" w:rsidRPr="00EA0EC6" w:rsidRDefault="009249CE" w:rsidP="009249CE">
            <w:pPr>
              <w:snapToGrid w:val="0"/>
              <w:spacing w:after="0"/>
              <w:jc w:val="both"/>
              <w:rPr>
                <w:rFonts w:ascii="Times New Roman" w:hAnsi="Times New Roman"/>
                <w:b/>
                <w:sz w:val="28"/>
                <w:szCs w:val="28"/>
                <w:highlight w:val="yellow"/>
              </w:rPr>
            </w:pPr>
            <w:r w:rsidRPr="00EA0EC6">
              <w:rPr>
                <w:rFonts w:ascii="Times New Roman" w:hAnsi="Times New Roman"/>
                <w:sz w:val="28"/>
                <w:szCs w:val="28"/>
              </w:rPr>
              <w:t>Р № 850, прил. 3, п. 668</w:t>
            </w:r>
          </w:p>
        </w:tc>
        <w:tc>
          <w:tcPr>
            <w:tcW w:w="2977" w:type="dxa"/>
            <w:tcBorders>
              <w:top w:val="single" w:sz="4" w:space="0" w:color="000000"/>
              <w:bottom w:val="single" w:sz="4" w:space="0" w:color="000000"/>
            </w:tcBorders>
            <w:shd w:val="clear" w:color="auto" w:fill="auto"/>
          </w:tcPr>
          <w:p w:rsidR="009249CE" w:rsidRPr="00EA0EC6" w:rsidRDefault="009249CE" w:rsidP="009249CE">
            <w:pPr>
              <w:snapToGrid w:val="0"/>
              <w:spacing w:after="0"/>
              <w:jc w:val="both"/>
              <w:rPr>
                <w:rFonts w:ascii="Times New Roman" w:hAnsi="Times New Roman"/>
                <w:b/>
                <w:sz w:val="28"/>
                <w:szCs w:val="28"/>
                <w:highlight w:val="yellow"/>
              </w:rPr>
            </w:pPr>
            <w:r w:rsidRPr="00EA0EC6">
              <w:rPr>
                <w:rFonts w:ascii="Times New Roman" w:hAnsi="Times New Roman"/>
                <w:sz w:val="28"/>
                <w:szCs w:val="28"/>
              </w:rPr>
              <w:t>Айдаровское сельское поселение, п. ВНИИС</w:t>
            </w:r>
            <w:r w:rsidRPr="00EA0EC6">
              <w:rPr>
                <w:bCs/>
              </w:rPr>
              <w:t xml:space="preserve">    </w:t>
            </w:r>
          </w:p>
        </w:tc>
      </w:tr>
      <w:tr w:rsidR="00EA0EC6" w:rsidRPr="00EA0EC6" w:rsidTr="00C533BE">
        <w:tc>
          <w:tcPr>
            <w:tcW w:w="3119" w:type="dxa"/>
            <w:tcBorders>
              <w:top w:val="single" w:sz="4" w:space="0" w:color="000000"/>
              <w:bottom w:val="single" w:sz="4" w:space="0" w:color="000000"/>
            </w:tcBorders>
            <w:shd w:val="clear" w:color="auto" w:fill="auto"/>
          </w:tcPr>
          <w:p w:rsidR="009249CE" w:rsidRPr="00EA0EC6" w:rsidRDefault="009249CE" w:rsidP="009249CE">
            <w:pPr>
              <w:snapToGrid w:val="0"/>
              <w:spacing w:after="0"/>
              <w:jc w:val="both"/>
              <w:rPr>
                <w:rFonts w:ascii="Times New Roman" w:hAnsi="Times New Roman"/>
                <w:sz w:val="28"/>
                <w:szCs w:val="28"/>
              </w:rPr>
            </w:pPr>
            <w:r w:rsidRPr="00EA0EC6">
              <w:rPr>
                <w:rFonts w:ascii="Times New Roman" w:hAnsi="Times New Roman"/>
                <w:sz w:val="28"/>
                <w:szCs w:val="28"/>
              </w:rPr>
              <w:t xml:space="preserve">Бывшая усадьба поэта Веневитинова (Дом, надворные постройки, парк) // </w:t>
            </w:r>
          </w:p>
          <w:p w:rsidR="009249CE" w:rsidRPr="00EA0EC6" w:rsidRDefault="009249CE" w:rsidP="009249CE">
            <w:pPr>
              <w:snapToGrid w:val="0"/>
              <w:spacing w:after="0"/>
              <w:jc w:val="both"/>
              <w:rPr>
                <w:rFonts w:ascii="Times New Roman" w:hAnsi="Times New Roman"/>
                <w:sz w:val="28"/>
                <w:szCs w:val="28"/>
              </w:rPr>
            </w:pPr>
            <w:r w:rsidRPr="00EA0EC6">
              <w:rPr>
                <w:rFonts w:ascii="Times New Roman" w:hAnsi="Times New Roman"/>
                <w:sz w:val="28"/>
                <w:szCs w:val="28"/>
              </w:rPr>
              <w:t>Усадьба Олениных (4 объекта)</w:t>
            </w:r>
          </w:p>
          <w:p w:rsidR="009249CE" w:rsidRPr="00EA0EC6" w:rsidRDefault="009249CE" w:rsidP="009249CE">
            <w:pPr>
              <w:snapToGrid w:val="0"/>
              <w:spacing w:after="0"/>
              <w:jc w:val="both"/>
              <w:rPr>
                <w:rFonts w:ascii="Times New Roman" w:hAnsi="Times New Roman"/>
                <w:b/>
                <w:sz w:val="28"/>
                <w:szCs w:val="28"/>
                <w:highlight w:val="yellow"/>
              </w:rPr>
            </w:pPr>
            <w:r w:rsidRPr="00EA0EC6">
              <w:rPr>
                <w:rFonts w:ascii="Times New Roman" w:hAnsi="Times New Roman"/>
                <w:sz w:val="28"/>
                <w:szCs w:val="28"/>
              </w:rPr>
              <w:t>Архангельская церковь // Церковь И. Предтечи</w:t>
            </w:r>
          </w:p>
        </w:tc>
        <w:tc>
          <w:tcPr>
            <w:tcW w:w="1984" w:type="dxa"/>
            <w:tcBorders>
              <w:top w:val="single" w:sz="4" w:space="0" w:color="000000"/>
              <w:bottom w:val="single" w:sz="4" w:space="0" w:color="000000"/>
            </w:tcBorders>
            <w:shd w:val="clear" w:color="auto" w:fill="auto"/>
          </w:tcPr>
          <w:p w:rsidR="009249C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t>кон. XVIII - XIX в.</w:t>
            </w:r>
          </w:p>
          <w:p w:rsidR="00C533BE" w:rsidRPr="00EA0EC6" w:rsidRDefault="00C533BE" w:rsidP="00C533BE">
            <w:pPr>
              <w:snapToGrid w:val="0"/>
              <w:spacing w:after="0"/>
              <w:jc w:val="both"/>
              <w:rPr>
                <w:rFonts w:ascii="Times New Roman" w:hAnsi="Times New Roman"/>
                <w:sz w:val="28"/>
                <w:szCs w:val="28"/>
              </w:rPr>
            </w:pPr>
          </w:p>
          <w:p w:rsidR="00C533BE" w:rsidRPr="00EA0EC6" w:rsidRDefault="00C533BE" w:rsidP="00C533BE">
            <w:pPr>
              <w:snapToGrid w:val="0"/>
              <w:spacing w:after="0"/>
              <w:jc w:val="both"/>
              <w:rPr>
                <w:rFonts w:ascii="Times New Roman" w:hAnsi="Times New Roman"/>
                <w:sz w:val="28"/>
                <w:szCs w:val="28"/>
              </w:rPr>
            </w:pPr>
          </w:p>
          <w:p w:rsidR="00C533BE" w:rsidRPr="00EA0EC6" w:rsidRDefault="00C533BE" w:rsidP="00C533BE">
            <w:pPr>
              <w:snapToGrid w:val="0"/>
              <w:spacing w:after="0"/>
              <w:jc w:val="both"/>
              <w:rPr>
                <w:rFonts w:ascii="Times New Roman" w:hAnsi="Times New Roman"/>
                <w:sz w:val="28"/>
                <w:szCs w:val="28"/>
              </w:rPr>
            </w:pPr>
          </w:p>
          <w:p w:rsidR="00C533BE" w:rsidRPr="00EA0EC6" w:rsidRDefault="00C533BE" w:rsidP="00C533BE">
            <w:pPr>
              <w:snapToGrid w:val="0"/>
              <w:spacing w:after="0"/>
              <w:jc w:val="both"/>
              <w:rPr>
                <w:rFonts w:ascii="Times New Roman" w:hAnsi="Times New Roman"/>
                <w:sz w:val="28"/>
                <w:szCs w:val="28"/>
              </w:rPr>
            </w:pPr>
          </w:p>
          <w:p w:rsidR="00C533BE" w:rsidRPr="00EA0EC6" w:rsidRDefault="00C533BE" w:rsidP="00C533BE">
            <w:pPr>
              <w:snapToGrid w:val="0"/>
              <w:spacing w:after="0"/>
              <w:jc w:val="both"/>
              <w:rPr>
                <w:rFonts w:ascii="Times New Roman" w:hAnsi="Times New Roman"/>
                <w:b/>
                <w:sz w:val="28"/>
                <w:szCs w:val="28"/>
                <w:highlight w:val="yellow"/>
              </w:rPr>
            </w:pPr>
            <w:r w:rsidRPr="00EA0EC6">
              <w:rPr>
                <w:rFonts w:ascii="Times New Roman" w:hAnsi="Times New Roman"/>
                <w:sz w:val="28"/>
                <w:szCs w:val="28"/>
                <w:lang w:val="en-US"/>
              </w:rPr>
              <w:t>XVIII</w:t>
            </w:r>
            <w:r w:rsidRPr="00EA0EC6">
              <w:rPr>
                <w:rFonts w:ascii="Times New Roman" w:hAnsi="Times New Roman"/>
                <w:sz w:val="28"/>
                <w:szCs w:val="28"/>
              </w:rPr>
              <w:t xml:space="preserve"> - </w:t>
            </w:r>
            <w:r w:rsidRPr="00EA0EC6">
              <w:rPr>
                <w:rFonts w:ascii="Times New Roman" w:hAnsi="Times New Roman"/>
                <w:sz w:val="28"/>
                <w:szCs w:val="28"/>
                <w:lang w:val="en-US"/>
              </w:rPr>
              <w:t>XIX</w:t>
            </w:r>
            <w:r w:rsidRPr="00EA0EC6">
              <w:rPr>
                <w:rFonts w:ascii="Times New Roman" w:hAnsi="Times New Roman"/>
                <w:sz w:val="28"/>
                <w:szCs w:val="28"/>
              </w:rPr>
              <w:t xml:space="preserve"> вв. // 1789-1860 гг.</w:t>
            </w:r>
          </w:p>
        </w:tc>
        <w:tc>
          <w:tcPr>
            <w:tcW w:w="1276" w:type="dxa"/>
            <w:tcBorders>
              <w:top w:val="single" w:sz="4" w:space="0" w:color="000000"/>
              <w:bottom w:val="single" w:sz="4" w:space="0" w:color="000000"/>
            </w:tcBorders>
            <w:shd w:val="clear" w:color="auto" w:fill="auto"/>
          </w:tcPr>
          <w:p w:rsidR="00C533B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t xml:space="preserve">Р № 246, прил. 2, </w:t>
            </w:r>
          </w:p>
          <w:p w:rsidR="00C533B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t xml:space="preserve">п. 214 // </w:t>
            </w:r>
          </w:p>
          <w:p w:rsidR="00C533B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t>Р № 850, прил. 2, п. 431;</w:t>
            </w:r>
          </w:p>
          <w:p w:rsidR="00C533B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t xml:space="preserve">Р № 246, прил. 2, </w:t>
            </w:r>
          </w:p>
          <w:p w:rsidR="00C533B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t xml:space="preserve">п. 215 // </w:t>
            </w:r>
          </w:p>
          <w:p w:rsidR="009249CE" w:rsidRPr="00EA0EC6" w:rsidRDefault="00C533BE" w:rsidP="00C533BE">
            <w:pPr>
              <w:snapToGrid w:val="0"/>
              <w:spacing w:after="0"/>
              <w:jc w:val="both"/>
              <w:rPr>
                <w:rFonts w:ascii="Times New Roman" w:hAnsi="Times New Roman"/>
                <w:b/>
                <w:sz w:val="28"/>
                <w:szCs w:val="28"/>
                <w:highlight w:val="yellow"/>
              </w:rPr>
            </w:pPr>
            <w:r w:rsidRPr="00EA0EC6">
              <w:rPr>
                <w:rFonts w:ascii="Times New Roman" w:hAnsi="Times New Roman"/>
                <w:sz w:val="28"/>
                <w:szCs w:val="28"/>
              </w:rPr>
              <w:t>Р № 850, прил. 2, п. 432</w:t>
            </w:r>
          </w:p>
        </w:tc>
        <w:tc>
          <w:tcPr>
            <w:tcW w:w="2977" w:type="dxa"/>
            <w:tcBorders>
              <w:top w:val="single" w:sz="4" w:space="0" w:color="000000"/>
              <w:bottom w:val="single" w:sz="4" w:space="0" w:color="000000"/>
            </w:tcBorders>
            <w:shd w:val="clear" w:color="auto" w:fill="auto"/>
          </w:tcPr>
          <w:p w:rsidR="00C533B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t xml:space="preserve">Айдаровское сельское поселение, </w:t>
            </w:r>
          </w:p>
          <w:p w:rsidR="009249CE" w:rsidRPr="00EA0EC6" w:rsidRDefault="00C533BE" w:rsidP="00C533BE">
            <w:pPr>
              <w:snapToGrid w:val="0"/>
              <w:spacing w:after="0"/>
              <w:jc w:val="both"/>
              <w:rPr>
                <w:rFonts w:ascii="Times New Roman" w:hAnsi="Times New Roman"/>
                <w:b/>
                <w:sz w:val="28"/>
                <w:szCs w:val="28"/>
                <w:highlight w:val="yellow"/>
              </w:rPr>
            </w:pPr>
            <w:r w:rsidRPr="00EA0EC6">
              <w:rPr>
                <w:rFonts w:ascii="Times New Roman" w:hAnsi="Times New Roman"/>
                <w:sz w:val="28"/>
                <w:szCs w:val="28"/>
              </w:rPr>
              <w:t>с. Староживотинное</w:t>
            </w:r>
            <w:r w:rsidRPr="00EA0EC6">
              <w:rPr>
                <w:bCs/>
              </w:rPr>
              <w:t xml:space="preserve">   </w:t>
            </w:r>
          </w:p>
        </w:tc>
      </w:tr>
      <w:tr w:rsidR="00EA0EC6" w:rsidRPr="00EA0EC6" w:rsidTr="00C533BE">
        <w:tc>
          <w:tcPr>
            <w:tcW w:w="3119" w:type="dxa"/>
            <w:tcBorders>
              <w:top w:val="single" w:sz="4" w:space="0" w:color="000000"/>
              <w:bottom w:val="single" w:sz="4" w:space="0" w:color="000000"/>
            </w:tcBorders>
            <w:shd w:val="clear" w:color="auto" w:fill="auto"/>
          </w:tcPr>
          <w:p w:rsidR="009249CE" w:rsidRPr="00EA0EC6" w:rsidRDefault="00C533BE" w:rsidP="00C533BE">
            <w:pPr>
              <w:snapToGrid w:val="0"/>
              <w:spacing w:after="0"/>
              <w:jc w:val="both"/>
              <w:rPr>
                <w:rFonts w:ascii="Times New Roman" w:hAnsi="Times New Roman"/>
                <w:b/>
                <w:sz w:val="28"/>
                <w:szCs w:val="28"/>
                <w:highlight w:val="yellow"/>
              </w:rPr>
            </w:pPr>
            <w:r w:rsidRPr="00EA0EC6">
              <w:rPr>
                <w:rFonts w:ascii="Times New Roman" w:hAnsi="Times New Roman"/>
                <w:sz w:val="28"/>
                <w:szCs w:val="28"/>
              </w:rPr>
              <w:t xml:space="preserve">Архангельская церковь </w:t>
            </w:r>
            <w:r w:rsidRPr="00EA0EC6">
              <w:rPr>
                <w:rFonts w:ascii="Times New Roman" w:hAnsi="Times New Roman"/>
                <w:sz w:val="28"/>
                <w:szCs w:val="28"/>
              </w:rPr>
              <w:lastRenderedPageBreak/>
              <w:t>// Церковь Михаила Архангела****</w:t>
            </w:r>
          </w:p>
        </w:tc>
        <w:tc>
          <w:tcPr>
            <w:tcW w:w="1984" w:type="dxa"/>
            <w:tcBorders>
              <w:top w:val="single" w:sz="4" w:space="0" w:color="000000"/>
              <w:bottom w:val="single" w:sz="4" w:space="0" w:color="000000"/>
            </w:tcBorders>
            <w:shd w:val="clear" w:color="auto" w:fill="auto"/>
          </w:tcPr>
          <w:p w:rsidR="00C533BE" w:rsidRPr="00EA0EC6" w:rsidRDefault="00C533BE" w:rsidP="00C533BE">
            <w:pPr>
              <w:snapToGrid w:val="0"/>
              <w:spacing w:after="0"/>
              <w:jc w:val="both"/>
              <w:rPr>
                <w:rFonts w:ascii="Times New Roman" w:hAnsi="Times New Roman"/>
                <w:sz w:val="28"/>
                <w:szCs w:val="28"/>
                <w:lang w:val="en-US"/>
              </w:rPr>
            </w:pPr>
            <w:r w:rsidRPr="00EA0EC6">
              <w:rPr>
                <w:rFonts w:ascii="Times New Roman" w:hAnsi="Times New Roman"/>
                <w:sz w:val="28"/>
                <w:szCs w:val="28"/>
                <w:lang w:val="en-US"/>
              </w:rPr>
              <w:lastRenderedPageBreak/>
              <w:t xml:space="preserve">1763 г. // </w:t>
            </w:r>
          </w:p>
          <w:p w:rsidR="009249CE" w:rsidRPr="00EA0EC6" w:rsidRDefault="00C533BE" w:rsidP="00C533BE">
            <w:pPr>
              <w:snapToGrid w:val="0"/>
              <w:spacing w:after="0"/>
              <w:jc w:val="both"/>
              <w:rPr>
                <w:rFonts w:ascii="Times New Roman" w:hAnsi="Times New Roman"/>
                <w:b/>
                <w:sz w:val="28"/>
                <w:szCs w:val="28"/>
                <w:highlight w:val="yellow"/>
              </w:rPr>
            </w:pPr>
            <w:r w:rsidRPr="00EA0EC6">
              <w:rPr>
                <w:rFonts w:ascii="Times New Roman" w:hAnsi="Times New Roman"/>
                <w:sz w:val="28"/>
                <w:szCs w:val="28"/>
                <w:lang w:val="en-US"/>
              </w:rPr>
              <w:lastRenderedPageBreak/>
              <w:t>1763 г. – сер. XIX в.</w:t>
            </w:r>
          </w:p>
        </w:tc>
        <w:tc>
          <w:tcPr>
            <w:tcW w:w="1276" w:type="dxa"/>
            <w:tcBorders>
              <w:top w:val="single" w:sz="4" w:space="0" w:color="000000"/>
              <w:bottom w:val="single" w:sz="4" w:space="0" w:color="000000"/>
            </w:tcBorders>
            <w:shd w:val="clear" w:color="auto" w:fill="auto"/>
          </w:tcPr>
          <w:p w:rsidR="009249CE" w:rsidRPr="00EA0EC6" w:rsidRDefault="00C533BE" w:rsidP="00C533BE">
            <w:pPr>
              <w:snapToGrid w:val="0"/>
              <w:spacing w:after="0"/>
              <w:jc w:val="both"/>
              <w:rPr>
                <w:rFonts w:ascii="Times New Roman" w:hAnsi="Times New Roman"/>
                <w:b/>
                <w:sz w:val="28"/>
                <w:szCs w:val="28"/>
                <w:highlight w:val="yellow"/>
              </w:rPr>
            </w:pPr>
            <w:r w:rsidRPr="00EA0EC6">
              <w:rPr>
                <w:rFonts w:ascii="Times New Roman" w:hAnsi="Times New Roman"/>
                <w:sz w:val="28"/>
                <w:szCs w:val="28"/>
              </w:rPr>
              <w:lastRenderedPageBreak/>
              <w:t xml:space="preserve">Ф № 624, </w:t>
            </w:r>
            <w:r w:rsidRPr="00EA0EC6">
              <w:rPr>
                <w:rFonts w:ascii="Times New Roman" w:hAnsi="Times New Roman"/>
                <w:sz w:val="28"/>
                <w:szCs w:val="28"/>
              </w:rPr>
              <w:lastRenderedPageBreak/>
              <w:t>прил. 1 // Р № 850, прил. 1, п. 31</w:t>
            </w:r>
          </w:p>
        </w:tc>
        <w:tc>
          <w:tcPr>
            <w:tcW w:w="2977" w:type="dxa"/>
            <w:tcBorders>
              <w:top w:val="single" w:sz="4" w:space="0" w:color="000000"/>
              <w:bottom w:val="single" w:sz="4" w:space="0" w:color="000000"/>
            </w:tcBorders>
            <w:shd w:val="clear" w:color="auto" w:fill="auto"/>
          </w:tcPr>
          <w:p w:rsidR="00C533BE" w:rsidRPr="00EA0EC6" w:rsidRDefault="00C533BE" w:rsidP="00C533BE">
            <w:pPr>
              <w:snapToGrid w:val="0"/>
              <w:spacing w:after="0"/>
              <w:jc w:val="both"/>
              <w:rPr>
                <w:rFonts w:ascii="Times New Roman" w:hAnsi="Times New Roman"/>
                <w:sz w:val="28"/>
                <w:szCs w:val="28"/>
              </w:rPr>
            </w:pPr>
            <w:r w:rsidRPr="00EA0EC6">
              <w:rPr>
                <w:rFonts w:ascii="Times New Roman" w:hAnsi="Times New Roman"/>
                <w:sz w:val="28"/>
                <w:szCs w:val="28"/>
              </w:rPr>
              <w:lastRenderedPageBreak/>
              <w:t xml:space="preserve">Айдаровское сельское </w:t>
            </w:r>
            <w:r w:rsidRPr="00EA0EC6">
              <w:rPr>
                <w:rFonts w:ascii="Times New Roman" w:hAnsi="Times New Roman"/>
                <w:sz w:val="28"/>
                <w:szCs w:val="28"/>
              </w:rPr>
              <w:lastRenderedPageBreak/>
              <w:t xml:space="preserve">поселение, </w:t>
            </w:r>
          </w:p>
          <w:p w:rsidR="009249CE" w:rsidRPr="00EA0EC6" w:rsidRDefault="00C533BE" w:rsidP="00C533BE">
            <w:pPr>
              <w:snapToGrid w:val="0"/>
              <w:spacing w:after="0"/>
              <w:jc w:val="both"/>
              <w:rPr>
                <w:rFonts w:ascii="Times New Roman" w:hAnsi="Times New Roman"/>
                <w:b/>
                <w:sz w:val="28"/>
                <w:szCs w:val="28"/>
                <w:highlight w:val="yellow"/>
              </w:rPr>
            </w:pPr>
            <w:r w:rsidRPr="00EA0EC6">
              <w:rPr>
                <w:rFonts w:ascii="Times New Roman" w:hAnsi="Times New Roman"/>
                <w:sz w:val="28"/>
                <w:szCs w:val="28"/>
              </w:rPr>
              <w:t>с. Чертовицкое</w:t>
            </w:r>
          </w:p>
        </w:tc>
      </w:tr>
      <w:tr w:rsidR="00EA0EC6" w:rsidRPr="00EA0EC6" w:rsidTr="00C533BE">
        <w:tc>
          <w:tcPr>
            <w:tcW w:w="3119" w:type="dxa"/>
            <w:tcBorders>
              <w:top w:val="single" w:sz="4" w:space="0" w:color="000000"/>
              <w:bottom w:val="single" w:sz="4" w:space="0" w:color="000000"/>
            </w:tcBorders>
            <w:shd w:val="clear" w:color="auto" w:fill="auto"/>
          </w:tcPr>
          <w:p w:rsidR="009249CE"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lastRenderedPageBreak/>
              <w:t>Усадьба Михнева (Кожуховой) // Усадьба Михневых-Кожуховой****</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(6 объектов)</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а) Дом жилой</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б) Флигель</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в) Конюшни</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г) Службы</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д) Ворота, ограда</w:t>
            </w:r>
          </w:p>
          <w:p w:rsidR="00025080" w:rsidRPr="00EA0EC6" w:rsidRDefault="00025080" w:rsidP="00025080">
            <w:pPr>
              <w:snapToGrid w:val="0"/>
              <w:spacing w:after="0"/>
              <w:jc w:val="both"/>
              <w:rPr>
                <w:rFonts w:ascii="Times New Roman" w:hAnsi="Times New Roman"/>
                <w:b/>
                <w:sz w:val="28"/>
                <w:szCs w:val="28"/>
                <w:highlight w:val="yellow"/>
              </w:rPr>
            </w:pPr>
            <w:r w:rsidRPr="00EA0EC6">
              <w:rPr>
                <w:rFonts w:ascii="Times New Roman" w:hAnsi="Times New Roman"/>
                <w:sz w:val="28"/>
                <w:szCs w:val="28"/>
              </w:rPr>
              <w:t>е) Парк, сад</w:t>
            </w:r>
          </w:p>
        </w:tc>
        <w:tc>
          <w:tcPr>
            <w:tcW w:w="1984" w:type="dxa"/>
            <w:tcBorders>
              <w:top w:val="single" w:sz="4" w:space="0" w:color="000000"/>
              <w:bottom w:val="single" w:sz="4" w:space="0" w:color="000000"/>
            </w:tcBorders>
            <w:shd w:val="clear" w:color="auto" w:fill="auto"/>
          </w:tcPr>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нач. </w:t>
            </w:r>
            <w:r w:rsidRPr="00EA0EC6">
              <w:rPr>
                <w:rFonts w:ascii="Times New Roman" w:hAnsi="Times New Roman"/>
                <w:sz w:val="28"/>
                <w:szCs w:val="28"/>
                <w:lang w:val="en-US"/>
              </w:rPr>
              <w:t>XIX</w:t>
            </w:r>
            <w:r w:rsidRPr="00EA0EC6">
              <w:rPr>
                <w:rFonts w:ascii="Times New Roman" w:hAnsi="Times New Roman"/>
                <w:sz w:val="28"/>
                <w:szCs w:val="28"/>
              </w:rPr>
              <w:t xml:space="preserve"> – </w:t>
            </w:r>
          </w:p>
          <w:p w:rsidR="009249CE"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нач. </w:t>
            </w:r>
            <w:r w:rsidRPr="00EA0EC6">
              <w:rPr>
                <w:rFonts w:ascii="Times New Roman" w:hAnsi="Times New Roman"/>
                <w:sz w:val="28"/>
                <w:szCs w:val="28"/>
                <w:lang w:val="en-US"/>
              </w:rPr>
              <w:t>XX</w:t>
            </w:r>
            <w:r w:rsidRPr="00EA0EC6">
              <w:rPr>
                <w:rFonts w:ascii="Times New Roman" w:hAnsi="Times New Roman"/>
                <w:sz w:val="28"/>
                <w:szCs w:val="28"/>
              </w:rPr>
              <w:t xml:space="preserve"> в.</w:t>
            </w:r>
          </w:p>
          <w:p w:rsidR="00025080" w:rsidRPr="00EA0EC6" w:rsidRDefault="00025080" w:rsidP="00025080">
            <w:pPr>
              <w:snapToGrid w:val="0"/>
              <w:spacing w:after="0"/>
              <w:jc w:val="both"/>
              <w:rPr>
                <w:rFonts w:ascii="Times New Roman" w:hAnsi="Times New Roman"/>
                <w:sz w:val="28"/>
                <w:szCs w:val="28"/>
              </w:rPr>
            </w:pPr>
          </w:p>
          <w:p w:rsidR="00025080" w:rsidRPr="00EA0EC6" w:rsidRDefault="00025080" w:rsidP="00025080">
            <w:pPr>
              <w:snapToGrid w:val="0"/>
              <w:spacing w:after="0"/>
              <w:jc w:val="both"/>
              <w:rPr>
                <w:rFonts w:ascii="Times New Roman" w:hAnsi="Times New Roman"/>
                <w:sz w:val="28"/>
                <w:szCs w:val="28"/>
              </w:rPr>
            </w:pP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сер. </w:t>
            </w:r>
            <w:r w:rsidRPr="00EA0EC6">
              <w:rPr>
                <w:rFonts w:ascii="Times New Roman" w:hAnsi="Times New Roman"/>
                <w:sz w:val="28"/>
                <w:szCs w:val="28"/>
                <w:lang w:val="en-US"/>
              </w:rPr>
              <w:t>XIX</w:t>
            </w:r>
            <w:r w:rsidRPr="00EA0EC6">
              <w:rPr>
                <w:rFonts w:ascii="Times New Roman" w:hAnsi="Times New Roman"/>
                <w:sz w:val="28"/>
                <w:szCs w:val="28"/>
              </w:rPr>
              <w:t xml:space="preserve"> в.</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кон. </w:t>
            </w:r>
            <w:r w:rsidRPr="00EA0EC6">
              <w:rPr>
                <w:rFonts w:ascii="Times New Roman" w:hAnsi="Times New Roman"/>
                <w:sz w:val="28"/>
                <w:szCs w:val="28"/>
                <w:lang w:val="en-US"/>
              </w:rPr>
              <w:t>XIX</w:t>
            </w:r>
            <w:r w:rsidRPr="00EA0EC6">
              <w:rPr>
                <w:rFonts w:ascii="Times New Roman" w:hAnsi="Times New Roman"/>
                <w:sz w:val="28"/>
                <w:szCs w:val="28"/>
              </w:rPr>
              <w:t xml:space="preserve"> в.</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кон. </w:t>
            </w:r>
            <w:r w:rsidRPr="00EA0EC6">
              <w:rPr>
                <w:rFonts w:ascii="Times New Roman" w:hAnsi="Times New Roman"/>
                <w:sz w:val="28"/>
                <w:szCs w:val="28"/>
                <w:lang w:val="en-US"/>
              </w:rPr>
              <w:t>XIX</w:t>
            </w:r>
            <w:r w:rsidRPr="00EA0EC6">
              <w:rPr>
                <w:rFonts w:ascii="Times New Roman" w:hAnsi="Times New Roman"/>
                <w:sz w:val="28"/>
                <w:szCs w:val="28"/>
              </w:rPr>
              <w:t xml:space="preserve"> в.</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кон. </w:t>
            </w:r>
            <w:r w:rsidRPr="00EA0EC6">
              <w:rPr>
                <w:rFonts w:ascii="Times New Roman" w:hAnsi="Times New Roman"/>
                <w:sz w:val="28"/>
                <w:szCs w:val="28"/>
                <w:lang w:val="en-US"/>
              </w:rPr>
              <w:t>XIX</w:t>
            </w:r>
            <w:r w:rsidRPr="00EA0EC6">
              <w:rPr>
                <w:rFonts w:ascii="Times New Roman" w:hAnsi="Times New Roman"/>
                <w:sz w:val="28"/>
                <w:szCs w:val="28"/>
              </w:rPr>
              <w:t xml:space="preserve"> в.</w:t>
            </w:r>
          </w:p>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кон. </w:t>
            </w:r>
            <w:r w:rsidRPr="00EA0EC6">
              <w:rPr>
                <w:rFonts w:ascii="Times New Roman" w:hAnsi="Times New Roman"/>
                <w:sz w:val="28"/>
                <w:szCs w:val="28"/>
                <w:lang w:val="en-US"/>
              </w:rPr>
              <w:t>XIX</w:t>
            </w:r>
            <w:r w:rsidRPr="00EA0EC6">
              <w:rPr>
                <w:rFonts w:ascii="Times New Roman" w:hAnsi="Times New Roman"/>
                <w:sz w:val="28"/>
                <w:szCs w:val="28"/>
              </w:rPr>
              <w:t xml:space="preserve"> в.</w:t>
            </w:r>
          </w:p>
          <w:p w:rsidR="00025080" w:rsidRPr="00EA0EC6" w:rsidRDefault="00025080" w:rsidP="00025080">
            <w:pPr>
              <w:snapToGrid w:val="0"/>
              <w:spacing w:after="0"/>
              <w:jc w:val="both"/>
              <w:rPr>
                <w:rFonts w:ascii="Times New Roman" w:hAnsi="Times New Roman"/>
                <w:b/>
                <w:sz w:val="28"/>
                <w:szCs w:val="28"/>
                <w:highlight w:val="yellow"/>
              </w:rPr>
            </w:pPr>
            <w:r w:rsidRPr="00EA0EC6">
              <w:rPr>
                <w:rFonts w:ascii="Times New Roman" w:hAnsi="Times New Roman"/>
                <w:sz w:val="28"/>
                <w:szCs w:val="28"/>
              </w:rPr>
              <w:t xml:space="preserve">кон. </w:t>
            </w:r>
            <w:r w:rsidRPr="00EA0EC6">
              <w:rPr>
                <w:rFonts w:ascii="Times New Roman" w:hAnsi="Times New Roman"/>
                <w:sz w:val="28"/>
                <w:szCs w:val="28"/>
                <w:lang w:val="en-US"/>
              </w:rPr>
              <w:t>XIX</w:t>
            </w:r>
            <w:r w:rsidRPr="00EA0EC6">
              <w:rPr>
                <w:rFonts w:ascii="Times New Roman" w:hAnsi="Times New Roman"/>
                <w:sz w:val="28"/>
                <w:szCs w:val="28"/>
              </w:rPr>
              <w:t xml:space="preserve"> в.</w:t>
            </w:r>
          </w:p>
        </w:tc>
        <w:tc>
          <w:tcPr>
            <w:tcW w:w="1276" w:type="dxa"/>
            <w:tcBorders>
              <w:top w:val="single" w:sz="4" w:space="0" w:color="000000"/>
              <w:bottom w:val="single" w:sz="4" w:space="0" w:color="000000"/>
            </w:tcBorders>
            <w:shd w:val="clear" w:color="auto" w:fill="auto"/>
          </w:tcPr>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Р № 510, п. 1990 //</w:t>
            </w:r>
          </w:p>
          <w:p w:rsidR="009249CE" w:rsidRPr="00EA0EC6" w:rsidRDefault="002A2C24" w:rsidP="002A2C24">
            <w:pPr>
              <w:snapToGrid w:val="0"/>
              <w:spacing w:after="0"/>
              <w:jc w:val="both"/>
              <w:rPr>
                <w:rFonts w:ascii="Times New Roman" w:hAnsi="Times New Roman"/>
                <w:b/>
                <w:sz w:val="28"/>
                <w:szCs w:val="28"/>
                <w:highlight w:val="yellow"/>
              </w:rPr>
            </w:pPr>
            <w:r w:rsidRPr="00EA0EC6">
              <w:rPr>
                <w:rFonts w:ascii="Times New Roman" w:hAnsi="Times New Roman"/>
                <w:sz w:val="28"/>
                <w:szCs w:val="28"/>
              </w:rPr>
              <w:t>Р № 850, прил. 2, п. 434</w:t>
            </w:r>
          </w:p>
        </w:tc>
        <w:tc>
          <w:tcPr>
            <w:tcW w:w="2977" w:type="dxa"/>
            <w:tcBorders>
              <w:top w:val="single" w:sz="4" w:space="0" w:color="000000"/>
              <w:bottom w:val="single" w:sz="4" w:space="0" w:color="000000"/>
            </w:tcBorders>
            <w:shd w:val="clear" w:color="auto" w:fill="auto"/>
          </w:tcPr>
          <w:p w:rsidR="00025080"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Айдаровское сельское поселение, </w:t>
            </w:r>
          </w:p>
          <w:p w:rsidR="009249CE" w:rsidRPr="00EA0EC6" w:rsidRDefault="00025080" w:rsidP="00025080">
            <w:pPr>
              <w:snapToGrid w:val="0"/>
              <w:spacing w:after="0"/>
              <w:jc w:val="both"/>
              <w:rPr>
                <w:rFonts w:ascii="Times New Roman" w:hAnsi="Times New Roman"/>
                <w:sz w:val="28"/>
                <w:szCs w:val="28"/>
              </w:rPr>
            </w:pPr>
            <w:r w:rsidRPr="00EA0EC6">
              <w:rPr>
                <w:rFonts w:ascii="Times New Roman" w:hAnsi="Times New Roman"/>
                <w:sz w:val="28"/>
                <w:szCs w:val="28"/>
              </w:rPr>
              <w:t>с. Чертовицкое,</w:t>
            </w:r>
          </w:p>
          <w:p w:rsidR="00025080" w:rsidRPr="00EA0EC6" w:rsidRDefault="00025080" w:rsidP="00025080">
            <w:pPr>
              <w:snapToGrid w:val="0"/>
              <w:spacing w:after="0"/>
              <w:jc w:val="both"/>
              <w:rPr>
                <w:rFonts w:ascii="Times New Roman" w:hAnsi="Times New Roman"/>
                <w:b/>
                <w:sz w:val="28"/>
                <w:szCs w:val="28"/>
                <w:highlight w:val="yellow"/>
              </w:rPr>
            </w:pPr>
            <w:r w:rsidRPr="00EA0EC6">
              <w:rPr>
                <w:rFonts w:ascii="Times New Roman" w:hAnsi="Times New Roman"/>
                <w:sz w:val="28"/>
                <w:szCs w:val="28"/>
              </w:rPr>
              <w:t>детский санаторий</w:t>
            </w:r>
          </w:p>
        </w:tc>
      </w:tr>
      <w:tr w:rsidR="00EA0EC6" w:rsidRPr="00EA0EC6" w:rsidTr="00C533BE">
        <w:tc>
          <w:tcPr>
            <w:tcW w:w="3119" w:type="dxa"/>
            <w:tcBorders>
              <w:top w:val="single" w:sz="4" w:space="0" w:color="000000"/>
              <w:bottom w:val="single" w:sz="4" w:space="0" w:color="000000"/>
            </w:tcBorders>
            <w:shd w:val="clear" w:color="auto" w:fill="auto"/>
          </w:tcPr>
          <w:p w:rsidR="002A2C24" w:rsidRPr="00EA0EC6" w:rsidRDefault="002A2C24" w:rsidP="00025080">
            <w:pPr>
              <w:snapToGrid w:val="0"/>
              <w:spacing w:after="0"/>
              <w:jc w:val="both"/>
              <w:rPr>
                <w:rFonts w:ascii="Times New Roman" w:hAnsi="Times New Roman"/>
                <w:sz w:val="28"/>
                <w:szCs w:val="28"/>
              </w:rPr>
            </w:pPr>
            <w:r w:rsidRPr="00EA0EC6">
              <w:rPr>
                <w:rFonts w:ascii="Times New Roman" w:hAnsi="Times New Roman"/>
                <w:sz w:val="28"/>
                <w:szCs w:val="28"/>
              </w:rPr>
              <w:t>Усадьба Толстых****</w:t>
            </w:r>
          </w:p>
          <w:p w:rsidR="002A2C24" w:rsidRPr="00EA0EC6" w:rsidRDefault="002A2C24" w:rsidP="00025080">
            <w:pPr>
              <w:snapToGrid w:val="0"/>
              <w:spacing w:after="0"/>
              <w:jc w:val="both"/>
              <w:rPr>
                <w:rFonts w:ascii="Times New Roman" w:hAnsi="Times New Roman"/>
                <w:sz w:val="28"/>
                <w:szCs w:val="28"/>
              </w:rPr>
            </w:pPr>
            <w:r w:rsidRPr="00EA0EC6">
              <w:rPr>
                <w:rFonts w:ascii="Times New Roman" w:hAnsi="Times New Roman"/>
                <w:sz w:val="28"/>
                <w:szCs w:val="28"/>
              </w:rPr>
              <w:t>а) Дом жилой</w:t>
            </w:r>
          </w:p>
          <w:p w:rsidR="002A2C24" w:rsidRPr="00EA0EC6" w:rsidRDefault="002A2C24" w:rsidP="00025080">
            <w:pPr>
              <w:snapToGrid w:val="0"/>
              <w:spacing w:after="0"/>
              <w:jc w:val="both"/>
              <w:rPr>
                <w:rFonts w:ascii="Times New Roman" w:hAnsi="Times New Roman"/>
                <w:sz w:val="28"/>
                <w:szCs w:val="28"/>
              </w:rPr>
            </w:pPr>
            <w:r w:rsidRPr="00EA0EC6">
              <w:rPr>
                <w:rFonts w:ascii="Times New Roman" w:hAnsi="Times New Roman"/>
                <w:sz w:val="28"/>
                <w:szCs w:val="28"/>
              </w:rPr>
              <w:t>а) Два флигеля</w:t>
            </w:r>
          </w:p>
          <w:p w:rsidR="002A2C24" w:rsidRPr="00EA0EC6" w:rsidRDefault="002A2C24" w:rsidP="00025080">
            <w:pPr>
              <w:snapToGrid w:val="0"/>
              <w:spacing w:after="0"/>
              <w:jc w:val="both"/>
              <w:rPr>
                <w:rFonts w:ascii="Times New Roman" w:hAnsi="Times New Roman"/>
                <w:sz w:val="28"/>
                <w:szCs w:val="28"/>
              </w:rPr>
            </w:pPr>
            <w:r w:rsidRPr="00EA0EC6">
              <w:rPr>
                <w:rFonts w:ascii="Times New Roman" w:hAnsi="Times New Roman"/>
                <w:sz w:val="28"/>
                <w:szCs w:val="28"/>
              </w:rPr>
              <w:t>а) Дом управляющего</w:t>
            </w:r>
          </w:p>
          <w:p w:rsidR="002A2C24" w:rsidRPr="00EA0EC6" w:rsidRDefault="002A2C24"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г) Парк // </w:t>
            </w:r>
          </w:p>
          <w:p w:rsidR="002A2C24" w:rsidRPr="00EA0EC6" w:rsidRDefault="002A2C24" w:rsidP="00025080">
            <w:pPr>
              <w:snapToGrid w:val="0"/>
              <w:spacing w:after="0"/>
              <w:jc w:val="both"/>
              <w:rPr>
                <w:rFonts w:ascii="Times New Roman" w:hAnsi="Times New Roman"/>
                <w:sz w:val="28"/>
                <w:szCs w:val="28"/>
              </w:rPr>
            </w:pPr>
            <w:r w:rsidRPr="00EA0EC6">
              <w:rPr>
                <w:rFonts w:ascii="Times New Roman" w:hAnsi="Times New Roman"/>
                <w:sz w:val="28"/>
                <w:szCs w:val="28"/>
              </w:rPr>
              <w:t>Усдаьба Тулиновых – гр. Толстых (6 объектов)</w:t>
            </w:r>
          </w:p>
        </w:tc>
        <w:tc>
          <w:tcPr>
            <w:tcW w:w="1984" w:type="dxa"/>
            <w:tcBorders>
              <w:top w:val="single" w:sz="4" w:space="0" w:color="000000"/>
              <w:bottom w:val="single" w:sz="4" w:space="0" w:color="000000"/>
            </w:tcBorders>
            <w:shd w:val="clear" w:color="auto" w:fill="auto"/>
          </w:tcPr>
          <w:p w:rsidR="002A2C24" w:rsidRPr="00EA0EC6" w:rsidRDefault="002A2C24" w:rsidP="00025080">
            <w:pPr>
              <w:snapToGrid w:val="0"/>
              <w:spacing w:after="0"/>
              <w:jc w:val="both"/>
              <w:rPr>
                <w:rFonts w:ascii="Times New Roman" w:hAnsi="Times New Roman"/>
                <w:sz w:val="28"/>
                <w:szCs w:val="28"/>
              </w:rPr>
            </w:pP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нач. XIX в.</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нач. XIX в.</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нач. XIX в.</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нач. XIX в. //</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нач. XIX в.</w:t>
            </w:r>
          </w:p>
          <w:p w:rsidR="002A2C24" w:rsidRPr="00EA0EC6" w:rsidRDefault="002A2C24" w:rsidP="00025080">
            <w:pPr>
              <w:snapToGrid w:val="0"/>
              <w:spacing w:after="0"/>
              <w:jc w:val="both"/>
              <w:rPr>
                <w:rFonts w:ascii="Times New Roman" w:hAnsi="Times New Roman"/>
                <w:sz w:val="28"/>
                <w:szCs w:val="28"/>
              </w:rPr>
            </w:pPr>
          </w:p>
        </w:tc>
        <w:tc>
          <w:tcPr>
            <w:tcW w:w="1276" w:type="dxa"/>
            <w:tcBorders>
              <w:top w:val="single" w:sz="4" w:space="0" w:color="000000"/>
              <w:bottom w:val="single" w:sz="4" w:space="0" w:color="000000"/>
            </w:tcBorders>
            <w:shd w:val="clear" w:color="auto" w:fill="auto"/>
          </w:tcPr>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Р № 510, п. 1989 //</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Р № 850, прил. 2, п. 435</w:t>
            </w:r>
          </w:p>
        </w:tc>
        <w:tc>
          <w:tcPr>
            <w:tcW w:w="2977" w:type="dxa"/>
            <w:tcBorders>
              <w:top w:val="single" w:sz="4" w:space="0" w:color="000000"/>
              <w:bottom w:val="single" w:sz="4" w:space="0" w:color="000000"/>
            </w:tcBorders>
            <w:shd w:val="clear" w:color="auto" w:fill="auto"/>
          </w:tcPr>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 xml:space="preserve">Айдаровское сельское поселение, </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с. Чертовицкое,</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 xml:space="preserve">пансионат отдыха // </w:t>
            </w:r>
          </w:p>
          <w:p w:rsidR="002A2C24" w:rsidRPr="00EA0EC6" w:rsidRDefault="002A2C24" w:rsidP="002A2C24">
            <w:pPr>
              <w:snapToGrid w:val="0"/>
              <w:spacing w:after="0"/>
              <w:jc w:val="both"/>
              <w:rPr>
                <w:rFonts w:ascii="Times New Roman" w:hAnsi="Times New Roman"/>
                <w:sz w:val="28"/>
                <w:szCs w:val="28"/>
              </w:rPr>
            </w:pPr>
            <w:r w:rsidRPr="00EA0EC6">
              <w:rPr>
                <w:rFonts w:ascii="Times New Roman" w:hAnsi="Times New Roman"/>
                <w:sz w:val="28"/>
                <w:szCs w:val="28"/>
              </w:rPr>
              <w:t>с. Чертовицкое,</w:t>
            </w:r>
          </w:p>
          <w:p w:rsidR="002A2C24" w:rsidRPr="00EA0EC6" w:rsidRDefault="002A2C24" w:rsidP="00354BE7">
            <w:pPr>
              <w:snapToGrid w:val="0"/>
              <w:spacing w:after="0"/>
              <w:jc w:val="both"/>
              <w:rPr>
                <w:rFonts w:ascii="Times New Roman" w:hAnsi="Times New Roman"/>
                <w:sz w:val="28"/>
                <w:szCs w:val="28"/>
              </w:rPr>
            </w:pPr>
            <w:r w:rsidRPr="00EA0EC6">
              <w:rPr>
                <w:rFonts w:ascii="Times New Roman" w:hAnsi="Times New Roman"/>
                <w:sz w:val="28"/>
                <w:szCs w:val="28"/>
              </w:rPr>
              <w:t>пансионат отдых им</w:t>
            </w:r>
            <w:r w:rsidR="00354BE7" w:rsidRPr="00EA0EC6">
              <w:rPr>
                <w:rFonts w:ascii="Times New Roman" w:hAnsi="Times New Roman"/>
                <w:sz w:val="28"/>
                <w:szCs w:val="28"/>
              </w:rPr>
              <w:t>.</w:t>
            </w:r>
            <w:r w:rsidRPr="00EA0EC6">
              <w:rPr>
                <w:rFonts w:ascii="Times New Roman" w:hAnsi="Times New Roman"/>
                <w:sz w:val="28"/>
                <w:szCs w:val="28"/>
              </w:rPr>
              <w:t xml:space="preserve"> Дзержинского</w:t>
            </w:r>
          </w:p>
        </w:tc>
      </w:tr>
      <w:tr w:rsidR="00EA0EC6" w:rsidRPr="00EA0EC6" w:rsidTr="00C533BE">
        <w:tc>
          <w:tcPr>
            <w:tcW w:w="3119" w:type="dxa"/>
            <w:tcBorders>
              <w:top w:val="single" w:sz="4" w:space="0" w:color="000000"/>
              <w:bottom w:val="single" w:sz="4" w:space="0" w:color="000000"/>
            </w:tcBorders>
            <w:shd w:val="clear" w:color="auto" w:fill="auto"/>
          </w:tcPr>
          <w:p w:rsidR="00354BE7" w:rsidRPr="00EA0EC6" w:rsidRDefault="00354BE7" w:rsidP="00025080">
            <w:pPr>
              <w:snapToGrid w:val="0"/>
              <w:spacing w:after="0"/>
              <w:jc w:val="both"/>
              <w:rPr>
                <w:rFonts w:ascii="Times New Roman" w:hAnsi="Times New Roman"/>
                <w:sz w:val="28"/>
                <w:szCs w:val="28"/>
              </w:rPr>
            </w:pPr>
            <w:r w:rsidRPr="00EA0EC6">
              <w:rPr>
                <w:rFonts w:ascii="Times New Roman" w:hAnsi="Times New Roman"/>
                <w:sz w:val="28"/>
                <w:szCs w:val="28"/>
              </w:rPr>
              <w:t>Школа земская ****</w:t>
            </w:r>
          </w:p>
        </w:tc>
        <w:tc>
          <w:tcPr>
            <w:tcW w:w="1984" w:type="dxa"/>
            <w:tcBorders>
              <w:top w:val="single" w:sz="4" w:space="0" w:color="000000"/>
              <w:bottom w:val="single" w:sz="4" w:space="0" w:color="000000"/>
            </w:tcBorders>
            <w:shd w:val="clear" w:color="auto" w:fill="auto"/>
          </w:tcPr>
          <w:p w:rsidR="00354BE7" w:rsidRPr="00EA0EC6" w:rsidRDefault="00354BE7" w:rsidP="00025080">
            <w:pPr>
              <w:snapToGrid w:val="0"/>
              <w:spacing w:after="0"/>
              <w:jc w:val="both"/>
              <w:rPr>
                <w:rFonts w:ascii="Times New Roman" w:hAnsi="Times New Roman"/>
                <w:sz w:val="28"/>
                <w:szCs w:val="28"/>
              </w:rPr>
            </w:pPr>
            <w:r w:rsidRPr="00EA0EC6">
              <w:rPr>
                <w:rFonts w:ascii="Times New Roman" w:hAnsi="Times New Roman"/>
                <w:sz w:val="28"/>
                <w:szCs w:val="28"/>
              </w:rPr>
              <w:t>1914 г. //</w:t>
            </w:r>
          </w:p>
          <w:p w:rsidR="00354BE7" w:rsidRPr="00EA0EC6" w:rsidRDefault="00354BE7" w:rsidP="00025080">
            <w:pPr>
              <w:snapToGrid w:val="0"/>
              <w:spacing w:after="0"/>
              <w:jc w:val="both"/>
              <w:rPr>
                <w:rFonts w:ascii="Times New Roman" w:hAnsi="Times New Roman"/>
                <w:sz w:val="28"/>
                <w:szCs w:val="28"/>
              </w:rPr>
            </w:pPr>
            <w:r w:rsidRPr="00EA0EC6">
              <w:rPr>
                <w:rFonts w:ascii="Times New Roman" w:hAnsi="Times New Roman"/>
                <w:sz w:val="28"/>
                <w:szCs w:val="28"/>
              </w:rPr>
              <w:t xml:space="preserve">нач. </w:t>
            </w:r>
            <w:r w:rsidRPr="00EA0EC6">
              <w:rPr>
                <w:rFonts w:ascii="Times New Roman" w:hAnsi="Times New Roman"/>
                <w:sz w:val="28"/>
                <w:szCs w:val="28"/>
                <w:lang w:val="en-US"/>
              </w:rPr>
              <w:t>XX</w:t>
            </w:r>
            <w:r w:rsidRPr="00EA0EC6">
              <w:rPr>
                <w:rFonts w:ascii="Times New Roman" w:hAnsi="Times New Roman"/>
                <w:sz w:val="28"/>
                <w:szCs w:val="28"/>
              </w:rPr>
              <w:t xml:space="preserve"> в.</w:t>
            </w:r>
          </w:p>
        </w:tc>
        <w:tc>
          <w:tcPr>
            <w:tcW w:w="1276" w:type="dxa"/>
            <w:tcBorders>
              <w:top w:val="single" w:sz="4" w:space="0" w:color="000000"/>
              <w:bottom w:val="single" w:sz="4" w:space="0" w:color="000000"/>
            </w:tcBorders>
            <w:shd w:val="clear" w:color="auto" w:fill="auto"/>
          </w:tcPr>
          <w:p w:rsidR="00354BE7" w:rsidRPr="00EA0EC6" w:rsidRDefault="00354BE7" w:rsidP="00354BE7">
            <w:pPr>
              <w:snapToGrid w:val="0"/>
              <w:spacing w:after="0"/>
              <w:jc w:val="both"/>
              <w:rPr>
                <w:rFonts w:ascii="Times New Roman" w:hAnsi="Times New Roman"/>
                <w:sz w:val="28"/>
                <w:szCs w:val="28"/>
              </w:rPr>
            </w:pPr>
            <w:r w:rsidRPr="00EA0EC6">
              <w:rPr>
                <w:rFonts w:ascii="Times New Roman" w:hAnsi="Times New Roman"/>
                <w:sz w:val="28"/>
                <w:szCs w:val="28"/>
              </w:rPr>
              <w:t>Р № 510, п. 1991 //</w:t>
            </w:r>
          </w:p>
          <w:p w:rsidR="00354BE7" w:rsidRPr="00EA0EC6" w:rsidRDefault="00354BE7" w:rsidP="00354BE7">
            <w:pPr>
              <w:snapToGrid w:val="0"/>
              <w:spacing w:after="0"/>
              <w:jc w:val="both"/>
              <w:rPr>
                <w:rFonts w:ascii="Times New Roman" w:hAnsi="Times New Roman"/>
                <w:sz w:val="28"/>
                <w:szCs w:val="28"/>
              </w:rPr>
            </w:pPr>
            <w:r w:rsidRPr="00EA0EC6">
              <w:rPr>
                <w:rFonts w:ascii="Times New Roman" w:hAnsi="Times New Roman"/>
                <w:sz w:val="28"/>
                <w:szCs w:val="28"/>
              </w:rPr>
              <w:t>Р № 850, прил. 3, п. 682</w:t>
            </w:r>
          </w:p>
        </w:tc>
        <w:tc>
          <w:tcPr>
            <w:tcW w:w="2977" w:type="dxa"/>
            <w:tcBorders>
              <w:top w:val="single" w:sz="4" w:space="0" w:color="000000"/>
              <w:bottom w:val="single" w:sz="4" w:space="0" w:color="000000"/>
            </w:tcBorders>
            <w:shd w:val="clear" w:color="auto" w:fill="auto"/>
          </w:tcPr>
          <w:p w:rsidR="00354BE7" w:rsidRPr="00EA0EC6" w:rsidRDefault="00354BE7" w:rsidP="00354BE7">
            <w:pPr>
              <w:snapToGrid w:val="0"/>
              <w:spacing w:after="0"/>
              <w:jc w:val="both"/>
              <w:rPr>
                <w:rFonts w:ascii="Times New Roman" w:hAnsi="Times New Roman"/>
                <w:sz w:val="28"/>
                <w:szCs w:val="28"/>
              </w:rPr>
            </w:pPr>
            <w:r w:rsidRPr="00EA0EC6">
              <w:rPr>
                <w:rFonts w:ascii="Times New Roman" w:hAnsi="Times New Roman"/>
                <w:sz w:val="28"/>
                <w:szCs w:val="28"/>
              </w:rPr>
              <w:t xml:space="preserve">Айдаровское сельское поселение, </w:t>
            </w:r>
          </w:p>
          <w:p w:rsidR="00354BE7" w:rsidRPr="00EA0EC6" w:rsidRDefault="00354BE7" w:rsidP="00354BE7">
            <w:pPr>
              <w:snapToGrid w:val="0"/>
              <w:spacing w:after="0"/>
              <w:jc w:val="both"/>
              <w:rPr>
                <w:rFonts w:ascii="Times New Roman" w:hAnsi="Times New Roman"/>
                <w:sz w:val="28"/>
                <w:szCs w:val="28"/>
              </w:rPr>
            </w:pPr>
            <w:r w:rsidRPr="00EA0EC6">
              <w:rPr>
                <w:rFonts w:ascii="Times New Roman" w:hAnsi="Times New Roman"/>
                <w:sz w:val="28"/>
                <w:szCs w:val="28"/>
              </w:rPr>
              <w:t>с. Чертовицкое</w:t>
            </w:r>
          </w:p>
          <w:p w:rsidR="00354BE7" w:rsidRPr="00EA0EC6" w:rsidRDefault="00354BE7" w:rsidP="002A2C24">
            <w:pPr>
              <w:snapToGrid w:val="0"/>
              <w:spacing w:after="0"/>
              <w:jc w:val="both"/>
              <w:rPr>
                <w:rFonts w:ascii="Times New Roman" w:hAnsi="Times New Roman"/>
                <w:sz w:val="28"/>
                <w:szCs w:val="28"/>
              </w:rPr>
            </w:pP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поселение 1</w:t>
            </w:r>
          </w:p>
        </w:tc>
        <w:tc>
          <w:tcPr>
            <w:tcW w:w="1984"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bCs/>
              </w:rPr>
            </w:pPr>
            <w:r w:rsidRPr="00EA0EC6">
              <w:rPr>
                <w:rFonts w:ascii="Times New Roman" w:hAnsi="Times New Roman"/>
                <w:sz w:val="28"/>
                <w:szCs w:val="28"/>
              </w:rPr>
              <w:t>эпоха бронзы</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Р № 510, п. 1992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поселение 2</w:t>
            </w:r>
          </w:p>
        </w:tc>
        <w:tc>
          <w:tcPr>
            <w:tcW w:w="1984"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bCs/>
              </w:rPr>
            </w:pPr>
            <w:r w:rsidRPr="00EA0EC6">
              <w:rPr>
                <w:rFonts w:ascii="Times New Roman" w:hAnsi="Times New Roman"/>
                <w:sz w:val="28"/>
                <w:szCs w:val="28"/>
              </w:rPr>
              <w:t>ранний железный век</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Р № 510, п. 1993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поселение 3</w:t>
            </w:r>
          </w:p>
        </w:tc>
        <w:tc>
          <w:tcPr>
            <w:tcW w:w="1984" w:type="dxa"/>
            <w:tcBorders>
              <w:top w:val="single" w:sz="4" w:space="0" w:color="000000"/>
              <w:bottom w:val="single" w:sz="4" w:space="0" w:color="000000"/>
            </w:tcBorders>
            <w:shd w:val="clear" w:color="auto" w:fill="auto"/>
          </w:tcPr>
          <w:p w:rsidR="00CE613F" w:rsidRPr="00EA0EC6" w:rsidRDefault="00CE613F" w:rsidP="00CE613F">
            <w:pPr>
              <w:snapToGrid w:val="0"/>
              <w:rPr>
                <w:bCs/>
              </w:rPr>
            </w:pPr>
            <w:r w:rsidRPr="00EA0EC6">
              <w:rPr>
                <w:rFonts w:ascii="Times New Roman" w:hAnsi="Times New Roman"/>
                <w:sz w:val="28"/>
                <w:szCs w:val="28"/>
              </w:rPr>
              <w:t>эпоха бронзы</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Р № 510,  п.1994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поселение 4</w:t>
            </w:r>
          </w:p>
        </w:tc>
        <w:tc>
          <w:tcPr>
            <w:tcW w:w="1984" w:type="dxa"/>
            <w:tcBorders>
              <w:top w:val="single" w:sz="4" w:space="0" w:color="000000"/>
              <w:bottom w:val="single" w:sz="4" w:space="0" w:color="000000"/>
            </w:tcBorders>
            <w:shd w:val="clear" w:color="auto" w:fill="auto"/>
          </w:tcPr>
          <w:p w:rsidR="00CE613F" w:rsidRPr="00EA0EC6" w:rsidRDefault="00CE613F" w:rsidP="00CE613F">
            <w:pPr>
              <w:snapToGrid w:val="0"/>
              <w:rPr>
                <w:bCs/>
              </w:rPr>
            </w:pPr>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Р № 510, п.1995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467853">
            <w:pPr>
              <w:snapToGrid w:val="0"/>
              <w:spacing w:after="0"/>
              <w:jc w:val="both"/>
              <w:rPr>
                <w:rFonts w:ascii="Times New Roman" w:hAnsi="Times New Roman"/>
                <w:sz w:val="28"/>
                <w:szCs w:val="28"/>
              </w:rPr>
            </w:pPr>
            <w:r w:rsidRPr="00EA0EC6">
              <w:rPr>
                <w:rFonts w:ascii="Times New Roman" w:hAnsi="Times New Roman"/>
                <w:sz w:val="28"/>
                <w:szCs w:val="28"/>
              </w:rPr>
              <w:t xml:space="preserve">Животинное городище </w:t>
            </w:r>
          </w:p>
          <w:p w:rsidR="00CE613F" w:rsidRPr="00EA0EC6" w:rsidRDefault="00CE613F" w:rsidP="00467853">
            <w:pPr>
              <w:snapToGrid w:val="0"/>
              <w:spacing w:after="0"/>
              <w:jc w:val="both"/>
              <w:rPr>
                <w:rFonts w:ascii="Times New Roman" w:hAnsi="Times New Roman"/>
                <w:sz w:val="28"/>
                <w:szCs w:val="28"/>
              </w:rPr>
            </w:pPr>
            <w:r w:rsidRPr="00EA0EC6">
              <w:rPr>
                <w:rFonts w:ascii="Times New Roman" w:hAnsi="Times New Roman"/>
                <w:sz w:val="28"/>
                <w:szCs w:val="28"/>
              </w:rPr>
              <w:t xml:space="preserve">(в постановлении: </w:t>
            </w:r>
            <w:r w:rsidRPr="00EA0EC6">
              <w:rPr>
                <w:rFonts w:ascii="Times New Roman" w:hAnsi="Times New Roman"/>
                <w:sz w:val="28"/>
                <w:szCs w:val="28"/>
              </w:rPr>
              <w:lastRenderedPageBreak/>
              <w:t xml:space="preserve">Животинное славянское городище и курганный могильник VIII-IX вв.) // </w:t>
            </w:r>
          </w:p>
          <w:p w:rsidR="00CE613F" w:rsidRPr="00EA0EC6" w:rsidRDefault="00CE613F" w:rsidP="00467853">
            <w:pPr>
              <w:spacing w:after="0"/>
              <w:jc w:val="both"/>
              <w:rPr>
                <w:rFonts w:ascii="Times New Roman" w:hAnsi="Times New Roman"/>
                <w:sz w:val="28"/>
                <w:szCs w:val="28"/>
              </w:rPr>
            </w:pPr>
            <w:r w:rsidRPr="00EA0EC6">
              <w:rPr>
                <w:rFonts w:ascii="Times New Roman" w:hAnsi="Times New Roman"/>
                <w:sz w:val="28"/>
                <w:szCs w:val="28"/>
              </w:rPr>
              <w:t>Животинное городище</w:t>
            </w:r>
          </w:p>
        </w:tc>
        <w:tc>
          <w:tcPr>
            <w:tcW w:w="1984" w:type="dxa"/>
            <w:tcBorders>
              <w:top w:val="single" w:sz="4" w:space="0" w:color="000000"/>
              <w:bottom w:val="single" w:sz="4" w:space="0" w:color="000000"/>
            </w:tcBorders>
            <w:shd w:val="clear" w:color="auto" w:fill="auto"/>
          </w:tcPr>
          <w:p w:rsidR="00467853" w:rsidRPr="00EA0EC6" w:rsidRDefault="00467853" w:rsidP="00467853">
            <w:pPr>
              <w:snapToGrid w:val="0"/>
              <w:spacing w:after="0"/>
              <w:rPr>
                <w:rFonts w:ascii="Times New Roman" w:hAnsi="Times New Roman"/>
                <w:sz w:val="28"/>
                <w:szCs w:val="28"/>
              </w:rPr>
            </w:pPr>
            <w:r w:rsidRPr="00EA0EC6">
              <w:rPr>
                <w:rFonts w:ascii="Times New Roman" w:hAnsi="Times New Roman"/>
                <w:sz w:val="28"/>
                <w:szCs w:val="28"/>
              </w:rPr>
              <w:lastRenderedPageBreak/>
              <w:t xml:space="preserve">VIII-IX вв. // </w:t>
            </w:r>
          </w:p>
          <w:p w:rsidR="00CE613F" w:rsidRPr="00EA0EC6" w:rsidRDefault="00467853" w:rsidP="00467853">
            <w:pPr>
              <w:snapToGrid w:val="0"/>
              <w:spacing w:after="0"/>
              <w:rPr>
                <w:bCs/>
              </w:rPr>
            </w:pPr>
            <w:r w:rsidRPr="00EA0EC6">
              <w:rPr>
                <w:rFonts w:ascii="Times New Roman" w:hAnsi="Times New Roman"/>
                <w:sz w:val="28"/>
                <w:szCs w:val="28"/>
              </w:rPr>
              <w:t xml:space="preserve">1-е тыс. до н.э. </w:t>
            </w:r>
            <w:r w:rsidRPr="00EA0EC6">
              <w:rPr>
                <w:rFonts w:ascii="Times New Roman" w:hAnsi="Times New Roman"/>
                <w:sz w:val="28"/>
                <w:szCs w:val="28"/>
              </w:rPr>
              <w:lastRenderedPageBreak/>
              <w:t>– 1-е тыс. н.э.</w:t>
            </w:r>
          </w:p>
        </w:tc>
        <w:tc>
          <w:tcPr>
            <w:tcW w:w="1276" w:type="dxa"/>
            <w:tcBorders>
              <w:top w:val="single" w:sz="4" w:space="0" w:color="000000"/>
              <w:bottom w:val="single" w:sz="4" w:space="0" w:color="000000"/>
            </w:tcBorders>
            <w:shd w:val="clear" w:color="auto" w:fill="auto"/>
          </w:tcPr>
          <w:p w:rsidR="00CE613F" w:rsidRPr="00EA0EC6" w:rsidRDefault="00CE613F" w:rsidP="00467853">
            <w:pPr>
              <w:snapToGrid w:val="0"/>
              <w:spacing w:after="0"/>
              <w:jc w:val="both"/>
              <w:rPr>
                <w:rFonts w:ascii="Times New Roman" w:hAnsi="Times New Roman"/>
                <w:sz w:val="28"/>
                <w:szCs w:val="28"/>
              </w:rPr>
            </w:pPr>
            <w:r w:rsidRPr="00EA0EC6">
              <w:rPr>
                <w:rFonts w:ascii="Times New Roman" w:hAnsi="Times New Roman"/>
                <w:sz w:val="28"/>
                <w:szCs w:val="28"/>
              </w:rPr>
              <w:lastRenderedPageBreak/>
              <w:t xml:space="preserve">Р № 246, прил. 2, </w:t>
            </w:r>
            <w:r w:rsidRPr="00EA0EC6">
              <w:rPr>
                <w:rFonts w:ascii="Times New Roman" w:hAnsi="Times New Roman"/>
                <w:sz w:val="28"/>
                <w:szCs w:val="28"/>
              </w:rPr>
              <w:lastRenderedPageBreak/>
              <w:t>п. 217</w:t>
            </w:r>
            <w:r w:rsidR="00467853" w:rsidRPr="00EA0EC6">
              <w:rPr>
                <w:rFonts w:ascii="Times New Roman" w:hAnsi="Times New Roman"/>
                <w:sz w:val="28"/>
                <w:szCs w:val="28"/>
              </w:rPr>
              <w:t xml:space="preserve"> //</w:t>
            </w:r>
          </w:p>
          <w:p w:rsidR="00CE613F" w:rsidRPr="00EA0EC6" w:rsidRDefault="00CE613F" w:rsidP="00467853">
            <w:pPr>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467853">
            <w:pPr>
              <w:snapToGrid w:val="0"/>
              <w:spacing w:after="0"/>
              <w:jc w:val="both"/>
              <w:rPr>
                <w:rFonts w:ascii="Times New Roman" w:hAnsi="Times New Roman"/>
                <w:sz w:val="28"/>
                <w:szCs w:val="28"/>
              </w:rPr>
            </w:pPr>
            <w:r w:rsidRPr="00EA0EC6">
              <w:rPr>
                <w:rFonts w:ascii="Times New Roman" w:hAnsi="Times New Roman"/>
                <w:sz w:val="28"/>
                <w:szCs w:val="28"/>
              </w:rPr>
              <w:lastRenderedPageBreak/>
              <w:t>Айдаровское сельское поселение</w:t>
            </w:r>
          </w:p>
          <w:p w:rsidR="00CE613F" w:rsidRPr="00EA0EC6" w:rsidRDefault="00CE613F" w:rsidP="00467853">
            <w:pPr>
              <w:spacing w:after="0"/>
              <w:jc w:val="both"/>
              <w:rPr>
                <w:rFonts w:ascii="Times New Roman" w:hAnsi="Times New Roman"/>
                <w:sz w:val="28"/>
                <w:szCs w:val="28"/>
              </w:rPr>
            </w:pP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lastRenderedPageBreak/>
              <w:t>Курганная группа (свыше 30 насыпей)</w:t>
            </w:r>
          </w:p>
        </w:tc>
        <w:tc>
          <w:tcPr>
            <w:tcW w:w="1984" w:type="dxa"/>
            <w:tcBorders>
              <w:top w:val="single" w:sz="4" w:space="0" w:color="000000"/>
              <w:bottom w:val="single" w:sz="4" w:space="0" w:color="000000"/>
            </w:tcBorders>
            <w:shd w:val="clear" w:color="auto" w:fill="auto"/>
          </w:tcPr>
          <w:p w:rsidR="00CE613F" w:rsidRPr="00EA0EC6" w:rsidRDefault="00467853" w:rsidP="00467853">
            <w:pPr>
              <w:snapToGrid w:val="0"/>
              <w:spacing w:after="0"/>
              <w:rPr>
                <w:bCs/>
              </w:rPr>
            </w:pPr>
            <w:r w:rsidRPr="00EA0EC6">
              <w:rPr>
                <w:rFonts w:ascii="Times New Roman" w:hAnsi="Times New Roman"/>
                <w:sz w:val="28"/>
                <w:szCs w:val="28"/>
              </w:rPr>
              <w:t>скифское время</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Ф № 624, прил. 1, б/н</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Курганный могильник</w:t>
            </w:r>
          </w:p>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(в постановлении: Животинное славянское городище и курганный могильник VIII-IX вв.)</w:t>
            </w:r>
          </w:p>
        </w:tc>
        <w:tc>
          <w:tcPr>
            <w:tcW w:w="1984" w:type="dxa"/>
            <w:tcBorders>
              <w:top w:val="single" w:sz="4" w:space="0" w:color="000000"/>
              <w:bottom w:val="single" w:sz="4" w:space="0" w:color="000000"/>
            </w:tcBorders>
            <w:shd w:val="clear" w:color="auto" w:fill="auto"/>
          </w:tcPr>
          <w:p w:rsidR="00CE613F" w:rsidRPr="00EA0EC6" w:rsidRDefault="00467853" w:rsidP="00CE613F">
            <w:pPr>
              <w:snapToGrid w:val="0"/>
              <w:rPr>
                <w:bCs/>
              </w:rPr>
            </w:pPr>
            <w:r w:rsidRPr="00EA0EC6">
              <w:rPr>
                <w:rFonts w:ascii="Times New Roman" w:hAnsi="Times New Roman"/>
                <w:sz w:val="28"/>
                <w:szCs w:val="28"/>
              </w:rPr>
              <w:t>VIII-IX вв.</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 № 246, прил. 2, п. 217</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p w:rsidR="00CE613F" w:rsidRPr="00EA0EC6" w:rsidRDefault="00CE613F" w:rsidP="00CE613F">
            <w:pPr>
              <w:spacing w:after="0"/>
              <w:jc w:val="both"/>
              <w:rPr>
                <w:rFonts w:ascii="Times New Roman" w:hAnsi="Times New Roman"/>
                <w:sz w:val="28"/>
                <w:szCs w:val="28"/>
              </w:rPr>
            </w:pP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городище 2</w:t>
            </w:r>
          </w:p>
        </w:tc>
        <w:tc>
          <w:tcPr>
            <w:tcW w:w="1984" w:type="dxa"/>
            <w:tcBorders>
              <w:top w:val="single" w:sz="4" w:space="0" w:color="000000"/>
              <w:bottom w:val="single" w:sz="4" w:space="0" w:color="000000"/>
            </w:tcBorders>
            <w:shd w:val="clear" w:color="auto" w:fill="auto"/>
          </w:tcPr>
          <w:p w:rsidR="00CE613F" w:rsidRPr="00EA0EC6" w:rsidRDefault="00467853" w:rsidP="00467853">
            <w:pPr>
              <w:snapToGrid w:val="0"/>
              <w:spacing w:after="0"/>
              <w:rPr>
                <w:bCs/>
              </w:rPr>
            </w:pPr>
            <w:r w:rsidRPr="00EA0EC6">
              <w:rPr>
                <w:rFonts w:ascii="Times New Roman" w:hAnsi="Times New Roman"/>
                <w:sz w:val="28"/>
                <w:szCs w:val="28"/>
              </w:rPr>
              <w:t>ранний железный век</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2009</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городище 3</w:t>
            </w:r>
          </w:p>
        </w:tc>
        <w:tc>
          <w:tcPr>
            <w:tcW w:w="1984" w:type="dxa"/>
            <w:tcBorders>
              <w:top w:val="single" w:sz="4" w:space="0" w:color="000000"/>
              <w:bottom w:val="single" w:sz="4" w:space="0" w:color="000000"/>
            </w:tcBorders>
            <w:shd w:val="clear" w:color="auto" w:fill="auto"/>
          </w:tcPr>
          <w:p w:rsidR="00CE613F" w:rsidRPr="00EA0EC6" w:rsidRDefault="00467853" w:rsidP="00467853">
            <w:pPr>
              <w:snapToGrid w:val="0"/>
              <w:spacing w:after="0"/>
              <w:rPr>
                <w:bCs/>
              </w:rPr>
            </w:pPr>
            <w:r w:rsidRPr="00EA0EC6">
              <w:rPr>
                <w:rFonts w:ascii="Times New Roman" w:hAnsi="Times New Roman"/>
                <w:sz w:val="28"/>
                <w:szCs w:val="28"/>
              </w:rPr>
              <w:t>ранний железный век</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 Р № 510, п. 2010</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городище 4</w:t>
            </w:r>
          </w:p>
        </w:tc>
        <w:tc>
          <w:tcPr>
            <w:tcW w:w="1984" w:type="dxa"/>
            <w:tcBorders>
              <w:top w:val="single" w:sz="4" w:space="0" w:color="000000"/>
              <w:bottom w:val="single" w:sz="4" w:space="0" w:color="000000"/>
            </w:tcBorders>
            <w:shd w:val="clear" w:color="auto" w:fill="auto"/>
          </w:tcPr>
          <w:p w:rsidR="00CE613F" w:rsidRPr="00EA0EC6" w:rsidRDefault="00467853" w:rsidP="00467853">
            <w:pPr>
              <w:snapToGrid w:val="0"/>
              <w:spacing w:after="0"/>
              <w:rPr>
                <w:bCs/>
              </w:rPr>
            </w:pPr>
            <w:r w:rsidRPr="00EA0EC6">
              <w:rPr>
                <w:rFonts w:ascii="Times New Roman" w:hAnsi="Times New Roman"/>
                <w:sz w:val="28"/>
                <w:szCs w:val="28"/>
              </w:rPr>
              <w:t>ранний железный век</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2011</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1</w:t>
            </w:r>
          </w:p>
        </w:tc>
        <w:tc>
          <w:tcPr>
            <w:tcW w:w="1984" w:type="dxa"/>
            <w:tcBorders>
              <w:top w:val="single" w:sz="4" w:space="0" w:color="000000"/>
              <w:bottom w:val="single" w:sz="4" w:space="0" w:color="000000"/>
            </w:tcBorders>
            <w:shd w:val="clear" w:color="auto" w:fill="auto"/>
          </w:tcPr>
          <w:p w:rsidR="00CE613F" w:rsidRPr="00EA0EC6" w:rsidRDefault="00467853" w:rsidP="00CE613F">
            <w:pPr>
              <w:snapToGrid w:val="0"/>
              <w:rPr>
                <w:bCs/>
              </w:rPr>
            </w:pPr>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 № 510, п. 1996</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2</w:t>
            </w:r>
          </w:p>
        </w:tc>
        <w:tc>
          <w:tcPr>
            <w:tcW w:w="1984" w:type="dxa"/>
            <w:tcBorders>
              <w:top w:val="single" w:sz="4" w:space="0" w:color="000000"/>
              <w:bottom w:val="single" w:sz="4" w:space="0" w:color="000000"/>
            </w:tcBorders>
            <w:shd w:val="clear" w:color="auto" w:fill="auto"/>
          </w:tcPr>
          <w:p w:rsidR="00CE613F" w:rsidRPr="00EA0EC6" w:rsidRDefault="00467853" w:rsidP="00CE613F">
            <w:pPr>
              <w:snapToGrid w:val="0"/>
              <w:rPr>
                <w:bCs/>
              </w:rPr>
            </w:pPr>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Р № 510, п. 1997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3</w:t>
            </w:r>
          </w:p>
        </w:tc>
        <w:tc>
          <w:tcPr>
            <w:tcW w:w="1984" w:type="dxa"/>
            <w:tcBorders>
              <w:top w:val="single" w:sz="4" w:space="0" w:color="000000"/>
              <w:bottom w:val="single" w:sz="4" w:space="0" w:color="000000"/>
            </w:tcBorders>
            <w:shd w:val="clear" w:color="auto" w:fill="auto"/>
          </w:tcPr>
          <w:p w:rsidR="00CE613F" w:rsidRPr="00EA0EC6" w:rsidRDefault="00467853" w:rsidP="00CE613F">
            <w:pPr>
              <w:snapToGrid w:val="0"/>
              <w:rPr>
                <w:bCs/>
              </w:rPr>
            </w:pPr>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Р № 510, п. 1998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4</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Р № 510, п. 1999</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5</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2000</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6</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2001</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7</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2002</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8</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2003</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9</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2004</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Староживотинное </w:t>
            </w:r>
            <w:r w:rsidRPr="00EA0EC6">
              <w:rPr>
                <w:rFonts w:ascii="Times New Roman" w:hAnsi="Times New Roman"/>
                <w:sz w:val="28"/>
                <w:szCs w:val="28"/>
              </w:rPr>
              <w:lastRenderedPageBreak/>
              <w:t>поселение 10</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lastRenderedPageBreak/>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Р № 510, </w:t>
            </w:r>
            <w:r w:rsidRPr="00EA0EC6">
              <w:rPr>
                <w:rFonts w:ascii="Times New Roman" w:hAnsi="Times New Roman"/>
                <w:sz w:val="28"/>
                <w:szCs w:val="28"/>
              </w:rPr>
              <w:lastRenderedPageBreak/>
              <w:t>п. 2005</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lastRenderedPageBreak/>
              <w:t xml:space="preserve">Айдаровское сельское </w:t>
            </w:r>
            <w:r w:rsidRPr="00EA0EC6">
              <w:rPr>
                <w:rFonts w:ascii="Times New Roman" w:hAnsi="Times New Roman"/>
                <w:sz w:val="28"/>
                <w:szCs w:val="28"/>
              </w:rPr>
              <w:lastRenderedPageBreak/>
              <w:t>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lastRenderedPageBreak/>
              <w:t>Староживотинное поселение 11</w:t>
            </w:r>
          </w:p>
        </w:tc>
        <w:tc>
          <w:tcPr>
            <w:tcW w:w="1984" w:type="dxa"/>
            <w:tcBorders>
              <w:top w:val="single" w:sz="4" w:space="0" w:color="000000"/>
              <w:bottom w:val="single" w:sz="4" w:space="0" w:color="000000"/>
            </w:tcBorders>
            <w:shd w:val="clear" w:color="auto" w:fill="auto"/>
          </w:tcPr>
          <w:p w:rsidR="00467853" w:rsidRPr="00EA0EC6" w:rsidRDefault="00467853">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2006</w:t>
            </w:r>
          </w:p>
        </w:tc>
        <w:tc>
          <w:tcPr>
            <w:tcW w:w="2977" w:type="dxa"/>
            <w:tcBorders>
              <w:top w:val="single" w:sz="4" w:space="0" w:color="000000"/>
              <w:bottom w:val="single" w:sz="4" w:space="0" w:color="000000"/>
            </w:tcBorders>
            <w:shd w:val="clear" w:color="auto" w:fill="auto"/>
          </w:tcPr>
          <w:p w:rsidR="00467853"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467853">
        <w:trPr>
          <w:trHeight w:val="699"/>
        </w:trPr>
        <w:tc>
          <w:tcPr>
            <w:tcW w:w="3119" w:type="dxa"/>
            <w:tcBorders>
              <w:top w:val="single" w:sz="4" w:space="0" w:color="000000"/>
              <w:bottom w:val="single" w:sz="4" w:space="0" w:color="000000"/>
            </w:tcBorders>
            <w:shd w:val="clear" w:color="auto" w:fill="auto"/>
          </w:tcPr>
          <w:p w:rsidR="00CE613F" w:rsidRPr="00EA0EC6" w:rsidRDefault="00467853"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12</w:t>
            </w:r>
          </w:p>
        </w:tc>
        <w:tc>
          <w:tcPr>
            <w:tcW w:w="1984" w:type="dxa"/>
            <w:tcBorders>
              <w:top w:val="single" w:sz="4" w:space="0" w:color="000000"/>
              <w:bottom w:val="single" w:sz="4" w:space="0" w:color="000000"/>
            </w:tcBorders>
            <w:shd w:val="clear" w:color="auto" w:fill="auto"/>
          </w:tcPr>
          <w:p w:rsidR="00CE613F" w:rsidRPr="00EA0EC6" w:rsidRDefault="00467853" w:rsidP="00467853">
            <w:pPr>
              <w:snapToGrid w:val="0"/>
              <w:spacing w:after="0"/>
              <w:rPr>
                <w:bCs/>
              </w:rPr>
            </w:pPr>
            <w:r w:rsidRPr="00EA0EC6">
              <w:rPr>
                <w:rFonts w:ascii="Times New Roman" w:hAnsi="Times New Roman"/>
                <w:sz w:val="28"/>
                <w:szCs w:val="28"/>
              </w:rPr>
              <w:t>ранний железный век</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2007</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w:t>
            </w:r>
          </w:p>
          <w:p w:rsidR="00CE613F" w:rsidRPr="00EA0EC6" w:rsidRDefault="00CE613F" w:rsidP="00467853">
            <w:pPr>
              <w:snapToGrid w:val="0"/>
              <w:spacing w:after="0"/>
              <w:jc w:val="both"/>
              <w:rPr>
                <w:rFonts w:ascii="Times New Roman" w:hAnsi="Times New Roman"/>
                <w:sz w:val="28"/>
                <w:szCs w:val="28"/>
              </w:rPr>
            </w:pPr>
            <w:r w:rsidRPr="00EA0EC6">
              <w:rPr>
                <w:rFonts w:ascii="Times New Roman" w:hAnsi="Times New Roman"/>
                <w:sz w:val="28"/>
                <w:szCs w:val="28"/>
              </w:rPr>
              <w:t>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Староживотинное поселение 13</w:t>
            </w:r>
          </w:p>
        </w:tc>
        <w:tc>
          <w:tcPr>
            <w:tcW w:w="1984" w:type="dxa"/>
            <w:tcBorders>
              <w:top w:val="single" w:sz="4" w:space="0" w:color="000000"/>
              <w:bottom w:val="single" w:sz="4" w:space="0" w:color="000000"/>
            </w:tcBorders>
            <w:shd w:val="clear" w:color="auto" w:fill="auto"/>
          </w:tcPr>
          <w:p w:rsidR="00CE613F" w:rsidRPr="00EA0EC6" w:rsidRDefault="00467853" w:rsidP="00CE613F">
            <w:pPr>
              <w:snapToGrid w:val="0"/>
              <w:rPr>
                <w:bCs/>
              </w:rPr>
            </w:pPr>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 № 510, п. 2008</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Чертовицкий комплекс памятников (4 городища и 2 курганных</w:t>
            </w:r>
          </w:p>
          <w:p w:rsidR="00CE613F" w:rsidRPr="00EA0EC6" w:rsidRDefault="00CE613F" w:rsidP="00CE613F">
            <w:pPr>
              <w:spacing w:after="0"/>
              <w:jc w:val="both"/>
              <w:rPr>
                <w:rFonts w:ascii="Times New Roman" w:hAnsi="Times New Roman"/>
                <w:sz w:val="28"/>
                <w:szCs w:val="28"/>
              </w:rPr>
            </w:pPr>
            <w:r w:rsidRPr="00EA0EC6">
              <w:rPr>
                <w:rFonts w:ascii="Times New Roman" w:hAnsi="Times New Roman"/>
                <w:sz w:val="28"/>
                <w:szCs w:val="28"/>
              </w:rPr>
              <w:t xml:space="preserve"> могильника) //</w:t>
            </w:r>
          </w:p>
          <w:p w:rsidR="00CE613F" w:rsidRPr="00EA0EC6" w:rsidRDefault="00CE613F" w:rsidP="00CE613F">
            <w:pPr>
              <w:spacing w:after="0"/>
              <w:jc w:val="both"/>
              <w:rPr>
                <w:rFonts w:ascii="Times New Roman" w:hAnsi="Times New Roman"/>
                <w:sz w:val="28"/>
                <w:szCs w:val="28"/>
              </w:rPr>
            </w:pPr>
            <w:r w:rsidRPr="00EA0EC6">
              <w:rPr>
                <w:rFonts w:ascii="Times New Roman" w:hAnsi="Times New Roman"/>
                <w:sz w:val="28"/>
                <w:szCs w:val="28"/>
              </w:rPr>
              <w:t>Чертовицкий комплекс памятников</w:t>
            </w:r>
          </w:p>
        </w:tc>
        <w:tc>
          <w:tcPr>
            <w:tcW w:w="1984" w:type="dxa"/>
            <w:tcBorders>
              <w:top w:val="single" w:sz="4" w:space="0" w:color="000000"/>
              <w:bottom w:val="single" w:sz="4" w:space="0" w:color="000000"/>
            </w:tcBorders>
            <w:shd w:val="clear" w:color="auto" w:fill="auto"/>
          </w:tcPr>
          <w:p w:rsidR="001A6AFF" w:rsidRPr="00EA0EC6" w:rsidRDefault="001A6AFF" w:rsidP="001A6AFF">
            <w:pPr>
              <w:snapToGrid w:val="0"/>
              <w:spacing w:after="0"/>
              <w:rPr>
                <w:rFonts w:ascii="Times New Roman" w:hAnsi="Times New Roman"/>
                <w:sz w:val="28"/>
                <w:szCs w:val="28"/>
              </w:rPr>
            </w:pPr>
            <w:r w:rsidRPr="00EA0EC6">
              <w:rPr>
                <w:rFonts w:ascii="Times New Roman" w:hAnsi="Times New Roman"/>
                <w:sz w:val="28"/>
                <w:szCs w:val="28"/>
              </w:rPr>
              <w:t xml:space="preserve">РЖВ, </w:t>
            </w:r>
          </w:p>
          <w:p w:rsidR="001A6AFF" w:rsidRPr="00EA0EC6" w:rsidRDefault="001A6AFF" w:rsidP="001A6AFF">
            <w:pPr>
              <w:snapToGrid w:val="0"/>
              <w:spacing w:after="0"/>
              <w:rPr>
                <w:rFonts w:ascii="Times New Roman" w:hAnsi="Times New Roman"/>
                <w:sz w:val="28"/>
                <w:szCs w:val="28"/>
              </w:rPr>
            </w:pPr>
            <w:r w:rsidRPr="00EA0EC6">
              <w:rPr>
                <w:rFonts w:ascii="Times New Roman" w:hAnsi="Times New Roman"/>
                <w:sz w:val="28"/>
                <w:szCs w:val="28"/>
              </w:rPr>
              <w:t>II</w:t>
            </w:r>
            <w:r w:rsidR="00E657A4" w:rsidRPr="00EA0EC6">
              <w:rPr>
                <w:rFonts w:ascii="Times New Roman" w:hAnsi="Times New Roman"/>
                <w:sz w:val="28"/>
                <w:szCs w:val="28"/>
              </w:rPr>
              <w:t xml:space="preserve"> в. до н.э. – </w:t>
            </w:r>
            <w:r w:rsidRPr="00EA0EC6">
              <w:rPr>
                <w:rFonts w:ascii="Times New Roman" w:hAnsi="Times New Roman"/>
                <w:sz w:val="28"/>
                <w:szCs w:val="28"/>
              </w:rPr>
              <w:t>I</w:t>
            </w:r>
            <w:r w:rsidR="00E657A4" w:rsidRPr="00EA0EC6">
              <w:rPr>
                <w:rFonts w:ascii="Times New Roman" w:hAnsi="Times New Roman"/>
                <w:sz w:val="28"/>
                <w:szCs w:val="28"/>
              </w:rPr>
              <w:t>II в. н.э.</w:t>
            </w:r>
            <w:r w:rsidRPr="00EA0EC6">
              <w:rPr>
                <w:rFonts w:ascii="Times New Roman" w:hAnsi="Times New Roman"/>
                <w:sz w:val="28"/>
                <w:szCs w:val="28"/>
              </w:rPr>
              <w:t xml:space="preserve"> // </w:t>
            </w:r>
          </w:p>
          <w:p w:rsidR="00CE613F" w:rsidRPr="00EA0EC6" w:rsidRDefault="00E657A4" w:rsidP="001A6AFF">
            <w:pPr>
              <w:rPr>
                <w:bCs/>
              </w:rPr>
            </w:pPr>
            <w:r w:rsidRPr="00EA0EC6">
              <w:rPr>
                <w:rFonts w:ascii="Times New Roman" w:hAnsi="Times New Roman"/>
                <w:sz w:val="28"/>
                <w:szCs w:val="28"/>
              </w:rPr>
              <w:t>2</w:t>
            </w:r>
            <w:r w:rsidR="001A6AFF" w:rsidRPr="00EA0EC6">
              <w:rPr>
                <w:rFonts w:ascii="Times New Roman" w:hAnsi="Times New Roman"/>
                <w:sz w:val="28"/>
                <w:szCs w:val="28"/>
              </w:rPr>
              <w:t>-е тыс. до н.э. – 1-е тыс. н.э.</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 № 246, прил. 2, п. 216</w:t>
            </w:r>
            <w:r w:rsidR="00467853" w:rsidRPr="00EA0EC6">
              <w:rPr>
                <w:rFonts w:ascii="Times New Roman" w:hAnsi="Times New Roman"/>
                <w:sz w:val="28"/>
                <w:szCs w:val="28"/>
              </w:rPr>
              <w:t xml:space="preserve"> //</w:t>
            </w:r>
          </w:p>
          <w:p w:rsidR="00CE613F" w:rsidRPr="00EA0EC6" w:rsidRDefault="00CE613F" w:rsidP="00CE613F">
            <w:pPr>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p w:rsidR="00CE613F" w:rsidRPr="00EA0EC6" w:rsidRDefault="00CE613F" w:rsidP="00CE613F">
            <w:pPr>
              <w:spacing w:after="0"/>
              <w:jc w:val="both"/>
              <w:rPr>
                <w:rFonts w:ascii="Times New Roman" w:hAnsi="Times New Roman"/>
                <w:sz w:val="28"/>
                <w:szCs w:val="28"/>
              </w:rPr>
            </w:pP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1-е Чертовицкое городище</w:t>
            </w:r>
          </w:p>
        </w:tc>
        <w:tc>
          <w:tcPr>
            <w:tcW w:w="1984" w:type="dxa"/>
            <w:tcBorders>
              <w:top w:val="single" w:sz="4" w:space="0" w:color="000000"/>
              <w:bottom w:val="single" w:sz="4" w:space="0" w:color="000000"/>
            </w:tcBorders>
            <w:shd w:val="clear" w:color="auto" w:fill="auto"/>
          </w:tcPr>
          <w:p w:rsidR="00CE613F" w:rsidRPr="00EA0EC6" w:rsidRDefault="00164016" w:rsidP="00CE613F">
            <w:pPr>
              <w:snapToGrid w:val="0"/>
              <w:rPr>
                <w:bCs/>
              </w:rPr>
            </w:pPr>
            <w:r w:rsidRPr="00EA0EC6">
              <w:rPr>
                <w:rFonts w:ascii="Times New Roman" w:hAnsi="Times New Roman"/>
                <w:sz w:val="28"/>
                <w:szCs w:val="28"/>
              </w:rPr>
              <w:t>VIII-IX вв.</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Городской округ-город Воронеж</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2-е Чертовицкое городище</w:t>
            </w:r>
          </w:p>
        </w:tc>
        <w:tc>
          <w:tcPr>
            <w:tcW w:w="1984" w:type="dxa"/>
            <w:tcBorders>
              <w:top w:val="single" w:sz="4" w:space="0" w:color="000000"/>
              <w:bottom w:val="single" w:sz="4" w:space="0" w:color="000000"/>
            </w:tcBorders>
            <w:shd w:val="clear" w:color="auto" w:fill="auto"/>
          </w:tcPr>
          <w:p w:rsidR="00CE613F" w:rsidRPr="00EA0EC6" w:rsidRDefault="00164016" w:rsidP="00164016">
            <w:pPr>
              <w:snapToGrid w:val="0"/>
              <w:spacing w:after="0"/>
              <w:rPr>
                <w:bCs/>
              </w:rPr>
            </w:pPr>
            <w:r w:rsidRPr="00EA0EC6">
              <w:rPr>
                <w:rFonts w:ascii="Times New Roman" w:hAnsi="Times New Roman"/>
                <w:sz w:val="28"/>
                <w:szCs w:val="28"/>
              </w:rPr>
              <w:t>ранний железный век</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1-я Чертовицкая курганная группа </w:t>
            </w:r>
          </w:p>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(54 насыпи)</w:t>
            </w:r>
          </w:p>
        </w:tc>
        <w:tc>
          <w:tcPr>
            <w:tcW w:w="1984" w:type="dxa"/>
            <w:tcBorders>
              <w:top w:val="single" w:sz="4" w:space="0" w:color="000000"/>
              <w:bottom w:val="single" w:sz="4" w:space="0" w:color="000000"/>
            </w:tcBorders>
            <w:shd w:val="clear" w:color="auto" w:fill="auto"/>
          </w:tcPr>
          <w:p w:rsidR="00CE613F" w:rsidRPr="00EA0EC6" w:rsidRDefault="00164016" w:rsidP="00164016">
            <w:pPr>
              <w:snapToGrid w:val="0"/>
              <w:rPr>
                <w:bCs/>
              </w:rPr>
            </w:pPr>
            <w:r w:rsidRPr="00EA0EC6">
              <w:rPr>
                <w:rFonts w:ascii="Times New Roman" w:hAnsi="Times New Roman"/>
                <w:sz w:val="28"/>
                <w:szCs w:val="28"/>
              </w:rPr>
              <w:t>I в. н.э.</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p w:rsidR="00CE613F" w:rsidRPr="00EA0EC6" w:rsidRDefault="00CE613F" w:rsidP="00CE613F">
            <w:pPr>
              <w:spacing w:after="0"/>
              <w:jc w:val="both"/>
              <w:rPr>
                <w:rFonts w:ascii="Times New Roman" w:hAnsi="Times New Roman"/>
                <w:sz w:val="28"/>
                <w:szCs w:val="28"/>
              </w:rPr>
            </w:pP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3-е Чертовицкое городище</w:t>
            </w:r>
          </w:p>
        </w:tc>
        <w:tc>
          <w:tcPr>
            <w:tcW w:w="1984" w:type="dxa"/>
            <w:tcBorders>
              <w:top w:val="single" w:sz="4" w:space="0" w:color="000000"/>
              <w:bottom w:val="single" w:sz="4" w:space="0" w:color="000000"/>
            </w:tcBorders>
            <w:shd w:val="clear" w:color="auto" w:fill="auto"/>
          </w:tcPr>
          <w:p w:rsidR="00CE613F" w:rsidRPr="00EA0EC6" w:rsidRDefault="00164016" w:rsidP="00CE613F">
            <w:pPr>
              <w:snapToGrid w:val="0"/>
              <w:rPr>
                <w:bCs/>
              </w:rPr>
            </w:pPr>
            <w:r w:rsidRPr="00EA0EC6">
              <w:rPr>
                <w:rFonts w:ascii="Times New Roman" w:hAnsi="Times New Roman"/>
                <w:sz w:val="28"/>
                <w:szCs w:val="28"/>
              </w:rPr>
              <w:t>многослойное</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4-е Чертовицкое городище</w:t>
            </w:r>
          </w:p>
        </w:tc>
        <w:tc>
          <w:tcPr>
            <w:tcW w:w="1984" w:type="dxa"/>
            <w:tcBorders>
              <w:top w:val="single" w:sz="4" w:space="0" w:color="000000"/>
              <w:bottom w:val="single" w:sz="4" w:space="0" w:color="000000"/>
            </w:tcBorders>
            <w:shd w:val="clear" w:color="auto" w:fill="auto"/>
          </w:tcPr>
          <w:p w:rsidR="00CE613F" w:rsidRPr="00EA0EC6" w:rsidRDefault="00164016" w:rsidP="00164016">
            <w:pPr>
              <w:snapToGrid w:val="0"/>
              <w:spacing w:after="0"/>
              <w:rPr>
                <w:bCs/>
              </w:rPr>
            </w:pPr>
            <w:r w:rsidRPr="00EA0EC6">
              <w:rPr>
                <w:rFonts w:ascii="Times New Roman" w:hAnsi="Times New Roman"/>
                <w:sz w:val="28"/>
                <w:szCs w:val="28"/>
              </w:rPr>
              <w:t>ранний железный век</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C533BE">
        <w:tc>
          <w:tcPr>
            <w:tcW w:w="3119"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2-я Чертовицкая курганная группа</w:t>
            </w:r>
          </w:p>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(30 насыпей)</w:t>
            </w:r>
          </w:p>
        </w:tc>
        <w:tc>
          <w:tcPr>
            <w:tcW w:w="1984" w:type="dxa"/>
            <w:tcBorders>
              <w:top w:val="single" w:sz="4" w:space="0" w:color="000000"/>
              <w:bottom w:val="single" w:sz="4" w:space="0" w:color="000000"/>
            </w:tcBorders>
            <w:shd w:val="clear" w:color="auto" w:fill="auto"/>
          </w:tcPr>
          <w:p w:rsidR="00CE613F" w:rsidRPr="00EA0EC6" w:rsidRDefault="00164016" w:rsidP="00CE613F">
            <w:pPr>
              <w:snapToGrid w:val="0"/>
              <w:rPr>
                <w:bCs/>
              </w:rPr>
            </w:pPr>
            <w:r w:rsidRPr="00EA0EC6">
              <w:rPr>
                <w:rFonts w:ascii="Times New Roman" w:hAnsi="Times New Roman"/>
                <w:sz w:val="28"/>
                <w:szCs w:val="28"/>
              </w:rPr>
              <w:t>I в. н.э.</w:t>
            </w:r>
          </w:p>
        </w:tc>
        <w:tc>
          <w:tcPr>
            <w:tcW w:w="1276"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Ф № 176, разд. 2    </w:t>
            </w:r>
          </w:p>
        </w:tc>
        <w:tc>
          <w:tcPr>
            <w:tcW w:w="2977" w:type="dxa"/>
            <w:tcBorders>
              <w:top w:val="single" w:sz="4" w:space="0" w:color="000000"/>
              <w:bottom w:val="single" w:sz="4" w:space="0" w:color="000000"/>
            </w:tcBorders>
            <w:shd w:val="clear" w:color="auto" w:fill="auto"/>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p w:rsidR="00CE613F" w:rsidRPr="00EA0EC6" w:rsidRDefault="00CE613F" w:rsidP="00CE613F">
            <w:pPr>
              <w:spacing w:after="0"/>
              <w:jc w:val="both"/>
              <w:rPr>
                <w:rFonts w:ascii="Times New Roman" w:hAnsi="Times New Roman"/>
                <w:sz w:val="28"/>
                <w:szCs w:val="28"/>
              </w:rPr>
            </w:pPr>
          </w:p>
        </w:tc>
      </w:tr>
    </w:tbl>
    <w:p w:rsidR="00F03EE1" w:rsidRPr="00EA0EC6" w:rsidRDefault="009249CE"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Уточненное местоположение – п. ВНИИСС.</w:t>
      </w:r>
    </w:p>
    <w:p w:rsidR="009249CE" w:rsidRPr="00EA0EC6" w:rsidRDefault="009249CE"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Уточненное местоположение – п. ВНИИСС.</w:t>
      </w:r>
    </w:p>
    <w:p w:rsidR="009249CE" w:rsidRPr="00EA0EC6" w:rsidRDefault="009249CE"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Уточненное наименование населенного пункта – п. ВНИИСС.</w:t>
      </w:r>
    </w:p>
    <w:p w:rsidR="00C533BE" w:rsidRPr="00EA0EC6" w:rsidRDefault="00C533BE"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Уточненное наименование населенного пункта – с. Чертовицы.</w:t>
      </w:r>
    </w:p>
    <w:p w:rsidR="009249CE" w:rsidRPr="00EA0EC6" w:rsidRDefault="009249CE" w:rsidP="002C7F7A">
      <w:pPr>
        <w:spacing w:after="0"/>
        <w:ind w:firstLine="567"/>
        <w:jc w:val="both"/>
        <w:rPr>
          <w:rFonts w:ascii="Times New Roman" w:hAnsi="Times New Roman"/>
          <w:bCs/>
          <w:iCs/>
          <w:sz w:val="28"/>
          <w:szCs w:val="28"/>
          <w:highlight w:val="yellow"/>
        </w:rPr>
      </w:pPr>
    </w:p>
    <w:p w:rsidR="002C7F7A" w:rsidRPr="00EA0EC6" w:rsidRDefault="002C7F7A"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xml:space="preserve">Принятые сокращения: </w:t>
      </w:r>
    </w:p>
    <w:p w:rsidR="002C7F7A" w:rsidRPr="00EA0EC6" w:rsidRDefault="002C7F7A"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НПА – нормативно-правовой акт;</w:t>
      </w:r>
    </w:p>
    <w:p w:rsidR="002C7F7A" w:rsidRPr="00EA0EC6" w:rsidRDefault="002C7F7A"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ОКН – объект культурного наследия;</w:t>
      </w:r>
    </w:p>
    <w:p w:rsidR="002C7F7A" w:rsidRPr="00EA0EC6" w:rsidRDefault="002C7F7A"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Ф – федеральная категория охраны памятника;</w:t>
      </w:r>
    </w:p>
    <w:p w:rsidR="002C7F7A" w:rsidRPr="00EA0EC6" w:rsidRDefault="002C7F7A"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Р – региональная категория охраны памятника;</w:t>
      </w:r>
    </w:p>
    <w:p w:rsidR="00265180" w:rsidRPr="00EA0EC6" w:rsidRDefault="00265180" w:rsidP="00265180">
      <w:pPr>
        <w:spacing w:after="0"/>
        <w:ind w:firstLine="567"/>
        <w:jc w:val="both"/>
        <w:rPr>
          <w:rFonts w:ascii="Times New Roman" w:hAnsi="Times New Roman"/>
          <w:bCs/>
          <w:iCs/>
          <w:sz w:val="28"/>
          <w:szCs w:val="28"/>
        </w:rPr>
      </w:pPr>
      <w:r w:rsidRPr="00EA0EC6">
        <w:rPr>
          <w:rFonts w:ascii="Times New Roman" w:hAnsi="Times New Roman"/>
          <w:bCs/>
          <w:iCs/>
          <w:sz w:val="28"/>
          <w:szCs w:val="28"/>
        </w:rPr>
        <w:lastRenderedPageBreak/>
        <w:t>№ 176 – объект поставлен на охрану Указом Президента Российской Федерации от 20.02.1995 г. № 176 «Об утверждении Перечня объектов исторического и культурного наследия федерального (общероссийского) значения»;</w:t>
      </w:r>
    </w:p>
    <w:p w:rsidR="002C7F7A" w:rsidRPr="00EA0EC6" w:rsidRDefault="002C7F7A"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xml:space="preserve">№ </w:t>
      </w:r>
      <w:r w:rsidR="004A16B4" w:rsidRPr="00EA0EC6">
        <w:rPr>
          <w:rFonts w:ascii="Times New Roman" w:hAnsi="Times New Roman"/>
          <w:bCs/>
          <w:iCs/>
          <w:sz w:val="28"/>
          <w:szCs w:val="28"/>
        </w:rPr>
        <w:t>624</w:t>
      </w:r>
      <w:r w:rsidRPr="00EA0EC6">
        <w:rPr>
          <w:rFonts w:ascii="Times New Roman" w:hAnsi="Times New Roman"/>
          <w:bCs/>
          <w:iCs/>
          <w:sz w:val="28"/>
          <w:szCs w:val="28"/>
        </w:rPr>
        <w:t xml:space="preserve"> – объект поставлен на охрану Постановлением Совета Министров РСФСР от </w:t>
      </w:r>
      <w:r w:rsidR="004A16B4" w:rsidRPr="00EA0EC6">
        <w:rPr>
          <w:rFonts w:ascii="Times New Roman" w:hAnsi="Times New Roman"/>
          <w:bCs/>
          <w:iCs/>
          <w:sz w:val="28"/>
          <w:szCs w:val="28"/>
        </w:rPr>
        <w:t>04</w:t>
      </w:r>
      <w:r w:rsidRPr="00EA0EC6">
        <w:rPr>
          <w:rFonts w:ascii="Times New Roman" w:hAnsi="Times New Roman"/>
          <w:bCs/>
          <w:iCs/>
          <w:sz w:val="28"/>
          <w:szCs w:val="28"/>
        </w:rPr>
        <w:t>.</w:t>
      </w:r>
      <w:r w:rsidR="004A16B4" w:rsidRPr="00EA0EC6">
        <w:rPr>
          <w:rFonts w:ascii="Times New Roman" w:hAnsi="Times New Roman"/>
          <w:bCs/>
          <w:iCs/>
          <w:sz w:val="28"/>
          <w:szCs w:val="28"/>
        </w:rPr>
        <w:t>12</w:t>
      </w:r>
      <w:r w:rsidRPr="00EA0EC6">
        <w:rPr>
          <w:rFonts w:ascii="Times New Roman" w:hAnsi="Times New Roman"/>
          <w:bCs/>
          <w:iCs/>
          <w:sz w:val="28"/>
          <w:szCs w:val="28"/>
        </w:rPr>
        <w:t>.19</w:t>
      </w:r>
      <w:r w:rsidR="004A16B4" w:rsidRPr="00EA0EC6">
        <w:rPr>
          <w:rFonts w:ascii="Times New Roman" w:hAnsi="Times New Roman"/>
          <w:bCs/>
          <w:iCs/>
          <w:sz w:val="28"/>
          <w:szCs w:val="28"/>
        </w:rPr>
        <w:t>74</w:t>
      </w:r>
      <w:r w:rsidRPr="00EA0EC6">
        <w:rPr>
          <w:rFonts w:ascii="Times New Roman" w:hAnsi="Times New Roman"/>
          <w:bCs/>
          <w:iCs/>
          <w:sz w:val="28"/>
          <w:szCs w:val="28"/>
        </w:rPr>
        <w:t xml:space="preserve"> г. № </w:t>
      </w:r>
      <w:r w:rsidR="004A16B4" w:rsidRPr="00EA0EC6">
        <w:rPr>
          <w:rFonts w:ascii="Times New Roman" w:hAnsi="Times New Roman"/>
          <w:bCs/>
          <w:iCs/>
          <w:sz w:val="28"/>
          <w:szCs w:val="28"/>
        </w:rPr>
        <w:t>624</w:t>
      </w:r>
      <w:r w:rsidRPr="00EA0EC6">
        <w:rPr>
          <w:rFonts w:ascii="Times New Roman" w:hAnsi="Times New Roman"/>
          <w:bCs/>
          <w:iCs/>
          <w:sz w:val="28"/>
          <w:szCs w:val="28"/>
        </w:rPr>
        <w:t xml:space="preserve"> «О дальнейшем улучшении дела охраны памятников культуры в РСФСР»;</w:t>
      </w:r>
    </w:p>
    <w:p w:rsidR="00CE613F" w:rsidRPr="00EA0EC6" w:rsidRDefault="00CE613F"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246 – объект поставлен на охрану Решением исполкома Воронежского областного Совета народных депутатов от 21.04.1983 г. № 246 «О мерах по дальнейшему улучшению памятников охраны и использованию памятников истории и культуры области»;</w:t>
      </w:r>
    </w:p>
    <w:p w:rsidR="002E4B02" w:rsidRPr="00EA0EC6" w:rsidRDefault="002C7F7A"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xml:space="preserve">№ </w:t>
      </w:r>
      <w:r w:rsidR="002E4B02" w:rsidRPr="00EA0EC6">
        <w:rPr>
          <w:rFonts w:ascii="Times New Roman" w:hAnsi="Times New Roman"/>
          <w:bCs/>
          <w:iCs/>
          <w:sz w:val="28"/>
          <w:szCs w:val="28"/>
        </w:rPr>
        <w:t>510 – объект поставлен на охрану Постановлением Администрации Воронежской области от 18.04.1994 г. № 510 «О мерах по сохранению историко-культурного наследия Воронежской области»;</w:t>
      </w:r>
    </w:p>
    <w:p w:rsidR="002C7F7A" w:rsidRPr="00EA0EC6" w:rsidRDefault="002E4B02" w:rsidP="002C7F7A">
      <w:pPr>
        <w:spacing w:after="0"/>
        <w:ind w:firstLine="567"/>
        <w:jc w:val="both"/>
        <w:rPr>
          <w:rFonts w:ascii="Times New Roman" w:hAnsi="Times New Roman"/>
          <w:bCs/>
          <w:iCs/>
          <w:sz w:val="28"/>
          <w:szCs w:val="28"/>
        </w:rPr>
      </w:pPr>
      <w:r w:rsidRPr="00EA0EC6">
        <w:rPr>
          <w:rFonts w:ascii="Times New Roman" w:hAnsi="Times New Roman"/>
          <w:bCs/>
          <w:iCs/>
          <w:sz w:val="28"/>
          <w:szCs w:val="28"/>
        </w:rPr>
        <w:t xml:space="preserve">№ </w:t>
      </w:r>
      <w:r w:rsidR="002C7F7A" w:rsidRPr="00EA0EC6">
        <w:rPr>
          <w:rFonts w:ascii="Times New Roman" w:hAnsi="Times New Roman"/>
          <w:bCs/>
          <w:iCs/>
          <w:sz w:val="28"/>
          <w:szCs w:val="28"/>
        </w:rPr>
        <w:t xml:space="preserve">850 – Постановление </w:t>
      </w:r>
      <w:r w:rsidR="00D77A2B" w:rsidRPr="00EA0EC6">
        <w:rPr>
          <w:rFonts w:ascii="Times New Roman" w:hAnsi="Times New Roman"/>
          <w:bCs/>
          <w:iCs/>
          <w:sz w:val="28"/>
          <w:szCs w:val="28"/>
        </w:rPr>
        <w:t>А</w:t>
      </w:r>
      <w:r w:rsidR="002C7F7A" w:rsidRPr="00EA0EC6">
        <w:rPr>
          <w:rFonts w:ascii="Times New Roman" w:hAnsi="Times New Roman"/>
          <w:bCs/>
          <w:iCs/>
          <w:sz w:val="28"/>
          <w:szCs w:val="28"/>
        </w:rPr>
        <w:t>дминистрации Воронежской области от 14.08.1995 г. № 850 «О порядке управления зданиями-памятниками истории и архитектуры в Воронежской области».</w:t>
      </w:r>
    </w:p>
    <w:p w:rsidR="006C7F25" w:rsidRPr="00EA0EC6" w:rsidRDefault="006C7F25" w:rsidP="008B101A">
      <w:pPr>
        <w:spacing w:after="0"/>
        <w:ind w:firstLine="567"/>
        <w:jc w:val="both"/>
        <w:rPr>
          <w:rFonts w:ascii="Times New Roman" w:hAnsi="Times New Roman"/>
          <w:bCs/>
          <w:iCs/>
          <w:sz w:val="28"/>
          <w:szCs w:val="28"/>
          <w:highlight w:val="yellow"/>
        </w:rPr>
      </w:pPr>
    </w:p>
    <w:p w:rsidR="006158D0" w:rsidRPr="00EA0EC6" w:rsidRDefault="006158D0" w:rsidP="008B101A">
      <w:pPr>
        <w:spacing w:after="0"/>
        <w:ind w:firstLine="567"/>
        <w:jc w:val="both"/>
        <w:rPr>
          <w:rFonts w:ascii="Times New Roman" w:hAnsi="Times New Roman"/>
          <w:b/>
          <w:bCs/>
          <w:iCs/>
          <w:sz w:val="28"/>
          <w:szCs w:val="28"/>
        </w:rPr>
      </w:pPr>
      <w:r w:rsidRPr="00EA0EC6">
        <w:rPr>
          <w:rFonts w:ascii="Times New Roman" w:hAnsi="Times New Roman"/>
          <w:b/>
          <w:bCs/>
          <w:iCs/>
          <w:sz w:val="28"/>
          <w:szCs w:val="28"/>
        </w:rPr>
        <w:t xml:space="preserve">На территории поселения расположено </w:t>
      </w:r>
      <w:r w:rsidR="00CE613F" w:rsidRPr="00EA0EC6">
        <w:rPr>
          <w:rFonts w:ascii="Times New Roman" w:hAnsi="Times New Roman"/>
          <w:b/>
          <w:bCs/>
          <w:iCs/>
          <w:sz w:val="28"/>
          <w:szCs w:val="28"/>
        </w:rPr>
        <w:t>11</w:t>
      </w:r>
      <w:r w:rsidRPr="00EA0EC6">
        <w:rPr>
          <w:rFonts w:ascii="Times New Roman" w:hAnsi="Times New Roman"/>
          <w:b/>
          <w:bCs/>
          <w:iCs/>
          <w:sz w:val="28"/>
          <w:szCs w:val="28"/>
        </w:rPr>
        <w:t xml:space="preserve"> выявленных объект</w:t>
      </w:r>
      <w:r w:rsidR="00993D56" w:rsidRPr="00EA0EC6">
        <w:rPr>
          <w:rFonts w:ascii="Times New Roman" w:hAnsi="Times New Roman"/>
          <w:b/>
          <w:bCs/>
          <w:iCs/>
          <w:sz w:val="28"/>
          <w:szCs w:val="28"/>
        </w:rPr>
        <w:t>а</w:t>
      </w:r>
      <w:r w:rsidRPr="00EA0EC6">
        <w:rPr>
          <w:rFonts w:ascii="Times New Roman" w:hAnsi="Times New Roman"/>
          <w:b/>
          <w:bCs/>
          <w:iCs/>
          <w:sz w:val="28"/>
          <w:szCs w:val="28"/>
        </w:rPr>
        <w:t xml:space="preserve"> культурного наследия</w:t>
      </w:r>
      <w:r w:rsidR="006C7F25" w:rsidRPr="00EA0EC6">
        <w:rPr>
          <w:rFonts w:ascii="Times New Roman" w:hAnsi="Times New Roman"/>
          <w:b/>
          <w:bCs/>
          <w:iCs/>
          <w:sz w:val="28"/>
          <w:szCs w:val="28"/>
        </w:rPr>
        <w:t>:</w:t>
      </w:r>
    </w:p>
    <w:p w:rsidR="00176F3A" w:rsidRPr="00EA0EC6" w:rsidRDefault="00176F3A" w:rsidP="008B101A">
      <w:pPr>
        <w:spacing w:after="0"/>
        <w:ind w:firstLine="567"/>
        <w:jc w:val="both"/>
        <w:rPr>
          <w:rFonts w:ascii="Times New Roman" w:hAnsi="Times New Roman"/>
          <w:b/>
          <w:bCs/>
          <w:iCs/>
          <w:sz w:val="28"/>
          <w:szCs w:val="28"/>
          <w:highlight w:val="yellow"/>
        </w:rPr>
      </w:pPr>
    </w:p>
    <w:tbl>
      <w:tblPr>
        <w:tblW w:w="0" w:type="auto"/>
        <w:tblInd w:w="108" w:type="dxa"/>
        <w:tblLayout w:type="fixed"/>
        <w:tblCellMar>
          <w:left w:w="70" w:type="dxa"/>
          <w:right w:w="70" w:type="dxa"/>
        </w:tblCellMar>
        <w:tblLook w:val="0000" w:firstRow="0" w:lastRow="0" w:firstColumn="0" w:lastColumn="0" w:noHBand="0" w:noVBand="0"/>
      </w:tblPr>
      <w:tblGrid>
        <w:gridCol w:w="3261"/>
        <w:gridCol w:w="2976"/>
        <w:gridCol w:w="3119"/>
      </w:tblGrid>
      <w:tr w:rsidR="00EA0EC6" w:rsidRPr="00EA0EC6" w:rsidTr="00F668A5">
        <w:tc>
          <w:tcPr>
            <w:tcW w:w="3261" w:type="dxa"/>
            <w:tcBorders>
              <w:top w:val="single" w:sz="4" w:space="0" w:color="000000"/>
              <w:left w:val="single" w:sz="4" w:space="0" w:color="000000"/>
              <w:bottom w:val="single" w:sz="4" w:space="0" w:color="000000"/>
            </w:tcBorders>
            <w:shd w:val="clear" w:color="auto" w:fill="CCFFFF"/>
            <w:tcMar>
              <w:left w:w="108" w:type="dxa"/>
              <w:right w:w="108" w:type="dxa"/>
            </w:tcMar>
          </w:tcPr>
          <w:p w:rsidR="00775805" w:rsidRPr="00EA0EC6" w:rsidRDefault="00775805" w:rsidP="006B2B10">
            <w:pPr>
              <w:snapToGrid w:val="0"/>
              <w:spacing w:after="0"/>
              <w:jc w:val="center"/>
              <w:rPr>
                <w:rFonts w:ascii="Times New Roman" w:hAnsi="Times New Roman"/>
                <w:b/>
                <w:sz w:val="28"/>
                <w:szCs w:val="28"/>
              </w:rPr>
            </w:pPr>
            <w:r w:rsidRPr="00EA0EC6">
              <w:rPr>
                <w:rFonts w:ascii="Times New Roman" w:hAnsi="Times New Roman"/>
                <w:b/>
                <w:sz w:val="28"/>
                <w:szCs w:val="28"/>
              </w:rPr>
              <w:t>Наименование</w:t>
            </w:r>
          </w:p>
        </w:tc>
        <w:tc>
          <w:tcPr>
            <w:tcW w:w="2976" w:type="dxa"/>
            <w:tcBorders>
              <w:top w:val="single" w:sz="4" w:space="0" w:color="000000"/>
              <w:left w:val="single" w:sz="4" w:space="0" w:color="000000"/>
              <w:bottom w:val="single" w:sz="4" w:space="0" w:color="000000"/>
            </w:tcBorders>
            <w:shd w:val="clear" w:color="auto" w:fill="CCFFFF"/>
          </w:tcPr>
          <w:p w:rsidR="00775805" w:rsidRPr="00EA0EC6" w:rsidRDefault="00775805" w:rsidP="006B2B10">
            <w:pPr>
              <w:snapToGrid w:val="0"/>
              <w:spacing w:after="0"/>
              <w:jc w:val="center"/>
              <w:rPr>
                <w:rFonts w:ascii="Times New Roman" w:hAnsi="Times New Roman"/>
                <w:b/>
                <w:sz w:val="28"/>
                <w:szCs w:val="28"/>
              </w:rPr>
            </w:pPr>
            <w:r w:rsidRPr="00EA0EC6">
              <w:rPr>
                <w:rFonts w:ascii="Times New Roman" w:hAnsi="Times New Roman"/>
                <w:b/>
                <w:sz w:val="28"/>
                <w:szCs w:val="28"/>
              </w:rPr>
              <w:t>Датировка</w:t>
            </w:r>
          </w:p>
        </w:tc>
        <w:tc>
          <w:tcPr>
            <w:tcW w:w="3119" w:type="dxa"/>
            <w:tcBorders>
              <w:top w:val="single" w:sz="4" w:space="0" w:color="000000"/>
              <w:left w:val="single" w:sz="4" w:space="0" w:color="000000"/>
              <w:bottom w:val="single" w:sz="4" w:space="0" w:color="000000"/>
              <w:right w:val="single" w:sz="4" w:space="0" w:color="000000"/>
            </w:tcBorders>
            <w:shd w:val="clear" w:color="auto" w:fill="CCFFFF"/>
          </w:tcPr>
          <w:p w:rsidR="00775805" w:rsidRPr="00EA0EC6" w:rsidRDefault="00775805" w:rsidP="006B2B10">
            <w:pPr>
              <w:snapToGrid w:val="0"/>
              <w:spacing w:after="0"/>
              <w:jc w:val="center"/>
              <w:rPr>
                <w:rFonts w:ascii="Times New Roman" w:hAnsi="Times New Roman"/>
                <w:b/>
                <w:sz w:val="28"/>
                <w:szCs w:val="28"/>
              </w:rPr>
            </w:pPr>
            <w:r w:rsidRPr="00EA0EC6">
              <w:rPr>
                <w:rFonts w:ascii="Times New Roman" w:hAnsi="Times New Roman"/>
                <w:b/>
                <w:sz w:val="28"/>
                <w:szCs w:val="28"/>
              </w:rPr>
              <w:t>Местоположение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Староживотиновский курганный могильник 3</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IX-X вв. н.э.</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Поселение 1 у с. 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Поселение 2 у с. 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Поселение 3 у с. 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Поселение 4 у с. 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Поселение 5 у с. 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эпоха бронзы,</w:t>
            </w:r>
          </w:p>
          <w:p w:rsidR="00CE613F" w:rsidRPr="00EA0EC6" w:rsidRDefault="00CE613F" w:rsidP="00CE613F">
            <w:pPr>
              <w:spacing w:after="0"/>
              <w:jc w:val="both"/>
              <w:rPr>
                <w:rFonts w:ascii="Times New Roman" w:hAnsi="Times New Roman"/>
                <w:sz w:val="28"/>
                <w:szCs w:val="28"/>
              </w:rPr>
            </w:pPr>
            <w:r w:rsidRPr="00EA0EC6">
              <w:rPr>
                <w:rFonts w:ascii="Times New Roman" w:hAnsi="Times New Roman"/>
                <w:sz w:val="28"/>
                <w:szCs w:val="28"/>
              </w:rPr>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Поселение 6 у с. 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эпоха бронзы,</w:t>
            </w:r>
          </w:p>
          <w:p w:rsidR="00CE613F" w:rsidRPr="00EA0EC6" w:rsidRDefault="00CE613F" w:rsidP="00CE613F">
            <w:pPr>
              <w:spacing w:after="0"/>
              <w:jc w:val="both"/>
              <w:rPr>
                <w:rFonts w:ascii="Times New Roman" w:hAnsi="Times New Roman"/>
                <w:sz w:val="28"/>
                <w:szCs w:val="28"/>
              </w:rPr>
            </w:pPr>
            <w:r w:rsidRPr="00EA0EC6">
              <w:rPr>
                <w:rFonts w:ascii="Times New Roman" w:hAnsi="Times New Roman"/>
                <w:sz w:val="28"/>
                <w:szCs w:val="28"/>
              </w:rPr>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 xml:space="preserve">Поселение 7 у с. </w:t>
            </w:r>
            <w:r w:rsidRPr="00EA0EC6">
              <w:rPr>
                <w:rFonts w:ascii="Times New Roman" w:hAnsi="Times New Roman"/>
                <w:sz w:val="28"/>
                <w:szCs w:val="28"/>
              </w:rPr>
              <w:lastRenderedPageBreak/>
              <w:t>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lastRenderedPageBreak/>
              <w:t>эпоха бронзы,</w:t>
            </w:r>
          </w:p>
          <w:p w:rsidR="00CE613F" w:rsidRPr="00EA0EC6" w:rsidRDefault="00CE613F" w:rsidP="00CE613F">
            <w:pPr>
              <w:spacing w:after="0"/>
              <w:jc w:val="both"/>
              <w:rPr>
                <w:rFonts w:ascii="Times New Roman" w:hAnsi="Times New Roman"/>
                <w:sz w:val="28"/>
                <w:szCs w:val="28"/>
              </w:rPr>
            </w:pPr>
            <w:r w:rsidRPr="00EA0EC6">
              <w:rPr>
                <w:rFonts w:ascii="Times New Roman" w:hAnsi="Times New Roman"/>
                <w:sz w:val="28"/>
                <w:szCs w:val="28"/>
              </w:rPr>
              <w:lastRenderedPageBreak/>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lastRenderedPageBreak/>
              <w:t xml:space="preserve">Айдаровское сельское </w:t>
            </w:r>
            <w:r w:rsidRPr="00EA0EC6">
              <w:rPr>
                <w:rFonts w:ascii="Times New Roman" w:hAnsi="Times New Roman"/>
                <w:sz w:val="28"/>
                <w:szCs w:val="28"/>
              </w:rPr>
              <w:lastRenderedPageBreak/>
              <w:t>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lastRenderedPageBreak/>
              <w:t>Поселение 8 у с. Чертовицы</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ранний железный век</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EA0EC6"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Одиночный курган у аэропорта</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не ясна</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r w:rsidR="00CE613F" w:rsidRPr="00EA0EC6" w:rsidTr="00F668A5">
        <w:tc>
          <w:tcPr>
            <w:tcW w:w="3261" w:type="dxa"/>
            <w:tcBorders>
              <w:top w:val="single" w:sz="4" w:space="0" w:color="000000"/>
              <w:left w:val="single" w:sz="4" w:space="0" w:color="000000"/>
              <w:bottom w:val="single" w:sz="4" w:space="0" w:color="000000"/>
            </w:tcBorders>
            <w:tcMar>
              <w:left w:w="108" w:type="dxa"/>
              <w:right w:w="108" w:type="dxa"/>
            </w:tcMar>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Курганная группа 1 у п. ВНИИСС Рамонского района</w:t>
            </w:r>
          </w:p>
        </w:tc>
        <w:tc>
          <w:tcPr>
            <w:tcW w:w="2976" w:type="dxa"/>
            <w:tcBorders>
              <w:top w:val="single" w:sz="4" w:space="0" w:color="000000"/>
              <w:left w:val="single" w:sz="4" w:space="0" w:color="000000"/>
              <w:bottom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не ясна</w:t>
            </w:r>
          </w:p>
        </w:tc>
        <w:tc>
          <w:tcPr>
            <w:tcW w:w="3119" w:type="dxa"/>
            <w:tcBorders>
              <w:top w:val="single" w:sz="4" w:space="0" w:color="000000"/>
              <w:left w:val="single" w:sz="4" w:space="0" w:color="000000"/>
              <w:bottom w:val="single" w:sz="4" w:space="0" w:color="000000"/>
              <w:right w:val="single" w:sz="4" w:space="0" w:color="000000"/>
            </w:tcBorders>
          </w:tcPr>
          <w:p w:rsidR="00CE613F" w:rsidRPr="00EA0EC6" w:rsidRDefault="00CE613F" w:rsidP="00CE613F">
            <w:pPr>
              <w:snapToGrid w:val="0"/>
              <w:spacing w:after="0"/>
              <w:jc w:val="both"/>
              <w:rPr>
                <w:rFonts w:ascii="Times New Roman" w:hAnsi="Times New Roman"/>
                <w:sz w:val="28"/>
                <w:szCs w:val="28"/>
              </w:rPr>
            </w:pPr>
            <w:r w:rsidRPr="00EA0EC6">
              <w:rPr>
                <w:rFonts w:ascii="Times New Roman" w:hAnsi="Times New Roman"/>
                <w:sz w:val="28"/>
                <w:szCs w:val="28"/>
              </w:rPr>
              <w:t>Айдаровское сельское поселение</w:t>
            </w:r>
          </w:p>
        </w:tc>
      </w:tr>
    </w:tbl>
    <w:p w:rsidR="00A55C27" w:rsidRPr="00EA0EC6" w:rsidRDefault="00A55C27" w:rsidP="00CD2EED">
      <w:pPr>
        <w:spacing w:after="0"/>
        <w:ind w:firstLine="567"/>
        <w:jc w:val="both"/>
        <w:rPr>
          <w:rFonts w:ascii="Times New Roman" w:hAnsi="Times New Roman"/>
          <w:bCs/>
          <w:iCs/>
          <w:sz w:val="28"/>
          <w:szCs w:val="28"/>
          <w:highlight w:val="yellow"/>
        </w:rPr>
      </w:pPr>
    </w:p>
    <w:p w:rsidR="006158D0" w:rsidRPr="00EA0EC6" w:rsidRDefault="006158D0" w:rsidP="00CD630B">
      <w:pPr>
        <w:spacing w:after="0"/>
        <w:ind w:firstLine="567"/>
        <w:jc w:val="both"/>
        <w:rPr>
          <w:rFonts w:ascii="Times New Roman" w:hAnsi="Times New Roman"/>
          <w:b/>
          <w:bCs/>
          <w:sz w:val="28"/>
          <w:szCs w:val="28"/>
        </w:rPr>
      </w:pPr>
      <w:r w:rsidRPr="00EA0EC6">
        <w:rPr>
          <w:rFonts w:ascii="Times New Roman" w:hAnsi="Times New Roman"/>
          <w:b/>
          <w:bCs/>
          <w:sz w:val="28"/>
          <w:szCs w:val="28"/>
        </w:rPr>
        <w:t>2.</w:t>
      </w:r>
      <w:bookmarkStart w:id="33" w:name="_Toc268485609"/>
      <w:bookmarkStart w:id="34" w:name="_Toc268487689"/>
      <w:bookmarkStart w:id="35" w:name="_Toc268488509"/>
      <w:r w:rsidRPr="00EA0EC6">
        <w:rPr>
          <w:rFonts w:ascii="Times New Roman" w:hAnsi="Times New Roman"/>
          <w:b/>
          <w:bCs/>
          <w:sz w:val="28"/>
          <w:szCs w:val="28"/>
        </w:rPr>
        <w:t xml:space="preserve"> Особо охраняемые природные территории </w:t>
      </w:r>
    </w:p>
    <w:p w:rsidR="006158D0" w:rsidRPr="00EA0EC6" w:rsidRDefault="006158D0" w:rsidP="00CD630B">
      <w:pPr>
        <w:spacing w:after="0"/>
        <w:ind w:firstLine="567"/>
        <w:jc w:val="both"/>
        <w:rPr>
          <w:rFonts w:ascii="Times New Roman" w:hAnsi="Times New Roman"/>
          <w:b/>
          <w:bCs/>
          <w:sz w:val="28"/>
          <w:szCs w:val="28"/>
          <w:highlight w:val="yellow"/>
        </w:rPr>
      </w:pPr>
    </w:p>
    <w:bookmarkEnd w:id="33"/>
    <w:bookmarkEnd w:id="34"/>
    <w:bookmarkEnd w:id="35"/>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В соответствии с Федеральным законом от 14.03.1995 г. № 33-ФЗ «Об особо охраняемых природных территориях»:</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Федеральный закон от 14.03.1995 г. № 33-ФЗ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С учетом особенностей режима особо охраняемых природных территорий, определенных Федеральным законом от 14.03.1995 г. № 33-ФЗ,  различаются следующие категории указанных территорий:</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а) государственные природные заповедники, в том числе биосферные заповедники;</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б) национальные парки;</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в) природные парки;</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г) государственные природные заказники;</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д) памятники природы;</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t>е) дендрологические парки и ботанические сады.</w:t>
      </w:r>
    </w:p>
    <w:p w:rsidR="003D700C" w:rsidRPr="00EA0EC6" w:rsidRDefault="003D700C" w:rsidP="003D700C">
      <w:pPr>
        <w:spacing w:after="0"/>
        <w:ind w:firstLine="567"/>
        <w:jc w:val="both"/>
        <w:rPr>
          <w:rFonts w:ascii="Times New Roman" w:hAnsi="Times New Roman"/>
          <w:bCs/>
          <w:iCs/>
          <w:sz w:val="28"/>
          <w:szCs w:val="28"/>
        </w:rPr>
      </w:pPr>
      <w:r w:rsidRPr="00EA0EC6">
        <w:rPr>
          <w:rFonts w:ascii="Times New Roman" w:hAnsi="Times New Roman"/>
          <w:bCs/>
          <w:iCs/>
          <w:sz w:val="28"/>
          <w:szCs w:val="28"/>
        </w:rPr>
        <w:lastRenderedPageBreak/>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rsidR="00C048C4" w:rsidRPr="00EA0EC6" w:rsidRDefault="00C048C4" w:rsidP="00404178">
      <w:pPr>
        <w:spacing w:after="0"/>
        <w:ind w:firstLine="567"/>
        <w:jc w:val="both"/>
        <w:rPr>
          <w:rFonts w:ascii="Times New Roman" w:hAnsi="Times New Roman"/>
          <w:bCs/>
          <w:iCs/>
          <w:sz w:val="28"/>
          <w:szCs w:val="28"/>
        </w:rPr>
      </w:pPr>
    </w:p>
    <w:p w:rsidR="00404178" w:rsidRPr="00EA0EC6" w:rsidRDefault="00317ADB" w:rsidP="00404178">
      <w:pPr>
        <w:spacing w:after="0"/>
        <w:ind w:firstLine="567"/>
        <w:jc w:val="both"/>
        <w:rPr>
          <w:rFonts w:ascii="Times New Roman" w:hAnsi="Times New Roman"/>
          <w:bCs/>
          <w:iCs/>
          <w:sz w:val="28"/>
          <w:szCs w:val="28"/>
        </w:rPr>
      </w:pPr>
      <w:r w:rsidRPr="00EA0EC6">
        <w:rPr>
          <w:rFonts w:ascii="Times New Roman" w:hAnsi="Times New Roman"/>
          <w:bCs/>
          <w:iCs/>
          <w:sz w:val="28"/>
          <w:szCs w:val="28"/>
        </w:rPr>
        <w:t xml:space="preserve">На территории </w:t>
      </w:r>
      <w:r w:rsidR="001E5D0B" w:rsidRPr="00EA0EC6">
        <w:rPr>
          <w:rFonts w:ascii="Times New Roman" w:hAnsi="Times New Roman"/>
          <w:bCs/>
          <w:iCs/>
          <w:sz w:val="28"/>
          <w:szCs w:val="28"/>
        </w:rPr>
        <w:t>Айдаровского сельского</w:t>
      </w:r>
      <w:r w:rsidRPr="00EA0EC6">
        <w:rPr>
          <w:rFonts w:ascii="Times New Roman" w:hAnsi="Times New Roman"/>
          <w:bCs/>
          <w:iCs/>
          <w:sz w:val="28"/>
          <w:szCs w:val="28"/>
        </w:rPr>
        <w:t xml:space="preserve"> поселения Рамонского муниципального района Воронежской области режим охраны особо охраняемых природных территорий определяется Федеральным законом от 14.03.1995 г. № 33-ФЗ «Об особо охраняемых природных территориях», Постановлением Администрации Воронежской области от 28.05.1998 г. № 500 «О памятниках природы на территории Воронежской области»,</w:t>
      </w:r>
      <w:r w:rsidRPr="00EA0EC6">
        <w:rPr>
          <w:rFonts w:ascii="Times New Roman" w:hAnsi="Times New Roman"/>
          <w:bCs/>
          <w:iCs/>
          <w:sz w:val="28"/>
          <w:szCs w:val="28"/>
          <w:highlight w:val="yellow"/>
        </w:rPr>
        <w:t xml:space="preserve"> </w:t>
      </w:r>
      <w:r w:rsidRPr="00EA0EC6">
        <w:rPr>
          <w:rFonts w:ascii="Times New Roman" w:hAnsi="Times New Roman"/>
          <w:bCs/>
          <w:iCs/>
          <w:sz w:val="28"/>
          <w:szCs w:val="28"/>
        </w:rPr>
        <w:t xml:space="preserve">Постановлением Правительства Воронежской области </w:t>
      </w:r>
      <w:r w:rsidR="00AE60E9" w:rsidRPr="00EA0EC6">
        <w:rPr>
          <w:rFonts w:ascii="Times New Roman" w:hAnsi="Times New Roman"/>
          <w:bCs/>
          <w:iCs/>
          <w:sz w:val="28"/>
          <w:szCs w:val="28"/>
        </w:rPr>
        <w:t>от 02.02.2017 г. № 61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w:t>
      </w:r>
      <w:r w:rsidRPr="00EA0EC6">
        <w:rPr>
          <w:rFonts w:ascii="Times New Roman" w:hAnsi="Times New Roman"/>
          <w:bCs/>
          <w:iCs/>
          <w:sz w:val="28"/>
          <w:szCs w:val="28"/>
        </w:rPr>
        <w:t xml:space="preserve">, Постановлением Правительства Воронежской области </w:t>
      </w:r>
      <w:r w:rsidR="00AE60E9" w:rsidRPr="00EA0EC6">
        <w:rPr>
          <w:rFonts w:ascii="Times New Roman" w:hAnsi="Times New Roman"/>
          <w:bCs/>
          <w:iCs/>
          <w:sz w:val="28"/>
          <w:szCs w:val="28"/>
        </w:rPr>
        <w:t xml:space="preserve">от 21.02.2018 г. № 180 «Об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w:t>
      </w:r>
      <w:r w:rsidR="00C048C4" w:rsidRPr="00EA0EC6">
        <w:rPr>
          <w:rFonts w:ascii="Times New Roman" w:hAnsi="Times New Roman"/>
          <w:bCs/>
          <w:iCs/>
          <w:sz w:val="28"/>
          <w:szCs w:val="28"/>
        </w:rPr>
        <w:t>№</w:t>
      </w:r>
      <w:r w:rsidR="00AE60E9" w:rsidRPr="00EA0EC6">
        <w:rPr>
          <w:rFonts w:ascii="Times New Roman" w:hAnsi="Times New Roman"/>
          <w:bCs/>
          <w:iCs/>
          <w:sz w:val="28"/>
          <w:szCs w:val="28"/>
        </w:rPr>
        <w:t xml:space="preserve"> 500»,</w:t>
      </w:r>
      <w:r w:rsidR="000129B3" w:rsidRPr="00EA0EC6">
        <w:rPr>
          <w:rFonts w:ascii="Times New Roman" w:hAnsi="Times New Roman"/>
          <w:bCs/>
          <w:iCs/>
          <w:sz w:val="28"/>
          <w:szCs w:val="28"/>
        </w:rPr>
        <w:t xml:space="preserve"> Постановлением Правительства Воронежской области от </w:t>
      </w:r>
      <w:r w:rsidR="00281741" w:rsidRPr="00EA0EC6">
        <w:rPr>
          <w:rFonts w:ascii="Times New Roman" w:hAnsi="Times New Roman"/>
          <w:bCs/>
          <w:iCs/>
          <w:sz w:val="28"/>
          <w:szCs w:val="28"/>
        </w:rPr>
        <w:t>17</w:t>
      </w:r>
      <w:r w:rsidR="000129B3" w:rsidRPr="00EA0EC6">
        <w:rPr>
          <w:rFonts w:ascii="Times New Roman" w:hAnsi="Times New Roman"/>
          <w:bCs/>
          <w:iCs/>
          <w:sz w:val="28"/>
          <w:szCs w:val="28"/>
        </w:rPr>
        <w:t>.0</w:t>
      </w:r>
      <w:r w:rsidR="00281741" w:rsidRPr="00EA0EC6">
        <w:rPr>
          <w:rFonts w:ascii="Times New Roman" w:hAnsi="Times New Roman"/>
          <w:bCs/>
          <w:iCs/>
          <w:sz w:val="28"/>
          <w:szCs w:val="28"/>
        </w:rPr>
        <w:t>4</w:t>
      </w:r>
      <w:r w:rsidR="000129B3" w:rsidRPr="00EA0EC6">
        <w:rPr>
          <w:rFonts w:ascii="Times New Roman" w:hAnsi="Times New Roman"/>
          <w:bCs/>
          <w:iCs/>
          <w:sz w:val="28"/>
          <w:szCs w:val="28"/>
        </w:rPr>
        <w:t>1.201</w:t>
      </w:r>
      <w:r w:rsidR="00281741" w:rsidRPr="00EA0EC6">
        <w:rPr>
          <w:rFonts w:ascii="Times New Roman" w:hAnsi="Times New Roman"/>
          <w:bCs/>
          <w:iCs/>
          <w:sz w:val="28"/>
          <w:szCs w:val="28"/>
        </w:rPr>
        <w:t>3</w:t>
      </w:r>
      <w:r w:rsidR="000129B3" w:rsidRPr="00EA0EC6">
        <w:rPr>
          <w:rFonts w:ascii="Times New Roman" w:hAnsi="Times New Roman"/>
          <w:bCs/>
          <w:iCs/>
          <w:sz w:val="28"/>
          <w:szCs w:val="28"/>
        </w:rPr>
        <w:t xml:space="preserve"> г. № 3</w:t>
      </w:r>
      <w:r w:rsidR="00281741" w:rsidRPr="00EA0EC6">
        <w:rPr>
          <w:rFonts w:ascii="Times New Roman" w:hAnsi="Times New Roman"/>
          <w:bCs/>
          <w:iCs/>
          <w:sz w:val="28"/>
          <w:szCs w:val="28"/>
        </w:rPr>
        <w:t>21</w:t>
      </w:r>
      <w:r w:rsidR="000129B3" w:rsidRPr="00EA0EC6">
        <w:rPr>
          <w:rFonts w:ascii="Times New Roman" w:hAnsi="Times New Roman"/>
          <w:bCs/>
          <w:iCs/>
          <w:sz w:val="28"/>
          <w:szCs w:val="28"/>
        </w:rPr>
        <w:t xml:space="preserve"> «Об образовании </w:t>
      </w:r>
      <w:r w:rsidR="00281741" w:rsidRPr="00EA0EC6">
        <w:rPr>
          <w:rFonts w:ascii="Times New Roman" w:hAnsi="Times New Roman"/>
          <w:bCs/>
          <w:iCs/>
          <w:sz w:val="28"/>
          <w:szCs w:val="28"/>
        </w:rPr>
        <w:t>государственного природного заказника областного значения «Воронежская нагорная дубрава»</w:t>
      </w:r>
      <w:r w:rsidR="00404178" w:rsidRPr="00EA0EC6">
        <w:rPr>
          <w:rFonts w:ascii="Times New Roman" w:hAnsi="Times New Roman"/>
          <w:bCs/>
          <w:iCs/>
          <w:sz w:val="28"/>
          <w:szCs w:val="28"/>
        </w:rPr>
        <w:t xml:space="preserve">. </w:t>
      </w:r>
    </w:p>
    <w:p w:rsidR="00317ADB" w:rsidRPr="00EA0EC6" w:rsidRDefault="00317ADB" w:rsidP="00CD630B">
      <w:pPr>
        <w:spacing w:after="0"/>
        <w:ind w:firstLine="567"/>
        <w:jc w:val="both"/>
        <w:rPr>
          <w:rFonts w:ascii="Times New Roman" w:hAnsi="Times New Roman"/>
          <w:bCs/>
          <w:iCs/>
          <w:sz w:val="28"/>
          <w:szCs w:val="28"/>
          <w:highlight w:val="yellow"/>
        </w:rPr>
      </w:pPr>
    </w:p>
    <w:p w:rsidR="00317ADB" w:rsidRPr="00EA0EC6" w:rsidRDefault="00317ADB" w:rsidP="00CD630B">
      <w:pPr>
        <w:spacing w:after="0"/>
        <w:ind w:firstLine="567"/>
        <w:jc w:val="both"/>
        <w:rPr>
          <w:rFonts w:ascii="Times New Roman" w:hAnsi="Times New Roman"/>
          <w:bCs/>
          <w:iCs/>
          <w:sz w:val="28"/>
          <w:szCs w:val="28"/>
        </w:rPr>
      </w:pPr>
      <w:r w:rsidRPr="00EA0EC6">
        <w:rPr>
          <w:rFonts w:ascii="Times New Roman" w:hAnsi="Times New Roman"/>
          <w:b/>
          <w:bCs/>
          <w:sz w:val="28"/>
          <w:szCs w:val="28"/>
          <w:u w:val="single"/>
          <w:lang w:eastAsia="ru-RU"/>
        </w:rPr>
        <w:t>Режим особой охраны территорий памятников природы</w:t>
      </w:r>
      <w:r w:rsidRPr="00EA0EC6">
        <w:rPr>
          <w:rFonts w:ascii="Times New Roman" w:hAnsi="Times New Roman"/>
          <w:bCs/>
          <w:iCs/>
          <w:sz w:val="28"/>
          <w:szCs w:val="28"/>
        </w:rPr>
        <w:t xml:space="preserve"> </w:t>
      </w:r>
    </w:p>
    <w:p w:rsidR="00317ADB" w:rsidRPr="00EA0EC6" w:rsidRDefault="00317ADB" w:rsidP="00CD630B">
      <w:pPr>
        <w:spacing w:after="0"/>
        <w:ind w:firstLine="567"/>
        <w:jc w:val="both"/>
        <w:rPr>
          <w:rFonts w:ascii="Times New Roman" w:hAnsi="Times New Roman"/>
          <w:bCs/>
          <w:iCs/>
          <w:sz w:val="28"/>
          <w:szCs w:val="28"/>
        </w:rPr>
      </w:pPr>
    </w:p>
    <w:p w:rsidR="006158D0" w:rsidRPr="00EA0EC6" w:rsidRDefault="006158D0" w:rsidP="00CD630B">
      <w:pPr>
        <w:spacing w:after="0"/>
        <w:ind w:firstLine="567"/>
        <w:jc w:val="both"/>
        <w:rPr>
          <w:rFonts w:ascii="Times New Roman" w:hAnsi="Times New Roman"/>
          <w:bCs/>
          <w:iCs/>
          <w:sz w:val="28"/>
          <w:szCs w:val="28"/>
        </w:rPr>
      </w:pPr>
      <w:r w:rsidRPr="00EA0EC6">
        <w:rPr>
          <w:rFonts w:ascii="Times New Roman" w:hAnsi="Times New Roman"/>
          <w:bCs/>
          <w:iCs/>
          <w:sz w:val="28"/>
          <w:szCs w:val="28"/>
        </w:rPr>
        <w:t>Не допускается изменение ландшафта, кроме изменений, связанных с восстановлением нарушенных природных объектов.</w:t>
      </w:r>
    </w:p>
    <w:p w:rsidR="006158D0" w:rsidRPr="00EA0EC6" w:rsidRDefault="006158D0" w:rsidP="008B101A">
      <w:pPr>
        <w:spacing w:after="0"/>
        <w:ind w:firstLine="567"/>
        <w:jc w:val="both"/>
        <w:rPr>
          <w:rFonts w:ascii="Times New Roman" w:hAnsi="Times New Roman"/>
          <w:bCs/>
          <w:iCs/>
          <w:sz w:val="28"/>
          <w:szCs w:val="28"/>
        </w:rPr>
      </w:pPr>
      <w:r w:rsidRPr="00EA0EC6">
        <w:rPr>
          <w:rFonts w:ascii="Times New Roman" w:hAnsi="Times New Roman"/>
          <w:bCs/>
          <w:iCs/>
          <w:sz w:val="28"/>
          <w:szCs w:val="28"/>
        </w:rPr>
        <w:t>На территориях памятников природы, на которых находятся памятники природы, и в границах их охранных зон запрещается всякая деятельность, влекущая за собой нарушения сохранности памятников природы.</w:t>
      </w:r>
    </w:p>
    <w:p w:rsidR="006158D0" w:rsidRPr="00EA0EC6" w:rsidRDefault="006158D0" w:rsidP="008B101A">
      <w:pPr>
        <w:spacing w:after="0"/>
        <w:ind w:firstLine="567"/>
        <w:jc w:val="both"/>
        <w:rPr>
          <w:rFonts w:ascii="Times New Roman" w:hAnsi="Times New Roman"/>
          <w:bCs/>
          <w:iCs/>
          <w:sz w:val="28"/>
          <w:szCs w:val="28"/>
        </w:rPr>
      </w:pPr>
      <w:r w:rsidRPr="00EA0EC6">
        <w:rPr>
          <w:rFonts w:ascii="Times New Roman" w:hAnsi="Times New Roman"/>
          <w:bCs/>
          <w:iCs/>
          <w:sz w:val="28"/>
          <w:szCs w:val="28"/>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6158D0" w:rsidRPr="00EA0EC6" w:rsidRDefault="006158D0" w:rsidP="008B101A">
      <w:pPr>
        <w:spacing w:after="0"/>
        <w:ind w:firstLine="567"/>
        <w:jc w:val="both"/>
        <w:rPr>
          <w:rFonts w:ascii="Times New Roman" w:hAnsi="Times New Roman"/>
          <w:bCs/>
          <w:iCs/>
          <w:sz w:val="28"/>
          <w:szCs w:val="28"/>
        </w:rPr>
      </w:pPr>
      <w:r w:rsidRPr="00EA0EC6">
        <w:rPr>
          <w:rFonts w:ascii="Times New Roman" w:hAnsi="Times New Roman"/>
          <w:bCs/>
          <w:iCs/>
          <w:sz w:val="28"/>
          <w:szCs w:val="28"/>
        </w:rPr>
        <w:lastRenderedPageBreak/>
        <w:t>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p w:rsidR="006158D0" w:rsidRPr="00EA0EC6" w:rsidRDefault="006158D0" w:rsidP="008B101A">
      <w:pPr>
        <w:spacing w:after="0"/>
        <w:ind w:firstLine="567"/>
        <w:jc w:val="both"/>
        <w:rPr>
          <w:rFonts w:ascii="Times New Roman" w:hAnsi="Times New Roman"/>
          <w:bCs/>
          <w:iCs/>
          <w:sz w:val="28"/>
          <w:szCs w:val="28"/>
        </w:rPr>
      </w:pPr>
      <w:r w:rsidRPr="00EA0EC6">
        <w:rPr>
          <w:rFonts w:ascii="Times New Roman" w:hAnsi="Times New Roman"/>
          <w:bCs/>
          <w:iCs/>
          <w:sz w:val="28"/>
          <w:szCs w:val="28"/>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6158D0" w:rsidRPr="00EA0EC6" w:rsidRDefault="006158D0" w:rsidP="008B101A">
      <w:pPr>
        <w:spacing w:after="0"/>
        <w:ind w:firstLine="567"/>
        <w:jc w:val="both"/>
        <w:rPr>
          <w:rFonts w:ascii="Times New Roman" w:hAnsi="Times New Roman"/>
          <w:bCs/>
          <w:iCs/>
          <w:sz w:val="28"/>
          <w:szCs w:val="28"/>
        </w:rPr>
      </w:pPr>
      <w:r w:rsidRPr="00EA0EC6">
        <w:rPr>
          <w:rFonts w:ascii="Times New Roman" w:hAnsi="Times New Roman"/>
          <w:bCs/>
          <w:iCs/>
          <w:sz w:val="28"/>
          <w:szCs w:val="28"/>
        </w:rPr>
        <w:t>Режимом охраны памятника для допустимых видов его использования могут быть предусмотрены сезонные и иные ограничения</w:t>
      </w:r>
      <w:r w:rsidR="00436ADF" w:rsidRPr="00EA0EC6">
        <w:rPr>
          <w:rFonts w:ascii="Times New Roman" w:hAnsi="Times New Roman"/>
          <w:bCs/>
          <w:iCs/>
          <w:sz w:val="28"/>
          <w:szCs w:val="28"/>
        </w:rPr>
        <w:t>.</w:t>
      </w:r>
    </w:p>
    <w:p w:rsidR="006158D0" w:rsidRPr="00EA0EC6" w:rsidRDefault="006158D0" w:rsidP="008B101A">
      <w:pPr>
        <w:spacing w:after="0"/>
        <w:ind w:firstLine="567"/>
        <w:jc w:val="both"/>
        <w:rPr>
          <w:rFonts w:ascii="Times New Roman" w:hAnsi="Times New Roman"/>
          <w:bCs/>
          <w:iCs/>
          <w:sz w:val="28"/>
          <w:szCs w:val="28"/>
        </w:rPr>
      </w:pPr>
      <w:r w:rsidRPr="00EA0EC6">
        <w:rPr>
          <w:rFonts w:ascii="Times New Roman" w:hAnsi="Times New Roman"/>
          <w:bCs/>
          <w:iCs/>
          <w:sz w:val="28"/>
          <w:szCs w:val="28"/>
        </w:rPr>
        <w:t>В целях защиты памятников природы от неблагоприятных антропогенных воздействий на прилегающих к ним участках суши и водного пространства создаются охранные зоны, с регулируемым и контролируемым режимом хозяйственной деятельности.</w:t>
      </w:r>
    </w:p>
    <w:p w:rsidR="007401B4" w:rsidRPr="00EA0EC6" w:rsidRDefault="007401B4" w:rsidP="00C237F8">
      <w:pPr>
        <w:spacing w:after="0"/>
        <w:ind w:firstLine="567"/>
        <w:jc w:val="both"/>
        <w:rPr>
          <w:rFonts w:ascii="Times New Roman" w:hAnsi="Times New Roman"/>
          <w:bCs/>
          <w:iCs/>
          <w:sz w:val="28"/>
          <w:szCs w:val="28"/>
          <w:highlight w:val="yellow"/>
        </w:rPr>
      </w:pPr>
    </w:p>
    <w:p w:rsidR="00C237F8" w:rsidRPr="00EA0EC6" w:rsidRDefault="00C237F8" w:rsidP="00C237F8">
      <w:pPr>
        <w:spacing w:after="0"/>
        <w:ind w:firstLine="567"/>
        <w:jc w:val="both"/>
        <w:rPr>
          <w:rFonts w:ascii="Times New Roman" w:hAnsi="Times New Roman"/>
          <w:bCs/>
          <w:iCs/>
          <w:sz w:val="28"/>
          <w:szCs w:val="28"/>
        </w:rPr>
      </w:pPr>
      <w:r w:rsidRPr="00EA0EC6">
        <w:rPr>
          <w:rFonts w:ascii="Times New Roman" w:hAnsi="Times New Roman"/>
          <w:bCs/>
          <w:iCs/>
          <w:sz w:val="28"/>
          <w:szCs w:val="28"/>
        </w:rPr>
        <w:t xml:space="preserve">Постановлением Администрации Воронежской области от 28.05.1998 г. № 500 (в редакции от 21.02.2018 г. № 180) «О памятниках природы на территории Воронежской области» в границах </w:t>
      </w:r>
      <w:r w:rsidR="001E5D0B" w:rsidRPr="00EA0EC6">
        <w:rPr>
          <w:rFonts w:ascii="Times New Roman" w:hAnsi="Times New Roman"/>
          <w:bCs/>
          <w:iCs/>
          <w:sz w:val="28"/>
          <w:szCs w:val="28"/>
        </w:rPr>
        <w:t>Айдаровского сельского</w:t>
      </w:r>
      <w:r w:rsidRPr="00EA0EC6">
        <w:rPr>
          <w:rFonts w:ascii="Times New Roman" w:hAnsi="Times New Roman"/>
          <w:bCs/>
          <w:iCs/>
          <w:sz w:val="28"/>
          <w:szCs w:val="28"/>
        </w:rPr>
        <w:t xml:space="preserve"> поселения Рамонского муниципального района Воронежской области расположены памятники природы областного значения:</w:t>
      </w:r>
    </w:p>
    <w:p w:rsidR="00240D85" w:rsidRPr="00EA0EC6" w:rsidRDefault="00240D85" w:rsidP="00C237F8">
      <w:pPr>
        <w:spacing w:after="0"/>
        <w:ind w:firstLine="567"/>
        <w:jc w:val="both"/>
        <w:rPr>
          <w:rFonts w:ascii="Times New Roman" w:hAnsi="Times New Roman"/>
          <w:bCs/>
          <w:iCs/>
          <w:sz w:val="28"/>
          <w:szCs w:val="28"/>
          <w:highlight w:val="yellow"/>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9"/>
        <w:gridCol w:w="1842"/>
        <w:gridCol w:w="2694"/>
      </w:tblGrid>
      <w:tr w:rsidR="00EA0EC6" w:rsidRPr="00EA0EC6" w:rsidTr="00E5285B">
        <w:tc>
          <w:tcPr>
            <w:tcW w:w="1843" w:type="dxa"/>
          </w:tcPr>
          <w:p w:rsidR="00C237F8" w:rsidRPr="00EA0EC6" w:rsidRDefault="00C237F8" w:rsidP="00C237F8">
            <w:pPr>
              <w:autoSpaceDE w:val="0"/>
              <w:autoSpaceDN w:val="0"/>
              <w:adjustRightInd w:val="0"/>
              <w:spacing w:after="0"/>
              <w:jc w:val="center"/>
              <w:rPr>
                <w:rFonts w:ascii="Times New Roman" w:hAnsi="Times New Roman"/>
                <w:b/>
                <w:sz w:val="28"/>
                <w:szCs w:val="28"/>
                <w:lang w:eastAsia="ru-RU"/>
              </w:rPr>
            </w:pPr>
            <w:r w:rsidRPr="00EA0EC6">
              <w:rPr>
                <w:rFonts w:ascii="Times New Roman" w:hAnsi="Times New Roman"/>
                <w:b/>
                <w:sz w:val="28"/>
                <w:szCs w:val="28"/>
                <w:lang w:eastAsia="ru-RU"/>
              </w:rPr>
              <w:t xml:space="preserve">Новое название </w:t>
            </w:r>
          </w:p>
        </w:tc>
        <w:tc>
          <w:tcPr>
            <w:tcW w:w="3119" w:type="dxa"/>
          </w:tcPr>
          <w:p w:rsidR="00C237F8" w:rsidRPr="00EA0EC6" w:rsidRDefault="00C237F8" w:rsidP="00C237F8">
            <w:pPr>
              <w:autoSpaceDE w:val="0"/>
              <w:autoSpaceDN w:val="0"/>
              <w:adjustRightInd w:val="0"/>
              <w:spacing w:after="0"/>
              <w:jc w:val="center"/>
              <w:rPr>
                <w:rFonts w:ascii="Times New Roman" w:hAnsi="Times New Roman"/>
                <w:b/>
                <w:sz w:val="28"/>
                <w:szCs w:val="28"/>
                <w:lang w:eastAsia="ru-RU"/>
              </w:rPr>
            </w:pPr>
            <w:r w:rsidRPr="00EA0EC6">
              <w:rPr>
                <w:rFonts w:ascii="Times New Roman" w:hAnsi="Times New Roman"/>
                <w:b/>
                <w:sz w:val="28"/>
                <w:szCs w:val="28"/>
                <w:lang w:eastAsia="ru-RU"/>
              </w:rPr>
              <w:t xml:space="preserve">Название и характеристика </w:t>
            </w:r>
          </w:p>
        </w:tc>
        <w:tc>
          <w:tcPr>
            <w:tcW w:w="1842" w:type="dxa"/>
          </w:tcPr>
          <w:p w:rsidR="00C237F8" w:rsidRPr="00EA0EC6" w:rsidRDefault="00C237F8" w:rsidP="00C237F8">
            <w:pPr>
              <w:autoSpaceDE w:val="0"/>
              <w:autoSpaceDN w:val="0"/>
              <w:adjustRightInd w:val="0"/>
              <w:spacing w:after="0"/>
              <w:jc w:val="center"/>
              <w:rPr>
                <w:rFonts w:ascii="Times New Roman" w:hAnsi="Times New Roman"/>
                <w:b/>
                <w:sz w:val="28"/>
                <w:szCs w:val="28"/>
                <w:lang w:eastAsia="ru-RU"/>
              </w:rPr>
            </w:pPr>
            <w:r w:rsidRPr="00EA0EC6">
              <w:rPr>
                <w:rFonts w:ascii="Times New Roman" w:hAnsi="Times New Roman"/>
                <w:b/>
                <w:sz w:val="28"/>
                <w:szCs w:val="28"/>
                <w:lang w:eastAsia="ru-RU"/>
              </w:rPr>
              <w:t xml:space="preserve">Площадь, га </w:t>
            </w:r>
          </w:p>
        </w:tc>
        <w:tc>
          <w:tcPr>
            <w:tcW w:w="2694" w:type="dxa"/>
          </w:tcPr>
          <w:p w:rsidR="00C237F8" w:rsidRPr="00EA0EC6" w:rsidRDefault="00C237F8" w:rsidP="00C237F8">
            <w:pPr>
              <w:autoSpaceDE w:val="0"/>
              <w:autoSpaceDN w:val="0"/>
              <w:adjustRightInd w:val="0"/>
              <w:spacing w:after="0"/>
              <w:jc w:val="center"/>
              <w:rPr>
                <w:rFonts w:ascii="Times New Roman" w:hAnsi="Times New Roman"/>
                <w:b/>
                <w:sz w:val="28"/>
                <w:szCs w:val="28"/>
                <w:lang w:eastAsia="ru-RU"/>
              </w:rPr>
            </w:pPr>
            <w:r w:rsidRPr="00EA0EC6">
              <w:rPr>
                <w:rFonts w:ascii="Times New Roman" w:hAnsi="Times New Roman"/>
                <w:b/>
                <w:sz w:val="28"/>
                <w:szCs w:val="28"/>
                <w:lang w:eastAsia="ru-RU"/>
              </w:rPr>
              <w:t xml:space="preserve">Землепользователь </w:t>
            </w:r>
          </w:p>
        </w:tc>
      </w:tr>
      <w:tr w:rsidR="00EA0EC6" w:rsidRPr="00EA0EC6" w:rsidTr="00E5285B">
        <w:tc>
          <w:tcPr>
            <w:tcW w:w="1843" w:type="dxa"/>
          </w:tcPr>
          <w:p w:rsidR="007401B4" w:rsidRPr="00EA0EC6" w:rsidRDefault="00C237F8" w:rsidP="00C237F8">
            <w:pPr>
              <w:spacing w:after="0"/>
              <w:rPr>
                <w:rFonts w:ascii="Times New Roman" w:hAnsi="Times New Roman"/>
                <w:sz w:val="28"/>
                <w:szCs w:val="28"/>
              </w:rPr>
            </w:pPr>
            <w:r w:rsidRPr="00EA0EC6">
              <w:rPr>
                <w:rFonts w:ascii="Times New Roman" w:hAnsi="Times New Roman"/>
                <w:sz w:val="28"/>
                <w:szCs w:val="28"/>
              </w:rPr>
              <w:t xml:space="preserve">Участок </w:t>
            </w:r>
          </w:p>
          <w:p w:rsidR="00C237F8" w:rsidRPr="00EA0EC6" w:rsidRDefault="00C237F8" w:rsidP="00C237F8">
            <w:pPr>
              <w:spacing w:after="0"/>
              <w:rPr>
                <w:rFonts w:ascii="Times New Roman" w:hAnsi="Times New Roman"/>
                <w:bCs/>
                <w:iCs/>
                <w:sz w:val="28"/>
                <w:szCs w:val="28"/>
              </w:rPr>
            </w:pPr>
            <w:r w:rsidRPr="00EA0EC6">
              <w:rPr>
                <w:rFonts w:ascii="Times New Roman" w:hAnsi="Times New Roman"/>
                <w:sz w:val="28"/>
                <w:szCs w:val="28"/>
              </w:rPr>
              <w:t>р. Воронеж</w:t>
            </w:r>
          </w:p>
        </w:tc>
        <w:tc>
          <w:tcPr>
            <w:tcW w:w="3119" w:type="dxa"/>
          </w:tcPr>
          <w:p w:rsidR="00C237F8" w:rsidRPr="00EA0EC6" w:rsidRDefault="00C237F8" w:rsidP="00C237F8">
            <w:pPr>
              <w:autoSpaceDE w:val="0"/>
              <w:autoSpaceDN w:val="0"/>
              <w:adjustRightInd w:val="0"/>
              <w:spacing w:after="0"/>
              <w:rPr>
                <w:rFonts w:ascii="Times New Roman" w:hAnsi="Times New Roman"/>
                <w:bCs/>
                <w:iCs/>
                <w:sz w:val="28"/>
                <w:szCs w:val="28"/>
              </w:rPr>
            </w:pPr>
            <w:r w:rsidRPr="00EA0EC6">
              <w:rPr>
                <w:rFonts w:ascii="Times New Roman" w:hAnsi="Times New Roman"/>
                <w:sz w:val="28"/>
                <w:szCs w:val="28"/>
              </w:rPr>
              <w:t>Участок р. Воронеж от границы с Липецкой областью до водохранилища протяженностью 52 км</w:t>
            </w:r>
          </w:p>
        </w:tc>
        <w:tc>
          <w:tcPr>
            <w:tcW w:w="1842" w:type="dxa"/>
          </w:tcPr>
          <w:p w:rsidR="00C237F8" w:rsidRPr="00EA0EC6" w:rsidRDefault="00C237F8" w:rsidP="00A7490C">
            <w:pPr>
              <w:spacing w:after="0"/>
              <w:jc w:val="center"/>
              <w:rPr>
                <w:rFonts w:ascii="Times New Roman" w:hAnsi="Times New Roman"/>
                <w:bCs/>
                <w:iCs/>
                <w:sz w:val="28"/>
                <w:szCs w:val="28"/>
              </w:rPr>
            </w:pPr>
            <w:r w:rsidRPr="00EA0EC6">
              <w:rPr>
                <w:rFonts w:ascii="Times New Roman" w:hAnsi="Times New Roman"/>
                <w:sz w:val="28"/>
                <w:szCs w:val="28"/>
              </w:rPr>
              <w:t>1520,38</w:t>
            </w:r>
          </w:p>
        </w:tc>
        <w:tc>
          <w:tcPr>
            <w:tcW w:w="2694" w:type="dxa"/>
          </w:tcPr>
          <w:p w:rsidR="00C237F8" w:rsidRPr="00EA0EC6" w:rsidRDefault="00C237F8" w:rsidP="00A7490C">
            <w:pPr>
              <w:spacing w:after="0"/>
              <w:rPr>
                <w:rFonts w:ascii="Times New Roman" w:hAnsi="Times New Roman"/>
                <w:bCs/>
                <w:iCs/>
                <w:sz w:val="28"/>
                <w:szCs w:val="28"/>
              </w:rPr>
            </w:pPr>
            <w:r w:rsidRPr="00EA0EC6">
              <w:rPr>
                <w:rFonts w:ascii="Times New Roman" w:hAnsi="Times New Roman"/>
                <w:sz w:val="28"/>
                <w:szCs w:val="28"/>
              </w:rPr>
              <w:t>Воронежский лесхоз, Воронежский заповедник лесхоз ВГЛТА</w:t>
            </w:r>
          </w:p>
        </w:tc>
      </w:tr>
      <w:tr w:rsidR="00EA0EC6" w:rsidRPr="00EA0EC6" w:rsidTr="00E5285B">
        <w:tc>
          <w:tcPr>
            <w:tcW w:w="1843" w:type="dxa"/>
          </w:tcPr>
          <w:p w:rsidR="00C237F8" w:rsidRPr="00EA0EC6" w:rsidRDefault="00633502" w:rsidP="00C237F8">
            <w:pPr>
              <w:spacing w:after="0"/>
              <w:rPr>
                <w:rFonts w:ascii="Times New Roman" w:hAnsi="Times New Roman"/>
                <w:sz w:val="28"/>
                <w:szCs w:val="28"/>
                <w:highlight w:val="yellow"/>
              </w:rPr>
            </w:pPr>
            <w:r w:rsidRPr="00EA0EC6">
              <w:rPr>
                <w:rFonts w:ascii="Times New Roman" w:hAnsi="Times New Roman"/>
                <w:sz w:val="28"/>
                <w:szCs w:val="28"/>
              </w:rPr>
              <w:t>Декастр</w:t>
            </w:r>
          </w:p>
        </w:tc>
        <w:tc>
          <w:tcPr>
            <w:tcW w:w="3119" w:type="dxa"/>
          </w:tcPr>
          <w:p w:rsidR="00633502" w:rsidRPr="00EA0EC6" w:rsidRDefault="00633502" w:rsidP="00633502">
            <w:pPr>
              <w:autoSpaceDE w:val="0"/>
              <w:autoSpaceDN w:val="0"/>
              <w:adjustRightInd w:val="0"/>
              <w:spacing w:after="0"/>
              <w:rPr>
                <w:rFonts w:ascii="Times New Roman" w:hAnsi="Times New Roman"/>
                <w:sz w:val="28"/>
                <w:szCs w:val="28"/>
              </w:rPr>
            </w:pPr>
            <w:r w:rsidRPr="00EA0EC6">
              <w:rPr>
                <w:rFonts w:ascii="Times New Roman" w:hAnsi="Times New Roman"/>
                <w:sz w:val="28"/>
                <w:szCs w:val="28"/>
              </w:rPr>
              <w:t xml:space="preserve">Остатки 200 - 300-летней дубовой рощи на территории парка ООО «Санаторий </w:t>
            </w:r>
          </w:p>
          <w:p w:rsidR="00C237F8" w:rsidRPr="00EA0EC6" w:rsidRDefault="00633502" w:rsidP="00633502">
            <w:pPr>
              <w:autoSpaceDE w:val="0"/>
              <w:autoSpaceDN w:val="0"/>
              <w:adjustRightInd w:val="0"/>
              <w:spacing w:after="0"/>
              <w:rPr>
                <w:rFonts w:ascii="Times New Roman" w:hAnsi="Times New Roman"/>
                <w:sz w:val="28"/>
                <w:szCs w:val="28"/>
                <w:highlight w:val="yellow"/>
              </w:rPr>
            </w:pPr>
            <w:r w:rsidRPr="00EA0EC6">
              <w:rPr>
                <w:rFonts w:ascii="Times New Roman" w:hAnsi="Times New Roman"/>
                <w:sz w:val="28"/>
                <w:szCs w:val="28"/>
              </w:rPr>
              <w:t>им. Ф.Э. Дзержинского» в с. Чертовицы Айдаровского сельского поселения</w:t>
            </w:r>
          </w:p>
        </w:tc>
        <w:tc>
          <w:tcPr>
            <w:tcW w:w="1842" w:type="dxa"/>
          </w:tcPr>
          <w:p w:rsidR="00C237F8" w:rsidRPr="00EA0EC6" w:rsidRDefault="00633502" w:rsidP="00A7490C">
            <w:pPr>
              <w:spacing w:after="0"/>
              <w:jc w:val="center"/>
              <w:rPr>
                <w:rFonts w:ascii="Times New Roman" w:hAnsi="Times New Roman"/>
                <w:sz w:val="28"/>
                <w:szCs w:val="28"/>
              </w:rPr>
            </w:pPr>
            <w:r w:rsidRPr="00EA0EC6">
              <w:rPr>
                <w:rFonts w:ascii="Times New Roman" w:hAnsi="Times New Roman"/>
                <w:sz w:val="28"/>
                <w:szCs w:val="28"/>
              </w:rPr>
              <w:t>0,12</w:t>
            </w:r>
          </w:p>
        </w:tc>
        <w:tc>
          <w:tcPr>
            <w:tcW w:w="2694" w:type="dxa"/>
          </w:tcPr>
          <w:p w:rsidR="00C237F8" w:rsidRPr="00EA0EC6" w:rsidRDefault="00633502" w:rsidP="00633502">
            <w:pPr>
              <w:spacing w:after="0"/>
              <w:rPr>
                <w:rFonts w:ascii="Times New Roman" w:hAnsi="Times New Roman"/>
                <w:sz w:val="28"/>
                <w:szCs w:val="28"/>
                <w:highlight w:val="yellow"/>
              </w:rPr>
            </w:pPr>
            <w:r w:rsidRPr="00EA0EC6">
              <w:rPr>
                <w:rFonts w:ascii="Times New Roman" w:hAnsi="Times New Roman"/>
                <w:sz w:val="28"/>
                <w:szCs w:val="28"/>
              </w:rPr>
              <w:t>ООО «Санаторий им. Ф.Э. Дзержинского»</w:t>
            </w:r>
          </w:p>
        </w:tc>
      </w:tr>
      <w:tr w:rsidR="00C237F8" w:rsidRPr="00EA0EC6" w:rsidTr="00E5285B">
        <w:tc>
          <w:tcPr>
            <w:tcW w:w="1843" w:type="dxa"/>
          </w:tcPr>
          <w:p w:rsidR="00C237F8" w:rsidRPr="00EA0EC6" w:rsidRDefault="00633502" w:rsidP="00633502">
            <w:pPr>
              <w:spacing w:after="0"/>
              <w:rPr>
                <w:rFonts w:ascii="Times New Roman" w:hAnsi="Times New Roman"/>
                <w:sz w:val="28"/>
                <w:szCs w:val="28"/>
                <w:highlight w:val="yellow"/>
              </w:rPr>
            </w:pPr>
            <w:r w:rsidRPr="00EA0EC6">
              <w:rPr>
                <w:rFonts w:ascii="Times New Roman" w:hAnsi="Times New Roman"/>
                <w:sz w:val="28"/>
                <w:szCs w:val="28"/>
              </w:rPr>
              <w:lastRenderedPageBreak/>
              <w:t>Старинный парк</w:t>
            </w:r>
          </w:p>
        </w:tc>
        <w:tc>
          <w:tcPr>
            <w:tcW w:w="3119" w:type="dxa"/>
          </w:tcPr>
          <w:p w:rsidR="00C237F8" w:rsidRPr="00EA0EC6" w:rsidRDefault="00633502" w:rsidP="00A7490C">
            <w:pPr>
              <w:autoSpaceDE w:val="0"/>
              <w:autoSpaceDN w:val="0"/>
              <w:adjustRightInd w:val="0"/>
              <w:spacing w:after="0"/>
              <w:rPr>
                <w:rFonts w:ascii="Times New Roman" w:hAnsi="Times New Roman"/>
                <w:sz w:val="28"/>
                <w:szCs w:val="28"/>
                <w:highlight w:val="yellow"/>
              </w:rPr>
            </w:pPr>
            <w:r w:rsidRPr="00EA0EC6">
              <w:rPr>
                <w:rFonts w:ascii="Times New Roman" w:hAnsi="Times New Roman"/>
                <w:sz w:val="28"/>
                <w:szCs w:val="28"/>
              </w:rPr>
              <w:t>Высоковозрастная дубрава паркового типа на территории Животинновского участкового лесничества Пригородного лесничества</w:t>
            </w:r>
          </w:p>
        </w:tc>
        <w:tc>
          <w:tcPr>
            <w:tcW w:w="1842" w:type="dxa"/>
          </w:tcPr>
          <w:p w:rsidR="00C237F8" w:rsidRPr="00EA0EC6" w:rsidRDefault="00633502" w:rsidP="00633502">
            <w:pPr>
              <w:spacing w:after="0"/>
              <w:jc w:val="center"/>
              <w:rPr>
                <w:rFonts w:ascii="Times New Roman" w:hAnsi="Times New Roman"/>
                <w:sz w:val="28"/>
                <w:szCs w:val="28"/>
              </w:rPr>
            </w:pPr>
            <w:r w:rsidRPr="00EA0EC6">
              <w:rPr>
                <w:rFonts w:ascii="Times New Roman" w:hAnsi="Times New Roman"/>
                <w:sz w:val="28"/>
                <w:szCs w:val="28"/>
              </w:rPr>
              <w:t>7,1</w:t>
            </w:r>
          </w:p>
        </w:tc>
        <w:tc>
          <w:tcPr>
            <w:tcW w:w="2694" w:type="dxa"/>
          </w:tcPr>
          <w:p w:rsidR="00C237F8" w:rsidRPr="00EA0EC6" w:rsidRDefault="00C237F8" w:rsidP="00633502">
            <w:pPr>
              <w:pStyle w:val="ConsPlusNormal"/>
              <w:spacing w:line="276" w:lineRule="auto"/>
              <w:ind w:firstLine="0"/>
              <w:jc w:val="both"/>
              <w:rPr>
                <w:rFonts w:ascii="Times New Roman" w:hAnsi="Times New Roman" w:cs="Times New Roman"/>
                <w:sz w:val="28"/>
                <w:szCs w:val="28"/>
                <w:highlight w:val="yellow"/>
              </w:rPr>
            </w:pPr>
            <w:r w:rsidRPr="00EA0EC6">
              <w:rPr>
                <w:rFonts w:ascii="Times New Roman" w:hAnsi="Times New Roman" w:cs="Times New Roman"/>
                <w:sz w:val="28"/>
                <w:szCs w:val="28"/>
              </w:rPr>
              <w:t>Управление лесного хозяйства Воронежской области</w:t>
            </w:r>
          </w:p>
        </w:tc>
      </w:tr>
    </w:tbl>
    <w:p w:rsidR="00C237F8" w:rsidRPr="00EA0EC6" w:rsidRDefault="00C237F8" w:rsidP="002F5346">
      <w:pPr>
        <w:spacing w:after="0"/>
        <w:ind w:firstLine="567"/>
        <w:jc w:val="both"/>
        <w:rPr>
          <w:rFonts w:ascii="Times New Roman" w:hAnsi="Times New Roman"/>
          <w:bCs/>
          <w:iCs/>
          <w:sz w:val="28"/>
          <w:szCs w:val="28"/>
          <w:highlight w:val="yellow"/>
        </w:rPr>
      </w:pPr>
    </w:p>
    <w:p w:rsidR="0083793C" w:rsidRPr="00EA0EC6" w:rsidRDefault="0083793C" w:rsidP="002F5346">
      <w:pPr>
        <w:spacing w:after="0"/>
        <w:ind w:firstLine="567"/>
        <w:jc w:val="both"/>
        <w:rPr>
          <w:rFonts w:ascii="Times New Roman" w:hAnsi="Times New Roman"/>
          <w:b/>
          <w:sz w:val="28"/>
          <w:szCs w:val="28"/>
        </w:rPr>
      </w:pPr>
      <w:r w:rsidRPr="00EA0EC6">
        <w:rPr>
          <w:rFonts w:ascii="Times New Roman" w:hAnsi="Times New Roman"/>
          <w:b/>
          <w:sz w:val="28"/>
          <w:szCs w:val="28"/>
        </w:rPr>
        <w:t xml:space="preserve">Границы (каталог координат поворотных точек в географической системе координат </w:t>
      </w:r>
      <w:r w:rsidRPr="00EA0EC6">
        <w:rPr>
          <w:rFonts w:ascii="Times New Roman" w:hAnsi="Times New Roman"/>
          <w:b/>
          <w:sz w:val="28"/>
          <w:szCs w:val="28"/>
          <w:lang w:val="en-US"/>
        </w:rPr>
        <w:t>WGS</w:t>
      </w:r>
      <w:r w:rsidRPr="00EA0EC6">
        <w:rPr>
          <w:rFonts w:ascii="Times New Roman" w:hAnsi="Times New Roman"/>
          <w:b/>
          <w:sz w:val="28"/>
          <w:szCs w:val="28"/>
        </w:rPr>
        <w:t>-84 и МСК-36) и режим особой охраны территорий памятнико</w:t>
      </w:r>
      <w:r w:rsidR="00633502" w:rsidRPr="00EA0EC6">
        <w:rPr>
          <w:rFonts w:ascii="Times New Roman" w:hAnsi="Times New Roman"/>
          <w:b/>
          <w:sz w:val="28"/>
          <w:szCs w:val="28"/>
        </w:rPr>
        <w:t>в природы областного значения «Старинный парк</w:t>
      </w:r>
      <w:r w:rsidRPr="00EA0EC6">
        <w:rPr>
          <w:rFonts w:ascii="Times New Roman" w:hAnsi="Times New Roman"/>
          <w:b/>
          <w:sz w:val="28"/>
          <w:szCs w:val="28"/>
        </w:rPr>
        <w:t>», «</w:t>
      </w:r>
      <w:r w:rsidR="00633502" w:rsidRPr="00EA0EC6">
        <w:rPr>
          <w:rFonts w:ascii="Times New Roman" w:hAnsi="Times New Roman"/>
          <w:b/>
          <w:sz w:val="28"/>
          <w:szCs w:val="28"/>
        </w:rPr>
        <w:t>Декастр»</w:t>
      </w:r>
      <w:r w:rsidRPr="00EA0EC6">
        <w:rPr>
          <w:rFonts w:ascii="Times New Roman" w:hAnsi="Times New Roman"/>
          <w:b/>
          <w:sz w:val="28"/>
          <w:szCs w:val="28"/>
        </w:rPr>
        <w:t xml:space="preserve"> утверждены Постановлением Правительства Воронежской области от 02.02.2017 г. № 61. </w:t>
      </w:r>
    </w:p>
    <w:p w:rsidR="0083793C" w:rsidRPr="00EA0EC6" w:rsidRDefault="0083793C" w:rsidP="002F5346">
      <w:pPr>
        <w:spacing w:after="0"/>
        <w:ind w:firstLine="567"/>
        <w:jc w:val="both"/>
        <w:rPr>
          <w:rFonts w:ascii="Times New Roman" w:hAnsi="Times New Roman"/>
          <w:b/>
          <w:sz w:val="28"/>
          <w:szCs w:val="28"/>
          <w:highlight w:val="yellow"/>
        </w:rPr>
      </w:pPr>
    </w:p>
    <w:p w:rsidR="00A7490C" w:rsidRPr="00EA0EC6" w:rsidRDefault="00A7490C" w:rsidP="002F5346">
      <w:pPr>
        <w:spacing w:after="0"/>
        <w:ind w:firstLine="567"/>
        <w:jc w:val="both"/>
        <w:rPr>
          <w:rFonts w:ascii="Times New Roman" w:hAnsi="Times New Roman"/>
          <w:b/>
          <w:sz w:val="28"/>
          <w:szCs w:val="28"/>
        </w:rPr>
      </w:pPr>
      <w:r w:rsidRPr="00EA0EC6">
        <w:rPr>
          <w:rFonts w:ascii="Times New Roman" w:hAnsi="Times New Roman"/>
          <w:b/>
          <w:sz w:val="28"/>
          <w:szCs w:val="28"/>
        </w:rPr>
        <w:t>Описание границ памятника природы областного значения «</w:t>
      </w:r>
      <w:r w:rsidR="00151405" w:rsidRPr="00EA0EC6">
        <w:rPr>
          <w:rFonts w:ascii="Times New Roman" w:hAnsi="Times New Roman"/>
          <w:b/>
          <w:sz w:val="28"/>
          <w:szCs w:val="28"/>
        </w:rPr>
        <w:t>Старинный парк</w:t>
      </w:r>
      <w:r w:rsidRPr="00EA0EC6">
        <w:rPr>
          <w:rFonts w:ascii="Times New Roman" w:hAnsi="Times New Roman"/>
          <w:b/>
          <w:sz w:val="28"/>
          <w:szCs w:val="28"/>
        </w:rPr>
        <w:t>»</w:t>
      </w:r>
    </w:p>
    <w:p w:rsidR="006A55CE" w:rsidRPr="00EA0EC6" w:rsidRDefault="006A55CE" w:rsidP="002F5346">
      <w:pPr>
        <w:spacing w:after="0"/>
        <w:ind w:firstLine="567"/>
        <w:jc w:val="both"/>
        <w:rPr>
          <w:rFonts w:ascii="Times New Roman" w:hAnsi="Times New Roman"/>
          <w:b/>
          <w:sz w:val="28"/>
          <w:szCs w:val="28"/>
        </w:rPr>
      </w:pPr>
    </w:p>
    <w:p w:rsidR="00151405" w:rsidRPr="00EA0EC6" w:rsidRDefault="00151405" w:rsidP="00151405">
      <w:pPr>
        <w:spacing w:after="0"/>
        <w:ind w:firstLine="567"/>
        <w:jc w:val="both"/>
        <w:rPr>
          <w:rFonts w:ascii="Times New Roman" w:hAnsi="Times New Roman"/>
          <w:sz w:val="28"/>
          <w:szCs w:val="28"/>
        </w:rPr>
      </w:pPr>
      <w:r w:rsidRPr="00EA0EC6">
        <w:rPr>
          <w:rFonts w:ascii="Times New Roman" w:hAnsi="Times New Roman"/>
          <w:sz w:val="28"/>
          <w:szCs w:val="28"/>
        </w:rPr>
        <w:t xml:space="preserve">Северная граница участка № 1 памятника природы начинается в точке примыкания северо-западной точки выдела 1 и северо-восточной точки выдела 3 квартала 71 Животинновского участкового лесничества Пригородного лесничества к улице Дорожная с. Староживотинное Айдаровского сельского поселения Рамонского муниципального района, расположенной в 120 м на восток от южной границы земельного участка по адресу: ул. Дорожная, 10, с. Староживотинное Айдаровского сельского поселения Рамонского муниципального района, и проходит в восточном направлении по контуру лесного массива вдоль улиц Дорожная и Заповедная с. Староживотинное, затем поворачивает на юго-запад, и далее юго-восточная граница участка </w:t>
      </w:r>
      <w:r w:rsidR="006A55CE" w:rsidRPr="00EA0EC6">
        <w:rPr>
          <w:rFonts w:ascii="Times New Roman" w:hAnsi="Times New Roman"/>
          <w:sz w:val="28"/>
          <w:szCs w:val="28"/>
        </w:rPr>
        <w:t>№</w:t>
      </w:r>
      <w:r w:rsidRPr="00EA0EC6">
        <w:rPr>
          <w:rFonts w:ascii="Times New Roman" w:hAnsi="Times New Roman"/>
          <w:sz w:val="28"/>
          <w:szCs w:val="28"/>
        </w:rPr>
        <w:t xml:space="preserve"> 1 памятника природы идет в юго-западном направлении по контуру лесного массива вдоль улицы Коммунаров с. Староживотинное, затем поворачивает на северо-запад, и далее южная и юго-западная границы участка </w:t>
      </w:r>
      <w:r w:rsidR="006A55CE" w:rsidRPr="00EA0EC6">
        <w:rPr>
          <w:rFonts w:ascii="Times New Roman" w:hAnsi="Times New Roman"/>
          <w:sz w:val="28"/>
          <w:szCs w:val="28"/>
        </w:rPr>
        <w:t>№</w:t>
      </w:r>
      <w:r w:rsidRPr="00EA0EC6">
        <w:rPr>
          <w:rFonts w:ascii="Times New Roman" w:hAnsi="Times New Roman"/>
          <w:sz w:val="28"/>
          <w:szCs w:val="28"/>
        </w:rPr>
        <w:t xml:space="preserve"> 1 памятника природы проходят в северо-западном и юго-западном направлениях по контуру лесного массива вдоль улицы Коммунаров с. Староживотинное, затем идут в северо-западном направлении по северо-восточной границе выдела 6 квартала 71, затем поворачивают на северо-восток, и далее северо-западная граница участка </w:t>
      </w:r>
      <w:r w:rsidR="006A55CE" w:rsidRPr="00EA0EC6">
        <w:rPr>
          <w:rFonts w:ascii="Times New Roman" w:hAnsi="Times New Roman"/>
          <w:sz w:val="28"/>
          <w:szCs w:val="28"/>
        </w:rPr>
        <w:t>№</w:t>
      </w:r>
      <w:r w:rsidRPr="00EA0EC6">
        <w:rPr>
          <w:rFonts w:ascii="Times New Roman" w:hAnsi="Times New Roman"/>
          <w:sz w:val="28"/>
          <w:szCs w:val="28"/>
        </w:rPr>
        <w:t xml:space="preserve"> 1 памятника природы идет в северо-восточном и северном направлениях по </w:t>
      </w:r>
      <w:r w:rsidRPr="00EA0EC6">
        <w:rPr>
          <w:rFonts w:ascii="Times New Roman" w:hAnsi="Times New Roman"/>
          <w:sz w:val="28"/>
          <w:szCs w:val="28"/>
        </w:rPr>
        <w:lastRenderedPageBreak/>
        <w:t xml:space="preserve">юго-восточной границе выдела 3 квартала 71 до начальной точки северной границы участка </w:t>
      </w:r>
      <w:r w:rsidR="006A55CE" w:rsidRPr="00EA0EC6">
        <w:rPr>
          <w:rFonts w:ascii="Times New Roman" w:hAnsi="Times New Roman"/>
          <w:sz w:val="28"/>
          <w:szCs w:val="28"/>
        </w:rPr>
        <w:t>№</w:t>
      </w:r>
      <w:r w:rsidRPr="00EA0EC6">
        <w:rPr>
          <w:rFonts w:ascii="Times New Roman" w:hAnsi="Times New Roman"/>
          <w:sz w:val="28"/>
          <w:szCs w:val="28"/>
        </w:rPr>
        <w:t xml:space="preserve"> 1 памятника природы.</w:t>
      </w:r>
    </w:p>
    <w:p w:rsidR="00151405" w:rsidRPr="00EA0EC6" w:rsidRDefault="00151405" w:rsidP="00151405">
      <w:pPr>
        <w:spacing w:after="0"/>
        <w:ind w:firstLine="567"/>
        <w:jc w:val="both"/>
        <w:rPr>
          <w:rFonts w:ascii="Times New Roman" w:hAnsi="Times New Roman"/>
          <w:sz w:val="28"/>
          <w:szCs w:val="28"/>
        </w:rPr>
      </w:pPr>
      <w:r w:rsidRPr="00EA0EC6">
        <w:rPr>
          <w:rFonts w:ascii="Times New Roman" w:hAnsi="Times New Roman"/>
          <w:sz w:val="28"/>
          <w:szCs w:val="28"/>
        </w:rPr>
        <w:t xml:space="preserve">Северная граница участка </w:t>
      </w:r>
      <w:r w:rsidR="006A55CE" w:rsidRPr="00EA0EC6">
        <w:rPr>
          <w:rFonts w:ascii="Times New Roman" w:hAnsi="Times New Roman"/>
          <w:sz w:val="28"/>
          <w:szCs w:val="28"/>
        </w:rPr>
        <w:t>№</w:t>
      </w:r>
      <w:r w:rsidRPr="00EA0EC6">
        <w:rPr>
          <w:rFonts w:ascii="Times New Roman" w:hAnsi="Times New Roman"/>
          <w:sz w:val="28"/>
          <w:szCs w:val="28"/>
        </w:rPr>
        <w:t xml:space="preserve"> 2 памятника природы начинается в точке пересечения выделов 6, 7 и 9 квартала 71 Животинновского участкового лесничества Пригородного лесничества, расположенной в 100 м на северо-запад от западной границы земельного участка по адресу: ул. Артамонова, 4б, с. Староживотинное Айдаровского сельского поселения Рамонского муниципального района, и проходит в юго-восточном, северо-восточном и юго-восточном направлениях по южной границе выдела 6 квартала 71, затем поворачивает на юго-запад, и далее юго-восточная граница участка </w:t>
      </w:r>
      <w:r w:rsidR="006A55CE" w:rsidRPr="00EA0EC6">
        <w:rPr>
          <w:rFonts w:ascii="Times New Roman" w:hAnsi="Times New Roman"/>
          <w:sz w:val="28"/>
          <w:szCs w:val="28"/>
        </w:rPr>
        <w:t>№</w:t>
      </w:r>
      <w:r w:rsidRPr="00EA0EC6">
        <w:rPr>
          <w:rFonts w:ascii="Times New Roman" w:hAnsi="Times New Roman"/>
          <w:sz w:val="28"/>
          <w:szCs w:val="28"/>
        </w:rPr>
        <w:t xml:space="preserve"> 2 памятника природы идет в юго-западном направлении по контуру лесного массива вдоль улицы Коммунаров с. Староживотинное, затем поворачивает на северо-запад, и далее южная граница памятника природы проходит в северо-западном и юго-западном направлениях по контуру лесного массива вдоль улицы Артамонова с. Староживотинное, затем поворачивает на северо-запад, и далее юго-западная граница участка </w:t>
      </w:r>
      <w:r w:rsidR="006A55CE" w:rsidRPr="00EA0EC6">
        <w:rPr>
          <w:rFonts w:ascii="Times New Roman" w:hAnsi="Times New Roman"/>
          <w:sz w:val="28"/>
          <w:szCs w:val="28"/>
        </w:rPr>
        <w:t>№</w:t>
      </w:r>
      <w:r w:rsidRPr="00EA0EC6">
        <w:rPr>
          <w:rFonts w:ascii="Times New Roman" w:hAnsi="Times New Roman"/>
          <w:sz w:val="28"/>
          <w:szCs w:val="28"/>
        </w:rPr>
        <w:t xml:space="preserve"> 2 памятника природы проходит в северо-западном направлении по контуру лесного массива вдоль улицы Артамонова с. Староживотинное, затем поворачивает на северо-восток, и далее северо-западная граница участка </w:t>
      </w:r>
      <w:r w:rsidR="006A55CE" w:rsidRPr="00EA0EC6">
        <w:rPr>
          <w:rFonts w:ascii="Times New Roman" w:hAnsi="Times New Roman"/>
          <w:sz w:val="28"/>
          <w:szCs w:val="28"/>
        </w:rPr>
        <w:t>№</w:t>
      </w:r>
      <w:r w:rsidRPr="00EA0EC6">
        <w:rPr>
          <w:rFonts w:ascii="Times New Roman" w:hAnsi="Times New Roman"/>
          <w:sz w:val="28"/>
          <w:szCs w:val="28"/>
        </w:rPr>
        <w:t xml:space="preserve"> 2 памятника природы идет в северо-восточном направлении по юго-восточной границе выдела 7 квартала 71 до начальной точки северной границы участка </w:t>
      </w:r>
      <w:r w:rsidR="006A55CE" w:rsidRPr="00EA0EC6">
        <w:rPr>
          <w:rFonts w:ascii="Times New Roman" w:hAnsi="Times New Roman"/>
          <w:sz w:val="28"/>
          <w:szCs w:val="28"/>
        </w:rPr>
        <w:t>№</w:t>
      </w:r>
      <w:r w:rsidRPr="00EA0EC6">
        <w:rPr>
          <w:rFonts w:ascii="Times New Roman" w:hAnsi="Times New Roman"/>
          <w:sz w:val="28"/>
          <w:szCs w:val="28"/>
        </w:rPr>
        <w:t xml:space="preserve"> 2 памятника природы.</w:t>
      </w:r>
    </w:p>
    <w:p w:rsidR="00325EFC" w:rsidRPr="00EA0EC6" w:rsidRDefault="00325EFC" w:rsidP="002F5346">
      <w:pPr>
        <w:spacing w:after="0"/>
        <w:ind w:firstLine="567"/>
        <w:jc w:val="both"/>
        <w:rPr>
          <w:rFonts w:ascii="Times New Roman" w:hAnsi="Times New Roman"/>
          <w:b/>
          <w:sz w:val="28"/>
          <w:szCs w:val="28"/>
          <w:highlight w:val="yellow"/>
        </w:rPr>
      </w:pPr>
    </w:p>
    <w:p w:rsidR="002F5346" w:rsidRPr="00EA0EC6" w:rsidRDefault="002F5346" w:rsidP="002F5346">
      <w:pPr>
        <w:spacing w:after="0"/>
        <w:ind w:firstLine="567"/>
        <w:jc w:val="both"/>
        <w:rPr>
          <w:rFonts w:ascii="Times New Roman" w:hAnsi="Times New Roman"/>
          <w:b/>
          <w:sz w:val="28"/>
          <w:szCs w:val="28"/>
        </w:rPr>
      </w:pPr>
      <w:r w:rsidRPr="00EA0EC6">
        <w:rPr>
          <w:rFonts w:ascii="Times New Roman" w:hAnsi="Times New Roman"/>
          <w:b/>
          <w:sz w:val="28"/>
          <w:szCs w:val="28"/>
        </w:rPr>
        <w:t>Описание границ памятника природы областного значения «</w:t>
      </w:r>
      <w:r w:rsidR="006A55CE" w:rsidRPr="00EA0EC6">
        <w:rPr>
          <w:rFonts w:ascii="Times New Roman" w:hAnsi="Times New Roman"/>
          <w:b/>
          <w:sz w:val="28"/>
          <w:szCs w:val="28"/>
        </w:rPr>
        <w:t>Декастр</w:t>
      </w:r>
      <w:r w:rsidRPr="00EA0EC6">
        <w:rPr>
          <w:rFonts w:ascii="Times New Roman" w:hAnsi="Times New Roman"/>
          <w:b/>
          <w:sz w:val="28"/>
          <w:szCs w:val="28"/>
        </w:rPr>
        <w:t>»</w:t>
      </w:r>
    </w:p>
    <w:p w:rsidR="006A55CE" w:rsidRPr="00EA0EC6" w:rsidRDefault="006A55CE" w:rsidP="002F5346">
      <w:pPr>
        <w:spacing w:after="0"/>
        <w:ind w:firstLine="567"/>
        <w:jc w:val="both"/>
        <w:rPr>
          <w:rFonts w:ascii="Times New Roman" w:hAnsi="Times New Roman"/>
          <w:b/>
          <w:sz w:val="28"/>
          <w:szCs w:val="28"/>
        </w:rPr>
      </w:pP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t>Северная граница участка № 1 памятника природы начинается в точке, расположенной в 90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1 памятника природы.</w:t>
      </w: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t>Северная граница участка № 2 памятника природы начинается в точке, расположенной в 135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2 памятника природы.</w:t>
      </w: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lastRenderedPageBreak/>
        <w:t>Северная граница участка № 3 памятника природы начинается в точке, расположенной в 155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3 памятника природы.</w:t>
      </w: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t>Северная граница участка № 4 памятника природы начинается в точке, расположенной в 245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4 памятника природы.</w:t>
      </w: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t>Северная граница участка № 5 памятника природы начинается в точке, расположенной в 280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5 памятника природы.</w:t>
      </w: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t>Северная граница участка № 6 памятника природы начинается в точке, расположенной в 290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6 памятника природы.</w:t>
      </w: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t>Северная граница участка № 7 памятника природы начинается в точке, расположенной в 295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7 памятника природы.</w:t>
      </w:r>
    </w:p>
    <w:p w:rsidR="006A55CE" w:rsidRPr="00EA0EC6" w:rsidRDefault="006A55CE" w:rsidP="006A55CE">
      <w:pPr>
        <w:spacing w:after="0"/>
        <w:ind w:firstLine="567"/>
        <w:jc w:val="both"/>
        <w:rPr>
          <w:rFonts w:ascii="Times New Roman" w:hAnsi="Times New Roman"/>
          <w:sz w:val="28"/>
          <w:szCs w:val="28"/>
        </w:rPr>
      </w:pPr>
      <w:r w:rsidRPr="00EA0EC6">
        <w:rPr>
          <w:rFonts w:ascii="Times New Roman" w:hAnsi="Times New Roman"/>
          <w:sz w:val="28"/>
          <w:szCs w:val="28"/>
        </w:rPr>
        <w:t>Северная граница участка № 8 памятника природы начинается в точке, расположенной в 340 м на юго-запад от южной точки земельного участка, расположенного по адресу: Воронежская область, Рамонский муниципальный район, с. Чертовицы, ул. Транспортная, 2г, и проходит по часовой стрелке, повторяя проекцию кроны дуба, до начальной точки северной границы участка № 8 памятника природы.</w:t>
      </w:r>
    </w:p>
    <w:p w:rsidR="00325EFC" w:rsidRPr="00EA0EC6" w:rsidRDefault="00325EFC" w:rsidP="002F5346">
      <w:pPr>
        <w:spacing w:after="0"/>
        <w:ind w:firstLine="567"/>
        <w:jc w:val="both"/>
        <w:rPr>
          <w:rFonts w:ascii="Times New Roman" w:hAnsi="Times New Roman"/>
          <w:sz w:val="28"/>
          <w:szCs w:val="28"/>
          <w:highlight w:val="yellow"/>
        </w:rPr>
      </w:pPr>
    </w:p>
    <w:p w:rsidR="005D4D22" w:rsidRPr="00EA0EC6" w:rsidRDefault="0083793C" w:rsidP="003F6F4D">
      <w:pPr>
        <w:spacing w:after="0"/>
        <w:ind w:firstLine="567"/>
        <w:jc w:val="both"/>
        <w:rPr>
          <w:rFonts w:ascii="Times New Roman" w:hAnsi="Times New Roman"/>
          <w:b/>
          <w:sz w:val="28"/>
          <w:szCs w:val="28"/>
        </w:rPr>
      </w:pPr>
      <w:r w:rsidRPr="00EA0EC6">
        <w:rPr>
          <w:rFonts w:ascii="Times New Roman" w:hAnsi="Times New Roman"/>
          <w:b/>
          <w:sz w:val="28"/>
          <w:szCs w:val="28"/>
        </w:rPr>
        <w:lastRenderedPageBreak/>
        <w:t>Согласно разделу II.</w:t>
      </w:r>
      <w:r w:rsidR="003F6F4D" w:rsidRPr="00EA0EC6">
        <w:rPr>
          <w:rFonts w:ascii="Times New Roman" w:hAnsi="Times New Roman"/>
          <w:b/>
          <w:sz w:val="28"/>
          <w:szCs w:val="28"/>
        </w:rPr>
        <w:t xml:space="preserve"> «Режимы особой охраны территорий памятников природы областного значения» Постановления Правительства Воронежской области от 02.02.2017 г. № 61</w:t>
      </w:r>
      <w:r w:rsidR="005D4D22" w:rsidRPr="00EA0EC6">
        <w:rPr>
          <w:rFonts w:ascii="Times New Roman" w:hAnsi="Times New Roman"/>
          <w:b/>
          <w:sz w:val="28"/>
          <w:szCs w:val="28"/>
        </w:rPr>
        <w:t>:</w:t>
      </w:r>
    </w:p>
    <w:p w:rsidR="00B00188" w:rsidRPr="00EA0EC6" w:rsidRDefault="00B00188" w:rsidP="003F6F4D">
      <w:pPr>
        <w:spacing w:after="0"/>
        <w:ind w:firstLine="567"/>
        <w:jc w:val="both"/>
        <w:rPr>
          <w:rFonts w:ascii="Times New Roman" w:hAnsi="Times New Roman"/>
          <w:b/>
          <w:sz w:val="28"/>
          <w:szCs w:val="28"/>
        </w:rPr>
      </w:pP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 На территории памятников природы запрещается:</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 Деятельность, влекущая за собой нарушение сохранности памятника природы, за исключением случаев предупреждения и ликвидации последствий чрезвычайных ситуаций.</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 Рекреационная деятельность, за исключением деятельности в специальных оборудованных местах.</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1.3. Проведение сплошных рубок леса, за исключением санитарно-уходных рубок, рубок, связанных со строительством (размещением) объектов, строительство (размещение) которых допускается настоящим режимом особой охраны, и эксплуатацией линейных объектов.</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1.4. Строительство (размещение) объектов, не связанных с обеспечением функционирования памятника природы, населенных пунктов и иных объектов, расположенных в его границах.</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1.5. Предоставление земельных участков для индивидуального жилищного строительства, а также для садоводства и огородничества.</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1.6. Сбор и заготовка недревесных лесных ресурсов.</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1.7. Сбор и заготовка пищевых лесных ресурсов, лекарственных растений, за исключением сбора и заготовки, осуществляемых гражданами для собственных нужд.</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1.8. Проезд транспортных средств вне дорог, за исключением проезда специальных транспортных средств, транспортных средств, используемых для обеспечения функционирования памятника природы, а также проезда транспортных средств к земельным участкам правообладателей, расположенным на территории памятника природы (в случае отсутствия существующих подъездных дорог).</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1.9. Стоянка транспортных средств, за исключением временной стоянки транспортных средств на дорогах или в специально отведенных местах.</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1.10. Уничтожение или повреждение шлагбаумов, информационных знаков и указателей (аншлагов), ограждения территории памятника природы.</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1.11. Разжигание костров, пускание палов, выжигание лесной подстилки и растительности.</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1.12. Проведение биотехнических мероприятий, способствующих концентрации диких копытных животных и (или) способствующих разрушению и ухудшению природной среды.</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lastRenderedPageBreak/>
        <w:t>1.13. Выращивание лесных плодовых, ягодных, декоративных растений, лекарственных растений, посадочного материала лесных растений.</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1.14. Создание лесных плантаций и их эксплуатация.</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1.15. Разорение муравейников, кладок, нор, гнезд, других мест обитания животных.</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1.16. Проведение гидромелиоративных и ирригационных работ.</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1.17. Выполнение работ по геологическому изучению недр и разработке месторождений полезных ископаемых.</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1.18. Применение ядохимикатов, минеральных удобрений, химических средств защиты растений и стимуляторов роста.</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1.19. Создание объектов размещения отходов производства и потребления, радиоактивных, химических, взрывчатых, токсичных, отравляющих и ядовитых веществ.</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1.20. Захламление территории отходами производства и потребления.</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1.21. Размещение кладбищ, скотомогильников.</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1.22. Интродукция животных и растений.</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1.23. Распашка земель.</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1.24. Проведение взрывных работ.</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1.25. Транзитный прогон скота.</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1.26. Иная деятельность, влекущая за собой нарушение сохранности памятников природы.</w:t>
      </w:r>
    </w:p>
    <w:p w:rsidR="00E5285B" w:rsidRPr="00EA0EC6" w:rsidRDefault="00E5285B" w:rsidP="005D4D22">
      <w:pPr>
        <w:spacing w:after="0"/>
        <w:ind w:firstLine="567"/>
        <w:jc w:val="both"/>
        <w:rPr>
          <w:rFonts w:ascii="Times New Roman" w:hAnsi="Times New Roman"/>
          <w:sz w:val="28"/>
          <w:szCs w:val="28"/>
        </w:rPr>
      </w:pP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2. Использование памятника природы допускается в следующих целях:</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2.1.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2.2. Поддержание условий, обеспечивающих санитарную и противопожарную безопасность.</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2.3. Предотвращение условий, способных вызвать стихийные бедствия, угрожающие жизни людей и населенным пунктам.</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2.4. Осуществление научной деятельности.</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2.5. Осуществление эколого-просветительской и эколого-туристической деятельности.</w:t>
      </w: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2.6. Реализация природоохранных мероприятий.</w:t>
      </w:r>
    </w:p>
    <w:p w:rsidR="00E5285B" w:rsidRPr="00EA0EC6" w:rsidRDefault="00E5285B" w:rsidP="005D4D22">
      <w:pPr>
        <w:spacing w:after="0"/>
        <w:ind w:firstLine="567"/>
        <w:jc w:val="both"/>
        <w:rPr>
          <w:rFonts w:ascii="Times New Roman" w:hAnsi="Times New Roman"/>
          <w:sz w:val="28"/>
          <w:szCs w:val="28"/>
        </w:rPr>
      </w:pP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 xml:space="preserve">3. На территории памятника природы проведение работ по строительству, реконструкции и капитальному ремонту объектов, по уничтожению и (или) повреждению зеленых насаждений, в том числе </w:t>
      </w:r>
      <w:r w:rsidRPr="00EA0EC6">
        <w:rPr>
          <w:rFonts w:ascii="Times New Roman" w:hAnsi="Times New Roman"/>
          <w:sz w:val="28"/>
          <w:szCs w:val="28"/>
        </w:rPr>
        <w:lastRenderedPageBreak/>
        <w:t>санитарно-уходных работ, проведение мероприятий допускается при условии согласования с исполнительным органом государственной власти Воронежской области, обеспечивающим реализацию государственной политики в области охраны окружающей среды и природопользования на территории Воронежской области.</w:t>
      </w:r>
    </w:p>
    <w:p w:rsidR="00E5285B" w:rsidRPr="00EA0EC6" w:rsidRDefault="00E5285B" w:rsidP="005D4D22">
      <w:pPr>
        <w:spacing w:after="0"/>
        <w:ind w:firstLine="567"/>
        <w:jc w:val="both"/>
        <w:rPr>
          <w:rFonts w:ascii="Times New Roman" w:hAnsi="Times New Roman"/>
          <w:sz w:val="28"/>
          <w:szCs w:val="28"/>
        </w:rPr>
      </w:pPr>
    </w:p>
    <w:p w:rsidR="005D4D22" w:rsidRPr="00EA0EC6" w:rsidRDefault="005D4D22" w:rsidP="005D4D22">
      <w:pPr>
        <w:spacing w:after="0"/>
        <w:ind w:firstLine="567"/>
        <w:jc w:val="both"/>
        <w:rPr>
          <w:rFonts w:ascii="Times New Roman" w:hAnsi="Times New Roman"/>
          <w:sz w:val="28"/>
          <w:szCs w:val="28"/>
        </w:rPr>
      </w:pPr>
      <w:r w:rsidRPr="00EA0EC6">
        <w:rPr>
          <w:rFonts w:ascii="Times New Roman" w:hAnsi="Times New Roman"/>
          <w:sz w:val="28"/>
          <w:szCs w:val="28"/>
        </w:rPr>
        <w:t>4. Проектная документация объектов, строительство, реконструкция которых на территори</w:t>
      </w:r>
      <w:r w:rsidR="00A57E3D" w:rsidRPr="00EA0EC6">
        <w:rPr>
          <w:rFonts w:ascii="Times New Roman" w:hAnsi="Times New Roman"/>
          <w:sz w:val="28"/>
          <w:szCs w:val="28"/>
        </w:rPr>
        <w:t>и памятника природы допускаются</w:t>
      </w:r>
      <w:r w:rsidR="003C74F8" w:rsidRPr="00EA0EC6">
        <w:rPr>
          <w:rFonts w:ascii="Times New Roman" w:hAnsi="Times New Roman"/>
          <w:sz w:val="28"/>
          <w:szCs w:val="28"/>
        </w:rPr>
        <w:t>,</w:t>
      </w:r>
      <w:r w:rsidR="00284AB2" w:rsidRPr="00EA0EC6">
        <w:rPr>
          <w:rFonts w:ascii="Times New Roman" w:hAnsi="Times New Roman"/>
          <w:sz w:val="28"/>
          <w:szCs w:val="28"/>
        </w:rPr>
        <w:t xml:space="preserve"> </w:t>
      </w:r>
      <w:r w:rsidRPr="00EA0EC6">
        <w:rPr>
          <w:rFonts w:ascii="Times New Roman" w:hAnsi="Times New Roman"/>
          <w:sz w:val="28"/>
          <w:szCs w:val="28"/>
        </w:rPr>
        <w:t>подлежит государственной экологической экспертизе.</w:t>
      </w:r>
    </w:p>
    <w:p w:rsidR="0083793C" w:rsidRPr="00EA0EC6" w:rsidRDefault="003F6F4D" w:rsidP="003F6F4D">
      <w:pPr>
        <w:spacing w:after="0"/>
        <w:ind w:firstLine="567"/>
        <w:jc w:val="both"/>
        <w:rPr>
          <w:rFonts w:ascii="Times New Roman" w:hAnsi="Times New Roman"/>
          <w:sz w:val="28"/>
          <w:szCs w:val="28"/>
          <w:highlight w:val="yellow"/>
        </w:rPr>
      </w:pPr>
      <w:r w:rsidRPr="00EA0EC6">
        <w:rPr>
          <w:rFonts w:ascii="Times New Roman" w:hAnsi="Times New Roman"/>
          <w:sz w:val="28"/>
          <w:szCs w:val="28"/>
          <w:highlight w:val="yellow"/>
        </w:rPr>
        <w:t xml:space="preserve"> </w:t>
      </w:r>
    </w:p>
    <w:p w:rsidR="007219D8" w:rsidRPr="00EA0EC6" w:rsidRDefault="007219D8" w:rsidP="007219D8">
      <w:pPr>
        <w:spacing w:after="0"/>
        <w:ind w:firstLine="567"/>
        <w:jc w:val="both"/>
        <w:rPr>
          <w:rFonts w:ascii="Times New Roman" w:hAnsi="Times New Roman"/>
          <w:b/>
          <w:sz w:val="28"/>
          <w:szCs w:val="28"/>
        </w:rPr>
      </w:pPr>
      <w:r w:rsidRPr="00EA0EC6">
        <w:rPr>
          <w:rFonts w:ascii="Times New Roman" w:hAnsi="Times New Roman"/>
          <w:b/>
          <w:sz w:val="28"/>
          <w:szCs w:val="28"/>
        </w:rPr>
        <w:t>Границы (каталог координат поворотных точек в географической системе координат WGS-84 и МСК-36) и режим особой охраны территорий памятник</w:t>
      </w:r>
      <w:r w:rsidR="006A55CE" w:rsidRPr="00EA0EC6">
        <w:rPr>
          <w:rFonts w:ascii="Times New Roman" w:hAnsi="Times New Roman"/>
          <w:b/>
          <w:sz w:val="28"/>
          <w:szCs w:val="28"/>
        </w:rPr>
        <w:t>а</w:t>
      </w:r>
      <w:r w:rsidRPr="00EA0EC6">
        <w:rPr>
          <w:rFonts w:ascii="Times New Roman" w:hAnsi="Times New Roman"/>
          <w:b/>
          <w:sz w:val="28"/>
          <w:szCs w:val="28"/>
        </w:rPr>
        <w:t xml:space="preserve"> природы областного значения «</w:t>
      </w:r>
      <w:r w:rsidR="00B7452E" w:rsidRPr="00EA0EC6">
        <w:rPr>
          <w:rFonts w:ascii="Times New Roman" w:hAnsi="Times New Roman"/>
          <w:b/>
          <w:sz w:val="28"/>
          <w:szCs w:val="28"/>
        </w:rPr>
        <w:t>Участок р. Воронеж</w:t>
      </w:r>
      <w:r w:rsidRPr="00EA0EC6">
        <w:rPr>
          <w:rFonts w:ascii="Times New Roman" w:hAnsi="Times New Roman"/>
          <w:b/>
          <w:sz w:val="28"/>
          <w:szCs w:val="28"/>
        </w:rPr>
        <w:t>»</w:t>
      </w:r>
      <w:r w:rsidR="006A55CE" w:rsidRPr="00EA0EC6">
        <w:rPr>
          <w:rFonts w:ascii="Times New Roman" w:hAnsi="Times New Roman"/>
          <w:b/>
          <w:sz w:val="28"/>
          <w:szCs w:val="28"/>
        </w:rPr>
        <w:t xml:space="preserve"> </w:t>
      </w:r>
      <w:r w:rsidRPr="00EA0EC6">
        <w:rPr>
          <w:rFonts w:ascii="Times New Roman" w:hAnsi="Times New Roman"/>
          <w:b/>
          <w:sz w:val="28"/>
          <w:szCs w:val="28"/>
        </w:rPr>
        <w:t xml:space="preserve">утверждены Постановлением Правительства Воронежской области от </w:t>
      </w:r>
      <w:r w:rsidR="00FB2350" w:rsidRPr="00EA0EC6">
        <w:rPr>
          <w:rFonts w:ascii="Times New Roman" w:hAnsi="Times New Roman"/>
          <w:b/>
          <w:sz w:val="28"/>
          <w:szCs w:val="28"/>
        </w:rPr>
        <w:t>21</w:t>
      </w:r>
      <w:r w:rsidRPr="00EA0EC6">
        <w:rPr>
          <w:rFonts w:ascii="Times New Roman" w:hAnsi="Times New Roman"/>
          <w:b/>
          <w:sz w:val="28"/>
          <w:szCs w:val="28"/>
        </w:rPr>
        <w:t>.02.201</w:t>
      </w:r>
      <w:r w:rsidR="00FB2350" w:rsidRPr="00EA0EC6">
        <w:rPr>
          <w:rFonts w:ascii="Times New Roman" w:hAnsi="Times New Roman"/>
          <w:b/>
          <w:sz w:val="28"/>
          <w:szCs w:val="28"/>
        </w:rPr>
        <w:t>8</w:t>
      </w:r>
      <w:r w:rsidRPr="00EA0EC6">
        <w:rPr>
          <w:rFonts w:ascii="Times New Roman" w:hAnsi="Times New Roman"/>
          <w:b/>
          <w:sz w:val="28"/>
          <w:szCs w:val="28"/>
        </w:rPr>
        <w:t xml:space="preserve"> г. № </w:t>
      </w:r>
      <w:r w:rsidR="00FB2350" w:rsidRPr="00EA0EC6">
        <w:rPr>
          <w:rFonts w:ascii="Times New Roman" w:hAnsi="Times New Roman"/>
          <w:b/>
          <w:sz w:val="28"/>
          <w:szCs w:val="28"/>
        </w:rPr>
        <w:t>180</w:t>
      </w:r>
      <w:r w:rsidRPr="00EA0EC6">
        <w:rPr>
          <w:rFonts w:ascii="Times New Roman" w:hAnsi="Times New Roman"/>
          <w:b/>
          <w:sz w:val="28"/>
          <w:szCs w:val="28"/>
        </w:rPr>
        <w:t xml:space="preserve">. </w:t>
      </w:r>
    </w:p>
    <w:p w:rsidR="00CB528D" w:rsidRPr="00EA0EC6" w:rsidRDefault="00CB528D" w:rsidP="007219D8">
      <w:pPr>
        <w:spacing w:after="0"/>
        <w:ind w:firstLine="567"/>
        <w:jc w:val="both"/>
        <w:rPr>
          <w:rFonts w:ascii="Times New Roman" w:hAnsi="Times New Roman"/>
          <w:sz w:val="28"/>
          <w:szCs w:val="28"/>
        </w:rPr>
      </w:pPr>
    </w:p>
    <w:p w:rsidR="00CB528D" w:rsidRPr="00EA0EC6" w:rsidRDefault="00CB528D" w:rsidP="00CB528D">
      <w:pPr>
        <w:spacing w:after="0"/>
        <w:ind w:firstLine="567"/>
        <w:jc w:val="both"/>
        <w:rPr>
          <w:rFonts w:ascii="Times New Roman" w:hAnsi="Times New Roman"/>
          <w:b/>
          <w:sz w:val="28"/>
          <w:szCs w:val="28"/>
        </w:rPr>
      </w:pPr>
      <w:r w:rsidRPr="00EA0EC6">
        <w:rPr>
          <w:rFonts w:ascii="Times New Roman" w:hAnsi="Times New Roman"/>
          <w:b/>
          <w:sz w:val="28"/>
          <w:szCs w:val="28"/>
        </w:rPr>
        <w:t>Описание границ памятника природы областного значения «Участок р. Воронеж»</w:t>
      </w:r>
    </w:p>
    <w:p w:rsidR="00E5285B" w:rsidRPr="00EA0EC6" w:rsidRDefault="00E5285B" w:rsidP="00CB528D">
      <w:pPr>
        <w:spacing w:after="0"/>
        <w:ind w:firstLine="567"/>
        <w:jc w:val="both"/>
        <w:rPr>
          <w:rFonts w:ascii="Times New Roman" w:hAnsi="Times New Roman"/>
          <w:sz w:val="28"/>
          <w:szCs w:val="28"/>
        </w:rPr>
      </w:pP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 xml:space="preserve">Северо-восточная и восточная границы памятника природы начинаются в точке примыкания береговой полосы реки Воронеж близ северо-восточной окраины с. Сенное к границе Воронежской и Липецкой областей и проходят в северо-восточном, юго-западном и юго-восточном направлениях по границе Воронежской и Липецкой областей, затем идут в юго-восточном направлении по выделу 11 квартала 17 Рамонского участкового лесничества Воронежского лесничества на территории Рамонского муниципального района, далее проходит в северо-восточном направлении по выделам 10, 9, 18 квартала 17, затем идет в юго-восточном и юго-западном направлениях по выделу 18 квартала 17, пересекает квартальную просеку, разделяющую кварталы 17 и 18, далее проходит в юго-восточном направлении по выделам 1, 9 квартала 18, пересекает квартальную просеку, разделяющую кварталы 18 и 19, затем идет в юго-восточном направлении по выделу 1 квартала 19, пересекает квартальную просеку, разделяющую кварталы 19 и 20, далее проходит в южном и юго-западном направлениях по выделам 1, 17 квартала 20, затем идет в юго-восточном и северо-восточном направлениях по пойменному лугу, далее проходит в северо-восточном направлении по выделам 19, 20, 17, 20, 18 квартала 20, затем идет в юго-восточном направлении по пойменному лугу вдоль западной окраины с. Нелжа, далее </w:t>
      </w:r>
      <w:r w:rsidRPr="00EA0EC6">
        <w:rPr>
          <w:rFonts w:ascii="Times New Roman" w:hAnsi="Times New Roman"/>
          <w:sz w:val="28"/>
          <w:szCs w:val="28"/>
        </w:rPr>
        <w:lastRenderedPageBreak/>
        <w:t xml:space="preserve">проходит в юго-западном направлении по выделу 1 квартала 54, пойменному лугу, затем идет в южном направлении по выделам 1, 2, 9, 10 квартала 54, далее проходит в юго-восточном направлении по пойменному лугу, затем идет в южном и юго-западном направлении по выделам 6, 7, 11, 13, 12 квартала 55 Рамонского участкового лесничества Воронежского лесничества, далее проходит в южном направлении по пойменному лугу вдоль западных границ восточной части с. Карачун, затем идет в юго-восточном, юго-западном и северо-западном направлениях по пойменному лугу, далее проходит в северо-западном, южном и юго-западном направлениях по выделам 3, 2, 1, 7, 8, 9 квартала 73, затем идет в южном и юго-восточном направлениях по выделам 12, 13, 17, 19, 25, 26, 27, 28, 30, 31, 33, 35 квартала 73, пересекает квартальную просеку, разделяющую кварталы 73 и 75, далее проходит в юго-восточном направлении по выделам 3, 2, 3, 8, 10, 12, 15 квартала 75 Рамонского участкового лесничества Воронежского лесничества, затем идет в юго-западном направлении по пойменному лугу, пересекает реку Ивница, далее идет в южном направлении по пойменному лугу на территории Рамонского муниципального района, пересекает границу Рамонского и Верхнехавского муниципальных районов и проходит в юго-западном направлении по территории Воронежского государственного природного биосферного заповедника в Верхнехавском муниципальном районе, затем пересекает границу Верхнехавского и Рамонского муниципальных районов и идет в юго-западном направлении по пойменному лугу на территории Рамонского муниципального района, затем проходит в южном направлении по территории Воронежского государственного природного биосферного заповедника в Рамонском муниципальном районе, далее идет по пойменному лугу на территории Рамонского муниципального района, затем проходит в юго-западном и юго-восточном направлениях по территории государственного природного заказника федерального значения </w:t>
      </w:r>
      <w:r w:rsidR="00C9655F" w:rsidRPr="00EA0EC6">
        <w:rPr>
          <w:rFonts w:ascii="Times New Roman" w:hAnsi="Times New Roman"/>
          <w:sz w:val="28"/>
          <w:szCs w:val="28"/>
        </w:rPr>
        <w:t>«</w:t>
      </w:r>
      <w:r w:rsidRPr="00EA0EC6">
        <w:rPr>
          <w:rFonts w:ascii="Times New Roman" w:hAnsi="Times New Roman"/>
          <w:sz w:val="28"/>
          <w:szCs w:val="28"/>
        </w:rPr>
        <w:t>Воронежский</w:t>
      </w:r>
      <w:r w:rsidR="00C9655F" w:rsidRPr="00EA0EC6">
        <w:rPr>
          <w:rFonts w:ascii="Times New Roman" w:hAnsi="Times New Roman"/>
          <w:sz w:val="28"/>
          <w:szCs w:val="28"/>
        </w:rPr>
        <w:t>»</w:t>
      </w:r>
      <w:r w:rsidRPr="00EA0EC6">
        <w:rPr>
          <w:rFonts w:ascii="Times New Roman" w:hAnsi="Times New Roman"/>
          <w:sz w:val="28"/>
          <w:szCs w:val="28"/>
        </w:rPr>
        <w:t xml:space="preserve">, пересекает железную дорогу </w:t>
      </w:r>
      <w:r w:rsidR="00C9655F" w:rsidRPr="00EA0EC6">
        <w:rPr>
          <w:rFonts w:ascii="Times New Roman" w:hAnsi="Times New Roman"/>
          <w:sz w:val="28"/>
          <w:szCs w:val="28"/>
        </w:rPr>
        <w:t>«</w:t>
      </w:r>
      <w:r w:rsidRPr="00EA0EC6">
        <w:rPr>
          <w:rFonts w:ascii="Times New Roman" w:hAnsi="Times New Roman"/>
          <w:sz w:val="28"/>
          <w:szCs w:val="28"/>
        </w:rPr>
        <w:t>Станция Рамонь - станция Графская</w:t>
      </w:r>
      <w:r w:rsidR="00C9655F" w:rsidRPr="00EA0EC6">
        <w:rPr>
          <w:rFonts w:ascii="Times New Roman" w:hAnsi="Times New Roman"/>
          <w:sz w:val="28"/>
          <w:szCs w:val="28"/>
        </w:rPr>
        <w:t>»</w:t>
      </w:r>
      <w:r w:rsidRPr="00EA0EC6">
        <w:rPr>
          <w:rFonts w:ascii="Times New Roman" w:hAnsi="Times New Roman"/>
          <w:sz w:val="28"/>
          <w:szCs w:val="28"/>
        </w:rPr>
        <w:t xml:space="preserve">, далее идет по пойменному лугу, затем проходит в юго-западном направлении по выделам 1, 5, 3 квартала 107 Рамонского участкового лесничества Воронежского лесничества, далее идет в юго-восточном и восточном направлениях по пойменному лугу, затем проходит в северном, северо-восточном и юго-западном направлениях по пойменному лугу, затем проходит в юго-западном направлении по выделу 1 квартала 108, далее идет в юго-восточном направлении по пойменному лугу, затем проходит в южном направлении по выделам 1, 2 квартала 109, далее идет в южном направлении по пойменному лугу, затем проходит в юго-западном направлении по </w:t>
      </w:r>
      <w:r w:rsidRPr="00EA0EC6">
        <w:rPr>
          <w:rFonts w:ascii="Times New Roman" w:hAnsi="Times New Roman"/>
          <w:sz w:val="28"/>
          <w:szCs w:val="28"/>
        </w:rPr>
        <w:lastRenderedPageBreak/>
        <w:t xml:space="preserve">границе памятника природы </w:t>
      </w:r>
      <w:r w:rsidR="00F507F2" w:rsidRPr="00EA0EC6">
        <w:rPr>
          <w:rFonts w:ascii="Times New Roman" w:hAnsi="Times New Roman"/>
          <w:sz w:val="28"/>
          <w:szCs w:val="28"/>
        </w:rPr>
        <w:t>«</w:t>
      </w:r>
      <w:r w:rsidRPr="00EA0EC6">
        <w:rPr>
          <w:rFonts w:ascii="Times New Roman" w:hAnsi="Times New Roman"/>
          <w:sz w:val="28"/>
          <w:szCs w:val="28"/>
        </w:rPr>
        <w:t>р. Усмань в пределах Воронежской области</w:t>
      </w:r>
      <w:r w:rsidR="00F507F2" w:rsidRPr="00EA0EC6">
        <w:rPr>
          <w:rFonts w:ascii="Times New Roman" w:hAnsi="Times New Roman"/>
          <w:sz w:val="28"/>
          <w:szCs w:val="28"/>
        </w:rPr>
        <w:t>»</w:t>
      </w:r>
      <w:r w:rsidRPr="00EA0EC6">
        <w:rPr>
          <w:rFonts w:ascii="Times New Roman" w:hAnsi="Times New Roman"/>
          <w:sz w:val="28"/>
          <w:szCs w:val="28"/>
        </w:rPr>
        <w:t xml:space="preserve">, далее идет в том же направлении по пойменному лугу, пересекает границу Рамонского муниципального района и городского округа город Воронеж, затем проходит в юго-восточном, южном и юго-западном направлениях по выделам 2, 4, 2, 5, 36, 7, 40, 12, 40, 42, 31, 32, 21, 20, 19, 34, 18 квартала 1 Левобережного участкового лесничества Пригородного лесничества на территории городского округа город Воронеж, пересекает квартальную просеку, разделяющую кварталы 1 и 4 Левобережного участкового лесничества Пригородного лесничества, далее идет в западном направлении по выделам 23, 8, 1 квартала 4, пересекает квартальную просеку, разделяющую кварталы 4 и 3, затем проходит в западном направлении по выделам 7, 8, 37, 32, 30, 37, 4, 3, 35, 34 квартала 3 Левобережного участкового лесничества Пригородного лесничества, далее идет в северо-западном, западном, юго-западном и западном направлениях по пойменному лугу на территории Рамонского муниципального района, затем проходит в северо-западном направлении по выделам 25, 11, 6, 22, 3 квартала 8 Левобережного участкового лесничества Пригородного лесничества на территории городского округа город Воронеж, далее идет в юго-западном направлении по пойменному лугу на территории Рамонского муниципального района, затем проходит в юго-западном и южном направлениях по выделам 2, 1, 20, 21 квартала 8 Левобережного участкового лесничества Пригородного лесничества на территории городского округа город Воронеж, пересекает квартальную просеку, разделяющую кварталы 8 и 9, далее идет в юго-западном направлении по выделам 1, 12, 11 квартала 9, пересекает квартальную просеку, разделяющую кварталы 9 и 15, затем проходит в юго-западном, юго-восточном и северо-восточном направлениях по выделам 2, 1, 5, 4, 1, 6, 4, 5, 1, 2 квартала 15, пересекает квартальную просеку, разделяющую кварталы 15 и 9, далее идет в северо-восточном и юго-восточном направлениях по выделам 11, 12, 13, 14, 34 квартала 9, пересекает квартальную просеку, разделяющую кварталы 9 и 15, затем проходит в юго-восточном и юго-западном направлениях по выделам 31, 8, 7 квартала 15, пересекает квартальную просеку, разделяющую кварталы 15 и 22, далее идет в юго-западном направлении по выделам 2, 1 квартала 22, пересекает квартальную просеку, разделяющую кварталы 22 и 21, затем проходит в северо-западном, юго-западном и южном направлениях по выделам 1, 22, 20, 22, 25, 27, 6, 25, 21 квартала 21, пересекает квартальную просеку, разделяющую кварталы 21 и 29, далее идет в южном, восточном, северо-восточном, южном, юго-восточном, западном и юго-западном </w:t>
      </w:r>
      <w:r w:rsidRPr="00EA0EC6">
        <w:rPr>
          <w:rFonts w:ascii="Times New Roman" w:hAnsi="Times New Roman"/>
          <w:sz w:val="28"/>
          <w:szCs w:val="28"/>
        </w:rPr>
        <w:lastRenderedPageBreak/>
        <w:t xml:space="preserve">направлениях по выделам 1, 19, 8, 19 квартала 29, пересекает квартальную просеку, разделяющую кварталы 29 и 21, затем проходит в северо-западном, северо-восточном и юго-восточном направлениях по выделам 11, 25, 12 квартала 21, пересекает квартальную просеку, разделяющую кварталы 21 и 29, далее идет в южном направлении по выделам 3, 2, 10, 2, 13, 22 квартала 29, пересекает квартальную просеку, разделяющую кварталы 29 и 39, затем проходит в юго-западном направлении по выделу 1 квартала 39, пересекает квартальную просеку, разделяющую кварталы 39 и 38, далее идет в северо-западном, южном и юго-западном направлениях по выделам 9, 8, 4, 2, 1 квартала 38, пересекает квартальную просеку, разделяющую кварталы 38 и 42, затем проходит в южном направлении по выделам 3, 26, 30, 8, 30 квартала 42, пересекает квартальную просеку, разделяющую кварталы 42 и 46, далее идет в южном и северо-восточном направлениях по выделу 1 квартала 46, пересекает квартальную просеку, разделяющую кварталы 46 и 42, затем проходит в северо-восточном и юго-восточном направлениях по выделам 30, 16 квартала 42, пересекает квартальную просеку, разделяющую кварталы 42 и 46, далее идет в южном и юго-восточном направлениях по выделам 5, 13, 5, 9 квартала 46, затем проходит в юго-восточном и северном направлениях по пойменному лугу, далее идет в северо-западном и юго-западном направлениях по выделу 11 квартала 46, по пойменному лугу, затем проходит в северо-западном, восточном и северо-западном направлениях по выделам 9, 7, 5, 8 квартала 46, пересекает квартальную просеку, разделяющую кварталы 46 и 42, далее идет в северном, юго-восточном и северо-восточном направлениях по выделам 18, 9, 10, 9, 12, 20, 13, 14 квартала 42, пересекает квартальную просеку, разделяющую кварталы 42 и 43, затем проходит в северо-восточном направлении по выделам 17, 28, 4, 15, 4, 28, 4, 6, 7, 25, 23, 24 квартала 43, далее идет в южном направлении по пойменному лугу, затем проходит в южном направлении по выделам 11, 12, 6, 7, 15, 14 квартала 58 Левобережного участкового лесничества Пригородного лесничества, далее идет в южном направлении по пойменному заболоченному лугу вдоль лесного массива Левобережного участкового лесничества Пригородного лесничества, поворачивает на северо-запад, затем юго-западная граница ООПТ проходит в северо-западном направлении по полосе отвода автомобильной дороги М-4 </w:t>
      </w:r>
      <w:r w:rsidR="00F507F2" w:rsidRPr="00EA0EC6">
        <w:rPr>
          <w:rFonts w:ascii="Times New Roman" w:hAnsi="Times New Roman"/>
          <w:sz w:val="28"/>
          <w:szCs w:val="28"/>
        </w:rPr>
        <w:t>«</w:t>
      </w:r>
      <w:r w:rsidRPr="00EA0EC6">
        <w:rPr>
          <w:rFonts w:ascii="Times New Roman" w:hAnsi="Times New Roman"/>
          <w:sz w:val="28"/>
          <w:szCs w:val="28"/>
        </w:rPr>
        <w:t>Дон</w:t>
      </w:r>
      <w:r w:rsidR="00F507F2" w:rsidRPr="00EA0EC6">
        <w:rPr>
          <w:rFonts w:ascii="Times New Roman" w:hAnsi="Times New Roman"/>
          <w:sz w:val="28"/>
          <w:szCs w:val="28"/>
        </w:rPr>
        <w:t>»</w:t>
      </w:r>
      <w:r w:rsidRPr="00EA0EC6">
        <w:rPr>
          <w:rFonts w:ascii="Times New Roman" w:hAnsi="Times New Roman"/>
          <w:sz w:val="28"/>
          <w:szCs w:val="28"/>
        </w:rPr>
        <w:t xml:space="preserve">, не включая ее, поворачивает на север, далее западная граница памятника природы проходит в северо-восточном и северо-западном направлениях по пойменному лугу, пересекает границу городского округа город Воронеж и Рамонского муниципального района, далее идет в северном направлении по восточной </w:t>
      </w:r>
      <w:r w:rsidRPr="00EA0EC6">
        <w:rPr>
          <w:rFonts w:ascii="Times New Roman" w:hAnsi="Times New Roman"/>
          <w:sz w:val="28"/>
          <w:szCs w:val="28"/>
        </w:rPr>
        <w:lastRenderedPageBreak/>
        <w:t xml:space="preserve">части с. Чертовицы, по луговой растительности, затем проходит в северо-восточном направлении по выделам 47, 14, 46, 49, 48, 9, 10, 11 квартала 70 Животинновского участкового лесничества Пригородного лесничества, пересекает квартальную просеку, разделяющую кварталы 70 и 69, далее идет в северо-западном, северном, северо-восточном, юго-восточном, северо-восточном, юго-западном, северо-восточном и северном направлениях по выделам 31, 44, 35, 12, 20, 12, 21, 14 квартала 69, пересекает квартальную просеку, разделяющую кварталы 69 и 68, затем проходит в северном направлении по выделу 16 квартала 68, пересекает квартальную просеку, разделяющую кварталы 68 и 67, далее идет в северном направлении по выделу 14 квартала 67, пересекает квартальную просеку, разделяющую кварталы 67 и 66, затем проходит в северном и северо-восточном направлениях по выделам 19, 33, 9 квартала 66, пересекает квартальную просеку, разделяющую кварталы 66 и 67, далее идет в северо-восточном и северо-западном направлениях по выделам 22, 30, 16, 30, 28, 7, 24, 7, 8, 7, 28, 27, 26 кварталах 64, пересекает квартальную просеку, разделяющую кварталы 64 и 63, затем проходит в северо-западном направлении по выделу 17 квартала 63, пересекает квартальную просеку, разделяющую кварталы 63 и 50, далее идет в северо-западном, северо-восточном и северном направлениях по выделам 24, 19, 18, 16 квартала 50, пересекает квартальную просеку, разделяющую кварталы 50 и 51, затем проходит в северо-восточном, юго-восточном, северо-западном, юго-западном и юго-восточном направлениях по выделам 23, 24, 25 квартала 51, пересекает квартальную просеку, разделяющую кварталы 51 и 64, далее идет в восточном, юго-восточном и северо-восточном направлениях по выделам 1, 2, 3, 4 квартала 64, пересекает квартальную просеку, разделяющую кварталы 64 и 51, затем проходит в северо-восточном направлении по выделам 27, 11 квартала 51 Животинновского участкового лесничества Пригородного лесничества, далее идет в северо-восточном направлении по пойменному лугу, затем проходит в северо-восточном, восточном и юго-восточном направлениях по выделам 21, 22, 26, 29 квартала 104 Рамонского участкового лесничества Воронежского лесничества, далее идет в северо-восточном и северо-западном по пойменному лугу, затем проходит в северо-западном и северо-восточном направлениях по выделам 27, 15, 7, 6 квартала 103, пересекает квартальную просеку, разделяющую кварталы 103 и 102, далее идет в северном направлении по выделам 28, 19, 9 квартала 102, пересекает квартальную просеку, разделяющую кварталы 102 и 100, затем проходит в северо-западном, западном и северо-восточном направлениях по выделам 33, 23, 22, </w:t>
      </w:r>
      <w:r w:rsidRPr="00EA0EC6">
        <w:rPr>
          <w:rFonts w:ascii="Times New Roman" w:hAnsi="Times New Roman"/>
          <w:sz w:val="28"/>
          <w:szCs w:val="28"/>
        </w:rPr>
        <w:lastRenderedPageBreak/>
        <w:t>21, 22, 20, 30, 6 квартала 100, далее идет в северном направлении по пойменному лугу, затем проходит в северо-восточном направлении по восточной части пгт Рамонь, далее идет в том же направлении по восточной окраине с. Березово, затем проходит в северо-западном направлении по северо-восточной окраине д. Ивницы, далее идет в том же направлении по северо-восточной окраине д. Борки, затем проходит в северном направлении по выделу 16 квартала 52 Рамонского участкового лесничества Воронежского лесничества, далее идет в северо-восточном направлении по пойменному лугу вдоль восточной окраины с. Лопатки, затем проходит в северо-восточном направлении по пойменному лугу, далее идет в северо-западном направлении по выделам 24, 23, 22, 21, 20, 9, 8, 7 квартала 48 Рамонского участкового лесничества Воронежского лесничества, затем проходит в северо-восточном и северо-западном направлениях по восточной части с. Карачун, далее идет в северном направлении по пойменному лугу, затем проходит в северо-западном и северо-восточном направлениях по выделам 15, 14, 12 квартала 43 Рамонского участкового лесничества Воронежского лесничества, далее идет в северном направлении по пойменному лугу, затем проходит в северо-западном направлении по выделам 6, 5, 2, 3 квартала 43, далее идет в юго-западном и северо-западном направлениях по пойменному лугу, затем проходит в северо-западном направлении по пойменному лугу вдоль восточных границ д. Писаревка и д. Ситная, далее идет в северо-западном направлении по выделу 5 квартала 16, пересекает квартальную просеку, разделяющую кварталы 16 и 15, затем проходит в северо-западном направлении по выделам 7, 9, 7, 4, 3 квартала 15 Рамонского участкового лесничества Воронежского лесничества, далее идет в северо-западном направлении по восточной части с. Сенное, затем проходит в северном и северо-восточном направлениях по пойменному лугу до начальной точки северо-восточной границы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Внутренний контур 1 ООПТ начинается в точке примыкания береговой полосы реки Воронеж к пойменному лугу в 900 м на северо-восток от южной границы д. Писаревка на территории Рамонского муниципального района, и проходит по пойменному лугу в юго-восточном, западном и северо-западном направлениях, повторяя очертания береговой полосы реки Воронеж, до начальной точки внутреннего контура 1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 xml:space="preserve">Внутренний контур 2 ООПТ начинается в точке примыкания береговой полосы реки Воронеж к пойменному лугу в 950 м на северо-восток от южной границы с. Глушицы на территории Рамонского муниципального района, и проходит по пойменному лугу по часовой стрелке, повторяя очертания </w:t>
      </w:r>
      <w:r w:rsidRPr="00EA0EC6">
        <w:rPr>
          <w:rFonts w:ascii="Times New Roman" w:hAnsi="Times New Roman"/>
          <w:sz w:val="28"/>
          <w:szCs w:val="28"/>
        </w:rPr>
        <w:lastRenderedPageBreak/>
        <w:t>береговой полосы реки Воронеж, до начальной точки внутреннего контура 2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Внутренний контур 3 ООПТ начинается в точке примыкания береговой полосы реки Воронеж к пойменному лугу в 1 км на восток от юго-восточной границы с. Глушицы на территории Рамонского муниципального района, и проходит по пойменному лугу в юго-западном, северо-западном и северо-восточном направлениях, повторяя очертания береговой полосы реки Воронеж, до начальной точки внутреннего контура 3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Внутренний контур 4 памятника природы начинается в точке примыкания береговой полосы реки Воронеж к пойменному лугу в 300 м на юго-восток от северо-восточной границы с. Березово и проходит на территории Верхнехавского муниципального района по пойменному лугу в юго-западном и северо-восточном направлениях, повторяя очертания береговой полосы реки Воронеж, до начальной точки внутреннего контура 4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Внутренний контур 5 памятника природы начинается в точке примыкания береговой полосы реки Воронеж к лесному массиву - выделу 11 квартала 29 Левобережного участкового лесничества Пригородного лесничества в 1,8 км на северо-восток от северо-восточной границы с. Чертовицы и проходит по лесному массиву - выделам 11, 19 квартала 29 Левобережного участкового лесничества Пригородного лесничества по часовой стрелке на территории городского округа город Воронеж, повторяя очертания береговой полосы реки Воронеж, до начальной точки внутреннего контура 5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Внутренний контур 6 памятника природы начинается в точке примыкания береговой полосы реки Воронеж к пойменному лугу в 100 м на восток от восточной границы с. Чертовицы и проходит по пойменному лугу в южном, северо-западном и северо-восточном направлениях, повторяя очертания береговой полосы реки Воронеж на территории городского округа город Воронеж, до начальной точки внутреннего контура 6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t>Внутренний контур 7 памятника природы начинается в точке примыкания береговой полосы реки Воронеж к пойменному лугу в 1,5 км на восток от восточной границы с. Чертовицы и проходит по пойменному лугу в юго-восточном, юго-западном и северо-восточном направлениях, повторяя очертания береговой полосы реки Воронеж на территории городского округа город Воронеж, до начальной точки внутреннего контура 7 памятника природы.</w:t>
      </w:r>
    </w:p>
    <w:p w:rsidR="00CB528D" w:rsidRPr="00EA0EC6" w:rsidRDefault="00CB528D" w:rsidP="00CB528D">
      <w:pPr>
        <w:spacing w:after="0"/>
        <w:ind w:firstLine="567"/>
        <w:jc w:val="both"/>
        <w:rPr>
          <w:rFonts w:ascii="Times New Roman" w:hAnsi="Times New Roman"/>
          <w:sz w:val="28"/>
          <w:szCs w:val="28"/>
        </w:rPr>
      </w:pPr>
      <w:r w:rsidRPr="00EA0EC6">
        <w:rPr>
          <w:rFonts w:ascii="Times New Roman" w:hAnsi="Times New Roman"/>
          <w:sz w:val="28"/>
          <w:szCs w:val="28"/>
        </w:rPr>
        <w:lastRenderedPageBreak/>
        <w:t>Внутренний контур 8 памятника природы начинается в точке примыкания береговой полосы реки Воронеж к пойменному лугу в 1,7 км на юго-восток от восточной границы с. Чертовицы и проходит по пойменному лугу в южном, северо-западном и северо-восточном направлениях, повторяя очертания береговой полосы реки Воронеж на территории городского округа город Воронеж, до начальной точки внутреннего контура 8 памятника природы.</w:t>
      </w:r>
    </w:p>
    <w:p w:rsidR="003C74F8" w:rsidRPr="00EA0EC6" w:rsidRDefault="003C74F8" w:rsidP="003F6F4D">
      <w:pPr>
        <w:spacing w:after="0"/>
        <w:ind w:firstLine="567"/>
        <w:jc w:val="both"/>
        <w:rPr>
          <w:rFonts w:ascii="Times New Roman" w:hAnsi="Times New Roman"/>
          <w:sz w:val="28"/>
          <w:szCs w:val="28"/>
        </w:rPr>
      </w:pPr>
    </w:p>
    <w:p w:rsidR="0089072A" w:rsidRPr="00EA0EC6" w:rsidRDefault="0089072A" w:rsidP="0089072A">
      <w:pPr>
        <w:spacing w:after="0"/>
        <w:ind w:firstLine="567"/>
        <w:jc w:val="both"/>
        <w:rPr>
          <w:rFonts w:ascii="Times New Roman" w:hAnsi="Times New Roman"/>
          <w:b/>
          <w:sz w:val="28"/>
          <w:szCs w:val="28"/>
        </w:rPr>
      </w:pPr>
      <w:r w:rsidRPr="00EA0EC6">
        <w:rPr>
          <w:rFonts w:ascii="Times New Roman" w:hAnsi="Times New Roman"/>
          <w:b/>
          <w:sz w:val="28"/>
          <w:szCs w:val="28"/>
        </w:rPr>
        <w:t xml:space="preserve">Согласно разделу III. «Режимы особой охраны территорий памятников природы областного значения» Постановления Правительства Воронежской области от </w:t>
      </w:r>
      <w:r w:rsidR="00FB2350" w:rsidRPr="00EA0EC6">
        <w:rPr>
          <w:rFonts w:ascii="Times New Roman" w:hAnsi="Times New Roman"/>
          <w:b/>
          <w:sz w:val="28"/>
          <w:szCs w:val="28"/>
        </w:rPr>
        <w:t>21</w:t>
      </w:r>
      <w:r w:rsidRPr="00EA0EC6">
        <w:rPr>
          <w:rFonts w:ascii="Times New Roman" w:hAnsi="Times New Roman"/>
          <w:b/>
          <w:sz w:val="28"/>
          <w:szCs w:val="28"/>
        </w:rPr>
        <w:t>.02.201</w:t>
      </w:r>
      <w:r w:rsidR="00FB2350" w:rsidRPr="00EA0EC6">
        <w:rPr>
          <w:rFonts w:ascii="Times New Roman" w:hAnsi="Times New Roman"/>
          <w:b/>
          <w:sz w:val="28"/>
          <w:szCs w:val="28"/>
        </w:rPr>
        <w:t>8</w:t>
      </w:r>
      <w:r w:rsidRPr="00EA0EC6">
        <w:rPr>
          <w:rFonts w:ascii="Times New Roman" w:hAnsi="Times New Roman"/>
          <w:b/>
          <w:sz w:val="28"/>
          <w:szCs w:val="28"/>
        </w:rPr>
        <w:t xml:space="preserve"> г. № </w:t>
      </w:r>
      <w:r w:rsidR="00FB2350" w:rsidRPr="00EA0EC6">
        <w:rPr>
          <w:rFonts w:ascii="Times New Roman" w:hAnsi="Times New Roman"/>
          <w:b/>
          <w:sz w:val="28"/>
          <w:szCs w:val="28"/>
        </w:rPr>
        <w:t>180</w:t>
      </w:r>
      <w:r w:rsidRPr="00EA0EC6">
        <w:rPr>
          <w:rFonts w:ascii="Times New Roman" w:hAnsi="Times New Roman"/>
          <w:b/>
          <w:sz w:val="28"/>
          <w:szCs w:val="28"/>
        </w:rPr>
        <w:t>:</w:t>
      </w:r>
    </w:p>
    <w:p w:rsidR="00B00188" w:rsidRPr="00EA0EC6" w:rsidRDefault="00B00188" w:rsidP="0089072A">
      <w:pPr>
        <w:spacing w:after="0"/>
        <w:ind w:firstLine="567"/>
        <w:jc w:val="both"/>
        <w:rPr>
          <w:rFonts w:ascii="Times New Roman" w:hAnsi="Times New Roman"/>
          <w:sz w:val="28"/>
          <w:szCs w:val="28"/>
        </w:rPr>
      </w:pP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 На территории памятников природы запрещается:</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 Деятельность, влекущая за собой нарушение сохранности памятника природы, за исключением случаев предупреждения и ликвидации последствий чрезвычайных ситуаций.</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 Осуществление хозяйственной деятельности и посещение территории памятника природы в период массового размножения и миграций наземных позвоночных и птиц, гнездования и выращивания потомства объектов животного мира, нереста, нагула молоди рыб.</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1.3. Разорение гнезд, других мест обитания животных, сбор яиц диких птиц, ловля рыбы в нерестовый период, а также другие действия, способные причинить прямой или косвенный вред животному миру.</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1.4. Мелиоративные и иные гидротехнические работы.</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1.5. Хранение и применение пестицидов и агрохимикатов на территории, прилегающей к памятнику природы.</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1.6. Загрязнение и захламление акватории и прибрежной территории, размещение отходов производства и потребления.</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1.7. Сброс сточных, в том числе дренажных, вод.</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1.8. Заправка топливом и мойка транспортных средств.</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1.9. Транзитный прогон скота.</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1.10. Предоставление участков водного объекта в пользование для сброса сточных, в том числе дренажных, вод.</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1.11. Размещение отвалов размываемых грунтов.</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1.12. Загрязнение и засорение водного объекта нефтепродуктами, ядохимикатами и другими вредными веществами.</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1.13. Проведение строительных, взрывных, буровых и других работ, связанных с изменением берегов водного объекта.</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lastRenderedPageBreak/>
        <w:t>1.14. Разжигание костров, пускание палов, выжигание растительности.</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1.15. Распашка земель.</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1.16. Купание животных.</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1.17. Изменение гидрологического и гидрохимического режима водного объекта.</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1.18. Проезд транспортных средств вне дорог, за исключением проезда специальных транспортных средств, транспортных средств, используемых для обеспечения функционирования памятника природы, а также проезда транспортных средств к земельным участкам правообладателей, расположенным на территории памятника природы (в случае отсутствия существующих подъездных дорог).</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1.19. Стоянка транспортных средств, за исключением временной стоянки транспортных средств на дорогах или в специально отведенных местах.</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1.20. Строительство (размещение) объектов, не связанных с обеспечением функционирования памятника природы, населенных пунктов и иных объектов, расположенных в его границах, за исключением земельных участков, находящихся в частной собственности и предоставленных для индивидуального жилищного строительства и ведения личного подсобного хозяйства до вступления в силу настоящего постановления.</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1.21. Проведение сплошных рубок леса, за исключением санитарно-уходных рубок, рубок, связанных со строительством (размещением) объектов, строительство (размещение) которых допускается режимом особой охраны</w:t>
      </w:r>
      <w:r w:rsidR="00F507F2" w:rsidRPr="00EA0EC6">
        <w:rPr>
          <w:rFonts w:ascii="Times New Roman" w:hAnsi="Times New Roman"/>
          <w:sz w:val="28"/>
          <w:szCs w:val="28"/>
        </w:rPr>
        <w:t xml:space="preserve"> раздела </w:t>
      </w:r>
      <w:r w:rsidR="00F507F2" w:rsidRPr="00EA0EC6">
        <w:rPr>
          <w:rFonts w:ascii="Times New Roman" w:hAnsi="Times New Roman"/>
          <w:sz w:val="28"/>
          <w:szCs w:val="28"/>
          <w:lang w:val="en-US"/>
        </w:rPr>
        <w:t>III</w:t>
      </w:r>
      <w:r w:rsidR="00820D82" w:rsidRPr="00EA0EC6">
        <w:rPr>
          <w:rFonts w:ascii="Times New Roman" w:hAnsi="Times New Roman"/>
          <w:sz w:val="28"/>
          <w:szCs w:val="28"/>
        </w:rPr>
        <w:t>.</w:t>
      </w:r>
      <w:r w:rsidR="00F507F2" w:rsidRPr="00EA0EC6">
        <w:rPr>
          <w:rFonts w:ascii="Times New Roman" w:hAnsi="Times New Roman"/>
          <w:sz w:val="28"/>
          <w:szCs w:val="28"/>
        </w:rPr>
        <w:t xml:space="preserve"> Постановления Правительства Воронежской области от 21.02.2018 г. № 180</w:t>
      </w:r>
      <w:r w:rsidRPr="00EA0EC6">
        <w:rPr>
          <w:rFonts w:ascii="Times New Roman" w:hAnsi="Times New Roman"/>
          <w:sz w:val="28"/>
          <w:szCs w:val="28"/>
        </w:rPr>
        <w:t>, и эксплуатацией линейных объектов.</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1.22. Использование акватории водного объекта для рыбоводства и аквакультуры.</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1.23. Добыча водных биологических ресурсов, за исключением любительского рыболовства незапрещенными орудиями лова (удочкой).</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1.24. Уничтожение или повреждение шлагбаумов, информационных знаков и указателей (аншлагов), ограждения территории памятника природы.</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1.25. Сбор и заготовка недревесных лесных ресурсов.</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1.26. Сбор и заготовка пищевых лесных ресурсов, лекарственных трав, растений, за исключением сбора и заготовки, осуществляемых гражданами для собственных нужд.</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1.27. Размещение кладбищ, скотомогильников.</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1.28. Интродукция животных и растений.</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lastRenderedPageBreak/>
        <w:t>1.29. Выполнение работ по геологическому изучению недр и разработке месторождений полезных ископаемых.</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1.30. Проведение биотехнических мероприятий, способствующих концентрации диких копытных животных и (или) способствующих разрушению и ухудшению природной среды.</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1.31. Предоставление земельных участков для индивидуального жилищного строительства, а также для садоводства и огородничества.</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 xml:space="preserve">1.32. На территории памятников природы областного значения </w:t>
      </w:r>
      <w:r w:rsidR="00820D82" w:rsidRPr="00EA0EC6">
        <w:rPr>
          <w:rFonts w:ascii="Times New Roman" w:hAnsi="Times New Roman"/>
          <w:sz w:val="28"/>
          <w:szCs w:val="28"/>
        </w:rPr>
        <w:t>«</w:t>
      </w:r>
      <w:r w:rsidRPr="00EA0EC6">
        <w:rPr>
          <w:rFonts w:ascii="Times New Roman" w:hAnsi="Times New Roman"/>
          <w:sz w:val="28"/>
          <w:szCs w:val="28"/>
        </w:rPr>
        <w:t>Участок р. Битюг</w:t>
      </w:r>
      <w:r w:rsidR="00820D82" w:rsidRPr="00EA0EC6">
        <w:rPr>
          <w:rFonts w:ascii="Times New Roman" w:hAnsi="Times New Roman"/>
          <w:sz w:val="28"/>
          <w:szCs w:val="28"/>
        </w:rPr>
        <w:t>»</w:t>
      </w:r>
      <w:r w:rsidRPr="00EA0EC6">
        <w:rPr>
          <w:rFonts w:ascii="Times New Roman" w:hAnsi="Times New Roman"/>
          <w:sz w:val="28"/>
          <w:szCs w:val="28"/>
        </w:rPr>
        <w:t xml:space="preserve">, </w:t>
      </w:r>
      <w:r w:rsidR="00820D82" w:rsidRPr="00EA0EC6">
        <w:rPr>
          <w:rFonts w:ascii="Times New Roman" w:hAnsi="Times New Roman"/>
          <w:sz w:val="28"/>
          <w:szCs w:val="28"/>
        </w:rPr>
        <w:t>«</w:t>
      </w:r>
      <w:r w:rsidRPr="00EA0EC6">
        <w:rPr>
          <w:rFonts w:ascii="Times New Roman" w:hAnsi="Times New Roman"/>
          <w:sz w:val="28"/>
          <w:szCs w:val="28"/>
        </w:rPr>
        <w:t>р. Усмань в пределах Воронежской области</w:t>
      </w:r>
      <w:r w:rsidR="00820D82" w:rsidRPr="00EA0EC6">
        <w:rPr>
          <w:rFonts w:ascii="Times New Roman" w:hAnsi="Times New Roman"/>
          <w:sz w:val="28"/>
          <w:szCs w:val="28"/>
        </w:rPr>
        <w:t>»</w:t>
      </w:r>
      <w:r w:rsidRPr="00EA0EC6">
        <w:rPr>
          <w:rFonts w:ascii="Times New Roman" w:hAnsi="Times New Roman"/>
          <w:sz w:val="28"/>
          <w:szCs w:val="28"/>
        </w:rPr>
        <w:t xml:space="preserve">, </w:t>
      </w:r>
      <w:r w:rsidR="00820D82" w:rsidRPr="00EA0EC6">
        <w:rPr>
          <w:rFonts w:ascii="Times New Roman" w:hAnsi="Times New Roman"/>
          <w:sz w:val="28"/>
          <w:szCs w:val="28"/>
        </w:rPr>
        <w:t>«</w:t>
      </w:r>
      <w:r w:rsidRPr="00EA0EC6">
        <w:rPr>
          <w:rFonts w:ascii="Times New Roman" w:hAnsi="Times New Roman"/>
          <w:sz w:val="28"/>
          <w:szCs w:val="28"/>
        </w:rPr>
        <w:t>Участок р. Воронеж</w:t>
      </w:r>
      <w:r w:rsidR="00820D82" w:rsidRPr="00EA0EC6">
        <w:rPr>
          <w:rFonts w:ascii="Times New Roman" w:hAnsi="Times New Roman"/>
          <w:sz w:val="28"/>
          <w:szCs w:val="28"/>
        </w:rPr>
        <w:t>»</w:t>
      </w:r>
      <w:r w:rsidRPr="00EA0EC6">
        <w:rPr>
          <w:rFonts w:ascii="Times New Roman" w:hAnsi="Times New Roman"/>
          <w:sz w:val="28"/>
          <w:szCs w:val="28"/>
        </w:rPr>
        <w:t xml:space="preserve"> запрещается движение моторных лодок с мотором мощностью более 25 л.с. и гидроциклов.</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 Использование памятников природы допускается в следующих целях:</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2.1.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2.2. Поддержание условий, обеспечивающих санитарную и противопожарную безопасность.</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2.3. Предотвращение условий, способных вызвать стихийные бедствия, угрожающие жизни людей и населенным пунктам.</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2.4. Осуществление научной деятельности.</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2.5. Осуществление эколого-просветительской и эколого-туристической деятельности.</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2.6. Реализация природоохранных мероприятий.</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2.7. Обустройство пляжей.</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2.8. Пребывание граждан с целью отдыха.</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2.9. Осуществление водохозяйственных мероприятий, связанных с охраной и реабилитацией водных объектов, а также предотвращением негативного воздействия вод, при условии согласования с исполнительным органом государственной власти Воронежской области, обеспечивающим реализацию государственной политики в области охраны окружающей среды и природопользования на территории Воронежской области.</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 xml:space="preserve">3. На территории памятников природы проведение работ по строительству, реконструкции и капитальному ремонту объектов, по уничтожению и (или) повреждению зеленых насаждений, в том числе санитарно-уходных работ, проведение мероприятий допускается при условии согласования с исполнительным органом государственной власти Воронежской области, обеспечивающим реализацию государственной политики в области охраны окружающей среды и природопользования на </w:t>
      </w:r>
      <w:r w:rsidRPr="00EA0EC6">
        <w:rPr>
          <w:rFonts w:ascii="Times New Roman" w:hAnsi="Times New Roman"/>
          <w:sz w:val="28"/>
          <w:szCs w:val="28"/>
        </w:rPr>
        <w:lastRenderedPageBreak/>
        <w:t>территории Воронежской области, за исключением строительства на земельных участках, предназначенных для индивидуального жилищного строительства и ведения личного подсобного хозяйства.</w:t>
      </w:r>
    </w:p>
    <w:p w:rsidR="00B7452E" w:rsidRPr="00EA0EC6" w:rsidRDefault="00B7452E" w:rsidP="00230FBB">
      <w:pPr>
        <w:spacing w:after="0"/>
        <w:ind w:firstLine="567"/>
        <w:jc w:val="both"/>
        <w:rPr>
          <w:rFonts w:ascii="Times New Roman" w:hAnsi="Times New Roman"/>
          <w:sz w:val="28"/>
          <w:szCs w:val="28"/>
        </w:rPr>
      </w:pPr>
      <w:r w:rsidRPr="00EA0EC6">
        <w:rPr>
          <w:rFonts w:ascii="Times New Roman" w:hAnsi="Times New Roman"/>
          <w:sz w:val="28"/>
          <w:szCs w:val="28"/>
        </w:rPr>
        <w:t xml:space="preserve">4. Проектная документация объектов, строительство, реконструкция которых на территории памятников природы допускаются </w:t>
      </w:r>
      <w:r w:rsidR="00820D82" w:rsidRPr="00EA0EC6">
        <w:rPr>
          <w:rFonts w:ascii="Times New Roman" w:hAnsi="Times New Roman"/>
          <w:sz w:val="28"/>
          <w:szCs w:val="28"/>
        </w:rPr>
        <w:t xml:space="preserve">раздела </w:t>
      </w:r>
      <w:r w:rsidR="00820D82" w:rsidRPr="00EA0EC6">
        <w:rPr>
          <w:rFonts w:ascii="Times New Roman" w:hAnsi="Times New Roman"/>
          <w:sz w:val="28"/>
          <w:szCs w:val="28"/>
          <w:lang w:val="en-US"/>
        </w:rPr>
        <w:t>III</w:t>
      </w:r>
      <w:r w:rsidR="00820D82" w:rsidRPr="00EA0EC6">
        <w:rPr>
          <w:rFonts w:ascii="Times New Roman" w:hAnsi="Times New Roman"/>
          <w:sz w:val="28"/>
          <w:szCs w:val="28"/>
        </w:rPr>
        <w:t>. Постановления Правительства Воронежской области от 21.02.2018 г. № 180</w:t>
      </w:r>
      <w:r w:rsidRPr="00EA0EC6">
        <w:rPr>
          <w:rFonts w:ascii="Times New Roman" w:hAnsi="Times New Roman"/>
          <w:sz w:val="28"/>
          <w:szCs w:val="28"/>
        </w:rPr>
        <w:t>, подлежит государственной экологической экспертизе.</w:t>
      </w:r>
    </w:p>
    <w:p w:rsidR="00B7452E" w:rsidRPr="00EA0EC6" w:rsidRDefault="00B7452E" w:rsidP="002F5346">
      <w:pPr>
        <w:spacing w:after="0"/>
        <w:ind w:firstLine="567"/>
        <w:jc w:val="both"/>
        <w:rPr>
          <w:rFonts w:ascii="Times New Roman" w:hAnsi="Times New Roman"/>
          <w:sz w:val="28"/>
          <w:szCs w:val="28"/>
        </w:rPr>
      </w:pPr>
    </w:p>
    <w:p w:rsidR="00FA0A04" w:rsidRPr="00EA0EC6" w:rsidRDefault="00FA0A04" w:rsidP="00FA0A04">
      <w:pPr>
        <w:pStyle w:val="ConsPlusNormal"/>
        <w:widowControl/>
        <w:spacing w:line="276" w:lineRule="auto"/>
        <w:ind w:firstLine="567"/>
        <w:jc w:val="both"/>
        <w:rPr>
          <w:rFonts w:ascii="Times New Roman" w:hAnsi="Times New Roman" w:cs="Times New Roman"/>
          <w:b/>
          <w:sz w:val="28"/>
          <w:szCs w:val="28"/>
          <w:u w:val="single"/>
        </w:rPr>
      </w:pPr>
      <w:r w:rsidRPr="00EA0EC6">
        <w:rPr>
          <w:rFonts w:ascii="Times New Roman" w:hAnsi="Times New Roman" w:cs="Times New Roman"/>
          <w:b/>
          <w:sz w:val="28"/>
          <w:szCs w:val="28"/>
          <w:u w:val="single"/>
        </w:rPr>
        <w:t>Режим особой охраны территорий государственных природных заказников</w:t>
      </w:r>
    </w:p>
    <w:p w:rsidR="00FA0A04" w:rsidRPr="00EA0EC6" w:rsidRDefault="00FA0A04" w:rsidP="00FA0A04">
      <w:pPr>
        <w:pStyle w:val="ConsPlusNormal"/>
        <w:widowControl/>
        <w:spacing w:line="276" w:lineRule="auto"/>
        <w:ind w:firstLine="567"/>
        <w:jc w:val="both"/>
        <w:rPr>
          <w:rFonts w:ascii="Times New Roman" w:hAnsi="Times New Roman" w:cs="Times New Roman"/>
          <w:sz w:val="28"/>
          <w:szCs w:val="28"/>
        </w:rPr>
      </w:pPr>
    </w:p>
    <w:p w:rsidR="00FA0A04" w:rsidRPr="00EA0EC6" w:rsidRDefault="00FA0A04" w:rsidP="00FA0A04">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FA0A04" w:rsidRPr="00EA0EC6" w:rsidRDefault="00FA0A04" w:rsidP="00FA0A04">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Задачи и особенности режима особой охраны территории конкретного государственного природного заказника федерального значения определяются положением о нем, утверждаемым федеральным органом исполнительной власти в области охраны окружающей среды.</w:t>
      </w:r>
    </w:p>
    <w:p w:rsidR="00FA0A04" w:rsidRPr="00EA0EC6" w:rsidRDefault="00FA0A04" w:rsidP="00FA0A04">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Задачи и особенности режима особой охраны конкретного государственного природного заказника регионального значения определяются органами исполнительной власти субъектов Российской Федерации, принявшими решение о создании этого государственного природного заказника.</w:t>
      </w:r>
    </w:p>
    <w:p w:rsidR="00FA0A04" w:rsidRPr="00EA0EC6" w:rsidRDefault="00FA0A04" w:rsidP="00FA0A04">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p>
    <w:p w:rsidR="00FA0A04" w:rsidRPr="00EA0EC6" w:rsidRDefault="00FA0A04" w:rsidP="002F5346">
      <w:pPr>
        <w:spacing w:after="0"/>
        <w:ind w:firstLine="567"/>
        <w:jc w:val="both"/>
        <w:rPr>
          <w:rFonts w:ascii="Times New Roman" w:hAnsi="Times New Roman"/>
          <w:b/>
          <w:sz w:val="28"/>
          <w:szCs w:val="28"/>
          <w:highlight w:val="yellow"/>
        </w:rPr>
      </w:pPr>
    </w:p>
    <w:p w:rsidR="00E224AD" w:rsidRPr="00EA0EC6" w:rsidRDefault="006A55CE" w:rsidP="002F5346">
      <w:pPr>
        <w:spacing w:after="0"/>
        <w:ind w:firstLine="567"/>
        <w:jc w:val="both"/>
        <w:rPr>
          <w:rFonts w:ascii="Times New Roman" w:hAnsi="Times New Roman"/>
          <w:b/>
          <w:sz w:val="28"/>
          <w:szCs w:val="28"/>
        </w:rPr>
      </w:pPr>
      <w:r w:rsidRPr="00EA0EC6">
        <w:rPr>
          <w:rFonts w:ascii="Times New Roman" w:hAnsi="Times New Roman"/>
          <w:b/>
          <w:sz w:val="28"/>
          <w:szCs w:val="28"/>
        </w:rPr>
        <w:t>Айдаровское сельское</w:t>
      </w:r>
      <w:r w:rsidR="00E224AD" w:rsidRPr="00EA0EC6">
        <w:rPr>
          <w:rFonts w:ascii="Times New Roman" w:hAnsi="Times New Roman"/>
          <w:b/>
          <w:sz w:val="28"/>
          <w:szCs w:val="28"/>
        </w:rPr>
        <w:t xml:space="preserve"> поселение входит в границы государственного природного заказника </w:t>
      </w:r>
      <w:r w:rsidRPr="00EA0EC6">
        <w:rPr>
          <w:rFonts w:ascii="Times New Roman" w:hAnsi="Times New Roman"/>
          <w:b/>
          <w:sz w:val="28"/>
          <w:szCs w:val="28"/>
        </w:rPr>
        <w:t>областного</w:t>
      </w:r>
      <w:r w:rsidR="00E224AD" w:rsidRPr="00EA0EC6">
        <w:rPr>
          <w:rFonts w:ascii="Times New Roman" w:hAnsi="Times New Roman"/>
          <w:b/>
          <w:sz w:val="28"/>
          <w:szCs w:val="28"/>
        </w:rPr>
        <w:t xml:space="preserve"> значения «Воронежск</w:t>
      </w:r>
      <w:r w:rsidRPr="00EA0EC6">
        <w:rPr>
          <w:rFonts w:ascii="Times New Roman" w:hAnsi="Times New Roman"/>
          <w:b/>
          <w:sz w:val="28"/>
          <w:szCs w:val="28"/>
        </w:rPr>
        <w:t>ая нагорная дубрава</w:t>
      </w:r>
      <w:r w:rsidR="00E224AD" w:rsidRPr="00EA0EC6">
        <w:rPr>
          <w:rFonts w:ascii="Times New Roman" w:hAnsi="Times New Roman"/>
          <w:b/>
          <w:sz w:val="28"/>
          <w:szCs w:val="28"/>
        </w:rPr>
        <w:t>»</w:t>
      </w:r>
      <w:r w:rsidR="00B67BCB" w:rsidRPr="00EA0EC6">
        <w:rPr>
          <w:rFonts w:ascii="Times New Roman" w:hAnsi="Times New Roman"/>
          <w:b/>
          <w:sz w:val="28"/>
          <w:szCs w:val="28"/>
        </w:rPr>
        <w:t>.</w:t>
      </w:r>
      <w:r w:rsidR="00E224AD" w:rsidRPr="00EA0EC6">
        <w:rPr>
          <w:rFonts w:ascii="Times New Roman" w:hAnsi="Times New Roman"/>
          <w:b/>
          <w:sz w:val="28"/>
          <w:szCs w:val="28"/>
        </w:rPr>
        <w:t xml:space="preserve"> </w:t>
      </w:r>
    </w:p>
    <w:p w:rsidR="00240D85" w:rsidRPr="00EA0EC6" w:rsidRDefault="00240D85" w:rsidP="002F5346">
      <w:pPr>
        <w:spacing w:after="0"/>
        <w:ind w:firstLine="567"/>
        <w:jc w:val="both"/>
        <w:rPr>
          <w:rFonts w:ascii="Times New Roman" w:hAnsi="Times New Roman"/>
          <w:b/>
          <w:sz w:val="28"/>
          <w:szCs w:val="28"/>
        </w:rPr>
      </w:pPr>
    </w:p>
    <w:p w:rsidR="00E224AD" w:rsidRPr="00EA0EC6" w:rsidRDefault="00E224AD" w:rsidP="002F5346">
      <w:pPr>
        <w:spacing w:after="0"/>
        <w:ind w:firstLine="567"/>
        <w:jc w:val="both"/>
        <w:rPr>
          <w:rFonts w:ascii="Times New Roman" w:hAnsi="Times New Roman"/>
          <w:sz w:val="28"/>
          <w:szCs w:val="28"/>
        </w:rPr>
      </w:pPr>
      <w:r w:rsidRPr="00EA0EC6">
        <w:rPr>
          <w:rFonts w:ascii="Times New Roman" w:hAnsi="Times New Roman"/>
          <w:sz w:val="28"/>
          <w:szCs w:val="28"/>
        </w:rPr>
        <w:t xml:space="preserve">Положение о государственном природном заказнике </w:t>
      </w:r>
      <w:r w:rsidR="006A55CE" w:rsidRPr="00EA0EC6">
        <w:rPr>
          <w:rFonts w:ascii="Times New Roman" w:hAnsi="Times New Roman"/>
          <w:sz w:val="28"/>
          <w:szCs w:val="28"/>
        </w:rPr>
        <w:t>областного</w:t>
      </w:r>
      <w:r w:rsidRPr="00EA0EC6">
        <w:rPr>
          <w:rFonts w:ascii="Times New Roman" w:hAnsi="Times New Roman"/>
          <w:sz w:val="28"/>
          <w:szCs w:val="28"/>
        </w:rPr>
        <w:t xml:space="preserve"> значения «Воронежск</w:t>
      </w:r>
      <w:r w:rsidR="006A55CE" w:rsidRPr="00EA0EC6">
        <w:rPr>
          <w:rFonts w:ascii="Times New Roman" w:hAnsi="Times New Roman"/>
          <w:sz w:val="28"/>
          <w:szCs w:val="28"/>
        </w:rPr>
        <w:t>ая нагорная дубрава</w:t>
      </w:r>
      <w:r w:rsidRPr="00EA0EC6">
        <w:rPr>
          <w:rFonts w:ascii="Times New Roman" w:hAnsi="Times New Roman"/>
          <w:sz w:val="28"/>
          <w:szCs w:val="28"/>
        </w:rPr>
        <w:t xml:space="preserve">» </w:t>
      </w:r>
      <w:r w:rsidR="006A55CE" w:rsidRPr="00EA0EC6">
        <w:rPr>
          <w:rFonts w:ascii="Times New Roman" w:hAnsi="Times New Roman"/>
          <w:sz w:val="28"/>
          <w:szCs w:val="28"/>
        </w:rPr>
        <w:t>(далее – Положение) утверждено Постановлением Правительства Воронежской области от 17.04.2013 г. № 321.</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lastRenderedPageBreak/>
        <w:t>Заказник имеет профиль комплексный и предназначен для:</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а) сохранения и восстановления природных комплексов территории заказника;</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б) снижения уровня антропогенного воздействия на уникальные ландшафтные комплексы;</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в) поддержания экологического баланса в регионе на основе рационального природопользования.</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Заказник образован без ограничения срока действия.</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Заказник находится в ведении департамента природных ресурсов и экологии Воронежской области.</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Заказник расположен на территории городского округа город Воронеж и Рамонского муниципального района Воронежской области. Общая площадь территории заказника составляет 7020,36 га, включая территории памятников природы.</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На территории заказника расположены памятники природы областного значения «Старовозрастные участки Воронежской нагорной дубравы», «Лысая гора», «Уникальное дерево 300-летней сосны», «Старинный парк», «Участок р. Воронеж», «Дендропарк ВГЛТА», утвержденные постановлением администрации Воронежской области от 28.05.1998 г. № 500 «О памятниках природы на территории Воронежской области».</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Границы заказника представлены в приложении к Положению.</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Границы заказника обозначаются на местности специальными информационными знаками по периметру границ его территории.</w:t>
      </w:r>
    </w:p>
    <w:p w:rsidR="006A55CE" w:rsidRPr="00EA0EC6" w:rsidRDefault="006A55CE" w:rsidP="006A55C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Границы и особенности режима особой охраны заказника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E224AD" w:rsidRPr="00EA0EC6" w:rsidRDefault="00E224AD" w:rsidP="002F5346">
      <w:pPr>
        <w:spacing w:after="0"/>
        <w:ind w:firstLine="567"/>
        <w:jc w:val="both"/>
        <w:rPr>
          <w:rFonts w:ascii="Times New Roman" w:hAnsi="Times New Roman"/>
          <w:b/>
          <w:sz w:val="28"/>
          <w:szCs w:val="28"/>
        </w:rPr>
      </w:pPr>
    </w:p>
    <w:p w:rsidR="00E224AD" w:rsidRPr="00EA0EC6" w:rsidRDefault="00E224AD" w:rsidP="002F5346">
      <w:pPr>
        <w:spacing w:after="0"/>
        <w:ind w:firstLine="567"/>
        <w:jc w:val="both"/>
        <w:rPr>
          <w:rFonts w:ascii="Times New Roman" w:hAnsi="Times New Roman"/>
          <w:b/>
          <w:sz w:val="28"/>
          <w:szCs w:val="28"/>
        </w:rPr>
      </w:pPr>
      <w:r w:rsidRPr="00EA0EC6">
        <w:rPr>
          <w:rFonts w:ascii="Times New Roman" w:hAnsi="Times New Roman"/>
          <w:b/>
          <w:sz w:val="28"/>
          <w:szCs w:val="28"/>
        </w:rPr>
        <w:t xml:space="preserve">Режим особой охраны территории </w:t>
      </w:r>
      <w:r w:rsidR="004224A7" w:rsidRPr="00EA0EC6">
        <w:rPr>
          <w:rFonts w:ascii="Times New Roman" w:hAnsi="Times New Roman"/>
          <w:b/>
          <w:sz w:val="28"/>
          <w:szCs w:val="28"/>
        </w:rPr>
        <w:t xml:space="preserve">природного заказника </w:t>
      </w:r>
      <w:r w:rsidR="006A55CE" w:rsidRPr="00EA0EC6">
        <w:rPr>
          <w:rFonts w:ascii="Times New Roman" w:hAnsi="Times New Roman"/>
          <w:b/>
          <w:sz w:val="28"/>
          <w:szCs w:val="28"/>
        </w:rPr>
        <w:t>областного</w:t>
      </w:r>
      <w:r w:rsidR="004224A7" w:rsidRPr="00EA0EC6">
        <w:rPr>
          <w:rFonts w:ascii="Times New Roman" w:hAnsi="Times New Roman"/>
          <w:b/>
          <w:sz w:val="28"/>
          <w:szCs w:val="28"/>
        </w:rPr>
        <w:t xml:space="preserve"> значения «Воронежск</w:t>
      </w:r>
      <w:r w:rsidR="006A55CE" w:rsidRPr="00EA0EC6">
        <w:rPr>
          <w:rFonts w:ascii="Times New Roman" w:hAnsi="Times New Roman"/>
          <w:b/>
          <w:sz w:val="28"/>
          <w:szCs w:val="28"/>
        </w:rPr>
        <w:t>ая нагорная дубрава</w:t>
      </w:r>
      <w:r w:rsidR="004224A7" w:rsidRPr="00EA0EC6">
        <w:rPr>
          <w:rFonts w:ascii="Times New Roman" w:hAnsi="Times New Roman"/>
          <w:b/>
          <w:sz w:val="28"/>
          <w:szCs w:val="28"/>
        </w:rPr>
        <w:t>»</w:t>
      </w:r>
      <w:r w:rsidRPr="00EA0EC6">
        <w:rPr>
          <w:rFonts w:ascii="Times New Roman" w:hAnsi="Times New Roman"/>
          <w:b/>
          <w:sz w:val="28"/>
          <w:szCs w:val="28"/>
        </w:rPr>
        <w:t xml:space="preserve"> определен разделом </w:t>
      </w:r>
      <w:r w:rsidRPr="00EA0EC6">
        <w:rPr>
          <w:rFonts w:ascii="Times New Roman" w:hAnsi="Times New Roman"/>
          <w:b/>
          <w:sz w:val="28"/>
          <w:szCs w:val="28"/>
          <w:lang w:val="en-US"/>
        </w:rPr>
        <w:t>III</w:t>
      </w:r>
      <w:r w:rsidRPr="00EA0EC6">
        <w:rPr>
          <w:rFonts w:ascii="Times New Roman" w:hAnsi="Times New Roman"/>
          <w:b/>
          <w:sz w:val="28"/>
          <w:szCs w:val="28"/>
        </w:rPr>
        <w:t>. Положения:</w:t>
      </w:r>
    </w:p>
    <w:p w:rsidR="00240D85" w:rsidRPr="00EA0EC6" w:rsidRDefault="00240D85" w:rsidP="002F5346">
      <w:pPr>
        <w:spacing w:after="0"/>
        <w:ind w:firstLine="567"/>
        <w:jc w:val="both"/>
        <w:rPr>
          <w:rFonts w:ascii="Times New Roman" w:hAnsi="Times New Roman"/>
          <w:b/>
          <w:sz w:val="28"/>
          <w:szCs w:val="28"/>
        </w:rPr>
      </w:pP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заказника (за исключением территорий памятников природы областного значения «Старовозрастные участки Воронежской нагорной дубравы», «Лысая гора», «Уникальное дерево 300-летней сосны», «Старинный парк», «Участок р. Воронеж», «Дендропарк ВГЛТА») запрещаются:</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lastRenderedPageBreak/>
        <w:t>1) промысловая, спортивная и любительская охота, охота в целях регулирования численности охотничьих ресурсов, охота в целях содержания и разведения охотничьих ресурсов в полувольных условиях или искусственно созданной среде обитания;</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2) промышленное рыболовство;</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3) заготовка и сбор недревесных лесных ресурсов (за исключением заготовки и сбора недревесных лесных ресурсов гражданами для собственных нужд), заготовка пищевых лесных ресурсов и сбор лекарственных растений (за исключением заготовки пищевых лесных ресурсов гражданами и сбора ими лекарственных растений для собственных нужд);</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4) заготовка живицы;</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5) проведение сплошных рубок леса, за исключением сплошных санитарных рубок и рубок, связанных со строительством, реконструкцией и эксплуатацией линейных объектов, осуществляемых в соответствии с Положением;</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6) проведение гидромелиоративных и ирригационных работ;</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7) выполнение работ по геологическому изучению недр и разработке месторождений полезных ископаемых;</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8) строительство объектов капитального строительства, в том числе линейных сооружений, не связанных с выполнением задач, возложенных на заказник, и с обеспечением функционирования населенных пунктов, расположенных в границах заказника;</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9) применение ядохимикатов, минеральных удобрений, химических средств защиты растений и стимуляторов роста;</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10) создание объектов размещения отходов производства и потребления, радиоактивных, химических, взрывчатых, токсичных, отравляющих и ядовитых веществ;</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11) предоставление земельных участков (кроме находящихся в границах населенных пунктов) для индивидуального жилищного строительства, а также для коллективного садоводства и огородничества;</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12) интродукция живых организмов в целях их акклиматизации;</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13) осуществление рекреационной деятельности (в том числе организация мест отдыха и разведение костров) за пределами специально предусмотренных для этого мест, а также соответствующих объектов лесной инфраструктуры, созданных в соответствии с действующим законодательством на лесных участках, предоставленных в аренду, постоянное (бессрочное) пользование, безвозмездное пользование;</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lastRenderedPageBreak/>
        <w:t>14) проезд и стоянка автомототранспортных средств вне дорог общего пользования (кроме случаев, связанных с проведением мероприятий по выполнению задач, предусмотренных разделом II Положения, проездом автомототранспортных средств землевладельцев, землепользователей и собственников земель к участкам, находящимся в их владении, пользовании или собственности и расположенным в границах заказника, а также с осуществлением производственной деятельности в соответствии с Положением);</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15) нахождение с огнестрельным, пневматическим оружием, капканами и другими орудиями охоты, в том числе с охотничьим огнестрельным оружием;</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16) уничтожение или повреждение шлагбаумов, аншлагов, стендов и других информационных знаков и указателей, а также оборудованных экологических троп и мест отдыха;</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17) иные виды деятельности, влекущие за собой снижение экологической ценности данной территории или причиняющее вред природным комплексам;</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18) распашка земель (за исключением земель, используемых собственниками, землепользователями, землевладельцами и арендаторами для производства сельскохозяйственной продукции);</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19) взрывные работы;</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20) пускание палов, выжигание растительности;</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21) мойка автотранспортных средств на берегах водных объектов;</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22) содержание собак без привязи и поводка вне границ населенных пунктов, нагонка и натаска собак.</w:t>
      </w:r>
    </w:p>
    <w:p w:rsidR="0082781D" w:rsidRPr="00EA0EC6" w:rsidRDefault="0082781D" w:rsidP="00E224AD">
      <w:pPr>
        <w:spacing w:after="0"/>
        <w:ind w:firstLine="567"/>
        <w:jc w:val="both"/>
        <w:rPr>
          <w:rFonts w:ascii="Times New Roman" w:hAnsi="Times New Roman"/>
          <w:sz w:val="28"/>
          <w:szCs w:val="28"/>
          <w:highlight w:val="yellow"/>
        </w:rPr>
      </w:pPr>
    </w:p>
    <w:p w:rsidR="0082781D" w:rsidRPr="00EA0EC6" w:rsidRDefault="00E224AD" w:rsidP="00FB7FD3">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заказника хозяйственная и иная деятельность осуществляется с соблюдением Положения</w:t>
      </w:r>
      <w:r w:rsidR="0082781D" w:rsidRPr="00EA0EC6">
        <w:rPr>
          <w:rFonts w:ascii="Times New Roman" w:hAnsi="Times New Roman"/>
          <w:sz w:val="28"/>
          <w:szCs w:val="28"/>
        </w:rPr>
        <w:t>.</w:t>
      </w:r>
      <w:r w:rsidRPr="00EA0EC6">
        <w:rPr>
          <w:rFonts w:ascii="Times New Roman" w:hAnsi="Times New Roman"/>
          <w:sz w:val="28"/>
          <w:szCs w:val="28"/>
        </w:rPr>
        <w:t xml:space="preserve"> </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На территории заказника проведение работ по строительству, реконструкции и капитальному ремонту объектов, по уничтожению и (или) повреждению зеленых насаждений, в том числе по санитарно-уходным работам, проведение различных мероприятий допускается при условии согласования с департаментом природных ресурсов и экологии Воронежской области.</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t>Строительство линейных сооружений и иных объектов капитального строительства на территории заказника допускается по согласованию с управлением архитектуры и градостроительства Воронежской области.</w:t>
      </w:r>
    </w:p>
    <w:p w:rsidR="0082781D" w:rsidRPr="00EA0EC6" w:rsidRDefault="0082781D" w:rsidP="0082781D">
      <w:pPr>
        <w:spacing w:after="0"/>
        <w:ind w:firstLine="567"/>
        <w:jc w:val="both"/>
        <w:rPr>
          <w:rFonts w:ascii="Times New Roman" w:hAnsi="Times New Roman"/>
          <w:sz w:val="28"/>
          <w:szCs w:val="28"/>
        </w:rPr>
      </w:pPr>
      <w:r w:rsidRPr="00EA0EC6">
        <w:rPr>
          <w:rFonts w:ascii="Times New Roman" w:hAnsi="Times New Roman"/>
          <w:sz w:val="28"/>
          <w:szCs w:val="28"/>
        </w:rPr>
        <w:lastRenderedPageBreak/>
        <w:t>Проектная документация объектов, строительство, реконструкция которых на территории заказника допускаются Положением, подлежит государственной экологической экспертизе</w:t>
      </w:r>
    </w:p>
    <w:p w:rsidR="008D467C" w:rsidRPr="00EA0EC6" w:rsidRDefault="008D467C" w:rsidP="00666B7F">
      <w:pPr>
        <w:tabs>
          <w:tab w:val="left" w:pos="6096"/>
        </w:tabs>
        <w:spacing w:after="0"/>
        <w:ind w:firstLine="567"/>
        <w:jc w:val="both"/>
        <w:rPr>
          <w:rFonts w:ascii="Times New Roman" w:hAnsi="Times New Roman"/>
          <w:sz w:val="28"/>
          <w:szCs w:val="28"/>
          <w:highlight w:val="yellow"/>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3. Водоохранные зоны и прибрежные защитные полосы</w:t>
      </w:r>
    </w:p>
    <w:p w:rsidR="006158D0" w:rsidRPr="00EA0EC6" w:rsidRDefault="006158D0" w:rsidP="008B101A">
      <w:pPr>
        <w:spacing w:after="0"/>
        <w:ind w:firstLine="567"/>
        <w:jc w:val="both"/>
        <w:rPr>
          <w:rFonts w:ascii="Times New Roman" w:hAnsi="Times New Roman"/>
          <w:sz w:val="28"/>
          <w:szCs w:val="28"/>
        </w:rPr>
      </w:pP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Границы и режимы использования водоохранных установлены Водным кодексом Российской Федерации.</w:t>
      </w:r>
    </w:p>
    <w:p w:rsidR="006158D0" w:rsidRPr="00EA0EC6" w:rsidRDefault="006158D0" w:rsidP="008B101A">
      <w:pPr>
        <w:spacing w:after="0"/>
        <w:ind w:firstLine="567"/>
        <w:rPr>
          <w:rFonts w:ascii="Times New Roman" w:hAnsi="Times New Roman"/>
          <w:sz w:val="28"/>
          <w:szCs w:val="28"/>
          <w:u w:val="single"/>
        </w:rPr>
      </w:pPr>
    </w:p>
    <w:p w:rsidR="006158D0" w:rsidRPr="00EA0EC6" w:rsidRDefault="006158D0" w:rsidP="008B101A">
      <w:pPr>
        <w:spacing w:after="0"/>
        <w:ind w:firstLine="567"/>
        <w:rPr>
          <w:rFonts w:ascii="Times New Roman" w:hAnsi="Times New Roman"/>
          <w:sz w:val="28"/>
          <w:szCs w:val="28"/>
        </w:rPr>
      </w:pPr>
      <w:r w:rsidRPr="00EA0EC6">
        <w:rPr>
          <w:rFonts w:ascii="Times New Roman" w:hAnsi="Times New Roman"/>
          <w:sz w:val="28"/>
          <w:szCs w:val="28"/>
          <w:u w:val="single"/>
        </w:rPr>
        <w:t>1) Параметры зоны</w:t>
      </w:r>
      <w:r w:rsidRPr="00EA0EC6">
        <w:rPr>
          <w:rFonts w:ascii="Times New Roman" w:hAnsi="Times New Roman"/>
          <w:sz w:val="28"/>
          <w:szCs w:val="28"/>
        </w:rPr>
        <w:t>:</w:t>
      </w:r>
    </w:p>
    <w:p w:rsidR="00B35956" w:rsidRPr="00EA0EC6" w:rsidRDefault="00B35956" w:rsidP="008B101A">
      <w:pPr>
        <w:pStyle w:val="ConsPlusNormal"/>
        <w:widowControl/>
        <w:spacing w:line="276" w:lineRule="auto"/>
        <w:ind w:firstLine="567"/>
        <w:jc w:val="both"/>
        <w:rPr>
          <w:rFonts w:ascii="Times New Roman" w:hAnsi="Times New Roman" w:cs="Times New Roman"/>
          <w:sz w:val="28"/>
          <w:szCs w:val="28"/>
        </w:rPr>
      </w:pP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6158D0" w:rsidRPr="00EA0EC6" w:rsidRDefault="006158D0" w:rsidP="008B101A">
      <w:pPr>
        <w:widowControl w:val="0"/>
        <w:tabs>
          <w:tab w:val="left" w:pos="0"/>
        </w:tabs>
        <w:suppressAutoHyphens/>
        <w:spacing w:after="0"/>
        <w:ind w:firstLine="567"/>
        <w:jc w:val="both"/>
        <w:rPr>
          <w:rFonts w:ascii="Times New Roman" w:hAnsi="Times New Roman"/>
          <w:sz w:val="28"/>
          <w:szCs w:val="28"/>
        </w:rPr>
      </w:pPr>
      <w:r w:rsidRPr="00EA0EC6">
        <w:rPr>
          <w:rFonts w:ascii="Times New Roman" w:hAnsi="Times New Roman"/>
          <w:sz w:val="28"/>
          <w:szCs w:val="28"/>
        </w:rPr>
        <w:t>1) до 10 км – 50 м;</w:t>
      </w:r>
    </w:p>
    <w:p w:rsidR="006158D0" w:rsidRPr="00EA0EC6" w:rsidRDefault="006158D0" w:rsidP="008B101A">
      <w:pPr>
        <w:widowControl w:val="0"/>
        <w:tabs>
          <w:tab w:val="left" w:pos="0"/>
        </w:tabs>
        <w:suppressAutoHyphens/>
        <w:spacing w:after="0"/>
        <w:ind w:firstLine="567"/>
        <w:jc w:val="both"/>
        <w:rPr>
          <w:rFonts w:ascii="Times New Roman" w:hAnsi="Times New Roman"/>
          <w:sz w:val="28"/>
          <w:szCs w:val="28"/>
        </w:rPr>
      </w:pPr>
      <w:r w:rsidRPr="00EA0EC6">
        <w:rPr>
          <w:rFonts w:ascii="Times New Roman" w:hAnsi="Times New Roman"/>
          <w:sz w:val="28"/>
          <w:szCs w:val="28"/>
        </w:rPr>
        <w:t>2) от 10 км до 50 км – 100 м;</w:t>
      </w:r>
    </w:p>
    <w:p w:rsidR="006158D0" w:rsidRPr="00EA0EC6" w:rsidRDefault="006158D0" w:rsidP="008B101A">
      <w:pPr>
        <w:widowControl w:val="0"/>
        <w:tabs>
          <w:tab w:val="left" w:pos="0"/>
        </w:tabs>
        <w:suppressAutoHyphens/>
        <w:spacing w:after="0"/>
        <w:ind w:firstLine="567"/>
        <w:jc w:val="both"/>
        <w:rPr>
          <w:rFonts w:ascii="Times New Roman" w:hAnsi="Times New Roman"/>
          <w:sz w:val="28"/>
          <w:szCs w:val="28"/>
        </w:rPr>
      </w:pPr>
      <w:r w:rsidRPr="00EA0EC6">
        <w:rPr>
          <w:rFonts w:ascii="Times New Roman" w:hAnsi="Times New Roman"/>
          <w:sz w:val="28"/>
          <w:szCs w:val="28"/>
        </w:rPr>
        <w:t>3) от 50 км и более – 200 м.</w:t>
      </w:r>
    </w:p>
    <w:p w:rsidR="006158D0" w:rsidRPr="00EA0EC6" w:rsidRDefault="006158D0" w:rsidP="008B101A">
      <w:pPr>
        <w:widowControl w:val="0"/>
        <w:tabs>
          <w:tab w:val="left" w:pos="0"/>
        </w:tabs>
        <w:suppressAutoHyphens/>
        <w:spacing w:after="0"/>
        <w:ind w:firstLine="567"/>
        <w:jc w:val="both"/>
        <w:rPr>
          <w:rFonts w:ascii="Times New Roman" w:hAnsi="Times New Roman"/>
          <w:sz w:val="28"/>
          <w:szCs w:val="28"/>
        </w:rPr>
      </w:pPr>
      <w:r w:rsidRPr="00EA0EC6">
        <w:rPr>
          <w:rFonts w:ascii="Times New Roman" w:hAnsi="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Радиус водоохранной зоны для истоков реки, ручья устанавливается в размере</w:t>
      </w:r>
      <w:r w:rsidRPr="00EA0EC6">
        <w:rPr>
          <w:rFonts w:ascii="Times New Roman" w:hAnsi="Times New Roman" w:cs="Times New Roman"/>
          <w:b/>
          <w:bCs/>
          <w:sz w:val="28"/>
          <w:szCs w:val="28"/>
        </w:rPr>
        <w:t xml:space="preserve"> </w:t>
      </w:r>
      <w:r w:rsidRPr="00EA0EC6">
        <w:rPr>
          <w:rFonts w:ascii="Times New Roman" w:hAnsi="Times New Roman" w:cs="Times New Roman"/>
          <w:bCs/>
          <w:sz w:val="28"/>
          <w:szCs w:val="28"/>
        </w:rPr>
        <w:t>50</w:t>
      </w:r>
      <w:r w:rsidRPr="00EA0EC6">
        <w:rPr>
          <w:rFonts w:ascii="Times New Roman" w:hAnsi="Times New Roman" w:cs="Times New Roman"/>
          <w:b/>
          <w:bCs/>
          <w:sz w:val="28"/>
          <w:szCs w:val="28"/>
        </w:rPr>
        <w:t xml:space="preserve"> </w:t>
      </w:r>
      <w:r w:rsidRPr="00EA0EC6">
        <w:rPr>
          <w:rFonts w:ascii="Times New Roman" w:hAnsi="Times New Roman" w:cs="Times New Roman"/>
          <w:sz w:val="28"/>
          <w:szCs w:val="28"/>
        </w:rPr>
        <w:t>метров.</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В границах водоохранных зон устанавливаются </w:t>
      </w:r>
      <w:r w:rsidRPr="00EA0EC6">
        <w:rPr>
          <w:rFonts w:ascii="Times New Roman" w:hAnsi="Times New Roman" w:cs="Times New Roman"/>
          <w:bCs/>
          <w:sz w:val="28"/>
          <w:szCs w:val="28"/>
        </w:rPr>
        <w:t>прибрежные защитные полосы</w:t>
      </w:r>
      <w:r w:rsidRPr="00EA0EC6">
        <w:rPr>
          <w:rFonts w:ascii="Times New Roman" w:hAnsi="Times New Roman" w:cs="Times New Roman"/>
          <w:sz w:val="28"/>
          <w:szCs w:val="28"/>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993D56" w:rsidRPr="00EA0EC6" w:rsidRDefault="00993D56" w:rsidP="008B101A">
      <w:pPr>
        <w:pStyle w:val="ConsPlusNormal"/>
        <w:widowControl/>
        <w:spacing w:line="276" w:lineRule="auto"/>
        <w:ind w:firstLine="567"/>
        <w:jc w:val="both"/>
        <w:rPr>
          <w:rFonts w:ascii="Times New Roman" w:hAnsi="Times New Roman" w:cs="Times New Roman"/>
          <w:sz w:val="28"/>
          <w:szCs w:val="28"/>
        </w:rPr>
      </w:pPr>
    </w:p>
    <w:p w:rsidR="00993D56" w:rsidRPr="00EA0EC6" w:rsidRDefault="00993D56" w:rsidP="008B101A">
      <w:pPr>
        <w:pStyle w:val="ConsPlusNormal"/>
        <w:widowControl/>
        <w:spacing w:line="276" w:lineRule="auto"/>
        <w:ind w:firstLine="567"/>
        <w:jc w:val="both"/>
        <w:rPr>
          <w:rFonts w:ascii="Times New Roman" w:hAnsi="Times New Roman" w:cs="Times New Roman"/>
          <w:b/>
          <w:sz w:val="28"/>
          <w:szCs w:val="28"/>
        </w:rPr>
      </w:pPr>
      <w:r w:rsidRPr="00EA0EC6">
        <w:rPr>
          <w:rFonts w:ascii="Times New Roman" w:hAnsi="Times New Roman" w:cs="Times New Roman"/>
          <w:b/>
          <w:sz w:val="28"/>
          <w:szCs w:val="28"/>
        </w:rPr>
        <w:t xml:space="preserve">Размеры прибрежных защитных полос и водоохранных зон, установленных на территории </w:t>
      </w:r>
      <w:r w:rsidR="001E5D0B" w:rsidRPr="00EA0EC6">
        <w:rPr>
          <w:rFonts w:ascii="Times New Roman" w:hAnsi="Times New Roman" w:cs="Times New Roman"/>
          <w:b/>
          <w:sz w:val="28"/>
          <w:szCs w:val="28"/>
        </w:rPr>
        <w:t>Айдаровского сельского</w:t>
      </w:r>
      <w:r w:rsidRPr="00EA0EC6">
        <w:rPr>
          <w:rFonts w:ascii="Times New Roman" w:hAnsi="Times New Roman" w:cs="Times New Roman"/>
          <w:b/>
          <w:sz w:val="28"/>
          <w:szCs w:val="28"/>
        </w:rPr>
        <w:t xml:space="preserve"> поселения</w:t>
      </w:r>
    </w:p>
    <w:tbl>
      <w:tblPr>
        <w:tblW w:w="9356" w:type="dxa"/>
        <w:tblInd w:w="108" w:type="dxa"/>
        <w:tblLayout w:type="fixed"/>
        <w:tblLook w:val="04A0" w:firstRow="1" w:lastRow="0" w:firstColumn="1" w:lastColumn="0" w:noHBand="0" w:noVBand="1"/>
      </w:tblPr>
      <w:tblGrid>
        <w:gridCol w:w="1701"/>
        <w:gridCol w:w="1560"/>
        <w:gridCol w:w="1701"/>
        <w:gridCol w:w="1842"/>
        <w:gridCol w:w="2552"/>
      </w:tblGrid>
      <w:tr w:rsidR="00EA0EC6" w:rsidRPr="00EA0EC6" w:rsidTr="002A1A0A">
        <w:trPr>
          <w:trHeight w:val="522"/>
        </w:trPr>
        <w:tc>
          <w:tcPr>
            <w:tcW w:w="1701" w:type="dxa"/>
            <w:tcBorders>
              <w:top w:val="single" w:sz="4" w:space="0" w:color="000000"/>
              <w:left w:val="single" w:sz="4" w:space="0" w:color="000000"/>
              <w:bottom w:val="single" w:sz="4" w:space="0" w:color="000000"/>
              <w:right w:val="nil"/>
            </w:tcBorders>
            <w:shd w:val="clear" w:color="auto" w:fill="DAEEF3"/>
            <w:hideMark/>
          </w:tcPr>
          <w:p w:rsidR="00993D56" w:rsidRPr="00EA0EC6" w:rsidRDefault="00993D56" w:rsidP="008B101A">
            <w:pPr>
              <w:suppressAutoHyphens/>
              <w:snapToGrid w:val="0"/>
              <w:spacing w:after="0"/>
              <w:ind w:firstLine="34"/>
              <w:jc w:val="center"/>
              <w:rPr>
                <w:rFonts w:ascii="Times New Roman" w:eastAsia="Lucida Sans Unicode" w:hAnsi="Times New Roman"/>
                <w:b/>
                <w:kern w:val="2"/>
                <w:sz w:val="28"/>
                <w:szCs w:val="28"/>
                <w:lang w:eastAsia="ar-SA"/>
              </w:rPr>
            </w:pPr>
            <w:r w:rsidRPr="00EA0EC6">
              <w:rPr>
                <w:rFonts w:ascii="Times New Roman" w:hAnsi="Times New Roman"/>
                <w:b/>
                <w:sz w:val="28"/>
                <w:szCs w:val="28"/>
              </w:rPr>
              <w:t>Название водного объекта</w:t>
            </w:r>
          </w:p>
        </w:tc>
        <w:tc>
          <w:tcPr>
            <w:tcW w:w="1560" w:type="dxa"/>
            <w:tcBorders>
              <w:top w:val="single" w:sz="4" w:space="0" w:color="000000"/>
              <w:left w:val="single" w:sz="4" w:space="0" w:color="000000"/>
              <w:bottom w:val="single" w:sz="4" w:space="0" w:color="000000"/>
              <w:right w:val="nil"/>
            </w:tcBorders>
            <w:shd w:val="clear" w:color="auto" w:fill="DAEEF3"/>
            <w:hideMark/>
          </w:tcPr>
          <w:p w:rsidR="00993D56" w:rsidRPr="00EA0EC6" w:rsidRDefault="00993D56" w:rsidP="008B101A">
            <w:pPr>
              <w:suppressAutoHyphens/>
              <w:snapToGrid w:val="0"/>
              <w:spacing w:after="0"/>
              <w:jc w:val="center"/>
              <w:rPr>
                <w:rFonts w:ascii="Times New Roman" w:eastAsia="Lucida Sans Unicode" w:hAnsi="Times New Roman"/>
                <w:b/>
                <w:kern w:val="2"/>
                <w:sz w:val="28"/>
                <w:szCs w:val="28"/>
                <w:lang w:eastAsia="ar-SA"/>
              </w:rPr>
            </w:pPr>
            <w:r w:rsidRPr="00EA0EC6">
              <w:rPr>
                <w:rFonts w:ascii="Times New Roman" w:hAnsi="Times New Roman"/>
                <w:b/>
                <w:sz w:val="28"/>
                <w:szCs w:val="28"/>
              </w:rPr>
              <w:t>Полная длина, км</w:t>
            </w:r>
          </w:p>
        </w:tc>
        <w:tc>
          <w:tcPr>
            <w:tcW w:w="1701" w:type="dxa"/>
            <w:tcBorders>
              <w:top w:val="single" w:sz="4" w:space="0" w:color="000000"/>
              <w:left w:val="single" w:sz="4" w:space="0" w:color="000000"/>
              <w:bottom w:val="single" w:sz="4" w:space="0" w:color="000000"/>
              <w:right w:val="nil"/>
            </w:tcBorders>
            <w:shd w:val="clear" w:color="auto" w:fill="DAEEF3"/>
            <w:hideMark/>
          </w:tcPr>
          <w:p w:rsidR="00993D56" w:rsidRPr="00EA0EC6" w:rsidRDefault="00993D56" w:rsidP="008B101A">
            <w:pPr>
              <w:suppressAutoHyphens/>
              <w:snapToGrid w:val="0"/>
              <w:spacing w:after="0"/>
              <w:jc w:val="center"/>
              <w:rPr>
                <w:rFonts w:ascii="Times New Roman" w:eastAsia="Lucida Sans Unicode" w:hAnsi="Times New Roman"/>
                <w:b/>
                <w:kern w:val="2"/>
                <w:sz w:val="28"/>
                <w:szCs w:val="28"/>
                <w:lang w:eastAsia="ar-SA"/>
              </w:rPr>
            </w:pPr>
            <w:r w:rsidRPr="00EA0EC6">
              <w:rPr>
                <w:rFonts w:ascii="Times New Roman" w:hAnsi="Times New Roman"/>
                <w:b/>
                <w:sz w:val="28"/>
                <w:szCs w:val="28"/>
              </w:rPr>
              <w:t>Размер береговой полосы, м</w:t>
            </w:r>
          </w:p>
        </w:tc>
        <w:tc>
          <w:tcPr>
            <w:tcW w:w="1842" w:type="dxa"/>
            <w:tcBorders>
              <w:top w:val="single" w:sz="4" w:space="0" w:color="000000"/>
              <w:left w:val="single" w:sz="4" w:space="0" w:color="000000"/>
              <w:bottom w:val="single" w:sz="4" w:space="0" w:color="000000"/>
              <w:right w:val="nil"/>
            </w:tcBorders>
            <w:shd w:val="clear" w:color="auto" w:fill="DAEEF3"/>
            <w:hideMark/>
          </w:tcPr>
          <w:p w:rsidR="00993D56" w:rsidRPr="00EA0EC6" w:rsidRDefault="00993D56" w:rsidP="008B101A">
            <w:pPr>
              <w:suppressAutoHyphens/>
              <w:snapToGrid w:val="0"/>
              <w:spacing w:after="0"/>
              <w:ind w:firstLine="34"/>
              <w:jc w:val="center"/>
              <w:rPr>
                <w:rFonts w:ascii="Times New Roman" w:eastAsia="Lucida Sans Unicode" w:hAnsi="Times New Roman"/>
                <w:b/>
                <w:kern w:val="2"/>
                <w:sz w:val="28"/>
                <w:szCs w:val="28"/>
                <w:lang w:eastAsia="ar-SA"/>
              </w:rPr>
            </w:pPr>
            <w:r w:rsidRPr="00EA0EC6">
              <w:rPr>
                <w:rFonts w:ascii="Times New Roman" w:hAnsi="Times New Roman"/>
                <w:b/>
                <w:sz w:val="28"/>
                <w:szCs w:val="28"/>
              </w:rPr>
              <w:t>Размер прибрежной защитной полосы, м</w:t>
            </w:r>
          </w:p>
        </w:tc>
        <w:tc>
          <w:tcPr>
            <w:tcW w:w="2552" w:type="dxa"/>
            <w:tcBorders>
              <w:top w:val="single" w:sz="4" w:space="0" w:color="000000"/>
              <w:left w:val="single" w:sz="4" w:space="0" w:color="000000"/>
              <w:bottom w:val="single" w:sz="4" w:space="0" w:color="000000"/>
              <w:right w:val="single" w:sz="4" w:space="0" w:color="000000"/>
            </w:tcBorders>
            <w:shd w:val="clear" w:color="auto" w:fill="DAEEF3"/>
            <w:hideMark/>
          </w:tcPr>
          <w:p w:rsidR="00993D56" w:rsidRPr="00EA0EC6" w:rsidRDefault="00993D56" w:rsidP="008B101A">
            <w:pPr>
              <w:suppressAutoHyphens/>
              <w:snapToGrid w:val="0"/>
              <w:spacing w:after="0"/>
              <w:jc w:val="center"/>
              <w:rPr>
                <w:rFonts w:ascii="Times New Roman" w:eastAsia="Lucida Sans Unicode" w:hAnsi="Times New Roman"/>
                <w:b/>
                <w:kern w:val="2"/>
                <w:sz w:val="28"/>
                <w:szCs w:val="28"/>
                <w:lang w:eastAsia="ar-SA"/>
              </w:rPr>
            </w:pPr>
            <w:r w:rsidRPr="00EA0EC6">
              <w:rPr>
                <w:rFonts w:ascii="Times New Roman" w:hAnsi="Times New Roman"/>
                <w:b/>
                <w:sz w:val="28"/>
                <w:szCs w:val="28"/>
              </w:rPr>
              <w:t>Размер водоохранной зоны, м</w:t>
            </w:r>
          </w:p>
        </w:tc>
      </w:tr>
      <w:tr w:rsidR="00993D56" w:rsidRPr="00EA0EC6" w:rsidTr="002A1A0A">
        <w:trPr>
          <w:trHeight w:val="151"/>
        </w:trPr>
        <w:tc>
          <w:tcPr>
            <w:tcW w:w="1701" w:type="dxa"/>
            <w:tcBorders>
              <w:top w:val="single" w:sz="4" w:space="0" w:color="000000"/>
              <w:left w:val="single" w:sz="4" w:space="0" w:color="000000"/>
              <w:bottom w:val="single" w:sz="4" w:space="0" w:color="000000"/>
              <w:right w:val="nil"/>
            </w:tcBorders>
            <w:vAlign w:val="center"/>
          </w:tcPr>
          <w:p w:rsidR="00993D56" w:rsidRPr="00EA0EC6" w:rsidRDefault="00A65DB4" w:rsidP="00A65DB4">
            <w:pPr>
              <w:spacing w:after="0"/>
              <w:rPr>
                <w:rFonts w:ascii="Times New Roman" w:hAnsi="Times New Roman"/>
                <w:sz w:val="28"/>
                <w:szCs w:val="28"/>
              </w:rPr>
            </w:pPr>
            <w:r w:rsidRPr="00EA0EC6">
              <w:rPr>
                <w:rFonts w:ascii="Times New Roman" w:hAnsi="Times New Roman"/>
                <w:sz w:val="28"/>
                <w:szCs w:val="28"/>
              </w:rPr>
              <w:t>р. Воронеж</w:t>
            </w:r>
          </w:p>
        </w:tc>
        <w:tc>
          <w:tcPr>
            <w:tcW w:w="1560" w:type="dxa"/>
            <w:tcBorders>
              <w:top w:val="single" w:sz="4" w:space="0" w:color="000000"/>
              <w:left w:val="single" w:sz="4" w:space="0" w:color="000000"/>
              <w:bottom w:val="single" w:sz="4" w:space="0" w:color="000000"/>
              <w:right w:val="nil"/>
            </w:tcBorders>
            <w:vAlign w:val="center"/>
          </w:tcPr>
          <w:p w:rsidR="00993D56" w:rsidRPr="00EA0EC6" w:rsidRDefault="00A65DB4" w:rsidP="008B101A">
            <w:pPr>
              <w:spacing w:after="0"/>
              <w:jc w:val="center"/>
              <w:rPr>
                <w:rFonts w:ascii="Times New Roman" w:hAnsi="Times New Roman"/>
                <w:sz w:val="28"/>
                <w:szCs w:val="28"/>
              </w:rPr>
            </w:pPr>
            <w:r w:rsidRPr="00EA0EC6">
              <w:rPr>
                <w:rFonts w:ascii="Times New Roman" w:hAnsi="Times New Roman"/>
                <w:sz w:val="28"/>
                <w:szCs w:val="28"/>
              </w:rPr>
              <w:t>342</w:t>
            </w:r>
          </w:p>
        </w:tc>
        <w:tc>
          <w:tcPr>
            <w:tcW w:w="1701" w:type="dxa"/>
            <w:tcBorders>
              <w:top w:val="single" w:sz="4" w:space="0" w:color="000000"/>
              <w:left w:val="single" w:sz="4" w:space="0" w:color="000000"/>
              <w:bottom w:val="single" w:sz="4" w:space="0" w:color="000000"/>
              <w:right w:val="nil"/>
            </w:tcBorders>
          </w:tcPr>
          <w:p w:rsidR="00993D56" w:rsidRPr="00EA0EC6" w:rsidRDefault="00993D56" w:rsidP="008B101A">
            <w:pPr>
              <w:suppressAutoHyphens/>
              <w:snapToGrid w:val="0"/>
              <w:spacing w:after="0"/>
              <w:jc w:val="center"/>
              <w:rPr>
                <w:rFonts w:ascii="Times New Roman" w:eastAsia="Lucida Sans Unicode" w:hAnsi="Times New Roman"/>
                <w:kern w:val="2"/>
                <w:sz w:val="28"/>
                <w:szCs w:val="28"/>
                <w:lang w:eastAsia="ar-SA"/>
              </w:rPr>
            </w:pPr>
            <w:r w:rsidRPr="00EA0EC6">
              <w:rPr>
                <w:rFonts w:ascii="Times New Roman" w:eastAsia="Lucida Sans Unicode" w:hAnsi="Times New Roman"/>
                <w:kern w:val="2"/>
                <w:sz w:val="28"/>
                <w:szCs w:val="28"/>
                <w:lang w:eastAsia="ar-SA"/>
              </w:rPr>
              <w:t>20</w:t>
            </w:r>
          </w:p>
        </w:tc>
        <w:tc>
          <w:tcPr>
            <w:tcW w:w="1842" w:type="dxa"/>
            <w:tcBorders>
              <w:top w:val="single" w:sz="4" w:space="0" w:color="000000"/>
              <w:left w:val="single" w:sz="4" w:space="0" w:color="000000"/>
              <w:bottom w:val="single" w:sz="4" w:space="0" w:color="000000"/>
              <w:right w:val="nil"/>
            </w:tcBorders>
          </w:tcPr>
          <w:p w:rsidR="00993D56" w:rsidRPr="00EA0EC6" w:rsidRDefault="00993D56" w:rsidP="008B101A">
            <w:pPr>
              <w:suppressAutoHyphens/>
              <w:snapToGrid w:val="0"/>
              <w:spacing w:after="0"/>
              <w:ind w:firstLine="34"/>
              <w:jc w:val="center"/>
              <w:rPr>
                <w:rFonts w:ascii="Times New Roman" w:eastAsia="Lucida Sans Unicode" w:hAnsi="Times New Roman"/>
                <w:kern w:val="2"/>
                <w:sz w:val="28"/>
                <w:szCs w:val="28"/>
                <w:lang w:eastAsia="ar-SA"/>
              </w:rPr>
            </w:pPr>
            <w:r w:rsidRPr="00EA0EC6">
              <w:rPr>
                <w:rFonts w:ascii="Times New Roman" w:eastAsia="Lucida Sans Unicode" w:hAnsi="Times New Roman"/>
                <w:kern w:val="2"/>
                <w:sz w:val="28"/>
                <w:szCs w:val="28"/>
                <w:lang w:eastAsia="ar-SA"/>
              </w:rPr>
              <w:t>50</w:t>
            </w:r>
          </w:p>
        </w:tc>
        <w:tc>
          <w:tcPr>
            <w:tcW w:w="2552" w:type="dxa"/>
            <w:tcBorders>
              <w:top w:val="single" w:sz="4" w:space="0" w:color="000000"/>
              <w:left w:val="single" w:sz="4" w:space="0" w:color="000000"/>
              <w:bottom w:val="single" w:sz="4" w:space="0" w:color="000000"/>
              <w:right w:val="single" w:sz="4" w:space="0" w:color="000000"/>
            </w:tcBorders>
          </w:tcPr>
          <w:p w:rsidR="00993D56" w:rsidRPr="00EA0EC6" w:rsidRDefault="00993D56" w:rsidP="008B101A">
            <w:pPr>
              <w:suppressAutoHyphens/>
              <w:snapToGrid w:val="0"/>
              <w:spacing w:after="0"/>
              <w:jc w:val="center"/>
              <w:rPr>
                <w:rFonts w:ascii="Times New Roman" w:eastAsia="Lucida Sans Unicode" w:hAnsi="Times New Roman"/>
                <w:kern w:val="2"/>
                <w:sz w:val="28"/>
                <w:szCs w:val="28"/>
                <w:lang w:eastAsia="ar-SA"/>
              </w:rPr>
            </w:pPr>
            <w:r w:rsidRPr="00EA0EC6">
              <w:rPr>
                <w:rFonts w:ascii="Times New Roman" w:eastAsia="Lucida Sans Unicode" w:hAnsi="Times New Roman"/>
                <w:kern w:val="2"/>
                <w:sz w:val="28"/>
                <w:szCs w:val="28"/>
                <w:lang w:eastAsia="ar-SA"/>
              </w:rPr>
              <w:t>200</w:t>
            </w:r>
          </w:p>
        </w:tc>
      </w:tr>
    </w:tbl>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highlight w:val="yellow"/>
          <w:u w:val="single"/>
        </w:rPr>
      </w:pP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u w:val="single"/>
        </w:rPr>
      </w:pPr>
      <w:r w:rsidRPr="00EA0EC6">
        <w:rPr>
          <w:rFonts w:ascii="Times New Roman" w:hAnsi="Times New Roman" w:cs="Times New Roman"/>
          <w:sz w:val="28"/>
          <w:szCs w:val="28"/>
          <w:u w:val="single"/>
        </w:rPr>
        <w:t>2) Ограничения деятельности:</w:t>
      </w:r>
    </w:p>
    <w:p w:rsidR="00B35956" w:rsidRPr="00EA0EC6" w:rsidRDefault="00B35956" w:rsidP="008B101A">
      <w:pPr>
        <w:pStyle w:val="ConsPlusNormal"/>
        <w:widowControl/>
        <w:spacing w:line="276" w:lineRule="auto"/>
        <w:ind w:firstLine="567"/>
        <w:jc w:val="both"/>
        <w:rPr>
          <w:rFonts w:ascii="Times New Roman" w:hAnsi="Times New Roman" w:cs="Times New Roman"/>
          <w:sz w:val="28"/>
          <w:szCs w:val="28"/>
          <w:u w:val="single"/>
        </w:rPr>
      </w:pP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В границах водоохранных зон запрещаются: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1) использование сточных вод </w:t>
      </w:r>
      <w:r w:rsidRPr="00EA0EC6">
        <w:rPr>
          <w:rFonts w:ascii="Times New Roman" w:eastAsia="Times New Roman" w:hAnsi="Times New Roman"/>
          <w:sz w:val="28"/>
          <w:szCs w:val="28"/>
          <w:lang w:eastAsia="ru-RU"/>
        </w:rPr>
        <w:t>в целях регулирования плодородия</w:t>
      </w:r>
      <w:r w:rsidRPr="00EA0EC6">
        <w:rPr>
          <w:rFonts w:ascii="Times New Roman" w:hAnsi="Times New Roman"/>
          <w:sz w:val="28"/>
          <w:szCs w:val="28"/>
        </w:rPr>
        <w:t xml:space="preserve"> почв;</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hAnsi="Times New Roman"/>
          <w:sz w:val="28"/>
          <w:szCs w:val="28"/>
        </w:rPr>
        <w:t xml:space="preserve">2) размещение кладбищ, скотомогильников, </w:t>
      </w:r>
      <w:r w:rsidRPr="00EA0EC6">
        <w:rPr>
          <w:rFonts w:ascii="Times New Roman" w:eastAsia="Times New Roman" w:hAnsi="Times New Roman"/>
          <w:sz w:val="28"/>
          <w:szCs w:val="28"/>
          <w:lang w:eastAsia="ru-RU"/>
        </w:rPr>
        <w:t xml:space="preserve">объектов размещения </w:t>
      </w:r>
      <w:r w:rsidRPr="00EA0EC6">
        <w:rPr>
          <w:rFonts w:ascii="Times New Roman" w:hAnsi="Times New Roman"/>
          <w:sz w:val="28"/>
          <w:szCs w:val="28"/>
        </w:rPr>
        <w:t>отходов производства и потребления, химических, взрывчатых, токсичных, отравляющих и ядовитых веществ</w:t>
      </w:r>
      <w:r w:rsidRPr="00EA0EC6">
        <w:rPr>
          <w:rFonts w:ascii="Times New Roman" w:eastAsia="Times New Roman" w:hAnsi="Times New Roman"/>
          <w:sz w:val="28"/>
          <w:szCs w:val="28"/>
          <w:lang w:eastAsia="ru-RU"/>
        </w:rPr>
        <w:t>, пунктов захоронения радиоактивных отходов</w:t>
      </w:r>
      <w:r w:rsidRPr="00EA0EC6">
        <w:rPr>
          <w:rFonts w:ascii="Times New Roman" w:hAnsi="Times New Roman"/>
          <w:sz w:val="28"/>
          <w:szCs w:val="28"/>
        </w:rPr>
        <w:t>;</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3) осуществление авиационных мер по борьбе с </w:t>
      </w:r>
      <w:r w:rsidRPr="00EA0EC6">
        <w:rPr>
          <w:rFonts w:ascii="Times New Roman" w:eastAsia="Times New Roman" w:hAnsi="Times New Roman"/>
          <w:sz w:val="28"/>
          <w:szCs w:val="28"/>
          <w:lang w:eastAsia="ru-RU"/>
        </w:rPr>
        <w:t>вредными организмами</w:t>
      </w:r>
      <w:r w:rsidRPr="00EA0EC6">
        <w:rPr>
          <w:rFonts w:ascii="Times New Roman" w:hAnsi="Times New Roman"/>
          <w:sz w:val="28"/>
          <w:szCs w:val="28"/>
        </w:rPr>
        <w:t>;</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w:t>
      </w:r>
      <w:r w:rsidRPr="00EA0EC6">
        <w:rPr>
          <w:rFonts w:ascii="Times New Roman" w:hAnsi="Times New Roman"/>
          <w:sz w:val="28"/>
          <w:szCs w:val="28"/>
        </w:rPr>
        <w:t>Российской Федерации</w:t>
      </w:r>
      <w:r w:rsidRPr="00EA0EC6">
        <w:rPr>
          <w:rFonts w:ascii="Times New Roman" w:eastAsia="Times New Roman" w:hAnsi="Times New Roman"/>
          <w:sz w:val="28"/>
          <w:szCs w:val="28"/>
          <w:lang w:eastAsia="ru-RU"/>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6) размещение специализированных хранилищ пестицидов и агрохимикатов, применение пестицидов и агрохимикатов;</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7) сброс сточных, в том числе дренажных, вод;</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w:t>
      </w:r>
      <w:r w:rsidRPr="00EA0EC6">
        <w:rPr>
          <w:rFonts w:ascii="Times New Roman" w:eastAsia="Times New Roman" w:hAnsi="Times New Roman"/>
          <w:sz w:val="28"/>
          <w:szCs w:val="28"/>
          <w:lang w:eastAsia="ru-RU"/>
        </w:rPr>
        <w:lastRenderedPageBreak/>
        <w:t>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г. № 2395-1 «О недрах»).</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hAnsi="Times New Roman"/>
          <w:sz w:val="28"/>
          <w:szCs w:val="28"/>
        </w:rPr>
        <w:t>В границах прибрежных защитных полос наряду с указанными выше ограничениями запрещаются: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1) распашка земель;</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2) размещение отвалов размываемых грунтов;</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3) выпас сельскохозяйственных животных и организация для них летних лагерей, ванн.</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В границах водоохранных зон допускаются: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w:t>
      </w:r>
      <w:r w:rsidRPr="00EA0EC6">
        <w:rPr>
          <w:rFonts w:ascii="Times New Roman" w:eastAsia="Times New Roman" w:hAnsi="Times New Roman"/>
          <w:sz w:val="28"/>
          <w:szCs w:val="28"/>
          <w:lang w:eastAsia="ru-RU"/>
        </w:rPr>
        <w:t xml:space="preserve"> заиления </w:t>
      </w:r>
      <w:r w:rsidRPr="00EA0EC6">
        <w:rPr>
          <w:rFonts w:ascii="Times New Roman" w:hAnsi="Times New Roman"/>
          <w:sz w:val="28"/>
          <w:szCs w:val="28"/>
        </w:rPr>
        <w:t xml:space="preserve">и истощения вод в соответствии с водным законодательством и законодательством в области охраны окружающей среды. </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1) централизованные системы водоотведения (канализации), централизованные ливневые системы водоотведения;</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w:t>
      </w:r>
      <w:r w:rsidRPr="00EA0EC6">
        <w:rPr>
          <w:rFonts w:ascii="Times New Roman" w:hAnsi="Times New Roman"/>
          <w:sz w:val="28"/>
          <w:szCs w:val="28"/>
        </w:rPr>
        <w:t>Российской Федерации</w:t>
      </w:r>
      <w:r w:rsidRPr="00EA0EC6">
        <w:rPr>
          <w:rFonts w:ascii="Times New Roman" w:eastAsia="Times New Roman" w:hAnsi="Times New Roman"/>
          <w:sz w:val="28"/>
          <w:szCs w:val="28"/>
          <w:lang w:eastAsia="ru-RU"/>
        </w:rPr>
        <w:t>;</w:t>
      </w:r>
    </w:p>
    <w:p w:rsidR="006158D0" w:rsidRPr="00EA0EC6" w:rsidRDefault="006158D0" w:rsidP="008B101A">
      <w:pPr>
        <w:autoSpaceDE w:val="0"/>
        <w:autoSpaceDN w:val="0"/>
        <w:adjustRightInd w:val="0"/>
        <w:spacing w:after="0"/>
        <w:ind w:firstLine="567"/>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4) сооружения для сбора отходов производства и потребления, а также сооружения и системы для отведения (сброса) сточных вод (в том числе </w:t>
      </w:r>
      <w:r w:rsidRPr="00EA0EC6">
        <w:rPr>
          <w:rFonts w:ascii="Times New Roman" w:eastAsia="Times New Roman" w:hAnsi="Times New Roman"/>
          <w:sz w:val="28"/>
          <w:szCs w:val="28"/>
          <w:lang w:eastAsia="ru-RU"/>
        </w:rPr>
        <w:lastRenderedPageBreak/>
        <w:t>дождевых, талых, инфильтрационных, поливомоечных и дренажных вод) в приемники, изготовленные из водонепроницаемых материалов.</w:t>
      </w:r>
    </w:p>
    <w:p w:rsidR="006158D0" w:rsidRPr="00EA0EC6" w:rsidRDefault="006158D0" w:rsidP="008B101A">
      <w:pPr>
        <w:spacing w:after="0"/>
        <w:ind w:firstLine="680"/>
        <w:rPr>
          <w:rFonts w:ascii="Times New Roman" w:hAnsi="Times New Roman"/>
          <w:b/>
          <w:bCs/>
          <w:sz w:val="28"/>
          <w:szCs w:val="28"/>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 xml:space="preserve">4. </w:t>
      </w:r>
      <w:r w:rsidR="006920DE" w:rsidRPr="00EA0EC6">
        <w:rPr>
          <w:rFonts w:ascii="Times New Roman" w:hAnsi="Times New Roman"/>
          <w:b/>
          <w:bCs/>
          <w:sz w:val="28"/>
          <w:szCs w:val="28"/>
        </w:rPr>
        <w:t>Зона санитарной охраны источников питьевого и хозяйственно-бытового водоснабжения, зоны специальной охраны в отношении подземных водных объектов</w:t>
      </w:r>
    </w:p>
    <w:p w:rsidR="006158D0" w:rsidRPr="00EA0EC6" w:rsidRDefault="006158D0" w:rsidP="008B101A">
      <w:pPr>
        <w:spacing w:after="0"/>
        <w:ind w:firstLine="567"/>
        <w:jc w:val="both"/>
        <w:rPr>
          <w:rFonts w:ascii="Times New Roman" w:hAnsi="Times New Roman"/>
          <w:b/>
          <w:bCs/>
          <w:sz w:val="28"/>
          <w:szCs w:val="28"/>
        </w:rPr>
      </w:pPr>
    </w:p>
    <w:p w:rsidR="006158D0" w:rsidRPr="00EA0EC6" w:rsidRDefault="006158D0" w:rsidP="008B101A">
      <w:pPr>
        <w:pStyle w:val="ConsPlusNormal"/>
        <w:widowControl/>
        <w:spacing w:line="276" w:lineRule="auto"/>
        <w:ind w:firstLine="567"/>
        <w:jc w:val="both"/>
        <w:rPr>
          <w:rFonts w:ascii="Times New Roman" w:hAnsi="Times New Roman" w:cs="Times New Roman"/>
          <w:kern w:val="1"/>
          <w:sz w:val="28"/>
          <w:szCs w:val="28"/>
          <w:lang w:eastAsia="ar-SA"/>
        </w:rPr>
      </w:pPr>
      <w:r w:rsidRPr="00EA0EC6">
        <w:rPr>
          <w:rFonts w:ascii="Times New Roman" w:hAnsi="Times New Roman" w:cs="Times New Roman"/>
          <w:kern w:val="1"/>
          <w:sz w:val="28"/>
          <w:szCs w:val="28"/>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 - защитной полосой.</w:t>
      </w:r>
    </w:p>
    <w:p w:rsidR="006158D0" w:rsidRPr="00EA0EC6" w:rsidRDefault="006158D0" w:rsidP="008B101A">
      <w:pPr>
        <w:pStyle w:val="ConsPlusNormal"/>
        <w:widowControl/>
        <w:spacing w:line="276" w:lineRule="auto"/>
        <w:ind w:firstLine="567"/>
        <w:jc w:val="both"/>
        <w:rPr>
          <w:rFonts w:ascii="Times New Roman" w:hAnsi="Times New Roman" w:cs="Times New Roman"/>
          <w:kern w:val="1"/>
          <w:sz w:val="28"/>
          <w:szCs w:val="28"/>
          <w:lang w:eastAsia="ar-SA"/>
        </w:rPr>
      </w:pPr>
      <w:r w:rsidRPr="00EA0EC6">
        <w:rPr>
          <w:rFonts w:ascii="Times New Roman" w:hAnsi="Times New Roman" w:cs="Times New Roman"/>
          <w:kern w:val="1"/>
          <w:sz w:val="28"/>
          <w:szCs w:val="28"/>
          <w:lang w:eastAsia="ar-SA"/>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6158D0" w:rsidRPr="00EA0EC6" w:rsidRDefault="006158D0" w:rsidP="008B101A">
      <w:pPr>
        <w:pStyle w:val="ConsPlusNormal"/>
        <w:widowControl/>
        <w:spacing w:line="276" w:lineRule="auto"/>
        <w:ind w:firstLine="567"/>
        <w:jc w:val="both"/>
        <w:rPr>
          <w:rFonts w:ascii="Times New Roman" w:hAnsi="Times New Roman" w:cs="Times New Roman"/>
          <w:kern w:val="1"/>
          <w:sz w:val="28"/>
          <w:szCs w:val="28"/>
          <w:lang w:eastAsia="ar-SA"/>
        </w:rPr>
      </w:pPr>
      <w:r w:rsidRPr="00EA0EC6">
        <w:rPr>
          <w:rFonts w:ascii="Times New Roman" w:hAnsi="Times New Roman" w:cs="Times New Roman"/>
          <w:kern w:val="1"/>
          <w:sz w:val="28"/>
          <w:szCs w:val="28"/>
          <w:lang w:eastAsia="ar-SA"/>
        </w:rPr>
        <w:t>Граница первого пояса ЗСО группы подземных водозаборов должна находиться на расстоянии не менее 30 и 50 м от крайних скважин.</w:t>
      </w:r>
    </w:p>
    <w:p w:rsidR="006158D0" w:rsidRPr="00EA0EC6" w:rsidRDefault="006158D0" w:rsidP="008B101A">
      <w:pPr>
        <w:pStyle w:val="ConsPlusNormal"/>
        <w:widowControl/>
        <w:spacing w:line="276" w:lineRule="auto"/>
        <w:ind w:firstLine="567"/>
        <w:jc w:val="both"/>
        <w:rPr>
          <w:rFonts w:ascii="Times New Roman" w:hAnsi="Times New Roman" w:cs="Times New Roman"/>
          <w:kern w:val="1"/>
          <w:sz w:val="28"/>
          <w:szCs w:val="28"/>
          <w:lang w:eastAsia="ar-SA"/>
        </w:rPr>
      </w:pPr>
      <w:r w:rsidRPr="00EA0EC6">
        <w:rPr>
          <w:rFonts w:ascii="Times New Roman" w:hAnsi="Times New Roman" w:cs="Times New Roman"/>
          <w:kern w:val="1"/>
          <w:sz w:val="28"/>
          <w:szCs w:val="28"/>
          <w:lang w:eastAsia="ar-SA"/>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На территории первого пояса запрещается: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посадка высокоствольных деревьев;</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размещение жилых и общественных зданий, проживание людей;</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lastRenderedPageBreak/>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Допускаются рубки ухода и санитарные рубки леса.</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На территории второго и третьего пояса зоны санитарной охраны поверхностных источников водоснабжения запрещается: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химические загрязнения источников водоснабжения;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применение удобрений и ядохимикатов;</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добыча песка и гравия из водотока или водоема, а также дноуглубительные работы;</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 расположение стойбищ и выпаса скота, а также другое использование водоема и земельных участков, лесных угодий в пределах прибрежной </w:t>
      </w:r>
      <w:r w:rsidRPr="00EA0EC6">
        <w:rPr>
          <w:rFonts w:ascii="Times New Roman" w:hAnsi="Times New Roman" w:cs="Times New Roman"/>
          <w:sz w:val="28"/>
          <w:szCs w:val="28"/>
        </w:rPr>
        <w:lastRenderedPageBreak/>
        <w:t>полосы шириной не менее 500 м, которое может привести к ухудшению качества или уменьшению количества воды источника водоснабжения;</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 рубка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Допускаются только рубки ухода и санитарные рубки леса.</w:t>
      </w:r>
    </w:p>
    <w:p w:rsidR="00891ED5" w:rsidRPr="00EA0EC6" w:rsidRDefault="00891ED5" w:rsidP="006920DE">
      <w:pPr>
        <w:pStyle w:val="ConsPlusNormal"/>
        <w:widowControl/>
        <w:spacing w:line="276" w:lineRule="auto"/>
        <w:ind w:firstLine="567"/>
        <w:jc w:val="both"/>
        <w:rPr>
          <w:rFonts w:ascii="Times New Roman" w:hAnsi="Times New Roman" w:cs="Times New Roman"/>
          <w:sz w:val="28"/>
          <w:szCs w:val="28"/>
        </w:rPr>
      </w:pPr>
    </w:p>
    <w:p w:rsidR="006920DE" w:rsidRPr="00EA0EC6" w:rsidRDefault="006920DE" w:rsidP="006920D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Согласно ст. 34 Водного кодекса Российской Федерации 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w:t>
      </w:r>
    </w:p>
    <w:p w:rsidR="006920DE" w:rsidRPr="00EA0EC6" w:rsidRDefault="006920DE" w:rsidP="006920D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rsidR="006920DE" w:rsidRPr="00EA0EC6" w:rsidRDefault="006920DE" w:rsidP="006920D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Резервирование источников питьевого и хозяйственно-бытового водоснабжения осуществляется в порядке, определяемом Правительством Российской Федерации.</w:t>
      </w:r>
    </w:p>
    <w:p w:rsidR="006920DE" w:rsidRPr="00EA0EC6" w:rsidRDefault="006920DE" w:rsidP="006920DE">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Санитарная охрана водоводов обеспечивается санитарно-защитной полосой, размер которой и режим охраны определяется Санитарными правилами и нормами (СанПиН) «Зоны санитарной охраны источников водоснабжения и водопроводов питьевого назначения», разработанными на основании Федерального закона от 30.03.1999 г. № 52-ФЗ «О санитарно-эпидемиологическом благополучии населения».</w:t>
      </w:r>
    </w:p>
    <w:p w:rsidR="006920DE" w:rsidRPr="00EA0EC6" w:rsidRDefault="006920DE" w:rsidP="008B101A">
      <w:pPr>
        <w:spacing w:after="0"/>
        <w:ind w:firstLine="680"/>
        <w:jc w:val="center"/>
        <w:rPr>
          <w:rFonts w:ascii="Times New Roman" w:hAnsi="Times New Roman"/>
          <w:b/>
          <w:bCs/>
          <w:sz w:val="28"/>
          <w:szCs w:val="28"/>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5. Санита</w:t>
      </w:r>
      <w:r w:rsidR="008D0BBF" w:rsidRPr="00EA0EC6">
        <w:rPr>
          <w:rFonts w:ascii="Times New Roman" w:hAnsi="Times New Roman"/>
          <w:b/>
          <w:bCs/>
          <w:sz w:val="28"/>
          <w:szCs w:val="28"/>
        </w:rPr>
        <w:t xml:space="preserve">рно-защитные зоны промышленных, </w:t>
      </w:r>
      <w:r w:rsidRPr="00EA0EC6">
        <w:rPr>
          <w:rFonts w:ascii="Times New Roman" w:hAnsi="Times New Roman"/>
          <w:b/>
          <w:bCs/>
          <w:sz w:val="28"/>
          <w:szCs w:val="28"/>
        </w:rPr>
        <w:t>сельскохозяйственных и иных предприятий</w:t>
      </w:r>
    </w:p>
    <w:p w:rsidR="006158D0" w:rsidRPr="00EA0EC6" w:rsidRDefault="006158D0" w:rsidP="008B101A">
      <w:pPr>
        <w:spacing w:after="0"/>
        <w:ind w:firstLine="567"/>
        <w:rPr>
          <w:rFonts w:ascii="Times New Roman" w:hAnsi="Times New Roman"/>
          <w:b/>
          <w:bCs/>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1) Размер и границы санитарно-защитной зоны</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lastRenderedPageBreak/>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промышленные объекты и производства первого класса - 1000 м;</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промышленные объекты и производства второго класса - 500 м;</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промышленные объекты и производства третьего класса – 300 м;</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промышленные объекты и производства четвертого класса – 100 м;</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промышленные объекты и производства пятого класса - 50 м.</w:t>
      </w:r>
    </w:p>
    <w:p w:rsidR="002A1A0A" w:rsidRPr="00EA0EC6" w:rsidRDefault="002A1A0A" w:rsidP="002A1A0A">
      <w:pPr>
        <w:pStyle w:val="ConsPlusNormal"/>
        <w:widowControl/>
        <w:spacing w:line="276" w:lineRule="auto"/>
        <w:ind w:firstLine="540"/>
        <w:outlineLvl w:val="1"/>
        <w:rPr>
          <w:rFonts w:ascii="Times New Roman" w:hAnsi="Times New Roman" w:cs="Times New Roman"/>
          <w:sz w:val="28"/>
          <w:szCs w:val="28"/>
        </w:rPr>
      </w:pPr>
      <w:bookmarkStart w:id="36" w:name="_Toc268485786"/>
      <w:bookmarkStart w:id="37" w:name="_Toc268487870"/>
      <w:bookmarkStart w:id="38" w:name="_Toc268488690"/>
      <w:bookmarkStart w:id="39" w:name="_Toc290992706"/>
      <w:bookmarkStart w:id="40" w:name="_Toc463447682"/>
    </w:p>
    <w:p w:rsidR="006920DE" w:rsidRPr="00EA0EC6" w:rsidRDefault="006158D0" w:rsidP="002A1A0A">
      <w:pPr>
        <w:pStyle w:val="ConsPlusNormal"/>
        <w:widowControl/>
        <w:spacing w:line="276" w:lineRule="auto"/>
        <w:ind w:firstLine="540"/>
        <w:outlineLvl w:val="1"/>
        <w:rPr>
          <w:rFonts w:ascii="Times New Roman" w:hAnsi="Times New Roman" w:cs="Times New Roman"/>
          <w:sz w:val="28"/>
          <w:szCs w:val="28"/>
        </w:rPr>
      </w:pPr>
      <w:r w:rsidRPr="00EA0EC6">
        <w:rPr>
          <w:rFonts w:ascii="Times New Roman" w:hAnsi="Times New Roman" w:cs="Times New Roman"/>
          <w:sz w:val="28"/>
          <w:szCs w:val="28"/>
        </w:rPr>
        <w:t>2) Режим территории санитарно-защитной зоны</w:t>
      </w:r>
      <w:bookmarkEnd w:id="36"/>
      <w:bookmarkEnd w:id="37"/>
      <w:bookmarkEnd w:id="38"/>
      <w:bookmarkEnd w:id="39"/>
      <w:bookmarkEnd w:id="40"/>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w:t>
      </w:r>
      <w:r w:rsidRPr="00EA0EC6">
        <w:rPr>
          <w:rFonts w:ascii="Times New Roman" w:hAnsi="Times New Roman" w:cs="Times New Roman"/>
          <w:sz w:val="28"/>
          <w:szCs w:val="28"/>
        </w:rPr>
        <w:lastRenderedPageBreak/>
        <w:t>подготовки и хранения питьевой воды, которые могут повлиять на качество продукции.</w:t>
      </w:r>
    </w:p>
    <w:p w:rsidR="00656010" w:rsidRPr="00EA0EC6" w:rsidRDefault="00656010" w:rsidP="008B101A">
      <w:pPr>
        <w:pStyle w:val="ConsPlusNormal"/>
        <w:widowControl/>
        <w:spacing w:line="276" w:lineRule="auto"/>
        <w:ind w:firstLine="540"/>
        <w:jc w:val="both"/>
        <w:rPr>
          <w:rFonts w:ascii="Times New Roman" w:hAnsi="Times New Roman" w:cs="Times New Roman"/>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2.2) Допускается размещать в границах санитарно-защитной зоны промышленного объекта или производства:</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2781D" w:rsidRPr="00EA0EC6" w:rsidRDefault="0082781D" w:rsidP="008B101A">
      <w:pPr>
        <w:pStyle w:val="ConsPlusNormal"/>
        <w:widowControl/>
        <w:spacing w:line="276" w:lineRule="auto"/>
        <w:ind w:firstLine="540"/>
        <w:jc w:val="both"/>
        <w:rPr>
          <w:rFonts w:ascii="Times New Roman" w:hAnsi="Times New Roman" w:cs="Times New Roman"/>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158D0" w:rsidRPr="00EA0EC6" w:rsidRDefault="006158D0" w:rsidP="008B101A">
      <w:pPr>
        <w:pStyle w:val="ConsPlusNorma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6158D0" w:rsidRPr="00EA0EC6" w:rsidRDefault="006158D0" w:rsidP="008B101A">
      <w:pPr>
        <w:pStyle w:val="ConsPlusNorma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158D0" w:rsidRPr="00EA0EC6" w:rsidRDefault="006158D0" w:rsidP="008B101A">
      <w:pPr>
        <w:spacing w:after="0"/>
        <w:ind w:firstLine="680"/>
        <w:rPr>
          <w:rFonts w:ascii="Times New Roman" w:hAnsi="Times New Roman"/>
          <w:sz w:val="28"/>
          <w:szCs w:val="28"/>
          <w:highlight w:val="yellow"/>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6. Санитарно-защитные зоны кладбищ</w:t>
      </w:r>
    </w:p>
    <w:p w:rsidR="006158D0" w:rsidRPr="00EA0EC6" w:rsidRDefault="006158D0" w:rsidP="008B101A">
      <w:pPr>
        <w:spacing w:after="0"/>
        <w:ind w:firstLine="567"/>
        <w:jc w:val="both"/>
        <w:rPr>
          <w:rFonts w:ascii="Times New Roman" w:hAnsi="Times New Roman"/>
          <w:b/>
          <w:bCs/>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lastRenderedPageBreak/>
        <w:t>Вновь создаваемые места погребения должны размещаться на расстоянии не менее 300 м от границ селитебной территории.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Кладбища с погребением путем предания тела (останков) умершего земле (захоронение в могилу, склеп) размещают на расстоянии: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а) от жилых, общественных зданий, спортивно-оздоровительных и санаторно-курортных зон:</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1. 300 м - при площади кладбища смешанного и традиционного захоронения от 10 га до 20 га;</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2. 100 м - при площади кладбища смешанного и традиционного захоронения площадь 10 га и менее;</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3. 50 м - для сельских, закрытых кладбищ и мемориальных комплексов, кладбищ с погребением после кремации, колумбарии;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После закрытия кладбища по истечении 25 лет после последнего захоронения расстояние до жилой застройки может быть сокращено до 100 м.</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lastRenderedPageBreak/>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6158D0" w:rsidRPr="00EA0EC6" w:rsidRDefault="006158D0" w:rsidP="008B101A">
      <w:pPr>
        <w:spacing w:after="0"/>
        <w:ind w:firstLine="709"/>
        <w:rPr>
          <w:rFonts w:ascii="Times New Roman" w:hAnsi="Times New Roman"/>
          <w:b/>
          <w:bCs/>
          <w:sz w:val="28"/>
          <w:szCs w:val="28"/>
        </w:rPr>
      </w:pPr>
    </w:p>
    <w:p w:rsidR="006158D0" w:rsidRPr="00EA0EC6" w:rsidRDefault="006158D0" w:rsidP="008B101A">
      <w:pPr>
        <w:spacing w:after="0"/>
        <w:ind w:firstLine="567"/>
        <w:rPr>
          <w:rFonts w:ascii="Times New Roman" w:hAnsi="Times New Roman"/>
          <w:b/>
          <w:bCs/>
          <w:sz w:val="28"/>
          <w:szCs w:val="28"/>
        </w:rPr>
      </w:pPr>
      <w:r w:rsidRPr="00EA0EC6">
        <w:rPr>
          <w:rFonts w:ascii="Times New Roman" w:hAnsi="Times New Roman"/>
          <w:b/>
          <w:bCs/>
          <w:sz w:val="28"/>
          <w:szCs w:val="28"/>
        </w:rPr>
        <w:t>7. Санитарно-защитные зоны скотомогильников</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Размер санитарно-защитной зоны от скотомогильника (биотермической ямы) принимается до:</w:t>
      </w:r>
    </w:p>
    <w:p w:rsidR="006158D0" w:rsidRPr="00EA0EC6" w:rsidRDefault="006158D0" w:rsidP="008B101A">
      <w:pPr>
        <w:pStyle w:val="ConsPlusNormal"/>
        <w:widowControl/>
        <w:numPr>
          <w:ilvl w:val="0"/>
          <w:numId w:val="15"/>
        </w:numPr>
        <w:tabs>
          <w:tab w:val="clear" w:pos="720"/>
          <w:tab w:val="left" w:pos="851"/>
        </w:tabs>
        <w:suppressAutoHyphens/>
        <w:autoSpaceDN/>
        <w:adjustRightInd/>
        <w:spacing w:line="276" w:lineRule="auto"/>
        <w:ind w:left="0" w:firstLine="540"/>
        <w:jc w:val="both"/>
        <w:rPr>
          <w:rFonts w:ascii="Times New Roman" w:hAnsi="Times New Roman" w:cs="Times New Roman"/>
          <w:sz w:val="28"/>
          <w:szCs w:val="28"/>
        </w:rPr>
      </w:pPr>
      <w:r w:rsidRPr="00EA0EC6">
        <w:rPr>
          <w:rFonts w:ascii="Times New Roman" w:hAnsi="Times New Roman" w:cs="Times New Roman"/>
          <w:sz w:val="28"/>
          <w:szCs w:val="28"/>
        </w:rPr>
        <w:t>жилых, общественных зданий, животноводческих ферм (комплексов) – 1000/500 м;</w:t>
      </w:r>
    </w:p>
    <w:p w:rsidR="006158D0" w:rsidRPr="00EA0EC6" w:rsidRDefault="006158D0" w:rsidP="008B101A">
      <w:pPr>
        <w:pStyle w:val="ConsPlusNormal"/>
        <w:widowControl/>
        <w:numPr>
          <w:ilvl w:val="0"/>
          <w:numId w:val="15"/>
        </w:numPr>
        <w:tabs>
          <w:tab w:val="clear" w:pos="720"/>
          <w:tab w:val="left" w:pos="851"/>
        </w:tabs>
        <w:suppressAutoHyphens/>
        <w:autoSpaceDN/>
        <w:adjustRightInd/>
        <w:spacing w:line="276" w:lineRule="auto"/>
        <w:ind w:left="0" w:firstLine="540"/>
        <w:jc w:val="both"/>
        <w:rPr>
          <w:rFonts w:ascii="Times New Roman" w:hAnsi="Times New Roman" w:cs="Times New Roman"/>
          <w:sz w:val="28"/>
          <w:szCs w:val="28"/>
        </w:rPr>
      </w:pPr>
      <w:r w:rsidRPr="00EA0EC6">
        <w:rPr>
          <w:rFonts w:ascii="Times New Roman" w:hAnsi="Times New Roman" w:cs="Times New Roman"/>
          <w:sz w:val="28"/>
          <w:szCs w:val="28"/>
        </w:rPr>
        <w:t>скотопрогонов и пастбищ - 200 м;</w:t>
      </w:r>
    </w:p>
    <w:p w:rsidR="006158D0" w:rsidRPr="00EA0EC6" w:rsidRDefault="006158D0" w:rsidP="008B101A">
      <w:pPr>
        <w:widowControl w:val="0"/>
        <w:numPr>
          <w:ilvl w:val="0"/>
          <w:numId w:val="15"/>
        </w:numPr>
        <w:tabs>
          <w:tab w:val="clear" w:pos="720"/>
          <w:tab w:val="left" w:pos="851"/>
        </w:tabs>
        <w:suppressAutoHyphens/>
        <w:spacing w:after="0"/>
        <w:ind w:left="0" w:firstLine="540"/>
        <w:jc w:val="both"/>
        <w:rPr>
          <w:rFonts w:ascii="Times New Roman" w:hAnsi="Times New Roman"/>
          <w:sz w:val="28"/>
          <w:szCs w:val="28"/>
        </w:rPr>
      </w:pPr>
      <w:r w:rsidRPr="00EA0EC6">
        <w:rPr>
          <w:rFonts w:ascii="Times New Roman" w:hAnsi="Times New Roman"/>
          <w:sz w:val="28"/>
          <w:szCs w:val="28"/>
        </w:rPr>
        <w:t>автомобильных, железных дорог в зависимости от их категории - 50 - 300 м.</w:t>
      </w:r>
    </w:p>
    <w:p w:rsidR="006158D0" w:rsidRPr="00EA0EC6" w:rsidRDefault="006158D0" w:rsidP="008B101A">
      <w:pPr>
        <w:spacing w:after="0"/>
        <w:ind w:firstLine="540"/>
        <w:jc w:val="both"/>
        <w:rPr>
          <w:rFonts w:ascii="Times New Roman" w:hAnsi="Times New Roman"/>
          <w:sz w:val="28"/>
          <w:szCs w:val="28"/>
        </w:rPr>
      </w:pPr>
      <w:r w:rsidRPr="00EA0EC6">
        <w:rPr>
          <w:rFonts w:ascii="Times New Roman" w:hAnsi="Times New Roman"/>
          <w:sz w:val="28"/>
          <w:szCs w:val="28"/>
        </w:rPr>
        <w:t xml:space="preserve">По истечении 25 лет с момента последнего захоронения возможно уменьшение размеров санитарно-защитной зоны. </w:t>
      </w:r>
    </w:p>
    <w:p w:rsidR="006158D0" w:rsidRPr="00EA0EC6" w:rsidRDefault="006158D0" w:rsidP="008B101A">
      <w:pPr>
        <w:spacing w:after="0"/>
        <w:ind w:firstLine="540"/>
        <w:jc w:val="both"/>
        <w:rPr>
          <w:rFonts w:ascii="Times New Roman" w:hAnsi="Times New Roman"/>
          <w:sz w:val="28"/>
          <w:szCs w:val="28"/>
        </w:rPr>
      </w:pPr>
      <w:r w:rsidRPr="00EA0EC6">
        <w:rPr>
          <w:rFonts w:ascii="Times New Roman" w:hAnsi="Times New Roman"/>
          <w:sz w:val="28"/>
          <w:szCs w:val="28"/>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6920DE" w:rsidRPr="00EA0EC6" w:rsidRDefault="006158D0" w:rsidP="008B101A">
      <w:pPr>
        <w:spacing w:after="0"/>
        <w:ind w:firstLine="540"/>
        <w:jc w:val="both"/>
        <w:rPr>
          <w:rFonts w:ascii="Times New Roman" w:hAnsi="Times New Roman"/>
          <w:sz w:val="28"/>
          <w:szCs w:val="28"/>
        </w:rPr>
      </w:pPr>
      <w:r w:rsidRPr="00EA0EC6">
        <w:rPr>
          <w:rFonts w:ascii="Times New Roman" w:hAnsi="Times New Roman"/>
          <w:sz w:val="28"/>
          <w:szCs w:val="28"/>
        </w:rPr>
        <w:t xml:space="preserve">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 </w:t>
      </w:r>
    </w:p>
    <w:p w:rsidR="006158D0" w:rsidRPr="00EA0EC6" w:rsidRDefault="006158D0" w:rsidP="008B101A">
      <w:pPr>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w:t>
      </w:r>
      <w:r w:rsidRPr="00EA0EC6">
        <w:rPr>
          <w:rFonts w:ascii="Times New Roman" w:eastAsia="Times New Roman" w:hAnsi="Times New Roman"/>
          <w:sz w:val="28"/>
          <w:szCs w:val="28"/>
          <w:lang w:eastAsia="ru-RU"/>
        </w:rPr>
        <w:lastRenderedPageBreak/>
        <w:t>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6158D0" w:rsidRPr="00EA0EC6" w:rsidRDefault="006158D0" w:rsidP="008B101A">
      <w:pPr>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Ответственность за устройство, санитарное состояние и оборудование скотомогильника (биотермической ямы) возлагается на местную администрацию, руководителей организаций, в ведении которых находятся эти объекты.</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Размещение скотомогильников (биотермических ям) в водоохранной, лесопарковой и заповедной зонах категорически запрещается.</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Скотомогильники (биотермические ямы) размещают на сухом возвышенном участке земли площадью не менее 600 кв. м.</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Скотомогильник (биотермическая яма) должен иметь удобные подъездные пути. Перед въездом на его территорию устраивают коновязь для животных, которых использовали для доставки биологических отходов.</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Осевшие насыпи старых могил на скотомогильниках подлежат обязательному восстановлению. Высота кургана должна быть не менее 0,5 м над поверхностью земли.</w:t>
      </w:r>
    </w:p>
    <w:p w:rsidR="006158D0" w:rsidRPr="00EA0EC6" w:rsidRDefault="006158D0" w:rsidP="008B101A">
      <w:pPr>
        <w:pStyle w:val="ConsPlusNormal"/>
        <w:widowControl/>
        <w:spacing w:line="276" w:lineRule="auto"/>
        <w:ind w:firstLine="540"/>
        <w:rPr>
          <w:rFonts w:ascii="Times New Roman" w:hAnsi="Times New Roman" w:cs="Times New Roman"/>
          <w:b/>
          <w:bCs/>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b/>
          <w:sz w:val="28"/>
          <w:szCs w:val="28"/>
        </w:rPr>
      </w:pPr>
      <w:r w:rsidRPr="00EA0EC6">
        <w:rPr>
          <w:rFonts w:ascii="Times New Roman" w:hAnsi="Times New Roman" w:cs="Times New Roman"/>
          <w:b/>
          <w:bCs/>
          <w:sz w:val="28"/>
          <w:szCs w:val="28"/>
        </w:rPr>
        <w:lastRenderedPageBreak/>
        <w:t>8. Санитарно-защитные зоны объектов сбора отходов потребления</w:t>
      </w:r>
    </w:p>
    <w:p w:rsidR="006158D0" w:rsidRPr="00EA0EC6" w:rsidRDefault="006158D0" w:rsidP="008B101A">
      <w:pPr>
        <w:pStyle w:val="ConsPlusNormal"/>
        <w:widowControl/>
        <w:spacing w:line="276" w:lineRule="auto"/>
        <w:ind w:firstLine="540"/>
        <w:jc w:val="both"/>
        <w:rPr>
          <w:rFonts w:ascii="Times New Roman" w:hAnsi="Times New Roman" w:cs="Times New Roman"/>
          <w:b/>
          <w:bCs/>
          <w:sz w:val="28"/>
          <w:szCs w:val="28"/>
        </w:rPr>
      </w:pPr>
    </w:p>
    <w:p w:rsidR="00A55C27"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w:t>
      </w:r>
    </w:p>
    <w:p w:rsidR="006920DE"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Границы зоны устанавливаются по изолинии 1 ПДК, если она выходит из пределов нормативной зоны. </w:t>
      </w:r>
    </w:p>
    <w:p w:rsidR="006920DE"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Уменьшение санитарно-защитной зоны производится в установленном порядке. </w:t>
      </w:r>
    </w:p>
    <w:p w:rsidR="006920DE"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На участке, намеченном для размещения полигона для бытовых отходов, проводятся санитарное обследование, геологические и гидрологические изыскания.</w:t>
      </w:r>
      <w:r w:rsidR="00D66026" w:rsidRPr="00EA0EC6">
        <w:rPr>
          <w:rFonts w:ascii="Times New Roman" w:eastAsia="Times New Roman" w:hAnsi="Times New Roman"/>
          <w:sz w:val="28"/>
          <w:szCs w:val="28"/>
          <w:lang w:eastAsia="ru-RU"/>
        </w:rPr>
        <w:t xml:space="preserve"> </w:t>
      </w:r>
    </w:p>
    <w:p w:rsidR="006920DE"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Перспективными являются места, где выявлены глины или тяжелые суглинки, а грунтовые воды находятся на глубине более 2 м. </w:t>
      </w:r>
    </w:p>
    <w:p w:rsidR="006920DE"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 xml:space="preserve">Не используются под полигоны болота глубиной более 1 м и участки с выходами грунтовых вод в виде ключей. </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Санитарно-защитная зона должна иметь зеленые насаждения.</w:t>
      </w:r>
    </w:p>
    <w:p w:rsidR="006158D0" w:rsidRPr="00EA0EC6" w:rsidRDefault="006158D0" w:rsidP="008B101A">
      <w:pPr>
        <w:spacing w:after="0"/>
        <w:ind w:firstLine="709"/>
        <w:rPr>
          <w:rFonts w:ascii="Times New Roman" w:hAnsi="Times New Roman"/>
          <w:b/>
          <w:bCs/>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b/>
          <w:bCs/>
          <w:sz w:val="28"/>
          <w:szCs w:val="28"/>
        </w:rPr>
      </w:pPr>
      <w:r w:rsidRPr="00EA0EC6">
        <w:rPr>
          <w:rFonts w:ascii="Times New Roman" w:hAnsi="Times New Roman" w:cs="Times New Roman"/>
          <w:b/>
          <w:bCs/>
          <w:sz w:val="28"/>
          <w:szCs w:val="28"/>
        </w:rPr>
        <w:t>9. Санитарно-защитные зоны для канализационных очистных сооружений</w:t>
      </w:r>
    </w:p>
    <w:p w:rsidR="009054E7" w:rsidRPr="00EA0EC6" w:rsidRDefault="009054E7" w:rsidP="008B101A">
      <w:pPr>
        <w:pStyle w:val="ConsPlusNormal"/>
        <w:widowControl/>
        <w:spacing w:line="276" w:lineRule="auto"/>
        <w:ind w:firstLine="540"/>
        <w:jc w:val="both"/>
        <w:rPr>
          <w:rFonts w:ascii="Times New Roman" w:hAnsi="Times New Roman" w:cs="Times New Roman"/>
          <w:b/>
          <w:bCs/>
          <w:sz w:val="28"/>
          <w:szCs w:val="28"/>
        </w:rPr>
      </w:pP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Принимаются в соответствии с требованиями СанПиН 2.2.1/2.1.1.1200-03 по таблице:</w:t>
      </w:r>
    </w:p>
    <w:tbl>
      <w:tblPr>
        <w:tblW w:w="9214" w:type="dxa"/>
        <w:tblInd w:w="70" w:type="dxa"/>
        <w:tblLayout w:type="fixed"/>
        <w:tblCellMar>
          <w:left w:w="70" w:type="dxa"/>
          <w:right w:w="70" w:type="dxa"/>
        </w:tblCellMar>
        <w:tblLook w:val="0000" w:firstRow="0" w:lastRow="0" w:firstColumn="0" w:lastColumn="0" w:noHBand="0" w:noVBand="0"/>
      </w:tblPr>
      <w:tblGrid>
        <w:gridCol w:w="4111"/>
        <w:gridCol w:w="1134"/>
        <w:gridCol w:w="1276"/>
        <w:gridCol w:w="1276"/>
        <w:gridCol w:w="1417"/>
      </w:tblGrid>
      <w:tr w:rsidR="00EA0EC6" w:rsidRPr="00EA0EC6" w:rsidTr="00CD1FD6">
        <w:trPr>
          <w:cantSplit/>
          <w:trHeight w:val="480"/>
        </w:trPr>
        <w:tc>
          <w:tcPr>
            <w:tcW w:w="4111" w:type="dxa"/>
            <w:vMerge w:val="restart"/>
            <w:tcBorders>
              <w:top w:val="single" w:sz="6" w:space="0" w:color="auto"/>
              <w:left w:val="single" w:sz="6" w:space="0" w:color="auto"/>
              <w:bottom w:val="nil"/>
              <w:right w:val="single" w:sz="6" w:space="0" w:color="auto"/>
            </w:tcBorders>
            <w:shd w:val="clear" w:color="auto" w:fill="auto"/>
          </w:tcPr>
          <w:p w:rsidR="006158D0" w:rsidRPr="00EA0EC6" w:rsidRDefault="006158D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Сооружения для очистки сточных вод</w:t>
            </w:r>
          </w:p>
        </w:tc>
        <w:tc>
          <w:tcPr>
            <w:tcW w:w="5103" w:type="dxa"/>
            <w:gridSpan w:val="4"/>
            <w:tcBorders>
              <w:top w:val="single" w:sz="6" w:space="0" w:color="auto"/>
              <w:left w:val="single" w:sz="6" w:space="0" w:color="auto"/>
              <w:bottom w:val="single" w:sz="6" w:space="0" w:color="auto"/>
              <w:right w:val="single" w:sz="6" w:space="0" w:color="auto"/>
            </w:tcBorders>
            <w:shd w:val="clear" w:color="auto" w:fill="auto"/>
          </w:tcPr>
          <w:p w:rsidR="006158D0" w:rsidRPr="00EA0EC6" w:rsidRDefault="006158D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Расстояние в м при расчетной производительности очистных сооружений, тыс. куб. м/сутки</w:t>
            </w:r>
          </w:p>
        </w:tc>
      </w:tr>
      <w:tr w:rsidR="00EA0EC6" w:rsidRPr="00EA0EC6" w:rsidTr="00CD1FD6">
        <w:trPr>
          <w:cantSplit/>
          <w:trHeight w:val="360"/>
        </w:trPr>
        <w:tc>
          <w:tcPr>
            <w:tcW w:w="4111" w:type="dxa"/>
            <w:vMerge/>
            <w:tcBorders>
              <w:top w:val="nil"/>
              <w:left w:val="single" w:sz="6" w:space="0" w:color="auto"/>
              <w:bottom w:val="single" w:sz="6" w:space="0" w:color="auto"/>
              <w:right w:val="single" w:sz="6" w:space="0" w:color="auto"/>
            </w:tcBorders>
            <w:shd w:val="clear" w:color="auto" w:fill="auto"/>
          </w:tcPr>
          <w:p w:rsidR="006158D0" w:rsidRPr="00EA0EC6" w:rsidRDefault="006158D0" w:rsidP="008B101A">
            <w:pPr>
              <w:pStyle w:val="ConsPlusNormal"/>
              <w:widowControl/>
              <w:spacing w:line="276" w:lineRule="auto"/>
              <w:ind w:firstLine="0"/>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158D0" w:rsidRPr="00EA0EC6" w:rsidRDefault="006158D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до 0,2 </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158D0" w:rsidRPr="00EA0EC6" w:rsidRDefault="006158D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более 0,2 до 5,0 </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158D0" w:rsidRPr="00EA0EC6" w:rsidRDefault="006158D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более 5,0 до 50,0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6158D0" w:rsidRPr="00EA0EC6" w:rsidRDefault="006158D0" w:rsidP="008B101A">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t xml:space="preserve">более 50,0 до 280 </w:t>
            </w:r>
          </w:p>
        </w:tc>
      </w:tr>
      <w:tr w:rsidR="00EA0EC6" w:rsidRPr="00EA0EC6" w:rsidTr="00CD1FD6">
        <w:trPr>
          <w:cantSplit/>
          <w:trHeight w:val="860"/>
        </w:trPr>
        <w:tc>
          <w:tcPr>
            <w:tcW w:w="4111"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Насосные станции и аварийно-регулирующие резервуары, локальные очистные сооружения</w:t>
            </w:r>
          </w:p>
        </w:tc>
        <w:tc>
          <w:tcPr>
            <w:tcW w:w="1134"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15</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20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20</w:t>
            </w:r>
          </w:p>
        </w:tc>
        <w:tc>
          <w:tcPr>
            <w:tcW w:w="1417"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30</w:t>
            </w:r>
          </w:p>
        </w:tc>
      </w:tr>
      <w:tr w:rsidR="00EA0EC6" w:rsidRPr="00EA0EC6" w:rsidTr="00CD1FD6">
        <w:trPr>
          <w:cantSplit/>
          <w:trHeight w:val="600"/>
        </w:trPr>
        <w:tc>
          <w:tcPr>
            <w:tcW w:w="4111"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134"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150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200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400</w:t>
            </w:r>
          </w:p>
        </w:tc>
        <w:tc>
          <w:tcPr>
            <w:tcW w:w="1417"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500</w:t>
            </w:r>
          </w:p>
        </w:tc>
      </w:tr>
      <w:tr w:rsidR="00EA0EC6" w:rsidRPr="00EA0EC6" w:rsidTr="00CD1FD6">
        <w:trPr>
          <w:cantSplit/>
          <w:trHeight w:val="600"/>
        </w:trPr>
        <w:tc>
          <w:tcPr>
            <w:tcW w:w="4111"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lastRenderedPageBreak/>
              <w:t xml:space="preserve">Сооружения для механической и биологической очистки с термомеханической обработкой осадка в закрытых помещениях </w:t>
            </w:r>
          </w:p>
        </w:tc>
        <w:tc>
          <w:tcPr>
            <w:tcW w:w="1134"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100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150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300</w:t>
            </w:r>
          </w:p>
        </w:tc>
        <w:tc>
          <w:tcPr>
            <w:tcW w:w="1417"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400</w:t>
            </w:r>
          </w:p>
        </w:tc>
      </w:tr>
      <w:tr w:rsidR="00EA0EC6" w:rsidRPr="00EA0EC6" w:rsidTr="00CD1FD6">
        <w:trPr>
          <w:cantSplit/>
          <w:trHeight w:val="240"/>
        </w:trPr>
        <w:tc>
          <w:tcPr>
            <w:tcW w:w="4111" w:type="dxa"/>
            <w:vMerge w:val="restart"/>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Поля</w:t>
            </w:r>
          </w:p>
          <w:p w:rsidR="009E26E6"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а) фильтрации</w:t>
            </w:r>
          </w:p>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 xml:space="preserve">б) орошения </w:t>
            </w:r>
          </w:p>
        </w:tc>
        <w:tc>
          <w:tcPr>
            <w:tcW w:w="1134"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p>
        </w:tc>
      </w:tr>
      <w:tr w:rsidR="00EA0EC6" w:rsidRPr="00EA0EC6" w:rsidTr="00CD1FD6">
        <w:trPr>
          <w:cantSplit/>
          <w:trHeight w:val="240"/>
        </w:trPr>
        <w:tc>
          <w:tcPr>
            <w:tcW w:w="4111" w:type="dxa"/>
            <w:vMerge/>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200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300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500</w:t>
            </w:r>
          </w:p>
        </w:tc>
        <w:tc>
          <w:tcPr>
            <w:tcW w:w="1417"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1 000</w:t>
            </w:r>
          </w:p>
        </w:tc>
      </w:tr>
      <w:tr w:rsidR="00EA0EC6" w:rsidRPr="00EA0EC6" w:rsidTr="00CD1FD6">
        <w:trPr>
          <w:cantSplit/>
          <w:trHeight w:val="240"/>
        </w:trPr>
        <w:tc>
          <w:tcPr>
            <w:tcW w:w="4111" w:type="dxa"/>
            <w:vMerge/>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150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200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400</w:t>
            </w:r>
          </w:p>
        </w:tc>
        <w:tc>
          <w:tcPr>
            <w:tcW w:w="1417"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1 000</w:t>
            </w:r>
          </w:p>
        </w:tc>
      </w:tr>
      <w:tr w:rsidR="00EA0EC6" w:rsidRPr="00EA0EC6" w:rsidTr="00CD1FD6">
        <w:trPr>
          <w:cantSplit/>
          <w:trHeight w:val="240"/>
        </w:trPr>
        <w:tc>
          <w:tcPr>
            <w:tcW w:w="4111"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Биологические пруды</w:t>
            </w:r>
          </w:p>
        </w:tc>
        <w:tc>
          <w:tcPr>
            <w:tcW w:w="1134"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200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200</w:t>
            </w:r>
          </w:p>
        </w:tc>
        <w:tc>
          <w:tcPr>
            <w:tcW w:w="1276"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300</w:t>
            </w:r>
          </w:p>
        </w:tc>
        <w:tc>
          <w:tcPr>
            <w:tcW w:w="1417" w:type="dxa"/>
            <w:tcBorders>
              <w:top w:val="single" w:sz="6" w:space="0" w:color="auto"/>
              <w:left w:val="single" w:sz="6" w:space="0" w:color="auto"/>
              <w:bottom w:val="single" w:sz="6" w:space="0" w:color="auto"/>
              <w:right w:val="single" w:sz="6" w:space="0" w:color="auto"/>
            </w:tcBorders>
          </w:tcPr>
          <w:p w:rsidR="006158D0" w:rsidRPr="00EA0EC6" w:rsidRDefault="006158D0" w:rsidP="008B101A">
            <w:pPr>
              <w:pStyle w:val="ConsPlusNormal"/>
              <w:widowControl/>
              <w:spacing w:line="276" w:lineRule="auto"/>
              <w:ind w:firstLine="0"/>
              <w:rPr>
                <w:rFonts w:ascii="Times New Roman" w:hAnsi="Times New Roman" w:cs="Times New Roman"/>
                <w:sz w:val="28"/>
                <w:szCs w:val="28"/>
              </w:rPr>
            </w:pPr>
            <w:r w:rsidRPr="00EA0EC6">
              <w:rPr>
                <w:rFonts w:ascii="Times New Roman" w:hAnsi="Times New Roman" w:cs="Times New Roman"/>
                <w:sz w:val="28"/>
                <w:szCs w:val="28"/>
              </w:rPr>
              <w:t>300</w:t>
            </w:r>
          </w:p>
        </w:tc>
      </w:tr>
    </w:tbl>
    <w:p w:rsidR="002A1A0A" w:rsidRPr="00EA0EC6" w:rsidRDefault="002A1A0A" w:rsidP="002A1A0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В соответствии с п. 4.20. СП 32.13330.2012. «Свод правил. Канализация. Наружные сети и сооружения. Актуализированная редакция СНиП 2.04.03-85», утвержденном Приказом Минрегиона России от 29.12.2011 г. № 635/11:</w:t>
      </w:r>
    </w:p>
    <w:p w:rsidR="002A1A0A" w:rsidRPr="00EA0EC6" w:rsidRDefault="002A1A0A" w:rsidP="002A1A0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СанПиН 2.1.6.1032 и СанПиН 2.2.1/2.1.1.984, а случаи отступления от них должны согласовываться с органами санитарно-эпидемиологического надзора.».</w:t>
      </w:r>
    </w:p>
    <w:p w:rsidR="00B35956" w:rsidRPr="00EA0EC6" w:rsidRDefault="00B35956" w:rsidP="002A1A0A">
      <w:pPr>
        <w:autoSpaceDE w:val="0"/>
        <w:autoSpaceDN w:val="0"/>
        <w:adjustRightInd w:val="0"/>
        <w:spacing w:after="0"/>
        <w:ind w:firstLine="567"/>
        <w:jc w:val="both"/>
        <w:rPr>
          <w:rFonts w:ascii="Times New Roman" w:hAnsi="Times New Roman"/>
          <w:sz w:val="28"/>
          <w:szCs w:val="28"/>
        </w:rPr>
      </w:pPr>
    </w:p>
    <w:p w:rsidR="006158D0" w:rsidRPr="00EA0EC6" w:rsidRDefault="006158D0" w:rsidP="008B101A">
      <w:pPr>
        <w:spacing w:after="0"/>
        <w:ind w:firstLine="567"/>
        <w:rPr>
          <w:rFonts w:ascii="Times New Roman" w:hAnsi="Times New Roman"/>
          <w:b/>
          <w:bCs/>
          <w:sz w:val="28"/>
          <w:szCs w:val="28"/>
        </w:rPr>
      </w:pPr>
      <w:r w:rsidRPr="00EA0EC6">
        <w:rPr>
          <w:rFonts w:ascii="Times New Roman" w:hAnsi="Times New Roman"/>
          <w:b/>
          <w:bCs/>
          <w:sz w:val="28"/>
          <w:szCs w:val="28"/>
        </w:rPr>
        <w:t>10. Полоса отвода и придорожная полоса автомобильных дорог</w:t>
      </w:r>
    </w:p>
    <w:p w:rsidR="006158D0" w:rsidRPr="00EA0EC6" w:rsidRDefault="006158D0" w:rsidP="008B101A">
      <w:pPr>
        <w:spacing w:after="0"/>
        <w:ind w:firstLine="567"/>
        <w:rPr>
          <w:rFonts w:ascii="Times New Roman" w:hAnsi="Times New Roman"/>
          <w:b/>
          <w:bCs/>
          <w:iCs/>
          <w:sz w:val="28"/>
          <w:szCs w:val="28"/>
        </w:rPr>
      </w:pP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регулирует отношения, возникающие в связи с использованием автомобильных дорог, в том числе на платной основе, и осуществлением дорожной деятельности в Российской Федерации.</w:t>
      </w:r>
    </w:p>
    <w:p w:rsidR="00891ED5" w:rsidRPr="00EA0EC6" w:rsidRDefault="00891ED5" w:rsidP="008B101A">
      <w:pPr>
        <w:autoSpaceDE w:val="0"/>
        <w:autoSpaceDN w:val="0"/>
        <w:adjustRightInd w:val="0"/>
        <w:spacing w:after="0"/>
        <w:ind w:firstLine="567"/>
        <w:jc w:val="both"/>
        <w:rPr>
          <w:rFonts w:ascii="Times New Roman" w:hAnsi="Times New Roman"/>
          <w:sz w:val="28"/>
          <w:szCs w:val="28"/>
        </w:rPr>
      </w:pP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Под полосой отвода автодороги понимается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1) В границах полосы отвода автомобильной дороги запрещается:</w:t>
      </w:r>
    </w:p>
    <w:p w:rsidR="006158D0" w:rsidRPr="00EA0EC6" w:rsidRDefault="006158D0" w:rsidP="008B101A">
      <w:pPr>
        <w:pStyle w:val="ConsPlusNormal"/>
        <w:widowControl/>
        <w:spacing w:line="276" w:lineRule="auto"/>
        <w:ind w:firstLine="567"/>
        <w:jc w:val="both"/>
        <w:rPr>
          <w:rFonts w:ascii="Times New Roman" w:eastAsia="Calibri" w:hAnsi="Times New Roman" w:cs="Times New Roman"/>
          <w:sz w:val="28"/>
          <w:szCs w:val="28"/>
          <w:lang w:eastAsia="en-US"/>
        </w:rPr>
      </w:pPr>
      <w:r w:rsidRPr="00EA0EC6">
        <w:rPr>
          <w:rFonts w:ascii="Times New Roman" w:hAnsi="Times New Roman" w:cs="Times New Roman"/>
          <w:sz w:val="28"/>
          <w:szCs w:val="28"/>
        </w:rPr>
        <w:t>а)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б) размещение зданий, строений, сооружений </w:t>
      </w:r>
      <w:r w:rsidRPr="00EA0EC6">
        <w:rPr>
          <w:rFonts w:ascii="Times New Roman" w:eastAsia="Calibri" w:hAnsi="Times New Roman" w:cs="Times New Roman"/>
          <w:sz w:val="28"/>
          <w:szCs w:val="28"/>
          <w:lang w:eastAsia="en-US"/>
        </w:rPr>
        <w:t>и других объектов</w:t>
      </w:r>
      <w:r w:rsidRPr="00EA0EC6">
        <w:rPr>
          <w:rFonts w:ascii="Times New Roman" w:hAnsi="Times New Roman" w:cs="Times New Roman"/>
          <w:sz w:val="28"/>
          <w:szCs w:val="28"/>
        </w:rPr>
        <w:t xml:space="preserve">, </w:t>
      </w:r>
      <w:r w:rsidRPr="00EA0EC6">
        <w:rPr>
          <w:rFonts w:ascii="Times New Roman" w:eastAsia="Calibri" w:hAnsi="Times New Roman" w:cs="Times New Roman"/>
          <w:sz w:val="28"/>
          <w:szCs w:val="28"/>
          <w:lang w:eastAsia="en-US"/>
        </w:rPr>
        <w:t>не предназначенных для обслуживания автомобильной дороги</w:t>
      </w:r>
      <w:r w:rsidRPr="00EA0EC6">
        <w:rPr>
          <w:rFonts w:ascii="Times New Roman" w:hAnsi="Times New Roman" w:cs="Times New Roman"/>
          <w:sz w:val="28"/>
          <w:szCs w:val="28"/>
        </w:rPr>
        <w:t xml:space="preserve">, </w:t>
      </w:r>
      <w:r w:rsidRPr="00EA0EC6">
        <w:rPr>
          <w:rFonts w:ascii="Times New Roman" w:eastAsia="Calibri" w:hAnsi="Times New Roman" w:cs="Times New Roman"/>
          <w:sz w:val="28"/>
          <w:szCs w:val="28"/>
          <w:lang w:eastAsia="en-US"/>
        </w:rPr>
        <w:t xml:space="preserve">капитального </w:t>
      </w:r>
      <w:r w:rsidRPr="00EA0EC6">
        <w:rPr>
          <w:rFonts w:ascii="Times New Roman" w:eastAsia="Calibri" w:hAnsi="Times New Roman" w:cs="Times New Roman"/>
          <w:sz w:val="28"/>
          <w:szCs w:val="28"/>
          <w:lang w:eastAsia="en-US"/>
        </w:rPr>
        <w:lastRenderedPageBreak/>
        <w:t>ремонта, ремонта и содержания и не относящихся к объектам дорожного сервиса</w:t>
      </w:r>
      <w:r w:rsidRPr="00EA0EC6">
        <w:rPr>
          <w:rFonts w:ascii="Times New Roman" w:hAnsi="Times New Roman" w:cs="Times New Roman"/>
          <w:sz w:val="28"/>
          <w:szCs w:val="28"/>
        </w:rPr>
        <w:t>;</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 xml:space="preserve">в) распашка земельных участков, покос травы, </w:t>
      </w:r>
      <w:r w:rsidRPr="00EA0EC6">
        <w:rPr>
          <w:rFonts w:ascii="Times New Roman" w:eastAsia="Calibri" w:hAnsi="Times New Roman" w:cs="Times New Roman"/>
          <w:sz w:val="28"/>
          <w:szCs w:val="28"/>
          <w:lang w:eastAsia="en-US"/>
        </w:rPr>
        <w:t xml:space="preserve">осуществление рубок </w:t>
      </w:r>
      <w:r w:rsidRPr="00EA0EC6">
        <w:rPr>
          <w:rFonts w:ascii="Times New Roman" w:hAnsi="Times New Roman" w:cs="Times New Roman"/>
          <w:sz w:val="28"/>
          <w:szCs w:val="28"/>
        </w:rPr>
        <w:t>и повреждение лесных насаждений и иных многолетних насаждений, снятие дерна и выемка грунта</w:t>
      </w:r>
      <w:r w:rsidRPr="00EA0EC6">
        <w:rPr>
          <w:rFonts w:ascii="Times New Roman" w:eastAsia="Calibri" w:hAnsi="Times New Roman" w:cs="Times New Roman"/>
          <w:sz w:val="28"/>
          <w:szCs w:val="28"/>
          <w:lang w:eastAsia="en-US"/>
        </w:rPr>
        <w:t>, за исключением работ по содержанию полосы отвода автомобильной дороги или ремонту автомобильной дороги, ее участков</w:t>
      </w:r>
      <w:r w:rsidRPr="00EA0EC6">
        <w:rPr>
          <w:rFonts w:ascii="Times New Roman" w:hAnsi="Times New Roman" w:cs="Times New Roman"/>
          <w:sz w:val="28"/>
          <w:szCs w:val="28"/>
        </w:rPr>
        <w:t>;</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eastAsia="Calibri" w:hAnsi="Times New Roman" w:cs="Times New Roman"/>
          <w:sz w:val="28"/>
          <w:szCs w:val="28"/>
          <w:lang w:eastAsia="en-US"/>
        </w:rPr>
        <w:t>г)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6158D0" w:rsidRPr="00EA0EC6" w:rsidRDefault="006158D0" w:rsidP="008B101A">
      <w:pPr>
        <w:pStyle w:val="ConsPlusNormal"/>
        <w:widowControl/>
        <w:spacing w:line="276" w:lineRule="auto"/>
        <w:ind w:firstLine="567"/>
        <w:jc w:val="both"/>
        <w:rPr>
          <w:rFonts w:ascii="Times New Roman" w:eastAsia="Calibri" w:hAnsi="Times New Roman" w:cs="Times New Roman"/>
          <w:sz w:val="28"/>
          <w:szCs w:val="28"/>
          <w:lang w:eastAsia="en-US"/>
        </w:rPr>
      </w:pPr>
      <w:r w:rsidRPr="00EA0EC6">
        <w:rPr>
          <w:rFonts w:ascii="Times New Roman" w:hAnsi="Times New Roman" w:cs="Times New Roman"/>
          <w:sz w:val="28"/>
          <w:szCs w:val="28"/>
        </w:rPr>
        <w:t xml:space="preserve">д) установка рекламных конструкций, не соответствующих требованиям технического регламента и </w:t>
      </w:r>
      <w:r w:rsidRPr="00EA0EC6">
        <w:rPr>
          <w:rFonts w:ascii="Times New Roman" w:eastAsia="Calibri" w:hAnsi="Times New Roman" w:cs="Times New Roman"/>
          <w:sz w:val="28"/>
          <w:szCs w:val="28"/>
          <w:lang w:eastAsia="en-US"/>
        </w:rPr>
        <w:t>(или) нормативным правовым актам о безопасности дорожного движения;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е)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6158D0" w:rsidRPr="00EA0EC6" w:rsidRDefault="006158D0" w:rsidP="008B101A">
      <w:pPr>
        <w:pStyle w:val="ConsPlusNormal"/>
        <w:widowControl/>
        <w:spacing w:line="276" w:lineRule="auto"/>
        <w:ind w:firstLine="567"/>
        <w:jc w:val="both"/>
        <w:rPr>
          <w:rFonts w:ascii="Times New Roman" w:eastAsia="Calibri" w:hAnsi="Times New Roman" w:cs="Times New Roman"/>
          <w:sz w:val="28"/>
          <w:szCs w:val="28"/>
          <w:lang w:eastAsia="en-US"/>
        </w:rPr>
      </w:pPr>
      <w:r w:rsidRPr="00EA0EC6">
        <w:rPr>
          <w:rFonts w:ascii="Times New Roman" w:hAnsi="Times New Roman" w:cs="Times New Roman"/>
          <w:sz w:val="28"/>
          <w:szCs w:val="28"/>
        </w:rPr>
        <w:t xml:space="preserve">2) </w:t>
      </w:r>
      <w:r w:rsidRPr="00EA0EC6">
        <w:rPr>
          <w:rFonts w:ascii="Times New Roman" w:eastAsia="Calibri" w:hAnsi="Times New Roman" w:cs="Times New Roman"/>
          <w:sz w:val="28"/>
          <w:szCs w:val="28"/>
          <w:lang w:eastAsia="en-US"/>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 с учетом особенностей, предусмотренных статьей 25 № 257-ФЗ. Земельные участки для размещения объектов дорожного сервиса, установки и эксплуатации рекламных конструкций в границах полосы отвода автомобильной дороги федерального значения предоставляются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или Государственной компанией «Российские автомобильные дороги» в случае, если автомобильные дороги переданы ей в доверительное управление.</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w:t>
      </w:r>
      <w:r w:rsidRPr="00EA0EC6">
        <w:rPr>
          <w:rFonts w:ascii="Times New Roman" w:hAnsi="Times New Roman"/>
          <w:sz w:val="28"/>
          <w:szCs w:val="28"/>
        </w:rPr>
        <w:lastRenderedPageBreak/>
        <w:t>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осуществляют владельцы автомобильных дорог. Соглашения об установлении частных сервитутов в отношении земельных участков в границах полос отвода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При этом прекращение права постоянного (бессрочного) пользования данными земельными участками не требуется.</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по заявлениям владельцев инженерных коммуникаций. Решения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принимаются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w:t>
      </w:r>
      <w:r w:rsidRPr="00EA0EC6">
        <w:rPr>
          <w:rFonts w:ascii="Times New Roman" w:hAnsi="Times New Roman"/>
          <w:sz w:val="28"/>
          <w:szCs w:val="28"/>
        </w:rPr>
        <w:lastRenderedPageBreak/>
        <w:t>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1) семидесяти пяти метров - для автомобильных дорог первой и второй категорий;</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2) пятидесяти метров - для автомобильных дорог третьей и четвертой категорий;</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3) двадцати пяти метров - для автомобильных дорог пятой категории;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b/>
          <w:sz w:val="28"/>
          <w:szCs w:val="28"/>
        </w:rPr>
      </w:pPr>
      <w:r w:rsidRPr="00EA0EC6">
        <w:rPr>
          <w:rFonts w:ascii="Times New Roman" w:hAnsi="Times New Roman" w:cs="Times New Roman"/>
          <w:b/>
          <w:bCs/>
          <w:sz w:val="28"/>
          <w:szCs w:val="28"/>
        </w:rPr>
        <w:t>11. П</w:t>
      </w:r>
      <w:r w:rsidRPr="00EA0EC6">
        <w:rPr>
          <w:rFonts w:ascii="Times New Roman" w:hAnsi="Times New Roman" w:cs="Times New Roman"/>
          <w:b/>
          <w:sz w:val="28"/>
          <w:szCs w:val="28"/>
        </w:rPr>
        <w:t>олоса отвода, охранная зона, санитарно-защитная зона железной дороги</w:t>
      </w:r>
    </w:p>
    <w:p w:rsidR="006158D0" w:rsidRPr="00EA0EC6" w:rsidRDefault="006158D0" w:rsidP="008B101A">
      <w:pPr>
        <w:pStyle w:val="ConsPlusNormal"/>
        <w:widowControl/>
        <w:spacing w:line="276" w:lineRule="auto"/>
        <w:ind w:firstLine="540"/>
        <w:jc w:val="both"/>
        <w:rPr>
          <w:rFonts w:ascii="Times New Roman" w:hAnsi="Times New Roman" w:cs="Times New Roman"/>
          <w:b/>
          <w:sz w:val="28"/>
          <w:szCs w:val="28"/>
        </w:rPr>
      </w:pPr>
    </w:p>
    <w:p w:rsidR="006158D0" w:rsidRPr="00EA0EC6" w:rsidRDefault="006158D0" w:rsidP="008B101A">
      <w:pPr>
        <w:autoSpaceDE w:val="0"/>
        <w:autoSpaceDN w:val="0"/>
        <w:adjustRightInd w:val="0"/>
        <w:spacing w:after="0"/>
        <w:ind w:firstLine="567"/>
        <w:jc w:val="both"/>
        <w:rPr>
          <w:rFonts w:ascii="Times New Roman" w:hAnsi="Times New Roman"/>
          <w:sz w:val="28"/>
          <w:szCs w:val="28"/>
        </w:rPr>
      </w:pPr>
      <w:r w:rsidRPr="00EA0EC6">
        <w:rPr>
          <w:rFonts w:ascii="Times New Roman" w:hAnsi="Times New Roman"/>
          <w:sz w:val="28"/>
          <w:szCs w:val="28"/>
        </w:rPr>
        <w:t xml:space="preserve">Постановлением Правительства Российской Федерации от 12.10.2006 г. № 611 «О порядке установления и использования полос отвода и охранных зон железных дорог» утверждены Правила установления и использования полос отвода и охранных зон железных дорог, в соответствии с которым Приказом Министерства транспорта Российской Федерации от 06.08.2008 г. </w:t>
      </w:r>
      <w:r w:rsidRPr="00EA0EC6">
        <w:rPr>
          <w:rFonts w:ascii="Times New Roman" w:hAnsi="Times New Roman"/>
          <w:sz w:val="28"/>
          <w:szCs w:val="28"/>
        </w:rPr>
        <w:lastRenderedPageBreak/>
        <w:t xml:space="preserve">№ 126 утверждены «Нормы отвода земельных участков, необходимых для формирования полосы отвода железных дорог, а также нормы расчета охранных зон железных дорог». </w:t>
      </w:r>
    </w:p>
    <w:p w:rsidR="00C66DE0" w:rsidRPr="00EA0EC6" w:rsidRDefault="00C66DE0" w:rsidP="008B101A">
      <w:pPr>
        <w:pStyle w:val="ConsPlusNormal"/>
        <w:widowControl/>
        <w:spacing w:line="276" w:lineRule="auto"/>
        <w:ind w:firstLine="540"/>
        <w:jc w:val="both"/>
        <w:rPr>
          <w:rFonts w:ascii="Times New Roman" w:hAnsi="Times New Roman" w:cs="Times New Roman"/>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1) Полоса отвода </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В полосу отвода на железнодорожном транспорте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охранные зоны, необходимые для обеспечения сохранности, прочности и устойчивости объектов железнодорожного транспорта (далее - охранные зоны)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2) 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lastRenderedPageBreak/>
        <w:t>г) не допускать в местах прилегания к лесным массивам скопление сухостоя, валежника, порубочных остатков и других горючих материалов;</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д)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EA0EC6">
          <w:rPr>
            <w:rFonts w:ascii="Times New Roman" w:hAnsi="Times New Roman" w:cs="Times New Roman"/>
            <w:sz w:val="28"/>
            <w:szCs w:val="28"/>
          </w:rPr>
          <w:t>5 метров</w:t>
        </w:r>
      </w:smartTag>
      <w:r w:rsidRPr="00EA0EC6">
        <w:rPr>
          <w:rFonts w:ascii="Times New Roman" w:hAnsi="Times New Roman" w:cs="Times New Roman"/>
          <w:sz w:val="28"/>
          <w:szCs w:val="28"/>
        </w:rPr>
        <w:t xml:space="preserve"> или минерализованной полосой шириной не менее </w:t>
      </w:r>
      <w:smartTag w:uri="urn:schemas-microsoft-com:office:smarttags" w:element="metricconverter">
        <w:smartTagPr>
          <w:attr w:name="ProductID" w:val="3 метров"/>
        </w:smartTagPr>
        <w:r w:rsidRPr="00EA0EC6">
          <w:rPr>
            <w:rFonts w:ascii="Times New Roman" w:hAnsi="Times New Roman" w:cs="Times New Roman"/>
            <w:sz w:val="28"/>
            <w:szCs w:val="28"/>
          </w:rPr>
          <w:t>3 метров</w:t>
        </w:r>
      </w:smartTag>
      <w:r w:rsidRPr="00EA0EC6">
        <w:rPr>
          <w:rFonts w:ascii="Times New Roman" w:hAnsi="Times New Roman" w:cs="Times New Roman"/>
          <w:sz w:val="28"/>
          <w:szCs w:val="28"/>
        </w:rPr>
        <w:t>.</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3) 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4) 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б) распашка земель;</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выпас скота;</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г) выпуск поверхностных и хозяйственно-бытовых вод.</w:t>
      </w:r>
    </w:p>
    <w:p w:rsidR="006158D0" w:rsidRPr="00EA0EC6" w:rsidRDefault="006158D0" w:rsidP="008B101A">
      <w:pPr>
        <w:pStyle w:val="ConsPlusNormal"/>
        <w:widowControl/>
        <w:spacing w:line="276" w:lineRule="auto"/>
        <w:ind w:firstLine="540"/>
        <w:jc w:val="both"/>
        <w:rPr>
          <w:rFonts w:ascii="Times New Roman" w:eastAsia="Calibri" w:hAnsi="Times New Roman" w:cs="Times New Roman"/>
          <w:sz w:val="28"/>
          <w:szCs w:val="28"/>
          <w:lang w:eastAsia="en-US"/>
        </w:rPr>
      </w:pPr>
      <w:r w:rsidRPr="00EA0EC6">
        <w:rPr>
          <w:rFonts w:ascii="Times New Roman" w:hAnsi="Times New Roman" w:cs="Times New Roman"/>
          <w:sz w:val="28"/>
          <w:szCs w:val="28"/>
        </w:rPr>
        <w:t xml:space="preserve">5) </w:t>
      </w:r>
      <w:r w:rsidRPr="00EA0EC6">
        <w:rPr>
          <w:rFonts w:ascii="Times New Roman" w:eastAsia="Calibri" w:hAnsi="Times New Roman" w:cs="Times New Roman"/>
          <w:sz w:val="28"/>
          <w:szCs w:val="28"/>
          <w:lang w:eastAsia="en-US"/>
        </w:rPr>
        <w:t>В соответствии с п. 8.20 «СП 42.13330.2016. Свод правил. Градостроительство. Планировка и застройка городских и сельских поселений. Актуализированная редакция СНиП 2.07.01-89*»: «Жилую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Согласно п. 2.2.3.4. «ОСН 3.02.01-97. Отраслевые строительные нормы. Нормы и правила проектирования отвода земель для железных дорог» (приняты Указанием МПС России от 24.11.1997 г. № С-1360у):</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lastRenderedPageBreak/>
        <w:t>«Железнодорожные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Ширину санитарно-защитной зоны до границы садовых участков можно принимать равной 50 м.</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9054E7" w:rsidRPr="00EA0EC6" w:rsidRDefault="009054E7" w:rsidP="008B101A">
      <w:pPr>
        <w:autoSpaceDE w:val="0"/>
        <w:autoSpaceDN w:val="0"/>
        <w:adjustRightInd w:val="0"/>
        <w:spacing w:after="0"/>
        <w:ind w:firstLine="540"/>
        <w:jc w:val="both"/>
        <w:rPr>
          <w:rFonts w:ascii="Times New Roman" w:hAnsi="Times New Roman"/>
          <w:sz w:val="28"/>
          <w:szCs w:val="28"/>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12. Охранные зоны магистральных газопроводов и газораспределительных сетей</w:t>
      </w:r>
    </w:p>
    <w:p w:rsidR="006158D0" w:rsidRPr="00EA0EC6" w:rsidRDefault="006158D0" w:rsidP="008B101A">
      <w:pPr>
        <w:spacing w:after="0"/>
        <w:ind w:firstLine="567"/>
        <w:jc w:val="both"/>
        <w:rPr>
          <w:rFonts w:ascii="Times New Roman" w:hAnsi="Times New Roman"/>
          <w:b/>
          <w:bCs/>
          <w:sz w:val="28"/>
          <w:szCs w:val="28"/>
        </w:rPr>
      </w:pP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Правила охраны магистральных трубопроводов утверждены Постановлением Правительства Российской Федерации от 20.11.2000 г. № 878 и устанавливают порядок определения границ охранных зон газораспределительных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газораспределительных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w:t>
      </w:r>
      <w:r w:rsidRPr="00EA0EC6">
        <w:rPr>
          <w:rFonts w:ascii="Times New Roman" w:hAnsi="Times New Roman"/>
          <w:sz w:val="28"/>
          <w:szCs w:val="28"/>
        </w:rPr>
        <w:lastRenderedPageBreak/>
        <w:t>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Для газораспределительных сетей устанавливаются следующие охранные зоны:</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158D0" w:rsidRPr="00EA0EC6" w:rsidRDefault="006158D0" w:rsidP="008B101A">
      <w:pPr>
        <w:autoSpaceDE w:val="0"/>
        <w:autoSpaceDN w:val="0"/>
        <w:adjustRightInd w:val="0"/>
        <w:spacing w:after="0"/>
        <w:ind w:firstLine="540"/>
        <w:jc w:val="both"/>
        <w:rPr>
          <w:rFonts w:ascii="Times New Roman" w:eastAsia="Times New Roman" w:hAnsi="Times New Roman"/>
          <w:sz w:val="28"/>
          <w:szCs w:val="28"/>
          <w:lang w:eastAsia="ru-RU"/>
        </w:rPr>
      </w:pPr>
      <w:r w:rsidRPr="00EA0EC6">
        <w:rPr>
          <w:rFonts w:ascii="Times New Roman" w:eastAsia="Times New Roman" w:hAnsi="Times New Roman"/>
          <w:sz w:val="28"/>
          <w:szCs w:val="28"/>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 xml:space="preserve">На земельные участки, входящие в охранные зоны газораспределительных сетей, в целях предупреждения их повреждения или </w:t>
      </w:r>
      <w:r w:rsidRPr="00EA0EC6">
        <w:rPr>
          <w:rFonts w:ascii="Times New Roman" w:hAnsi="Times New Roman"/>
          <w:sz w:val="28"/>
          <w:szCs w:val="28"/>
        </w:rPr>
        <w:lastRenderedPageBreak/>
        <w:t>нарушения условий их нормальной эксплуатации налагаются ограничения (обременения):</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а) строить объекты жилищно-гражданского и производственного назначения;</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д) устраивать свалки и склады, разливать растворы кислот, солей, щелочей и других химически активных веществ;</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ж) разводить огонь и размещать источники огня;</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з) рыть погреба, копать и обрабатывать почву сельскохозяйственными и мелиоративными орудиями и механизмами на глубину более 0,3 метра;</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л) самовольно подключаться к газораспределительным сетям.</w:t>
      </w:r>
    </w:p>
    <w:p w:rsidR="00AF564E" w:rsidRPr="00EA0EC6" w:rsidRDefault="00AF564E" w:rsidP="008B101A">
      <w:pPr>
        <w:spacing w:after="0"/>
        <w:ind w:firstLine="567"/>
        <w:jc w:val="both"/>
        <w:rPr>
          <w:rFonts w:ascii="Times New Roman" w:hAnsi="Times New Roman"/>
          <w:sz w:val="28"/>
          <w:szCs w:val="28"/>
        </w:rPr>
      </w:pP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 xml:space="preserve">Кроме того, Постановление Правительства Российской Федерации от 08.09.2017 г.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w:t>
      </w:r>
      <w:r w:rsidRPr="00EA0EC6">
        <w:rPr>
          <w:rFonts w:ascii="Times New Roman" w:hAnsi="Times New Roman"/>
          <w:sz w:val="28"/>
          <w:szCs w:val="28"/>
        </w:rPr>
        <w:lastRenderedPageBreak/>
        <w:t>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устанавливает порядок охраны магистральных газопроводов.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Охранные зоны объектов магистральных газопроводов (далее - охранные зоны) устанавливаются:</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91ED5" w:rsidRPr="00EA0EC6" w:rsidRDefault="00891ED5" w:rsidP="00AF564E">
      <w:pPr>
        <w:autoSpaceDE w:val="0"/>
        <w:spacing w:after="0"/>
        <w:ind w:firstLine="540"/>
        <w:jc w:val="both"/>
        <w:rPr>
          <w:rFonts w:ascii="Times New Roman" w:hAnsi="Times New Roman"/>
          <w:sz w:val="28"/>
          <w:szCs w:val="28"/>
        </w:rPr>
      </w:pP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В охранных зонах запрещается:</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 xml:space="preserve">а) перемещать, засыпать, повреждать и разрушать контрольно-измерительные и контрольно-диагностические пункты, предупредительные </w:t>
      </w:r>
      <w:r w:rsidRPr="00EA0EC6">
        <w:rPr>
          <w:rFonts w:ascii="Times New Roman" w:hAnsi="Times New Roman"/>
          <w:sz w:val="28"/>
          <w:szCs w:val="28"/>
        </w:rPr>
        <w:lastRenderedPageBreak/>
        <w:t>надписи, опознавательные и сигнальные знаки местонахождения магистральных газопроводов;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в) устраивать свалки, осуществлять сброс и слив едких и коррозионно-агрессивных веществ и горюче-смазочных материалов;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г) складировать любые материалы, в том числе горюче-смазочные, или размещать хранилища любых материалов;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з) проводить работы с использованием ударно-импульсных устройств и вспомогательных механизмов, сбрасывать грузы;</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и) осуществлять рекреационную деятельность, кроме деятельности, предусмотренной подпунктом «ж» пункта 6 Правил охраны магистральных газопроводов, разводить костры и размещать источники огня;</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к) огораживать и перегораживать охранные зоны;</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л) размещать какие-либо здания, строения, сооружения, не относящиеся к объектам, указанным в пункте 2 Правил охраны магистральных газопроводов, за исключением объектов, указанных в подпунктах «д» - «к» и «м» пункта 6 Правил охраны магистральных газопроводов;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м) осуществлять несанкционированное подключение (присоединение) к магистральному газопроводу.</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 xml:space="preserve">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w:t>
      </w:r>
      <w:r w:rsidRPr="00EA0EC6">
        <w:rPr>
          <w:rFonts w:ascii="Times New Roman" w:hAnsi="Times New Roman"/>
          <w:sz w:val="28"/>
          <w:szCs w:val="28"/>
        </w:rPr>
        <w:lastRenderedPageBreak/>
        <w:t>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891ED5" w:rsidRPr="00EA0EC6" w:rsidRDefault="00891ED5" w:rsidP="00AF564E">
      <w:pPr>
        <w:autoSpaceDE w:val="0"/>
        <w:spacing w:after="0"/>
        <w:ind w:firstLine="540"/>
        <w:jc w:val="both"/>
        <w:rPr>
          <w:rFonts w:ascii="Times New Roman" w:hAnsi="Times New Roman"/>
          <w:sz w:val="28"/>
          <w:szCs w:val="28"/>
        </w:rPr>
      </w:pPr>
      <w:bookmarkStart w:id="41" w:name="Par69"/>
      <w:bookmarkEnd w:id="41"/>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а) проведение горных, взрывных, строительных, монтажных, мелиоративных работ, в том числе работ, связанных с затоплением земель;</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б) осуществление посадки и вырубки деревьев и кустарников;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в) проведение погрузочно-разгрузочных работ, устройство водопоев скота, колка и заготовка льда;</w:t>
      </w:r>
    </w:p>
    <w:p w:rsidR="00AF564E" w:rsidRPr="00EA0EC6" w:rsidRDefault="00AF564E" w:rsidP="00AF564E">
      <w:pPr>
        <w:autoSpaceDE w:val="0"/>
        <w:spacing w:after="0"/>
        <w:ind w:firstLine="540"/>
        <w:jc w:val="both"/>
        <w:rPr>
          <w:rFonts w:ascii="Times New Roman" w:hAnsi="Times New Roman"/>
          <w:sz w:val="28"/>
          <w:szCs w:val="28"/>
        </w:rPr>
      </w:pPr>
      <w:bookmarkStart w:id="42" w:name="Par73"/>
      <w:bookmarkEnd w:id="42"/>
      <w:r w:rsidRPr="00EA0EC6">
        <w:rPr>
          <w:rFonts w:ascii="Times New Roman" w:hAnsi="Times New Roman"/>
          <w:sz w:val="28"/>
          <w:szCs w:val="28"/>
        </w:rPr>
        <w:t>г) проведение земляных работ на глубине более чем 0,3 метра, планировка грунта;</w:t>
      </w:r>
    </w:p>
    <w:p w:rsidR="00AF564E" w:rsidRPr="00EA0EC6" w:rsidRDefault="00AF564E" w:rsidP="00AF564E">
      <w:pPr>
        <w:autoSpaceDE w:val="0"/>
        <w:spacing w:after="0"/>
        <w:ind w:firstLine="540"/>
        <w:jc w:val="both"/>
        <w:rPr>
          <w:rFonts w:ascii="Times New Roman" w:hAnsi="Times New Roman"/>
          <w:sz w:val="28"/>
          <w:szCs w:val="28"/>
        </w:rPr>
      </w:pPr>
      <w:bookmarkStart w:id="43" w:name="Par74"/>
      <w:bookmarkEnd w:id="43"/>
      <w:r w:rsidRPr="00EA0EC6">
        <w:rPr>
          <w:rFonts w:ascii="Times New Roman" w:hAnsi="Times New Roman"/>
          <w:sz w:val="28"/>
          <w:szCs w:val="28"/>
        </w:rPr>
        <w:t>д) сооружение запруд на реках и ручьях;</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е) складирование кормов, удобрений, сена, соломы, размещение полевых станов и загонов для скота;</w:t>
      </w:r>
    </w:p>
    <w:p w:rsidR="00AF564E" w:rsidRPr="00EA0EC6" w:rsidRDefault="00AF564E" w:rsidP="00AF564E">
      <w:pPr>
        <w:autoSpaceDE w:val="0"/>
        <w:spacing w:after="0"/>
        <w:ind w:firstLine="540"/>
        <w:jc w:val="both"/>
        <w:rPr>
          <w:rFonts w:ascii="Times New Roman" w:hAnsi="Times New Roman"/>
          <w:sz w:val="28"/>
          <w:szCs w:val="28"/>
        </w:rPr>
      </w:pPr>
      <w:bookmarkStart w:id="44" w:name="Par76"/>
      <w:bookmarkEnd w:id="44"/>
      <w:r w:rsidRPr="00EA0EC6">
        <w:rPr>
          <w:rFonts w:ascii="Times New Roman" w:hAnsi="Times New Roman"/>
          <w:sz w:val="28"/>
          <w:szCs w:val="28"/>
        </w:rPr>
        <w:t>ж) размещение туристских стоянок;</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з) размещение гаражей, стоянок и парковок транспортных средств;</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и) сооружение переездов через магистральные газопроводы;</w:t>
      </w:r>
    </w:p>
    <w:p w:rsidR="00AF564E" w:rsidRPr="00EA0EC6" w:rsidRDefault="00AF564E" w:rsidP="00AF564E">
      <w:pPr>
        <w:autoSpaceDE w:val="0"/>
        <w:spacing w:after="0"/>
        <w:ind w:firstLine="540"/>
        <w:jc w:val="both"/>
        <w:rPr>
          <w:rFonts w:ascii="Times New Roman" w:hAnsi="Times New Roman"/>
          <w:sz w:val="28"/>
          <w:szCs w:val="28"/>
        </w:rPr>
      </w:pPr>
      <w:bookmarkStart w:id="45" w:name="Par79"/>
      <w:bookmarkEnd w:id="45"/>
      <w:r w:rsidRPr="00EA0EC6">
        <w:rPr>
          <w:rFonts w:ascii="Times New Roman" w:hAnsi="Times New Roman"/>
          <w:sz w:val="28"/>
          <w:szCs w:val="28"/>
        </w:rPr>
        <w:t>к) прокладка инженерных коммуникаций;</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л) проведение инженерных изысканий, связанных с бурением скважин и устройством шурфов;</w:t>
      </w:r>
    </w:p>
    <w:p w:rsidR="00AF564E" w:rsidRPr="00EA0EC6" w:rsidRDefault="00AF564E" w:rsidP="00AF564E">
      <w:pPr>
        <w:autoSpaceDE w:val="0"/>
        <w:spacing w:after="0"/>
        <w:ind w:firstLine="540"/>
        <w:jc w:val="both"/>
        <w:rPr>
          <w:rFonts w:ascii="Times New Roman" w:hAnsi="Times New Roman"/>
          <w:sz w:val="28"/>
          <w:szCs w:val="28"/>
        </w:rPr>
      </w:pPr>
      <w:bookmarkStart w:id="46" w:name="Par81"/>
      <w:bookmarkEnd w:id="46"/>
      <w:r w:rsidRPr="00EA0EC6">
        <w:rPr>
          <w:rFonts w:ascii="Times New Roman" w:hAnsi="Times New Roman"/>
          <w:sz w:val="28"/>
          <w:szCs w:val="28"/>
        </w:rPr>
        <w:t>м) устройство причалов для судов и пляжей;</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н) проведение работ на объектах транспортной инфраструктуры, находящихся на территории охранной зоны;</w:t>
      </w:r>
    </w:p>
    <w:p w:rsidR="00AF564E" w:rsidRPr="00EA0EC6" w:rsidRDefault="00AF564E" w:rsidP="00AF564E">
      <w:pPr>
        <w:autoSpaceDE w:val="0"/>
        <w:spacing w:after="0"/>
        <w:ind w:firstLine="540"/>
        <w:jc w:val="both"/>
        <w:rPr>
          <w:rFonts w:ascii="Times New Roman" w:hAnsi="Times New Roman"/>
          <w:sz w:val="28"/>
          <w:szCs w:val="28"/>
        </w:rPr>
      </w:pPr>
      <w:r w:rsidRPr="00EA0EC6">
        <w:rPr>
          <w:rFonts w:ascii="Times New Roman" w:hAnsi="Times New Roman"/>
          <w:sz w:val="28"/>
          <w:szCs w:val="28"/>
        </w:rPr>
        <w:t>о) проведение работ, связанных с временным затоплением земель, не относящихся к землям сельскохозяйственного назначения.</w:t>
      </w:r>
    </w:p>
    <w:p w:rsidR="006158D0" w:rsidRPr="00EA0EC6" w:rsidRDefault="006158D0" w:rsidP="00AF564E">
      <w:pPr>
        <w:spacing w:after="0"/>
        <w:ind w:firstLine="567"/>
        <w:rPr>
          <w:rFonts w:ascii="Times New Roman" w:hAnsi="Times New Roman"/>
          <w:b/>
          <w:bCs/>
          <w:sz w:val="28"/>
          <w:szCs w:val="28"/>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 xml:space="preserve">13. </w:t>
      </w:r>
      <w:r w:rsidR="002A1A0A" w:rsidRPr="00EA0EC6">
        <w:rPr>
          <w:rFonts w:ascii="Times New Roman" w:hAnsi="Times New Roman"/>
          <w:b/>
          <w:sz w:val="28"/>
          <w:szCs w:val="28"/>
        </w:rPr>
        <w:t>Охранные зоны магистральных трубопроводов</w:t>
      </w:r>
      <w:r w:rsidR="002A1A0A" w:rsidRPr="00EA0EC6">
        <w:rPr>
          <w:rFonts w:ascii="Times New Roman" w:hAnsi="Times New Roman"/>
          <w:sz w:val="28"/>
          <w:szCs w:val="28"/>
        </w:rPr>
        <w:t xml:space="preserve"> </w:t>
      </w:r>
      <w:r w:rsidR="002A1A0A" w:rsidRPr="00EA0EC6">
        <w:rPr>
          <w:rFonts w:ascii="Times New Roman" w:hAnsi="Times New Roman"/>
          <w:b/>
          <w:sz w:val="28"/>
          <w:szCs w:val="28"/>
        </w:rPr>
        <w:t>и зона минимальных расстояний до магистральных или промышленных трубопроводов</w:t>
      </w:r>
    </w:p>
    <w:p w:rsidR="006158D0" w:rsidRPr="00EA0EC6" w:rsidRDefault="006158D0" w:rsidP="008B101A">
      <w:pPr>
        <w:spacing w:after="0"/>
        <w:ind w:firstLine="567"/>
        <w:jc w:val="both"/>
        <w:rPr>
          <w:rFonts w:ascii="Times New Roman" w:hAnsi="Times New Roman"/>
          <w:b/>
          <w:bCs/>
          <w:sz w:val="28"/>
          <w:szCs w:val="28"/>
        </w:rPr>
      </w:pP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Правила охраны магистральных трубопроводов утверждены Минтопэнерго Российской Федерации от 29.04.1992 г., Постановлением Госгортехнадзора России от 22.04.1992 г. № 9.</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lastRenderedPageBreak/>
        <w:t>Правила вводятся в целях обеспечения сохранности, создания нормальных условий эксплуатации и предотвращения несчастных случаев на магистральных трубопроводах (далее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Охранные зоны устанавливаются для исключения возможности повреждения трубопроводов (при любом виде их прокладки):</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6158D0" w:rsidRPr="00EA0EC6" w:rsidRDefault="006158D0" w:rsidP="008B101A">
      <w:pPr>
        <w:spacing w:after="0"/>
        <w:ind w:firstLine="567"/>
        <w:jc w:val="both"/>
        <w:rPr>
          <w:rFonts w:ascii="Times New Roman" w:hAnsi="Times New Roman"/>
          <w:sz w:val="28"/>
          <w:szCs w:val="28"/>
        </w:rPr>
      </w:pPr>
      <w:r w:rsidRPr="00EA0EC6">
        <w:rPr>
          <w:rFonts w:ascii="Times New Roman" w:hAnsi="Times New Roman"/>
          <w:sz w:val="28"/>
          <w:szCs w:val="28"/>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6158D0" w:rsidRPr="00EA0EC6" w:rsidRDefault="006158D0" w:rsidP="008B101A">
      <w:pPr>
        <w:autoSpaceDE w:val="0"/>
        <w:spacing w:after="0"/>
        <w:ind w:firstLine="540"/>
        <w:jc w:val="both"/>
        <w:rPr>
          <w:rFonts w:ascii="Times New Roman" w:hAnsi="Times New Roman"/>
          <w:sz w:val="28"/>
          <w:szCs w:val="28"/>
          <w:u w:val="single"/>
        </w:rPr>
      </w:pPr>
    </w:p>
    <w:p w:rsidR="006158D0" w:rsidRPr="00EA0EC6" w:rsidRDefault="006158D0" w:rsidP="008B101A">
      <w:pPr>
        <w:autoSpaceDE w:val="0"/>
        <w:spacing w:after="0"/>
        <w:ind w:firstLine="540"/>
        <w:jc w:val="both"/>
        <w:rPr>
          <w:rFonts w:ascii="Times New Roman" w:hAnsi="Times New Roman"/>
          <w:sz w:val="28"/>
          <w:szCs w:val="28"/>
          <w:u w:val="single"/>
        </w:rPr>
      </w:pPr>
      <w:r w:rsidRPr="00EA0EC6">
        <w:rPr>
          <w:rFonts w:ascii="Times New Roman" w:hAnsi="Times New Roman"/>
          <w:sz w:val="28"/>
          <w:szCs w:val="28"/>
          <w:u w:val="single"/>
        </w:rPr>
        <w:t>Режим использования охранной зоны:</w:t>
      </w:r>
    </w:p>
    <w:p w:rsidR="00554AF3" w:rsidRPr="00EA0EC6" w:rsidRDefault="00554AF3" w:rsidP="008B101A">
      <w:pPr>
        <w:autoSpaceDE w:val="0"/>
        <w:spacing w:after="0"/>
        <w:ind w:firstLine="540"/>
        <w:jc w:val="both"/>
        <w:rPr>
          <w:rFonts w:ascii="Times New Roman" w:hAnsi="Times New Roman"/>
          <w:sz w:val="28"/>
          <w:szCs w:val="28"/>
        </w:rPr>
      </w:pP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В охранных зонах трубопроводов запрещается:</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lastRenderedPageBreak/>
        <w:t>а) перемещать, засыпать и ломать опознавательные и сигнальные знаки, контрольно-измерительные пункты;</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в) устраивать всякого рода свалки, выливать растворы кислот, солей и щелочей;</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е) разводить огонь и размещать какие-либо открытые или закрытые источники огня.</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В охранных зонах трубопроводов без письменного разрешения предприятий трубопроводного транспорта запрещается:</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а) возводить любые постройки и сооружения;</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г) производить мелиоративные земляные работы, сооружать оросительные и осушительные системы;</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д) производить всякого рода открытые и подземные, горные, строительные, монтажные и взрывные работы, планировку грунта.</w:t>
      </w:r>
    </w:p>
    <w:p w:rsidR="006158D0" w:rsidRPr="00EA0EC6" w:rsidRDefault="006158D0" w:rsidP="008B101A">
      <w:pPr>
        <w:autoSpaceDE w:val="0"/>
        <w:spacing w:after="0"/>
        <w:ind w:firstLine="540"/>
        <w:jc w:val="both"/>
        <w:rPr>
          <w:rFonts w:ascii="Times New Roman" w:hAnsi="Times New Roman"/>
          <w:sz w:val="28"/>
          <w:szCs w:val="28"/>
        </w:rPr>
      </w:pPr>
      <w:r w:rsidRPr="00EA0EC6">
        <w:rPr>
          <w:rFonts w:ascii="Times New Roman" w:hAnsi="Times New Roman"/>
          <w:sz w:val="28"/>
          <w:szCs w:val="28"/>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158D0" w:rsidRPr="00EA0EC6" w:rsidRDefault="006158D0" w:rsidP="008B101A">
      <w:pPr>
        <w:pStyle w:val="ConsPlusNormal"/>
        <w:widowControl/>
        <w:spacing w:line="276" w:lineRule="auto"/>
        <w:ind w:firstLine="540"/>
        <w:jc w:val="both"/>
        <w:rPr>
          <w:rFonts w:ascii="Times New Roman" w:hAnsi="Times New Roman" w:cs="Times New Roman"/>
          <w:b/>
          <w:bCs/>
          <w:sz w:val="28"/>
          <w:szCs w:val="28"/>
        </w:rPr>
      </w:pPr>
    </w:p>
    <w:p w:rsidR="002A1A0A" w:rsidRPr="00EA0EC6" w:rsidRDefault="002A1A0A" w:rsidP="002A1A0A">
      <w:pPr>
        <w:autoSpaceDE w:val="0"/>
        <w:spacing w:after="0"/>
        <w:ind w:firstLine="540"/>
        <w:jc w:val="both"/>
        <w:rPr>
          <w:rFonts w:ascii="Times New Roman" w:hAnsi="Times New Roman"/>
          <w:b/>
          <w:sz w:val="28"/>
          <w:szCs w:val="28"/>
          <w:u w:val="single"/>
        </w:rPr>
      </w:pPr>
      <w:r w:rsidRPr="00EA0EC6">
        <w:rPr>
          <w:rFonts w:ascii="Times New Roman" w:hAnsi="Times New Roman"/>
          <w:b/>
          <w:sz w:val="28"/>
          <w:szCs w:val="28"/>
          <w:u w:val="single"/>
        </w:rPr>
        <w:lastRenderedPageBreak/>
        <w:t>Зона минимальных расстояний до магистральных или промышленных трубопроводов</w:t>
      </w:r>
    </w:p>
    <w:p w:rsidR="002A1A0A" w:rsidRPr="00EA0EC6" w:rsidRDefault="002A1A0A" w:rsidP="002A1A0A">
      <w:pPr>
        <w:autoSpaceDE w:val="0"/>
        <w:spacing w:after="0"/>
        <w:ind w:firstLine="540"/>
        <w:jc w:val="both"/>
        <w:rPr>
          <w:rFonts w:ascii="Times New Roman" w:hAnsi="Times New Roman"/>
          <w:sz w:val="28"/>
          <w:szCs w:val="28"/>
        </w:rPr>
      </w:pPr>
    </w:p>
    <w:p w:rsidR="002A1A0A" w:rsidRPr="00EA0EC6" w:rsidRDefault="002A1A0A" w:rsidP="002A1A0A">
      <w:pPr>
        <w:autoSpaceDE w:val="0"/>
        <w:spacing w:after="0"/>
        <w:ind w:firstLine="540"/>
        <w:jc w:val="both"/>
        <w:rPr>
          <w:rFonts w:ascii="Times New Roman" w:hAnsi="Times New Roman"/>
          <w:sz w:val="28"/>
          <w:szCs w:val="28"/>
        </w:rPr>
      </w:pPr>
      <w:r w:rsidRPr="00EA0EC6">
        <w:rPr>
          <w:rFonts w:ascii="Times New Roman" w:hAnsi="Times New Roman"/>
          <w:sz w:val="28"/>
          <w:szCs w:val="28"/>
        </w:rPr>
        <w:t>Минимальные расстояния до магистральных трубопроводов или промышленных трубопроводов определяются по таблице 4 «СП 36.13330.2012. Свод правил. Магистральные трубопроводы. Актуализированная редакция СНиП 2.05.06-85*», утвержденном Приказом Госстроя от 25.12.2012 г. № 108/ГС и по таблице 2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утвержденном Приказом Госстроя от 25.12.2012 г. № 106/ГС.</w:t>
      </w:r>
    </w:p>
    <w:p w:rsidR="002A1A0A" w:rsidRPr="00EA0EC6" w:rsidRDefault="002A1A0A" w:rsidP="008B101A">
      <w:pPr>
        <w:spacing w:after="0"/>
        <w:ind w:firstLine="567"/>
        <w:jc w:val="both"/>
        <w:rPr>
          <w:rFonts w:ascii="Times New Roman" w:hAnsi="Times New Roman"/>
          <w:b/>
          <w:bCs/>
          <w:sz w:val="28"/>
          <w:szCs w:val="28"/>
          <w:highlight w:val="yellow"/>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14. Охранные зоны объектов электросетевого хозяйства</w:t>
      </w:r>
    </w:p>
    <w:p w:rsidR="006158D0" w:rsidRPr="00EA0EC6" w:rsidRDefault="006158D0" w:rsidP="008B101A">
      <w:pPr>
        <w:spacing w:after="0"/>
        <w:ind w:firstLine="567"/>
        <w:jc w:val="both"/>
        <w:rPr>
          <w:rFonts w:ascii="Times New Roman" w:hAnsi="Times New Roman"/>
          <w:b/>
          <w:bCs/>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Постановление Правительства Российской Федерации от 24.02.2009 г. № 160 </w:t>
      </w:r>
      <w:r w:rsidRPr="00EA0EC6">
        <w:rPr>
          <w:rFonts w:ascii="Times New Roman" w:hAnsi="Times New Roman" w:cs="Times New Roman"/>
          <w:b/>
          <w:sz w:val="28"/>
          <w:szCs w:val="28"/>
        </w:rPr>
        <w:t>«</w:t>
      </w:r>
      <w:r w:rsidRPr="00EA0EC6">
        <w:rPr>
          <w:rFonts w:ascii="Times New Roman" w:hAnsi="Times New Roman" w:cs="Times New Roman"/>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 требования к границам установления охранных зон объектов электросетевого хозяйства.</w:t>
      </w:r>
    </w:p>
    <w:p w:rsidR="006158D0" w:rsidRPr="00EA0EC6" w:rsidRDefault="006158D0" w:rsidP="008B101A">
      <w:pPr>
        <w:pStyle w:val="ConsPlusNormal"/>
        <w:widowControl/>
        <w:spacing w:line="276" w:lineRule="auto"/>
        <w:ind w:firstLine="540"/>
        <w:jc w:val="both"/>
        <w:rPr>
          <w:rFonts w:ascii="Times New Roman" w:hAnsi="Times New Roman" w:cs="Times New Roman"/>
          <w:b/>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b/>
          <w:sz w:val="28"/>
          <w:szCs w:val="28"/>
        </w:rPr>
      </w:pPr>
      <w:r w:rsidRPr="00EA0EC6">
        <w:rPr>
          <w:rFonts w:ascii="Times New Roman" w:hAnsi="Times New Roman" w:cs="Times New Roman"/>
          <w:b/>
          <w:sz w:val="28"/>
          <w:szCs w:val="28"/>
        </w:rPr>
        <w:t>1) Размеры охранных зон</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1-20 кВ – </w:t>
      </w:r>
      <w:smartTag w:uri="urn:schemas-microsoft-com:office:smarttags" w:element="metricconverter">
        <w:smartTagPr>
          <w:attr w:name="ProductID" w:val="10 м"/>
        </w:smartTagPr>
        <w:r w:rsidRPr="00EA0EC6">
          <w:rPr>
            <w:rFonts w:ascii="Times New Roman" w:hAnsi="Times New Roman" w:cs="Times New Roman"/>
            <w:sz w:val="28"/>
            <w:szCs w:val="28"/>
          </w:rPr>
          <w:t>10 м (5 - для линий с самонесущими или изолированными проводами, размещенных в границах населенных пунктов)</w:t>
        </w:r>
      </w:smartTag>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35 кВ – </w:t>
      </w:r>
      <w:smartTag w:uri="urn:schemas-microsoft-com:office:smarttags" w:element="metricconverter">
        <w:smartTagPr>
          <w:attr w:name="ProductID" w:val="15 м"/>
        </w:smartTagPr>
        <w:r w:rsidRPr="00EA0EC6">
          <w:rPr>
            <w:rFonts w:ascii="Times New Roman" w:hAnsi="Times New Roman" w:cs="Times New Roman"/>
            <w:sz w:val="28"/>
            <w:szCs w:val="28"/>
          </w:rPr>
          <w:t>15 м</w:t>
        </w:r>
      </w:smartTag>
    </w:p>
    <w:p w:rsidR="006158D0" w:rsidRPr="00EA0EC6" w:rsidRDefault="006158D0" w:rsidP="008B101A">
      <w:pPr>
        <w:pStyle w:val="ConsPlusNonformat"/>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110 кВ – </w:t>
      </w:r>
      <w:smartTag w:uri="urn:schemas-microsoft-com:office:smarttags" w:element="metricconverter">
        <w:smartTagPr>
          <w:attr w:name="ProductID" w:val="20 м"/>
        </w:smartTagPr>
        <w:r w:rsidRPr="00EA0EC6">
          <w:rPr>
            <w:rFonts w:ascii="Times New Roman" w:hAnsi="Times New Roman" w:cs="Times New Roman"/>
            <w:sz w:val="28"/>
            <w:szCs w:val="28"/>
          </w:rPr>
          <w:t>20 м</w:t>
        </w:r>
      </w:smartTag>
    </w:p>
    <w:p w:rsidR="006158D0" w:rsidRPr="00EA0EC6" w:rsidRDefault="006158D0" w:rsidP="008B101A">
      <w:pPr>
        <w:pStyle w:val="ConsPlusNonformat"/>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150, 220 кВ – 25 м</w:t>
      </w:r>
    </w:p>
    <w:p w:rsidR="006158D0" w:rsidRPr="00EA0EC6" w:rsidRDefault="006158D0" w:rsidP="008B101A">
      <w:pPr>
        <w:pStyle w:val="ConsPlusNonformat"/>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300, 500,0+/-750 кВ – 40 м</w:t>
      </w:r>
    </w:p>
    <w:p w:rsidR="006158D0" w:rsidRPr="00EA0EC6" w:rsidRDefault="006158D0" w:rsidP="008B101A">
      <w:pPr>
        <w:pStyle w:val="ConsPlusNonformat"/>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lastRenderedPageBreak/>
        <w:t>1150 кВ – 55 м;</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EA0EC6">
          <w:rPr>
            <w:rFonts w:ascii="Times New Roman" w:hAnsi="Times New Roman" w:cs="Times New Roman"/>
            <w:sz w:val="28"/>
            <w:szCs w:val="28"/>
          </w:rPr>
          <w:t>1 метра</w:t>
        </w:r>
      </w:smartTag>
      <w:r w:rsidRPr="00EA0EC6">
        <w:rPr>
          <w:rFonts w:ascii="Times New Roman" w:hAnsi="Times New Roman" w:cs="Times New Roman"/>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EA0EC6">
          <w:rPr>
            <w:rFonts w:ascii="Times New Roman" w:hAnsi="Times New Roman" w:cs="Times New Roman"/>
            <w:sz w:val="28"/>
            <w:szCs w:val="28"/>
          </w:rPr>
          <w:t>0,6 метра</w:t>
        </w:r>
      </w:smartTag>
      <w:r w:rsidRPr="00EA0EC6">
        <w:rPr>
          <w:rFonts w:ascii="Times New Roman" w:hAnsi="Times New Roman" w:cs="Times New Roman"/>
          <w:sz w:val="28"/>
          <w:szCs w:val="28"/>
        </w:rPr>
        <w:t xml:space="preserve"> в сторону зданий и сооружений и на </w:t>
      </w:r>
      <w:smartTag w:uri="urn:schemas-microsoft-com:office:smarttags" w:element="metricconverter">
        <w:smartTagPr>
          <w:attr w:name="ProductID" w:val="1 метр"/>
        </w:smartTagPr>
        <w:r w:rsidRPr="00EA0EC6">
          <w:rPr>
            <w:rFonts w:ascii="Times New Roman" w:hAnsi="Times New Roman" w:cs="Times New Roman"/>
            <w:sz w:val="28"/>
            <w:szCs w:val="28"/>
          </w:rPr>
          <w:t>1 метр</w:t>
        </w:r>
      </w:smartTag>
      <w:r w:rsidRPr="00EA0EC6">
        <w:rPr>
          <w:rFonts w:ascii="Times New Roman" w:hAnsi="Times New Roman" w:cs="Times New Roman"/>
          <w:sz w:val="28"/>
          <w:szCs w:val="28"/>
        </w:rPr>
        <w:t xml:space="preserve"> в сторону проезжей части улицы);</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w:t>
      </w:r>
      <w:r w:rsidR="005F19ED" w:rsidRPr="00EA0EC6">
        <w:rPr>
          <w:rFonts w:ascii="Times New Roman" w:hAnsi="Times New Roman"/>
          <w:sz w:val="28"/>
          <w:szCs w:val="28"/>
        </w:rPr>
        <w:t>Постановления Правительства Российской Федерации от 24.02.2009 г. № 160</w:t>
      </w:r>
      <w:r w:rsidRPr="00EA0EC6">
        <w:rPr>
          <w:rFonts w:ascii="Times New Roman" w:hAnsi="Times New Roman"/>
          <w:sz w:val="28"/>
          <w:szCs w:val="28"/>
        </w:rPr>
        <w:t>, применительно к высшему классу напряжения подстанции.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Требования, предусмотренные подпунктом «а», применяются при определении размера просек.</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b/>
          <w:sz w:val="28"/>
          <w:szCs w:val="28"/>
        </w:rPr>
        <w:t>2) В охранных зонах запрещается</w:t>
      </w:r>
      <w:r w:rsidRPr="00EA0EC6">
        <w:rPr>
          <w:rFonts w:ascii="Times New Roman" w:hAnsi="Times New Roman"/>
          <w:sz w:val="28"/>
          <w:szCs w:val="28"/>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lastRenderedPageBreak/>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г) размещать свалки;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выше, запрещается:</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а) складировать или размещать хранилища любых, в том числе горюче-смазочных, материалов;</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lastRenderedPageBreak/>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b/>
          <w:sz w:val="28"/>
          <w:szCs w:val="28"/>
        </w:rPr>
        <w:t>3) В пределах охранных зон</w:t>
      </w:r>
      <w:r w:rsidRPr="00EA0EC6">
        <w:rPr>
          <w:rFonts w:ascii="Times New Roman" w:hAnsi="Times New Roman" w:cs="Times New Roman"/>
          <w:sz w:val="28"/>
          <w:szCs w:val="28"/>
        </w:rPr>
        <w:t xml:space="preserve"> без письменного решения о согласовании сетевых организаций юридическим и физическим лицам запрещаются:</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а) строительство, капитальный ремонт, реконструкция или снос зданий и сооружений;</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в) посадка и вырубка деревьев и кустарников;</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EA0EC6">
          <w:rPr>
            <w:rFonts w:ascii="Times New Roman" w:hAnsi="Times New Roman" w:cs="Times New Roman"/>
            <w:sz w:val="28"/>
            <w:szCs w:val="28"/>
          </w:rPr>
          <w:t>4,5 метра</w:t>
        </w:r>
      </w:smartTag>
      <w:r w:rsidRPr="00EA0EC6">
        <w:rPr>
          <w:rFonts w:ascii="Times New Roman" w:hAnsi="Times New Roman" w:cs="Times New Roman"/>
          <w:sz w:val="28"/>
          <w:szCs w:val="28"/>
        </w:rPr>
        <w:t xml:space="preserve"> (в охранных зонах воздушных линий электропередачи);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ж) земляные работы на глубине более </w:t>
      </w:r>
      <w:smartTag w:uri="urn:schemas-microsoft-com:office:smarttags" w:element="metricconverter">
        <w:smartTagPr>
          <w:attr w:name="ProductID" w:val="0,3 метра"/>
        </w:smartTagPr>
        <w:r w:rsidRPr="00EA0EC6">
          <w:rPr>
            <w:rFonts w:ascii="Times New Roman" w:hAnsi="Times New Roman" w:cs="Times New Roman"/>
            <w:sz w:val="28"/>
            <w:szCs w:val="28"/>
          </w:rPr>
          <w:t>0,3 метра</w:t>
        </w:r>
      </w:smartTag>
      <w:r w:rsidRPr="00EA0EC6">
        <w:rPr>
          <w:rFonts w:ascii="Times New Roman" w:hAnsi="Times New Roman" w:cs="Times New Roman"/>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EA0EC6">
          <w:rPr>
            <w:rFonts w:ascii="Times New Roman" w:hAnsi="Times New Roman" w:cs="Times New Roman"/>
            <w:sz w:val="28"/>
            <w:szCs w:val="28"/>
          </w:rPr>
          <w:t>0,45 метра</w:t>
        </w:r>
      </w:smartTag>
      <w:r w:rsidRPr="00EA0EC6">
        <w:rPr>
          <w:rFonts w:ascii="Times New Roman" w:hAnsi="Times New Roman" w:cs="Times New Roman"/>
          <w:sz w:val="28"/>
          <w:szCs w:val="28"/>
        </w:rPr>
        <w:t>), а также планировка грунта (в охранных зонах подземных кабельных линий электропередачи);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EA0EC6">
          <w:rPr>
            <w:rFonts w:ascii="Times New Roman" w:hAnsi="Times New Roman" w:cs="Times New Roman"/>
            <w:sz w:val="28"/>
            <w:szCs w:val="28"/>
          </w:rPr>
          <w:t>3 метров</w:t>
        </w:r>
      </w:smartTag>
      <w:r w:rsidRPr="00EA0EC6">
        <w:rPr>
          <w:rFonts w:ascii="Times New Roman" w:hAnsi="Times New Roman" w:cs="Times New Roman"/>
          <w:sz w:val="28"/>
          <w:szCs w:val="28"/>
        </w:rPr>
        <w:t xml:space="preserve"> (в охранных зонах воздушных линий электропередачи);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EA0EC6">
          <w:rPr>
            <w:rFonts w:ascii="Times New Roman" w:hAnsi="Times New Roman" w:cs="Times New Roman"/>
            <w:sz w:val="28"/>
            <w:szCs w:val="28"/>
          </w:rPr>
          <w:t>4 метров</w:t>
        </w:r>
      </w:smartTag>
      <w:r w:rsidRPr="00EA0EC6">
        <w:rPr>
          <w:rFonts w:ascii="Times New Roman" w:hAnsi="Times New Roman" w:cs="Times New Roman"/>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В охранных зонах, установленных для объектов электросетевого хозяйства напряжением до 1000 вольт, помимо действий, предусмотренных </w:t>
      </w:r>
      <w:r w:rsidRPr="00EA0EC6">
        <w:rPr>
          <w:rFonts w:ascii="Times New Roman" w:hAnsi="Times New Roman"/>
          <w:sz w:val="28"/>
          <w:szCs w:val="28"/>
        </w:rPr>
        <w:lastRenderedPageBreak/>
        <w:t>пунктом выше, без письменного решения о согласовании сетевых организаций запрещается:</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б) складировать или размещать хранилища любых, в том числе горюче-смазочных, материалов;</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b/>
          <w:sz w:val="28"/>
          <w:szCs w:val="28"/>
        </w:rPr>
        <w:t>4) В целях защиты населения</w:t>
      </w:r>
      <w:r w:rsidRPr="00EA0EC6">
        <w:rPr>
          <w:rFonts w:ascii="Times New Roman" w:hAnsi="Times New Roman" w:cs="Times New Roman"/>
          <w:sz w:val="28"/>
          <w:szCs w:val="28"/>
        </w:rPr>
        <w:t xml:space="preserve">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6158D0" w:rsidRPr="00EA0EC6" w:rsidRDefault="006158D0" w:rsidP="008B101A">
      <w:pPr>
        <w:pStyle w:val="ConsPlusNormal"/>
        <w:widowControl/>
        <w:spacing w:line="276" w:lineRule="auto"/>
        <w:ind w:firstLine="540"/>
        <w:rPr>
          <w:rFonts w:ascii="Times New Roman" w:hAnsi="Times New Roman" w:cs="Times New Roman"/>
          <w:b/>
          <w:bCs/>
          <w:sz w:val="28"/>
          <w:szCs w:val="28"/>
        </w:rPr>
      </w:pPr>
    </w:p>
    <w:p w:rsidR="006158D0" w:rsidRPr="00EA0EC6" w:rsidRDefault="006158D0"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 xml:space="preserve">15. </w:t>
      </w:r>
      <w:r w:rsidR="005F19ED" w:rsidRPr="00EA0EC6">
        <w:rPr>
          <w:rFonts w:ascii="Times New Roman" w:hAnsi="Times New Roman"/>
          <w:b/>
          <w:sz w:val="28"/>
          <w:szCs w:val="28"/>
        </w:rPr>
        <w:t>Охранная зона и санитарно-защитная зона линий связи, зона ограничений передающего радиотехнического объекта, являющегося объектом капитального строительства</w:t>
      </w:r>
    </w:p>
    <w:p w:rsidR="006158D0" w:rsidRPr="00EA0EC6" w:rsidRDefault="006158D0" w:rsidP="008B101A">
      <w:pPr>
        <w:spacing w:after="0"/>
        <w:ind w:firstLine="567"/>
        <w:jc w:val="both"/>
        <w:rPr>
          <w:rFonts w:ascii="Times New Roman" w:hAnsi="Times New Roman"/>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Постановлением Правительства Российской Федерации от 09.06.</w:t>
      </w:r>
      <w:smartTag w:uri="urn:schemas-microsoft-com:office:smarttags" w:element="metricconverter">
        <w:smartTagPr>
          <w:attr w:name="ProductID" w:val="1995 г"/>
        </w:smartTagPr>
        <w:r w:rsidRPr="00EA0EC6">
          <w:rPr>
            <w:rFonts w:ascii="Times New Roman" w:hAnsi="Times New Roman" w:cs="Times New Roman"/>
            <w:sz w:val="28"/>
            <w:szCs w:val="28"/>
          </w:rPr>
          <w:t>1995 г</w:t>
        </w:r>
      </w:smartTag>
      <w:r w:rsidRPr="00EA0EC6">
        <w:rPr>
          <w:rFonts w:ascii="Times New Roman" w:hAnsi="Times New Roman" w:cs="Times New Roman"/>
          <w:sz w:val="28"/>
          <w:szCs w:val="28"/>
        </w:rPr>
        <w:t xml:space="preserve">. № 578 утверждены Правила охраны линий и сооружений связи Российской Федерации. </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На трассах кабельных и воздушных линий связи и линий радиофикации: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а) устанавливаются охранные зоны:</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EA0EC6">
          <w:rPr>
            <w:rFonts w:ascii="Times New Roman" w:hAnsi="Times New Roman" w:cs="Times New Roman"/>
            <w:sz w:val="28"/>
            <w:szCs w:val="28"/>
          </w:rPr>
          <w:t>2 метра</w:t>
        </w:r>
      </w:smartTag>
      <w:r w:rsidRPr="00EA0EC6">
        <w:rPr>
          <w:rFonts w:ascii="Times New Roman" w:hAnsi="Times New Roman" w:cs="Times New Roman"/>
          <w:sz w:val="28"/>
          <w:szCs w:val="28"/>
        </w:rPr>
        <w:t xml:space="preserve"> с каждой стороны;</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w:t>
      </w:r>
      <w:r w:rsidRPr="00EA0EC6">
        <w:rPr>
          <w:rFonts w:ascii="Times New Roman" w:hAnsi="Times New Roman" w:cs="Times New Roman"/>
          <w:sz w:val="28"/>
          <w:szCs w:val="28"/>
        </w:rPr>
        <w:lastRenderedPageBreak/>
        <w:t xml:space="preserve">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EA0EC6">
          <w:rPr>
            <w:rFonts w:ascii="Times New Roman" w:hAnsi="Times New Roman" w:cs="Times New Roman"/>
            <w:sz w:val="28"/>
            <w:szCs w:val="28"/>
          </w:rPr>
          <w:t>100 метров</w:t>
        </w:r>
      </w:smartTag>
      <w:r w:rsidRPr="00EA0EC6">
        <w:rPr>
          <w:rFonts w:ascii="Times New Roman" w:hAnsi="Times New Roman" w:cs="Times New Roman"/>
          <w:sz w:val="28"/>
          <w:szCs w:val="28"/>
        </w:rPr>
        <w:t xml:space="preserve"> с каждой стороны;</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EA0EC6">
          <w:rPr>
            <w:rFonts w:ascii="Times New Roman" w:hAnsi="Times New Roman" w:cs="Times New Roman"/>
            <w:sz w:val="28"/>
            <w:szCs w:val="28"/>
          </w:rPr>
          <w:t>3 метра</w:t>
        </w:r>
      </w:smartTag>
      <w:r w:rsidRPr="00EA0EC6">
        <w:rPr>
          <w:rFonts w:ascii="Times New Roman" w:hAnsi="Times New Roman" w:cs="Times New Roman"/>
          <w:sz w:val="28"/>
          <w:szCs w:val="28"/>
        </w:rPr>
        <w:t xml:space="preserve"> и от контуров заземления не менее чем на </w:t>
      </w:r>
      <w:smartTag w:uri="urn:schemas-microsoft-com:office:smarttags" w:element="metricconverter">
        <w:smartTagPr>
          <w:attr w:name="ProductID" w:val="2 метра"/>
        </w:smartTagPr>
        <w:r w:rsidRPr="00EA0EC6">
          <w:rPr>
            <w:rFonts w:ascii="Times New Roman" w:hAnsi="Times New Roman" w:cs="Times New Roman"/>
            <w:sz w:val="28"/>
            <w:szCs w:val="28"/>
          </w:rPr>
          <w:t>2 метра</w:t>
        </w:r>
      </w:smartTag>
      <w:r w:rsidRPr="00EA0EC6">
        <w:rPr>
          <w:rFonts w:ascii="Times New Roman" w:hAnsi="Times New Roman" w:cs="Times New Roman"/>
          <w:sz w:val="28"/>
          <w:szCs w:val="28"/>
        </w:rPr>
        <w:t>;</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б) создаются просеки в лесных массивах и зеленых насаждениях:</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при высоте насаждений менее </w:t>
      </w:r>
      <w:smartTag w:uri="urn:schemas-microsoft-com:office:smarttags" w:element="metricconverter">
        <w:smartTagPr>
          <w:attr w:name="ProductID" w:val="4 метров"/>
        </w:smartTagPr>
        <w:r w:rsidRPr="00EA0EC6">
          <w:rPr>
            <w:rFonts w:ascii="Times New Roman" w:hAnsi="Times New Roman" w:cs="Times New Roman"/>
            <w:sz w:val="28"/>
            <w:szCs w:val="28"/>
          </w:rPr>
          <w:t>4 метров</w:t>
        </w:r>
      </w:smartTag>
      <w:r w:rsidRPr="00EA0EC6">
        <w:rPr>
          <w:rFonts w:ascii="Times New Roman" w:hAnsi="Times New Roman" w:cs="Times New Roman"/>
          <w:sz w:val="28"/>
          <w:szCs w:val="28"/>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EA0EC6">
          <w:rPr>
            <w:rFonts w:ascii="Times New Roman" w:hAnsi="Times New Roman" w:cs="Times New Roman"/>
            <w:sz w:val="28"/>
            <w:szCs w:val="28"/>
          </w:rPr>
          <w:t>4 метра</w:t>
        </w:r>
      </w:smartTag>
      <w:r w:rsidRPr="00EA0EC6">
        <w:rPr>
          <w:rFonts w:ascii="Times New Roman" w:hAnsi="Times New Roman" w:cs="Times New Roman"/>
          <w:sz w:val="28"/>
          <w:szCs w:val="28"/>
        </w:rPr>
        <w:t xml:space="preserve"> (по </w:t>
      </w:r>
      <w:smartTag w:uri="urn:schemas-microsoft-com:office:smarttags" w:element="metricconverter">
        <w:smartTagPr>
          <w:attr w:name="ProductID" w:val="2 метра"/>
        </w:smartTagPr>
        <w:r w:rsidRPr="00EA0EC6">
          <w:rPr>
            <w:rFonts w:ascii="Times New Roman" w:hAnsi="Times New Roman" w:cs="Times New Roman"/>
            <w:sz w:val="28"/>
            <w:szCs w:val="28"/>
          </w:rPr>
          <w:t>2 метра</w:t>
        </w:r>
      </w:smartTag>
      <w:r w:rsidRPr="00EA0EC6">
        <w:rPr>
          <w:rFonts w:ascii="Times New Roman" w:hAnsi="Times New Roman" w:cs="Times New Roman"/>
          <w:sz w:val="28"/>
          <w:szCs w:val="28"/>
        </w:rPr>
        <w:t xml:space="preserve"> с каждой стороны от крайних проводов до ветвей деревьев);</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при высоте насаждений более </w:t>
      </w:r>
      <w:smartTag w:uri="urn:schemas-microsoft-com:office:smarttags" w:element="metricconverter">
        <w:smartTagPr>
          <w:attr w:name="ProductID" w:val="4 метров"/>
        </w:smartTagPr>
        <w:r w:rsidRPr="00EA0EC6">
          <w:rPr>
            <w:rFonts w:ascii="Times New Roman" w:hAnsi="Times New Roman" w:cs="Times New Roman"/>
            <w:sz w:val="28"/>
            <w:szCs w:val="28"/>
          </w:rPr>
          <w:t>4 метров</w:t>
        </w:r>
      </w:smartTag>
      <w:r w:rsidRPr="00EA0EC6">
        <w:rPr>
          <w:rFonts w:ascii="Times New Roman" w:hAnsi="Times New Roman" w:cs="Times New Roman"/>
          <w:sz w:val="28"/>
          <w:szCs w:val="28"/>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EA0EC6">
          <w:rPr>
            <w:rFonts w:ascii="Times New Roman" w:hAnsi="Times New Roman" w:cs="Times New Roman"/>
            <w:sz w:val="28"/>
            <w:szCs w:val="28"/>
          </w:rPr>
          <w:t>6 метров</w:t>
        </w:r>
      </w:smartTag>
      <w:r w:rsidRPr="00EA0EC6">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Pr="00EA0EC6">
          <w:rPr>
            <w:rFonts w:ascii="Times New Roman" w:hAnsi="Times New Roman" w:cs="Times New Roman"/>
            <w:sz w:val="28"/>
            <w:szCs w:val="28"/>
          </w:rPr>
          <w:t>3 метра</w:t>
        </w:r>
      </w:smartTag>
      <w:r w:rsidRPr="00EA0EC6">
        <w:rPr>
          <w:rFonts w:ascii="Times New Roman" w:hAnsi="Times New Roman" w:cs="Times New Roman"/>
          <w:sz w:val="28"/>
          <w:szCs w:val="28"/>
        </w:rPr>
        <w:t xml:space="preserve"> с каждой стороны от крайних проводов до ветвей деревьев);</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вдоль трассы кабеля связи - шириной не менее </w:t>
      </w:r>
      <w:smartTag w:uri="urn:schemas-microsoft-com:office:smarttags" w:element="metricconverter">
        <w:smartTagPr>
          <w:attr w:name="ProductID" w:val="6 метров"/>
        </w:smartTagPr>
        <w:r w:rsidRPr="00EA0EC6">
          <w:rPr>
            <w:rFonts w:ascii="Times New Roman" w:hAnsi="Times New Roman" w:cs="Times New Roman"/>
            <w:sz w:val="28"/>
            <w:szCs w:val="28"/>
          </w:rPr>
          <w:t>6 метров</w:t>
        </w:r>
      </w:smartTag>
      <w:r w:rsidRPr="00EA0EC6">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Pr="00EA0EC6">
          <w:rPr>
            <w:rFonts w:ascii="Times New Roman" w:hAnsi="Times New Roman" w:cs="Times New Roman"/>
            <w:sz w:val="28"/>
            <w:szCs w:val="28"/>
          </w:rPr>
          <w:t>3 метра</w:t>
        </w:r>
      </w:smartTag>
      <w:r w:rsidRPr="00EA0EC6">
        <w:rPr>
          <w:rFonts w:ascii="Times New Roman" w:hAnsi="Times New Roman" w:cs="Times New Roman"/>
          <w:sz w:val="28"/>
          <w:szCs w:val="28"/>
        </w:rPr>
        <w:t xml:space="preserve"> с каждой стороны от кабеля связи).</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F19ED" w:rsidRPr="00EA0EC6" w:rsidRDefault="005F19ED" w:rsidP="005F19ED">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В соответствии с СанПиН 2.1.8/2.2.4.1383-03 в целях защиты населения от воздействия ЭМП, создаваемых антеннами передающих радиотехнических устройств, устанавливаются санитарно-защитные зоны и зоны ограничения с учетом перспективного развития передающих радиотехнических устройств и населенного пункта.</w:t>
      </w:r>
    </w:p>
    <w:p w:rsidR="00656010" w:rsidRPr="00EA0EC6" w:rsidRDefault="006158D0" w:rsidP="00E5285B">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Уровни электромагнитных излучений не должны превышать предельно допустимые уровни (далее - ПДУ) согласно приложению 1 к СанПиН 2.1.8/2.2.4.1383-03.</w:t>
      </w:r>
      <w:r w:rsidR="00E5285B" w:rsidRPr="00EA0EC6">
        <w:rPr>
          <w:rFonts w:ascii="Times New Roman" w:hAnsi="Times New Roman" w:cs="Times New Roman"/>
          <w:sz w:val="28"/>
          <w:szCs w:val="28"/>
        </w:rPr>
        <w:t xml:space="preserve"> </w:t>
      </w:r>
      <w:r w:rsidRPr="00EA0EC6">
        <w:rPr>
          <w:rFonts w:ascii="Times New Roman" w:hAnsi="Times New Roman"/>
          <w:sz w:val="28"/>
          <w:szCs w:val="28"/>
        </w:rPr>
        <w:t xml:space="preserve">Границы санитарно-защитных зон определяются на высоте </w:t>
      </w:r>
      <w:smartTag w:uri="urn:schemas-microsoft-com:office:smarttags" w:element="metricconverter">
        <w:smartTagPr>
          <w:attr w:name="ProductID" w:val="2 м"/>
        </w:smartTagPr>
        <w:r w:rsidRPr="00EA0EC6">
          <w:rPr>
            <w:rFonts w:ascii="Times New Roman" w:hAnsi="Times New Roman"/>
            <w:sz w:val="28"/>
            <w:szCs w:val="28"/>
          </w:rPr>
          <w:t>2 м</w:t>
        </w:r>
      </w:smartTag>
      <w:r w:rsidRPr="00EA0EC6">
        <w:rPr>
          <w:rFonts w:ascii="Times New Roman" w:hAnsi="Times New Roman"/>
          <w:sz w:val="28"/>
          <w:szCs w:val="28"/>
        </w:rPr>
        <w:t xml:space="preserve"> от поверхности земли по ПДУ.</w:t>
      </w:r>
      <w:r w:rsidR="00E5285B" w:rsidRPr="00EA0EC6">
        <w:rPr>
          <w:rFonts w:ascii="Times New Roman" w:hAnsi="Times New Roman"/>
          <w:sz w:val="28"/>
          <w:szCs w:val="28"/>
        </w:rPr>
        <w:t xml:space="preserve"> </w:t>
      </w:r>
      <w:r w:rsidRPr="00EA0EC6">
        <w:rPr>
          <w:rFonts w:ascii="Times New Roman" w:hAnsi="Times New Roman" w:cs="Times New Roman"/>
          <w:sz w:val="28"/>
          <w:szCs w:val="28"/>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EA0EC6">
          <w:rPr>
            <w:rFonts w:ascii="Times New Roman" w:hAnsi="Times New Roman" w:cs="Times New Roman"/>
            <w:sz w:val="28"/>
            <w:szCs w:val="28"/>
          </w:rPr>
          <w:t>2 м</w:t>
        </w:r>
      </w:smartTag>
      <w:r w:rsidRPr="00EA0EC6">
        <w:rPr>
          <w:rFonts w:ascii="Times New Roman" w:hAnsi="Times New Roman" w:cs="Times New Roman"/>
          <w:sz w:val="28"/>
          <w:szCs w:val="28"/>
        </w:rPr>
        <w:t xml:space="preserve"> уровни электромагнитных полей превышают ПДУ. </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6158D0" w:rsidRPr="00EA0EC6" w:rsidRDefault="006158D0" w:rsidP="008B101A">
      <w:pPr>
        <w:spacing w:after="0"/>
        <w:ind w:firstLine="567"/>
        <w:jc w:val="both"/>
        <w:rPr>
          <w:rFonts w:ascii="Times New Roman" w:hAnsi="Times New Roman"/>
          <w:bCs/>
          <w:iCs/>
          <w:sz w:val="28"/>
          <w:szCs w:val="28"/>
        </w:rPr>
      </w:pPr>
    </w:p>
    <w:p w:rsidR="00656ABC" w:rsidRPr="00EA0EC6" w:rsidRDefault="006158D0" w:rsidP="00656ABC">
      <w:pPr>
        <w:autoSpaceDE w:val="0"/>
        <w:autoSpaceDN w:val="0"/>
        <w:adjustRightInd w:val="0"/>
        <w:spacing w:after="0"/>
        <w:ind w:firstLine="567"/>
        <w:jc w:val="both"/>
        <w:rPr>
          <w:rFonts w:ascii="Times New Roman" w:hAnsi="Times New Roman"/>
          <w:b/>
          <w:bCs/>
          <w:iCs/>
          <w:sz w:val="28"/>
          <w:szCs w:val="28"/>
        </w:rPr>
      </w:pPr>
      <w:r w:rsidRPr="00EA0EC6">
        <w:rPr>
          <w:rFonts w:ascii="Times New Roman" w:hAnsi="Times New Roman"/>
          <w:b/>
          <w:bCs/>
          <w:sz w:val="28"/>
          <w:szCs w:val="28"/>
        </w:rPr>
        <w:t>16.</w:t>
      </w:r>
      <w:r w:rsidRPr="00EA0EC6">
        <w:rPr>
          <w:rFonts w:ascii="Times New Roman" w:hAnsi="Times New Roman"/>
          <w:sz w:val="28"/>
          <w:szCs w:val="28"/>
        </w:rPr>
        <w:t xml:space="preserve"> </w:t>
      </w:r>
      <w:r w:rsidR="00656ABC" w:rsidRPr="00EA0EC6">
        <w:rPr>
          <w:rFonts w:ascii="Times New Roman" w:hAnsi="Times New Roman"/>
          <w:b/>
          <w:bCs/>
          <w:iCs/>
          <w:sz w:val="28"/>
          <w:szCs w:val="28"/>
        </w:rPr>
        <w:t>Охранная зона тепловых сетей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Приказом Минстроя Российской Федерации от 17.08.1992 г. № 197 утверждены Типовые правила охраны коммунальных тепловых сетей, которые должны выполняться предприятиями и организациями независимо от их организационно-правовой формы, осуществляющими строительство, реконструкцию, техническое перевооружение и эксплуатацию тепловых сетей на территории городов и других населенных пунктов, а также переустройство и эксплуатацию дорог, трамвайных и железнодорожных путей, переездов, зеленых насаждений, подземных и надземных сооружений в непосредственной близости от тепловых сетей.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Охране подлежит весь комплекс сооружений в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размещать автозаправочные станции, хранилища горюче-смазочных материалов, складировать агрессивные химические материалы;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lastRenderedPageBreak/>
        <w:t>устраивать всякого рода свалки, разжигать костры, сжигать бытовой мусор или промышленные отходы;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производить работы ударными механизмами, производить сброс и слив едких и коррозионно-активных веществ и горюче-смазочных материалов;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производить строительство, капитальный ремонт, реконструкцию или снос любых зданий и сооружений;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производить земляные работы, планировку грунта, посадку деревьев и кустарников, устраивать монументальные клумбы;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производить погрузочно-разгрузочные работы, а также работы, связанные с разбиванием грунта и дорожных покрытий;</w:t>
      </w:r>
    </w:p>
    <w:p w:rsidR="00656ABC" w:rsidRPr="00EA0EC6" w:rsidRDefault="00656ABC" w:rsidP="00656ABC">
      <w:pPr>
        <w:spacing w:after="0"/>
        <w:ind w:firstLine="567"/>
        <w:rPr>
          <w:rFonts w:ascii="Times New Roman" w:hAnsi="Times New Roman"/>
          <w:sz w:val="28"/>
          <w:szCs w:val="28"/>
          <w:lang w:eastAsia="ru-RU"/>
        </w:rPr>
      </w:pPr>
      <w:r w:rsidRPr="00EA0EC6">
        <w:rPr>
          <w:rFonts w:ascii="Times New Roman" w:hAnsi="Times New Roman"/>
          <w:sz w:val="28"/>
          <w:szCs w:val="28"/>
          <w:lang w:eastAsia="ru-RU"/>
        </w:rPr>
        <w:t>сооружать переезды и переходы через трубопроводы тепловых сетей.</w:t>
      </w:r>
    </w:p>
    <w:p w:rsidR="00656ABC" w:rsidRPr="00EA0EC6" w:rsidRDefault="00656ABC" w:rsidP="00656ABC">
      <w:pPr>
        <w:spacing w:after="0"/>
        <w:ind w:firstLine="567"/>
        <w:rPr>
          <w:rFonts w:ascii="Times New Roman" w:hAnsi="Times New Roman"/>
          <w:sz w:val="28"/>
          <w:szCs w:val="28"/>
          <w:lang w:eastAsia="ru-RU"/>
        </w:rPr>
      </w:pPr>
    </w:p>
    <w:p w:rsidR="006158D0" w:rsidRPr="00EA0EC6" w:rsidRDefault="00656ABC" w:rsidP="00656ABC">
      <w:pPr>
        <w:spacing w:after="0"/>
        <w:ind w:firstLine="567"/>
        <w:rPr>
          <w:rFonts w:ascii="Times New Roman" w:hAnsi="Times New Roman"/>
          <w:b/>
          <w:bCs/>
          <w:sz w:val="28"/>
          <w:szCs w:val="28"/>
        </w:rPr>
      </w:pPr>
      <w:r w:rsidRPr="00EA0EC6">
        <w:rPr>
          <w:rFonts w:ascii="Times New Roman" w:hAnsi="Times New Roman"/>
          <w:b/>
          <w:bCs/>
          <w:sz w:val="28"/>
          <w:szCs w:val="28"/>
        </w:rPr>
        <w:t xml:space="preserve">17. </w:t>
      </w:r>
      <w:r w:rsidR="006158D0" w:rsidRPr="00EA0EC6">
        <w:rPr>
          <w:rFonts w:ascii="Times New Roman" w:hAnsi="Times New Roman"/>
          <w:b/>
          <w:bCs/>
          <w:sz w:val="28"/>
          <w:szCs w:val="28"/>
        </w:rPr>
        <w:t>Приаэродромная территория</w:t>
      </w:r>
    </w:p>
    <w:p w:rsidR="006158D0" w:rsidRPr="00EA0EC6" w:rsidRDefault="006158D0" w:rsidP="008B101A">
      <w:pPr>
        <w:spacing w:after="0"/>
        <w:ind w:firstLine="567"/>
        <w:rPr>
          <w:rFonts w:ascii="Times New Roman" w:hAnsi="Times New Roman"/>
          <w:b/>
          <w:bCs/>
          <w:sz w:val="28"/>
          <w:szCs w:val="28"/>
        </w:rPr>
      </w:pPr>
    </w:p>
    <w:p w:rsidR="006C7F25" w:rsidRPr="00EA0EC6" w:rsidRDefault="006C7F25"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В соответствии с Картой планируемого размещения объектов федерального, регионального местного значения в области охраны окружающей среды и экологической безопасности Схемы территориального планирования Воронежской области </w:t>
      </w:r>
      <w:r w:rsidR="00A16A19" w:rsidRPr="00EA0EC6">
        <w:rPr>
          <w:rFonts w:ascii="Times New Roman" w:hAnsi="Times New Roman"/>
          <w:sz w:val="28"/>
          <w:szCs w:val="28"/>
          <w:lang w:eastAsia="ru-RU"/>
        </w:rPr>
        <w:t xml:space="preserve">Айдаровское сельское </w:t>
      </w:r>
      <w:r w:rsidRPr="00EA0EC6">
        <w:rPr>
          <w:rFonts w:ascii="Times New Roman" w:hAnsi="Times New Roman"/>
          <w:sz w:val="28"/>
          <w:szCs w:val="28"/>
          <w:lang w:eastAsia="ru-RU"/>
        </w:rPr>
        <w:t>поселение расположено в приаэродромных территориях от следующих аэродромов: Воронеж «Балтимор», Воронеж «</w:t>
      </w:r>
      <w:r w:rsidR="00306C7A" w:rsidRPr="00EA0EC6">
        <w:rPr>
          <w:rFonts w:ascii="Times New Roman" w:hAnsi="Times New Roman"/>
          <w:sz w:val="28"/>
          <w:szCs w:val="28"/>
          <w:lang w:eastAsia="ru-RU"/>
        </w:rPr>
        <w:t>Придача», Воронеж «Чертовицкое»</w:t>
      </w:r>
      <w:r w:rsidRPr="00EA0EC6">
        <w:rPr>
          <w:rFonts w:ascii="Times New Roman" w:hAnsi="Times New Roman"/>
          <w:sz w:val="28"/>
          <w:szCs w:val="28"/>
          <w:lang w:eastAsia="ru-RU"/>
        </w:rPr>
        <w:t>.</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Согласно Федеральным правилам использования воздушного пространства Российской Федерации, утвержденным Постановлением Правительства Российской Федерации от 11.03.2010 г. № 138: «приаэродромная территория - прилегающий к аэродрому участок земной </w:t>
      </w:r>
      <w:r w:rsidRPr="00EA0EC6">
        <w:rPr>
          <w:rFonts w:ascii="Times New Roman" w:hAnsi="Times New Roman"/>
          <w:sz w:val="28"/>
          <w:szCs w:val="28"/>
          <w:lang w:eastAsia="ru-RU"/>
        </w:rPr>
        <w:lastRenderedPageBreak/>
        <w:t>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соответствии ст. 47 с Воздушным кодексом Российской Федерации: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Решением уполномоченного Правительством Российской Федерации федерального органа исполнительной власти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Российской Федерации (далее - ограничения использования объектов недвижимости и осуществления деятельности).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2. Приаэродромная территория является зоной с особыми условиями использования территорий.</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3) третья подзона, в которой запрещается размещать объекты, высота которых превышает ограничения, установленные уполномоченным </w:t>
      </w:r>
      <w:r w:rsidRPr="00EA0EC6">
        <w:rPr>
          <w:rFonts w:ascii="Times New Roman" w:hAnsi="Times New Roman"/>
          <w:sz w:val="28"/>
          <w:szCs w:val="28"/>
          <w:lang w:eastAsia="ru-RU"/>
        </w:rPr>
        <w:lastRenderedPageBreak/>
        <w:t>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6) шестая подзона, в которой запрещается размещать объекты, способствующие привлечению и массовому скоплению птиц;</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4</w:t>
      </w:r>
      <w:r w:rsidR="00656ABC" w:rsidRPr="00EA0EC6">
        <w:rPr>
          <w:rFonts w:ascii="Times New Roman" w:hAnsi="Times New Roman"/>
          <w:sz w:val="28"/>
          <w:szCs w:val="28"/>
          <w:lang w:eastAsia="ru-RU"/>
        </w:rPr>
        <w:t xml:space="preserve"> Положение о</w:t>
      </w:r>
      <w:r w:rsidRPr="00EA0EC6">
        <w:rPr>
          <w:rFonts w:ascii="Times New Roman" w:hAnsi="Times New Roman"/>
          <w:sz w:val="28"/>
          <w:szCs w:val="28"/>
          <w:lang w:eastAsia="ru-RU"/>
        </w:rPr>
        <w:t xml:space="preserve"> приаэродромной территории </w:t>
      </w:r>
      <w:r w:rsidR="00656ABC" w:rsidRPr="00EA0EC6">
        <w:rPr>
          <w:rFonts w:ascii="Times New Roman" w:hAnsi="Times New Roman"/>
          <w:sz w:val="28"/>
          <w:szCs w:val="28"/>
          <w:lang w:eastAsia="ru-RU"/>
        </w:rPr>
        <w:t>утверждается</w:t>
      </w:r>
      <w:r w:rsidRPr="00EA0EC6">
        <w:rPr>
          <w:rFonts w:ascii="Times New Roman" w:hAnsi="Times New Roman"/>
          <w:sz w:val="28"/>
          <w:szCs w:val="28"/>
          <w:lang w:eastAsia="ru-RU"/>
        </w:rPr>
        <w:t xml:space="preserve"> Правительством Российской Федерации.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w:t>
      </w:r>
      <w:r w:rsidRPr="00EA0EC6">
        <w:rPr>
          <w:rFonts w:ascii="Times New Roman" w:hAnsi="Times New Roman"/>
          <w:sz w:val="28"/>
          <w:szCs w:val="28"/>
          <w:lang w:eastAsia="ru-RU"/>
        </w:rPr>
        <w:lastRenderedPageBreak/>
        <w:t>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приаэродромной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6. В отношении аэродрома совместного базирования или аэродрома совместного использования решение об установлении приаэродромной территории утверждается уполномоченным Правительством Российской Федерации федеральным органом исполнительной власти по согласованию с федеральными органами исполнительной власти, которым разрешено совместное базирование на аэродроме или которые осуществляют совместное использование аэродрома.</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7. В случае выявления в правилах землепользования и застройки поселения, городского округа, межселенной территории нарушений </w:t>
      </w:r>
      <w:r w:rsidRPr="00EA0EC6">
        <w:rPr>
          <w:rFonts w:ascii="Times New Roman" w:hAnsi="Times New Roman"/>
          <w:sz w:val="28"/>
          <w:szCs w:val="28"/>
          <w:lang w:eastAsia="ru-RU"/>
        </w:rPr>
        <w:lastRenderedPageBreak/>
        <w:t>установленных на приаэродромной территории ограничений использования объектов недвижимости и осуществления деятельности оператор аэродрома гражданской авиации либо организация, осуществляющая эксплуатацию аэродрома экспериментальной авиации или уполномоченная федеральным органом исполнительной власти, в ведении которого находится аэродром государственной авиации, обязаны подготовить заключение о нарушении установленных на приаэродромной территории ограничений использования объектов недвижимости и осуществления деятельности и направить его в уполномоченный Правительством Российской Федерации федеральный орган исполнительной власти.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Уполномоченный Правительством Российской Федерации федеральный орган исполнительной власти в течение десяти дней со дня поступления заключения о нарушении установленных на приаэродромной территории ограничений использования объектов недвижимости и осуществления деятельности обязан направить в орган местного самоуправления соответствующего муниципального образования предписание об устранении нарушений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городского округа, межселенной территории, в том числе о сносе самовольной постройки. Такое предписание может быть обжаловано органом местного самоуправления соответствующего муниципального образования в суд.</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Уполномоченный Правительством Российской Федерации федеральный орган исполнительной власти обязан уведомить высший исполнительный орган государственной власти субъекта Российской Федерации, на территории которого расположено соответствующее муниципальное образование, о нарушениях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городского округа, межселенной территории.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8. Застройщик, который осуществляет строительство сооружений аэродрома, возмещает ущерб, причиненный гражданам, юридическим лицам и публично-правовым образованиям в связи с установленными на приаэродромной территории ограничениями использования объектов недвижимости и осуществления деятельности.».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соответствии с пунктами 3, 4 статьи 4 Фе</w:t>
      </w:r>
      <w:r w:rsidR="003453EC" w:rsidRPr="00EA0EC6">
        <w:rPr>
          <w:rFonts w:ascii="Times New Roman" w:hAnsi="Times New Roman"/>
          <w:sz w:val="28"/>
          <w:szCs w:val="28"/>
          <w:lang w:eastAsia="ru-RU"/>
        </w:rPr>
        <w:t xml:space="preserve">дерального закона от 01.07.2017 </w:t>
      </w:r>
      <w:r w:rsidRPr="00EA0EC6">
        <w:rPr>
          <w:rFonts w:ascii="Times New Roman" w:hAnsi="Times New Roman"/>
          <w:sz w:val="28"/>
          <w:szCs w:val="28"/>
          <w:lang w:eastAsia="ru-RU"/>
        </w:rPr>
        <w:t xml:space="preserve">г. № 135-ФЗ «О внесении изменений в отдельные </w:t>
      </w:r>
      <w:r w:rsidRPr="00EA0EC6">
        <w:rPr>
          <w:rFonts w:ascii="Times New Roman" w:hAnsi="Times New Roman"/>
          <w:sz w:val="28"/>
          <w:szCs w:val="28"/>
          <w:lang w:eastAsia="ru-RU"/>
        </w:rPr>
        <w:lastRenderedPageBreak/>
        <w:t>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3. До установления приаэродромных территорий в порядке, предусмотренном Воздушным кодексом Российской Федерации,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в части 1 ст. 4</w:t>
      </w:r>
      <w:r w:rsidR="00EA0EC6">
        <w:rPr>
          <w:rFonts w:ascii="Times New Roman" w:hAnsi="Times New Roman"/>
          <w:sz w:val="28"/>
          <w:szCs w:val="28"/>
          <w:lang w:eastAsia="ru-RU"/>
        </w:rPr>
        <w:t xml:space="preserve">  </w:t>
      </w:r>
      <w:r w:rsidRPr="00EA0EC6">
        <w:rPr>
          <w:rFonts w:ascii="Times New Roman" w:hAnsi="Times New Roman"/>
          <w:sz w:val="28"/>
          <w:szCs w:val="28"/>
          <w:lang w:eastAsia="ru-RU"/>
        </w:rPr>
        <w:t>№ 135-ФЗ приаэродромных территорий или указанных в части 2 ст. 4</w:t>
      </w:r>
      <w:r w:rsidR="00EA0EC6">
        <w:rPr>
          <w:rFonts w:ascii="Times New Roman" w:hAnsi="Times New Roman"/>
          <w:sz w:val="28"/>
          <w:szCs w:val="28"/>
          <w:lang w:eastAsia="ru-RU"/>
        </w:rPr>
        <w:t xml:space="preserve">  </w:t>
      </w:r>
      <w:r w:rsidRPr="00EA0EC6">
        <w:rPr>
          <w:rFonts w:ascii="Times New Roman" w:hAnsi="Times New Roman"/>
          <w:sz w:val="28"/>
          <w:szCs w:val="28"/>
          <w:lang w:eastAsia="ru-RU"/>
        </w:rPr>
        <w:t>№ 135-ФЗ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1) с организацией, осуществляющей эксплуатацию аэродрома экспериментальной авиации, - для аэродрома экспериментальной авиации;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2) с организацией, уполномоченной федеральным органом исполнительной власти, в ведении которого находится аэродром государственной авиации, - для аэродрома государственной авиации;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3)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4. Указанное в части 3 ст. 4</w:t>
      </w:r>
      <w:r w:rsidR="00EA0EC6">
        <w:rPr>
          <w:rFonts w:ascii="Times New Roman" w:hAnsi="Times New Roman"/>
          <w:sz w:val="28"/>
          <w:szCs w:val="28"/>
          <w:lang w:eastAsia="ru-RU"/>
        </w:rPr>
        <w:t xml:space="preserve">  </w:t>
      </w:r>
      <w:r w:rsidRPr="00EA0EC6">
        <w:rPr>
          <w:rFonts w:ascii="Times New Roman" w:hAnsi="Times New Roman"/>
          <w:sz w:val="28"/>
          <w:szCs w:val="28"/>
          <w:lang w:eastAsia="ru-RU"/>
        </w:rPr>
        <w:t>№ 135-ФЗ согласование осуществляется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размещения указанных в части 3 ст. 4</w:t>
      </w:r>
      <w:r w:rsidR="00EA0EC6">
        <w:rPr>
          <w:rFonts w:ascii="Times New Roman" w:hAnsi="Times New Roman"/>
          <w:sz w:val="28"/>
          <w:szCs w:val="28"/>
          <w:lang w:eastAsia="ru-RU"/>
        </w:rPr>
        <w:t xml:space="preserve">  </w:t>
      </w:r>
      <w:r w:rsidRPr="00EA0EC6">
        <w:rPr>
          <w:rFonts w:ascii="Times New Roman" w:hAnsi="Times New Roman"/>
          <w:sz w:val="28"/>
          <w:szCs w:val="28"/>
          <w:lang w:eastAsia="ru-RU"/>
        </w:rPr>
        <w:t>№ 135-ФЗ объектов требованиям законодательства в области обеспечения санитарно-эпидемиологического благополучия населения, выдаваемого в течение тридцати дней со дня поступления заявления в данный федеральный орган исполнительной власти…».</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p>
    <w:p w:rsidR="006158D0" w:rsidRPr="00EA0EC6" w:rsidRDefault="00656ABC"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18</w:t>
      </w:r>
      <w:r w:rsidR="006158D0" w:rsidRPr="00EA0EC6">
        <w:rPr>
          <w:rFonts w:ascii="Times New Roman" w:hAnsi="Times New Roman"/>
          <w:b/>
          <w:bCs/>
          <w:sz w:val="28"/>
          <w:szCs w:val="28"/>
        </w:rPr>
        <w:t>. Зоны охраняемых объектов</w:t>
      </w:r>
    </w:p>
    <w:p w:rsidR="006158D0" w:rsidRPr="00EA0EC6" w:rsidRDefault="006158D0" w:rsidP="008B101A">
      <w:pPr>
        <w:spacing w:after="0"/>
        <w:ind w:firstLine="567"/>
        <w:jc w:val="both"/>
        <w:rPr>
          <w:rFonts w:ascii="Times New Roman" w:hAnsi="Times New Roman"/>
          <w:b/>
          <w:bCs/>
          <w:sz w:val="28"/>
          <w:szCs w:val="28"/>
        </w:rPr>
      </w:pPr>
    </w:p>
    <w:p w:rsidR="00656ABC" w:rsidRPr="00EA0EC6" w:rsidRDefault="00656ABC"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соответствии с Федеральным законом от 27.05.1996 г. № 57-ФЗ «О государственной охране»:</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Согласно Постановлению Правительства Российской Федерации от 20.06.2006 г. № 384 устанавливается порядок определения границ зон охраняемых объектов как одного из видов зон с особыми условиями использования территорий и согласования градостроительных регламентов для таких зон. </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Целями установления зон охраняемых объектов являются обеспечение безопасности объектов государственной охраны и защита охраняемых объектов.</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Размер зоны охраняемых объектов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иных условий, обеспечивающих безопасность объектов государственной охраны и охраняемых объектов. Расстояние от границ земельного участка, на котором расположены охраняемые объекты, до границ указанной зоны не должно превышать 1 километр.</w:t>
      </w:r>
    </w:p>
    <w:p w:rsidR="006158D0" w:rsidRPr="00EA0EC6" w:rsidRDefault="006158D0" w:rsidP="008B101A">
      <w:pPr>
        <w:spacing w:after="0"/>
        <w:ind w:firstLine="567"/>
        <w:jc w:val="both"/>
        <w:rPr>
          <w:rFonts w:ascii="Times New Roman" w:hAnsi="Times New Roman"/>
          <w:b/>
          <w:bCs/>
          <w:sz w:val="28"/>
          <w:szCs w:val="28"/>
        </w:rPr>
      </w:pPr>
    </w:p>
    <w:p w:rsidR="00656ABC" w:rsidRPr="00EA0EC6" w:rsidRDefault="00656ABC" w:rsidP="00656ABC">
      <w:pPr>
        <w:autoSpaceDE w:val="0"/>
        <w:autoSpaceDN w:val="0"/>
        <w:adjustRightInd w:val="0"/>
        <w:spacing w:after="0"/>
        <w:ind w:firstLine="567"/>
        <w:jc w:val="both"/>
        <w:rPr>
          <w:rFonts w:ascii="Times New Roman" w:hAnsi="Times New Roman"/>
          <w:b/>
          <w:sz w:val="28"/>
          <w:szCs w:val="28"/>
          <w:lang w:eastAsia="ru-RU"/>
        </w:rPr>
      </w:pPr>
      <w:r w:rsidRPr="00EA0EC6">
        <w:rPr>
          <w:rFonts w:ascii="Times New Roman" w:hAnsi="Times New Roman"/>
          <w:b/>
          <w:sz w:val="28"/>
          <w:szCs w:val="28"/>
          <w:lang w:eastAsia="ru-RU"/>
        </w:rPr>
        <w:t>19.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Постановление Правительства Российской Федерации от 05.05.2014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утверждает Положение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(далее – Положение).</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lastRenderedPageBreak/>
        <w:t>Военные объекты - существующие или планируемые к строительству полигоны, аэродромы, узлы связи, базы, склады, арсеналы и иные используемые для нужд обороны страны и безопасности государства объекты, а также объекты недвижимого имущества, расположенные на позициях войск и воинских частей, на стационарных пунктах управления, в военных научно-исследовательских организациях, комплексы зданий и отдельные здания, строения и сооружения Вооруженных Сил Российской Федерации, других войск, воинских формирований и органов, выполняющих задачи в области обороны.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Запретная зона - территория вокруг военного объекта, включающая земельный участок, на котором он размещен, в границах которой в соответствии с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Внешний периметр военного объекта - граница земельного участка, занимаемого военным объектом, используемого федеральным органом </w:t>
      </w:r>
      <w:r w:rsidRPr="00EA0EC6">
        <w:rPr>
          <w:rFonts w:ascii="Times New Roman" w:hAnsi="Times New Roman"/>
          <w:sz w:val="28"/>
          <w:szCs w:val="28"/>
          <w:lang w:eastAsia="ru-RU"/>
        </w:rPr>
        <w:lastRenderedPageBreak/>
        <w:t>исполнительной власти (федеральным государственным органом), в котором федеральным законодательством предусмотрена военная служба.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Запретные зоны и специальные зоны являются территориями с особыми условиями использования находящихся в их границах земельных участков.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границах запретной зоны могут (при необходимости) устанавливаться зоны охраняемых военных объектов и охранные зоны военных объектов.</w:t>
      </w:r>
    </w:p>
    <w:p w:rsidR="00656ABC" w:rsidRPr="00EA0EC6" w:rsidRDefault="00656ABC" w:rsidP="00656ABC">
      <w:pPr>
        <w:autoSpaceDE w:val="0"/>
        <w:autoSpaceDN w:val="0"/>
        <w:adjustRightInd w:val="0"/>
        <w:spacing w:after="0"/>
        <w:ind w:firstLine="567"/>
        <w:jc w:val="both"/>
        <w:rPr>
          <w:rFonts w:ascii="Times New Roman" w:hAnsi="Times New Roman"/>
          <w:b/>
          <w:sz w:val="28"/>
          <w:szCs w:val="28"/>
          <w:lang w:eastAsia="ru-RU"/>
        </w:rPr>
      </w:pPr>
      <w:r w:rsidRPr="00EA0EC6">
        <w:rPr>
          <w:rFonts w:ascii="Times New Roman" w:hAnsi="Times New Roman"/>
          <w:sz w:val="28"/>
          <w:szCs w:val="28"/>
          <w:lang w:eastAsia="ru-RU"/>
        </w:rPr>
        <w:t>Положение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определяет порядок установления запретных и иных зон с особыми условиями использования земель для обеспечения функционирования военных объектов, режим охраны в указанных выше зонах.</w:t>
      </w:r>
    </w:p>
    <w:p w:rsidR="00656ABC" w:rsidRPr="00EA0EC6" w:rsidRDefault="00656ABC" w:rsidP="00656ABC">
      <w:pPr>
        <w:autoSpaceDE w:val="0"/>
        <w:autoSpaceDN w:val="0"/>
        <w:adjustRightInd w:val="0"/>
        <w:spacing w:after="0"/>
        <w:ind w:firstLine="567"/>
        <w:jc w:val="both"/>
        <w:rPr>
          <w:rFonts w:ascii="Times New Roman" w:hAnsi="Times New Roman"/>
          <w:b/>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b/>
          <w:sz w:val="28"/>
          <w:szCs w:val="28"/>
          <w:lang w:eastAsia="ru-RU"/>
        </w:rPr>
      </w:pPr>
      <w:r w:rsidRPr="00EA0EC6">
        <w:rPr>
          <w:rFonts w:ascii="Times New Roman" w:hAnsi="Times New Roman"/>
          <w:b/>
          <w:sz w:val="28"/>
          <w:szCs w:val="28"/>
          <w:lang w:eastAsia="ru-RU"/>
        </w:rPr>
        <w:t>20. Зоны наблюдения и зоны безопасности с особым правовым режимом</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Согласно ст. 31 Федерального закона от 21.11.1995 г. № 170-ФЗ «Об использовании атомной энергии»: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целях защиты населения в районе размещения ядерной установки, радиационного источника или пункта хранения устанавливаются зоны с особыми условиями использования территорий - санитарно-защитная зона и зона наблюдения.</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санитарно-защитной зоне и зоне наблюдения должен осуществляться контроль за радиационной обстановкой.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Размеры и границы санитарно-защитной зоны определяются в проекте санитарно-защитной зоны в соответствии с нормами и правилами в области использования атомной энергии, который согласовывается с органами государственного санитарно-эпидемиологического надзора. Положение о </w:t>
      </w:r>
      <w:r w:rsidRPr="00EA0EC6">
        <w:rPr>
          <w:rFonts w:ascii="Times New Roman" w:hAnsi="Times New Roman"/>
          <w:sz w:val="28"/>
          <w:szCs w:val="28"/>
          <w:lang w:eastAsia="ru-RU"/>
        </w:rPr>
        <w:lastRenderedPageBreak/>
        <w:t>таких санитарно-защитных зонах утверждается Правительством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санитарно-защитной зоне запрещается размещение жилых и общественных зданий, детских учреждений, а также не относящихся к функционированию ядерной установки, радиационного источника или пункта хранения лечебно-оздоровительных учреждений, объектов общественного питания, промышленных объектов, подсобных и других сооружений и объектов, не предусмотренных утвержденным проектом санитарно-защитной зоны.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Использование для хозяйственных целей существующих объектов и сооружений, расположенных в санитарно-защитной зоне, при изменении профиля их использования допускается по представлению эксплуатирующей организации с разрешения органов государственного регулирования безопасности.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Необходимость установления зоны наблюдения, ее размеры и границы определяются в проекте на основании характеристик безопасности объектов использования атомной энергии и согласовываются с органами государственного санитарно-эпидемиологического надзора. Положение о зоне наблюдения утверждается Правительством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зоне наблюдения органами государственного санитарно-эпидемиологического надзора могут вводиться ограничения на хозяйственную деятельность в соответствии с законодательством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Для некоторых объектов использования атомной энергии в соответствии с характеристиками безопасности этих объектов санитарно-защитная зона и зона наблюдения могут быть ограничены пределами территории объекта, здания, помещения.</w:t>
      </w:r>
    </w:p>
    <w:p w:rsidR="00891ED5" w:rsidRPr="00EA0EC6" w:rsidRDefault="00891ED5"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целях повышения уровня антитеррористической защищенности объектов использования атомной энергии, перечень которых утверждается Правительством Российской Федерации, устанавливается зона с особыми условиями использования территорий - зона безопасности с особым правовым режимом (далее - зона безопасности).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Положение о зоне безопасности утверждается Правительством Российской Федерации с учетом требований к антитеррористической защищенности объектов использования атомной энергии.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Особый правовой режим зоны безопасности включает в себя:</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lastRenderedPageBreak/>
        <w:t>ограничения на въезд на территорию зоны безопасности и (или) пребывание на ней граждан с установлением перечня оснований для отказа во въезде на территорию зоны безопасности или в пребывании на ней граждан;</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ограничения на полеты летательных аппаратов (включая воздушные суда) над территорией зоны безопасности;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ограничения на право ведения хозяйственной и предпринимательской деятельности, владения, пользования и распоряжения природными ресурсами, недвижимым имуществом, связанные с ограничениями на въезд на территорию зоны безопасности и (или) пребывание на ней граждан;</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ограничения, установленные федеральными законами.».</w:t>
      </w:r>
    </w:p>
    <w:p w:rsidR="00656ABC" w:rsidRPr="00EA0EC6" w:rsidRDefault="00656ABC" w:rsidP="00656ABC">
      <w:pPr>
        <w:spacing w:after="0"/>
        <w:ind w:firstLine="567"/>
        <w:jc w:val="both"/>
        <w:rPr>
          <w:rFonts w:ascii="Times New Roman" w:hAnsi="Times New Roman"/>
          <w:b/>
          <w:bCs/>
          <w:sz w:val="28"/>
          <w:szCs w:val="28"/>
        </w:rPr>
      </w:pPr>
    </w:p>
    <w:p w:rsidR="00656ABC" w:rsidRPr="00EA0EC6" w:rsidRDefault="00656ABC" w:rsidP="00656ABC">
      <w:pPr>
        <w:spacing w:after="0"/>
        <w:ind w:firstLine="567"/>
        <w:jc w:val="both"/>
        <w:rPr>
          <w:rFonts w:ascii="Times New Roman" w:hAnsi="Times New Roman"/>
          <w:b/>
          <w:bCs/>
          <w:sz w:val="28"/>
          <w:szCs w:val="28"/>
        </w:rPr>
      </w:pPr>
      <w:r w:rsidRPr="00EA0EC6">
        <w:rPr>
          <w:rFonts w:ascii="Times New Roman" w:hAnsi="Times New Roman"/>
          <w:b/>
          <w:bCs/>
          <w:sz w:val="28"/>
          <w:szCs w:val="28"/>
        </w:rPr>
        <w:t>21. Охранная зона стационарных пунктов наблюдений за состоянием окружающей среды, ее загрязнением</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Стационарный пункт наблюдений за состоянием окружающей среды, ее загрязнением (далее - стационарный пункт наблюдений) -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соответствии с п. 3, 4 ст. 13 Федерального закона от 19.07.1998 г. № 113-ФЗ «О гидрометеорологической службе»:</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Постановление Правительства Российской Федерации от 27.08.1999 г. № 972 утверждает Положение о создании охранных зон стационарных пунктов наблюдения за состоянием окружающей природной среды, ее загрязнением, которое устанавливает порядок создания охранных зон стационарных пунктов наблюдений за состоянием окружающей природной среды, ее загрязнением, входящих в государственную наблюдательную сеть, относящуюся исключительно к федеральной собственности и находящуюся под охраной государства.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Охранная зона стационарных пунктов наблюдений за состоянием окружающей природной среды, ее загрязнением - в виде земельных участков и частей акваторий, ограниченных на плане местности замкнутой линией, </w:t>
      </w:r>
      <w:r w:rsidRPr="00EA0EC6">
        <w:rPr>
          <w:rFonts w:ascii="Times New Roman" w:hAnsi="Times New Roman"/>
          <w:sz w:val="28"/>
          <w:szCs w:val="28"/>
          <w:lang w:eastAsia="ru-RU"/>
        </w:rPr>
        <w:lastRenderedPageBreak/>
        <w:t>отстоящей от границ этих пунктов на расстоянии, как правило, 200 метров во все стороны.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Размеры и границы охранных зон стационарных пунктов наблюдений определяются в зависимости от рельефа местности и других условий.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b/>
          <w:sz w:val="28"/>
          <w:szCs w:val="28"/>
          <w:lang w:eastAsia="ru-RU"/>
        </w:rPr>
      </w:pPr>
      <w:r w:rsidRPr="00EA0EC6">
        <w:rPr>
          <w:rFonts w:ascii="Times New Roman" w:hAnsi="Times New Roman"/>
          <w:b/>
          <w:sz w:val="28"/>
          <w:szCs w:val="28"/>
          <w:lang w:eastAsia="ru-RU"/>
        </w:rPr>
        <w:t>22. Охранная зона пунктов государственной геодезической сети, государственной нивелирной сети и государственной гравиметрической сети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Пункты государственной геодезической сети, государственной нивелирной сети, государственной гравиметрической сети и иных сетей, предназначенных для обеспечения выполнения геодезических и картографических работ, созданные за счет средств федерального бюджета, а также находящиеся на территории Российской Федерации и ранее созданные за счет средств республиканского бюджета РСФСР и составлявшей союзный бюджет части государственного бюджета СССР, относятся к федеральной собственности.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Правообладатели объектов недвижимости, на которых находятся пункты государственной геодезической сети, государственной нивелирной сети и государственной гравиметрической сети или части указанных пунктов, обязаны уведомлять федеральный орган исполнительной власти, уполномоченный на оказание государственных услуг в сфере геодезии и картографии, обо всех случаях повреждения или уничтожения указанных </w:t>
      </w:r>
      <w:r w:rsidRPr="00EA0EC6">
        <w:rPr>
          <w:rFonts w:ascii="Times New Roman" w:hAnsi="Times New Roman"/>
          <w:sz w:val="28"/>
          <w:szCs w:val="28"/>
          <w:lang w:eastAsia="ru-RU"/>
        </w:rPr>
        <w:lastRenderedPageBreak/>
        <w:t>пунктов, предоставлять возможность подъезда (подхода) к ним при выполнении геодезических и картографических работ, а также при проведении ремонта и восстановления указанных пунктов.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соответствии с Федеральным законом от 30.12.2015 г. № 431-ФЗ «О геодезии, картографии и пространственных данных и о внесении изменений в отдельные законодательные акты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целях обеспечения сохранности пунктов государственной геодезической сети, государственной нивелирной сети и государственной гравиметрической сети могут устанавливаться охранные зоны. Положение о таких охранных зонах утверждается Правительством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Постановление Правительства Российской Федерации от 12.10.2016 г. № 1037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и признании утратившим силу постановления Правительства Российской Федерации от 07.10.1996 г. № 1170» утверждает Правила установления охранных зон пунктов государственной геодезической сети, государственной нивелирной сети и государственной гравиметрической сети.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Границы охранных зон пунктов государственной геодезической сети и государственной нивелирной сети, центры которых размещаются в стенах зданий (строений, сооружений), а также пунктов государственной гравиметрической сети, размещенных в подвалах зданий (строений, сооружений), устанавливаются по контуру указанных зданий (строений, сооружений).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пределах границ охранных зон пунктов запрещается без письменного согласования с территориальным органом осуществление видов деятельности и проведение работ, которые могут повлечь повреждение или уничтожение наружных знаков пунктов,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 а именно:</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а) убирать, перемещать, засыпать или повреждать составные части пунктов;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lastRenderedPageBreak/>
        <w:t>б) проводить работы, размещать объекты и предметы, возводить сооружения и конструкции, которые могут препятствовать доступу к пунктам без создания необходимых для такого доступа проходов и подъездов;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осуществлять горные, взрывные, строительные, земляные (мелиоративные) и иные работы, которые могут привести к повреждению или уничтожению пунктов;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г) проводить работы, не обеспечивающие сохранность пунктов.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bookmarkStart w:id="47" w:name="Par51"/>
      <w:bookmarkEnd w:id="47"/>
      <w:r w:rsidRPr="00EA0EC6">
        <w:rPr>
          <w:rFonts w:ascii="Times New Roman" w:hAnsi="Times New Roman"/>
          <w:sz w:val="28"/>
          <w:szCs w:val="28"/>
          <w:lang w:eastAsia="ru-RU"/>
        </w:rPr>
        <w:t>Без согласования с территориальным органом запрещается проведение следующих работ:</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а) снос объектов капитального строительства, на конструктивных элементах или в подвале которых размещены пункты;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б) капитальный ремонт помещений, в которых размещены гравиметрические пункты.</w:t>
      </w:r>
    </w:p>
    <w:p w:rsidR="00A16A19" w:rsidRPr="00EA0EC6" w:rsidRDefault="00A16A19"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случае если при осуществлении видов деятельности и проведении работ, указанных в пунктах 7 и 8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требуется осуществить ликвидацию (снос) пункта, такая ликвидация (снос) пункта осуществляется на основании решения территориального органа лицом, выполняющим указанные работы, с одновременным созданием нового пункта, аналогичного ликвидируемому.</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Для подъезда (подхода) к пунктам и их охранным зонам могут дополнительно устанавливаться публичные сервитуты в порядке, предусмотренном земельным законодательством.</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Собственники земельных участков, землевладельцы, землепользователи, арендаторы земельных участков, обладатели сервитута и правообладатели земельных участков, на которых установлена охранная зона пункта, обязаны обеспечить возможность подъезда (подхода) заинтересованных лиц к указанным пунктам при выполнении геодезических и картографических работ, а также при проведении ремонта и восстановления указанных пунктов.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highlight w:val="yellow"/>
          <w:lang w:eastAsia="ru-RU"/>
        </w:rPr>
      </w:pPr>
    </w:p>
    <w:p w:rsidR="00656ABC" w:rsidRPr="00EA0EC6" w:rsidRDefault="00656ABC" w:rsidP="00656ABC">
      <w:pPr>
        <w:autoSpaceDE w:val="0"/>
        <w:autoSpaceDN w:val="0"/>
        <w:adjustRightInd w:val="0"/>
        <w:spacing w:after="0"/>
        <w:ind w:firstLine="567"/>
        <w:jc w:val="both"/>
        <w:rPr>
          <w:rFonts w:ascii="Times New Roman" w:hAnsi="Times New Roman"/>
          <w:b/>
          <w:sz w:val="28"/>
          <w:szCs w:val="28"/>
          <w:lang w:eastAsia="ru-RU"/>
        </w:rPr>
      </w:pPr>
      <w:r w:rsidRPr="00EA0EC6">
        <w:rPr>
          <w:rFonts w:ascii="Times New Roman" w:hAnsi="Times New Roman"/>
          <w:b/>
          <w:sz w:val="28"/>
          <w:szCs w:val="28"/>
          <w:lang w:eastAsia="ru-RU"/>
        </w:rPr>
        <w:t>23. Охранная зона гидроэнергетического объекта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Согласно ст. 62 Водного кодекса Российской Федерации: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Использование водных объектов для целей производства электрической энергии гидроэнергетическими объектами осуществляется с учетом интересов других водопользователей, соблюдения требований к </w:t>
      </w:r>
      <w:r w:rsidRPr="00EA0EC6">
        <w:rPr>
          <w:rFonts w:ascii="Times New Roman" w:hAnsi="Times New Roman"/>
          <w:sz w:val="28"/>
          <w:szCs w:val="28"/>
          <w:lang w:eastAsia="ru-RU"/>
        </w:rPr>
        <w:lastRenderedPageBreak/>
        <w:t>использованию и охране водных объектов, требований к сохранению водных биологических ресурсов и других объектов животного и растительного мира, требований о предотвращении негативного воздействия вод и ликвидации его последствий.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Для обеспечения безопасного и безаварийного функционирования, безопасной эксплуатации гидроэнергетических объектов в акваториях водных объектов, на участках береговой полосы (в том числе участках примыкания к гидроэнергетическим объектам), участках поймы устанавливаются охранные зоны с особыми условиями водопользования и использования участков береговой полосы (в том числе участков примыкания к гидроэнергетическим объектам). Правительство Российской Федерации утверждает положение об охранных зонах гидроэнергетических объектов, включающее в себя порядок установления охранных зон для указанных объектов, особые условия водопользования и использования участков береговой полосы (в том числе участков примыкания к гидроэнергетическим объектам) в их границах.</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Постановление Правительства Российской Федерации от 06.09.2012 г. № 884 утверждает Правилами установления охранных зон для гидроэнергетических объектов.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Охранные зоны устанавливаются для обеспечения безопасного и безаварийного функционирования и безопасной эксплуатации гидроэнергетических объектов, включающих в том числе плотины, здания гидроэлектростанции, водосбросные, водоспускные и водовыпускные сооружения, судоходные шлюзы и судоподъемники, а также иные гидротехнические сооружения в составе гидроузлов.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Границы охранных зон устанавливаются в соответствии с требованиями к установлению границ охранных зон для гидроэнергетических объектов: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Охранные зоны устанавливаются вдоль плотины гидроэнергетического объекта на водном пространстве от водной поверхности до дна между береговыми линиями при нормальном подпорном уровне воды в верхнем бьефе и среднемноголетнем уровне вод в период, когда они не покрыты льдом, - в нижнем бьефе, ограниченном параллельными вертикальными плоскостями, отстоящими по обе стороны от оси водоподпорного сооружения на расстоянии: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а) для объектов высокой категории опасности - 500 м в верхнем и нижнем бьефе гидроузла;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б) для объектов средней категории опасности - 350 м в верхнем и нижнем бьефе гидроузла;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lastRenderedPageBreak/>
        <w:t>в) для объектов низкой категории опасности - 200 м в верхнем и нижнем бьефе гидроузла.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Охранные зоны устанавливаются вдоль береговой линии водного объекта в верхнем и нижнем бьефе гидроузла в виде земельной полосы на пойме шириной 20 м, если частью 6 статьи 6 Водного кодекса Российской Федерации не установлены иные размеры береговой полосы, протяженность которой равна расстояниям от оси водоподпорного сооружения, устанавливаемым в соответствии с вышеуказанным  пунктом.</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Охранные зоны устанавливаются в отношении эксплуатируемых и строящихся гидроэнергетических объектов.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отношении строящихся гидроэнергетических объектов охранные зоны устанавливаются до их ввода во временную или постоянную эксплуатацию.</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отношении проектируемых гидроэнергетических объектов границы охранных зон указываются в проектной документации гидроэнергетического объекта.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Использование водных объектов (водопользование) в охранных зонах подлежит обязательному согласованию с оператором гидроэнергетического объекта.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bookmarkStart w:id="48" w:name="Par59"/>
      <w:bookmarkEnd w:id="48"/>
      <w:r w:rsidRPr="00EA0EC6">
        <w:rPr>
          <w:rFonts w:ascii="Times New Roman" w:hAnsi="Times New Roman"/>
          <w:sz w:val="28"/>
          <w:szCs w:val="28"/>
          <w:lang w:eastAsia="ru-RU"/>
        </w:rPr>
        <w:t>Согласованию подлежат следующие виды деятельности (водопользования):</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bookmarkStart w:id="49" w:name="Par60"/>
      <w:bookmarkEnd w:id="49"/>
      <w:r w:rsidRPr="00EA0EC6">
        <w:rPr>
          <w:rFonts w:ascii="Times New Roman" w:hAnsi="Times New Roman"/>
          <w:sz w:val="28"/>
          <w:szCs w:val="28"/>
          <w:lang w:eastAsia="ru-RU"/>
        </w:rPr>
        <w:t>а) использование акватории водных объектов для рекреационных целей;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б) создание стационарных и (или) плавучих платформ, искусственных островов, а также искусственных земельных участков;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разведка и добыча полезных ископаемых;</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г) сплав древесины в плотах и с применением кошелей, за исключением случаев пропуска через судоходные гидротехнические сооружения;</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д) организованный отдых детей, а также ветеранов, граждан пожилого возраста и инвалидов;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е) строительство причалов, судоподъемных и судоремонтных сооружений;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ж) строительство гидротехнических сооружений, мостов, а также подводных и подземных переходов, трубопроводов, подводных линий связи и других линейных объектов;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 проведение дноуглубительных, взрывных, буровых и других работ, связанных с изменением дна и берегов водных объектов, за исключением работ по содержанию внутренних водных путей и судоходных гидротехнических сооружений;</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bookmarkStart w:id="50" w:name="Par68"/>
      <w:bookmarkEnd w:id="50"/>
      <w:r w:rsidRPr="00EA0EC6">
        <w:rPr>
          <w:rFonts w:ascii="Times New Roman" w:hAnsi="Times New Roman"/>
          <w:sz w:val="28"/>
          <w:szCs w:val="28"/>
          <w:lang w:eastAsia="ru-RU"/>
        </w:rPr>
        <w:t>и) подъем затонувших судов;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lastRenderedPageBreak/>
        <w:t>к) плавание маломерных судов, за исключением случаев их пропуска через судоходные гидротехнические сооружения, водных мотоциклов и других технических средств, предназначенных для отдыха на водных объектах;</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л) осуществление разового взлета и разовой посадки воздушных судов;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м) охота, все виды рыболовства, за исключением рыболовства в целях аквакультуры (рыбоводства);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н) купание и удовлетворение иных личных и бытовых нужд граждан;</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 проведение геологического изучения, а также геофизических, геодезических, картографических, топографических, гидрографических и водолазных работ;</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 санитарный, карантинный и другой контроль;</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р) научные и учебные цели.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b/>
          <w:sz w:val="28"/>
          <w:szCs w:val="28"/>
          <w:lang w:eastAsia="ru-RU"/>
        </w:rPr>
      </w:pPr>
      <w:r w:rsidRPr="00EA0EC6">
        <w:rPr>
          <w:rFonts w:ascii="Times New Roman" w:hAnsi="Times New Roman"/>
          <w:b/>
          <w:sz w:val="28"/>
          <w:szCs w:val="28"/>
          <w:lang w:eastAsia="ru-RU"/>
        </w:rPr>
        <w:t>24. Рыбохозяйственные заповедные зоны</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Согласно ст. 49 Федерального закона от 20.12.2004 г. № 166-ФЗ «О рыболовстве и сохранении водных биологических ресурсов»:</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«Водные объекты рыбохозяйственного значения или их участки, имеющие важное значение для сохранения водных биоресурсов ценных видов, могут быть объявлены рыбохозяйственными заповедными зонами.</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p w:rsidR="00656ABC" w:rsidRPr="00EA0EC6" w:rsidRDefault="00656ABC" w:rsidP="00656ABC">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Порядок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rsidR="00656ABC" w:rsidRPr="00EA0EC6" w:rsidRDefault="00656ABC" w:rsidP="008B101A">
      <w:pPr>
        <w:spacing w:after="0"/>
        <w:ind w:firstLine="567"/>
        <w:jc w:val="both"/>
        <w:rPr>
          <w:rFonts w:ascii="Times New Roman" w:hAnsi="Times New Roman"/>
          <w:b/>
          <w:bCs/>
          <w:sz w:val="28"/>
          <w:szCs w:val="28"/>
        </w:rPr>
      </w:pPr>
    </w:p>
    <w:p w:rsidR="006158D0" w:rsidRPr="00EA0EC6" w:rsidRDefault="00656ABC" w:rsidP="008B101A">
      <w:pPr>
        <w:spacing w:after="0"/>
        <w:ind w:firstLine="567"/>
        <w:jc w:val="both"/>
        <w:rPr>
          <w:rFonts w:ascii="Times New Roman" w:hAnsi="Times New Roman"/>
          <w:b/>
          <w:bCs/>
          <w:iCs/>
          <w:sz w:val="28"/>
          <w:szCs w:val="28"/>
        </w:rPr>
      </w:pPr>
      <w:r w:rsidRPr="00EA0EC6">
        <w:rPr>
          <w:rFonts w:ascii="Times New Roman" w:hAnsi="Times New Roman"/>
          <w:b/>
          <w:bCs/>
          <w:sz w:val="28"/>
          <w:szCs w:val="28"/>
        </w:rPr>
        <w:t>25</w:t>
      </w:r>
      <w:r w:rsidR="006158D0" w:rsidRPr="00EA0EC6">
        <w:rPr>
          <w:rFonts w:ascii="Times New Roman" w:hAnsi="Times New Roman"/>
          <w:b/>
          <w:bCs/>
          <w:sz w:val="28"/>
          <w:szCs w:val="28"/>
        </w:rPr>
        <w:t xml:space="preserve">. </w:t>
      </w:r>
      <w:r w:rsidR="006158D0" w:rsidRPr="00EA0EC6">
        <w:rPr>
          <w:rFonts w:ascii="Times New Roman" w:hAnsi="Times New Roman"/>
          <w:b/>
          <w:bCs/>
          <w:iCs/>
          <w:sz w:val="28"/>
          <w:szCs w:val="28"/>
        </w:rPr>
        <w:t>Ограничения по воздействию природных и техногенных факторов</w:t>
      </w:r>
    </w:p>
    <w:p w:rsidR="006158D0" w:rsidRPr="00EA0EC6" w:rsidRDefault="006158D0" w:rsidP="008B101A">
      <w:pPr>
        <w:spacing w:after="0"/>
        <w:ind w:firstLine="567"/>
        <w:jc w:val="both"/>
        <w:rPr>
          <w:rFonts w:ascii="Times New Roman" w:hAnsi="Times New Roman"/>
          <w:b/>
          <w:bCs/>
          <w:iCs/>
          <w:sz w:val="28"/>
          <w:szCs w:val="28"/>
        </w:rPr>
      </w:pPr>
    </w:p>
    <w:p w:rsidR="006158D0" w:rsidRPr="00EA0EC6" w:rsidRDefault="00656ABC" w:rsidP="008B101A">
      <w:pPr>
        <w:spacing w:after="0"/>
        <w:ind w:firstLine="567"/>
        <w:rPr>
          <w:rFonts w:ascii="Times New Roman" w:hAnsi="Times New Roman"/>
          <w:b/>
          <w:sz w:val="28"/>
          <w:szCs w:val="28"/>
        </w:rPr>
      </w:pPr>
      <w:r w:rsidRPr="00EA0EC6">
        <w:rPr>
          <w:rFonts w:ascii="Times New Roman" w:hAnsi="Times New Roman"/>
          <w:b/>
          <w:bCs/>
          <w:sz w:val="28"/>
          <w:szCs w:val="28"/>
        </w:rPr>
        <w:t>25</w:t>
      </w:r>
      <w:r w:rsidR="006158D0" w:rsidRPr="00EA0EC6">
        <w:rPr>
          <w:rFonts w:ascii="Times New Roman" w:hAnsi="Times New Roman"/>
          <w:b/>
          <w:bCs/>
          <w:sz w:val="28"/>
          <w:szCs w:val="28"/>
        </w:rPr>
        <w:t xml:space="preserve">.1. Зоны </w:t>
      </w:r>
      <w:r w:rsidR="006158D0" w:rsidRPr="00EA0EC6">
        <w:rPr>
          <w:rFonts w:ascii="Times New Roman" w:hAnsi="Times New Roman"/>
          <w:b/>
          <w:sz w:val="28"/>
          <w:szCs w:val="28"/>
        </w:rPr>
        <w:t>подтопления</w:t>
      </w:r>
    </w:p>
    <w:p w:rsidR="006158D0" w:rsidRPr="00EA0EC6" w:rsidRDefault="006158D0" w:rsidP="008B101A">
      <w:pPr>
        <w:spacing w:after="0"/>
        <w:ind w:firstLine="567"/>
        <w:rPr>
          <w:rFonts w:ascii="Times New Roman" w:hAnsi="Times New Roman"/>
          <w:b/>
          <w:bCs/>
          <w:iCs/>
          <w:sz w:val="28"/>
          <w:szCs w:val="28"/>
        </w:rPr>
      </w:pP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lastRenderedPageBreak/>
        <w:t>В случае прогнозируемого или уже существующего подтопления территории или отдельных объектов следует предусматривать комплекс мероприятий, обеспечивающих предотвращение этого негативного процесса в зависимости от требований строительства, функционального использования и особенностей эксплуатации, охраны окружающей среды и/или устранение отрицательных воздействий подтопления.</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Процесс подтопления в зависимости от характера его развития по территории может носить: объектный (локальный) - отдельные здания, сооружения и участки и площадный характер.</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Комплекс мероприятий и инженерных сооружений по защите от подтопления должен обеспечивать как локальную защиту зданий, сооружений, грунтов оснований, так и (при необходимости) защиту всей территории в целом. При использовании в качестве защитных мероприятий дренажей и организации поверхностного стока в комплекс защитных сооружений следует включать системы водоотведения и утилизации (при необходимости очистки) дренажных вод. В состав мероприятий по инженерной защите от подтопления должен быть включен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наблюдения за работой сооружений инженерной защиты.</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Территории населенных пунктов должны быть защищены от подтопления грунтовыми водами подсыпкой (намывом), обвалованием.</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58.13330.</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Мероприятия по защите проводить согласно 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г. № 964/пр) и СП 58.13330.2012. «Свод правил. Гидротехнические сооружения. Основные положения. Актуализированная </w:t>
      </w:r>
      <w:r w:rsidRPr="00EA0EC6">
        <w:rPr>
          <w:rFonts w:ascii="Times New Roman" w:hAnsi="Times New Roman"/>
          <w:sz w:val="28"/>
          <w:szCs w:val="28"/>
          <w:lang w:eastAsia="ru-RU"/>
        </w:rPr>
        <w:lastRenderedPageBreak/>
        <w:t>редакция СНиП 33-01-2003» (утв. Приказом Минрегиона России от 29.12.2011 г. № 623).</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Указанные мероприятия должны обеспечивать в соответствии с СП 116.13330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EA0EC6">
          <w:rPr>
            <w:rFonts w:ascii="Times New Roman" w:hAnsi="Times New Roman"/>
            <w:sz w:val="28"/>
            <w:szCs w:val="28"/>
            <w:lang w:eastAsia="ru-RU"/>
          </w:rPr>
          <w:t>2 м</w:t>
        </w:r>
      </w:smartTag>
      <w:r w:rsidRPr="00EA0EC6">
        <w:rPr>
          <w:rFonts w:ascii="Times New Roman" w:hAnsi="Times New Roman"/>
          <w:sz w:val="28"/>
          <w:szCs w:val="28"/>
          <w:lang w:eastAsia="ru-RU"/>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EA0EC6">
          <w:rPr>
            <w:rFonts w:ascii="Times New Roman" w:hAnsi="Times New Roman"/>
            <w:sz w:val="28"/>
            <w:szCs w:val="28"/>
            <w:lang w:eastAsia="ru-RU"/>
          </w:rPr>
          <w:t>1 м</w:t>
        </w:r>
      </w:smartTag>
      <w:r w:rsidRPr="00EA0EC6">
        <w:rPr>
          <w:rFonts w:ascii="Times New Roman" w:hAnsi="Times New Roman"/>
          <w:sz w:val="28"/>
          <w:szCs w:val="28"/>
          <w:lang w:eastAsia="ru-RU"/>
        </w:rPr>
        <w:t xml:space="preserve">. </w:t>
      </w:r>
    </w:p>
    <w:p w:rsidR="006158D0" w:rsidRPr="00EA0EC6" w:rsidRDefault="006158D0" w:rsidP="008B101A">
      <w:pPr>
        <w:autoSpaceDE w:val="0"/>
        <w:autoSpaceDN w:val="0"/>
        <w:adjustRightInd w:val="0"/>
        <w:spacing w:after="0"/>
        <w:ind w:firstLine="567"/>
        <w:jc w:val="both"/>
        <w:rPr>
          <w:rFonts w:ascii="Times New Roman" w:hAnsi="Times New Roman"/>
          <w:sz w:val="28"/>
          <w:szCs w:val="28"/>
          <w:lang w:eastAsia="ru-RU"/>
        </w:rPr>
      </w:pPr>
      <w:r w:rsidRPr="00EA0EC6">
        <w:rPr>
          <w:rFonts w:ascii="Times New Roman" w:hAnsi="Times New Roman"/>
          <w:sz w:val="28"/>
          <w:szCs w:val="28"/>
          <w:lang w:eastAsia="ru-RU"/>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A0EC6">
          <w:rPr>
            <w:rFonts w:ascii="Times New Roman" w:hAnsi="Times New Roman"/>
            <w:sz w:val="28"/>
            <w:szCs w:val="28"/>
            <w:lang w:eastAsia="ru-RU"/>
          </w:rPr>
          <w:t>1 м</w:t>
        </w:r>
      </w:smartTag>
      <w:r w:rsidRPr="00EA0EC6">
        <w:rPr>
          <w:rFonts w:ascii="Times New Roman" w:hAnsi="Times New Roman"/>
          <w:sz w:val="28"/>
          <w:szCs w:val="28"/>
          <w:lang w:eastAsia="ru-RU"/>
        </w:rPr>
        <w:t>; на проезжих частях улиц толщина слоя минеральных грунтов должна быть установлена в зависимости от интенсивности движения транспорта.</w:t>
      </w:r>
    </w:p>
    <w:p w:rsidR="006158D0" w:rsidRPr="00EA0EC6" w:rsidRDefault="006158D0" w:rsidP="008B101A">
      <w:pPr>
        <w:spacing w:after="0"/>
        <w:ind w:firstLine="680"/>
        <w:rPr>
          <w:rFonts w:ascii="Times New Roman" w:hAnsi="Times New Roman"/>
          <w:b/>
          <w:bCs/>
          <w:sz w:val="28"/>
          <w:szCs w:val="28"/>
        </w:rPr>
      </w:pPr>
    </w:p>
    <w:p w:rsidR="006158D0" w:rsidRPr="00EA0EC6" w:rsidRDefault="00917264" w:rsidP="008B101A">
      <w:pPr>
        <w:spacing w:after="0"/>
        <w:ind w:firstLine="567"/>
        <w:rPr>
          <w:rFonts w:ascii="Times New Roman" w:hAnsi="Times New Roman"/>
          <w:b/>
          <w:bCs/>
          <w:sz w:val="28"/>
          <w:szCs w:val="28"/>
        </w:rPr>
      </w:pPr>
      <w:r w:rsidRPr="00EA0EC6">
        <w:rPr>
          <w:rFonts w:ascii="Times New Roman" w:hAnsi="Times New Roman"/>
          <w:b/>
          <w:bCs/>
          <w:sz w:val="28"/>
          <w:szCs w:val="28"/>
        </w:rPr>
        <w:t>25</w:t>
      </w:r>
      <w:r w:rsidR="006158D0" w:rsidRPr="00EA0EC6">
        <w:rPr>
          <w:rFonts w:ascii="Times New Roman" w:hAnsi="Times New Roman"/>
          <w:b/>
          <w:bCs/>
          <w:sz w:val="28"/>
          <w:szCs w:val="28"/>
        </w:rPr>
        <w:t>.2. Зона затопления паводком 1% обеспеченности</w:t>
      </w:r>
    </w:p>
    <w:p w:rsidR="006158D0" w:rsidRPr="00EA0EC6" w:rsidRDefault="006158D0" w:rsidP="008B101A">
      <w:pPr>
        <w:spacing w:after="0"/>
        <w:ind w:firstLine="567"/>
        <w:rPr>
          <w:rFonts w:ascii="Times New Roman" w:hAnsi="Times New Roman"/>
          <w:b/>
          <w:bCs/>
          <w:iCs/>
          <w:sz w:val="28"/>
          <w:szCs w:val="28"/>
        </w:rPr>
      </w:pP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r w:rsidRPr="00EA0EC6">
        <w:rPr>
          <w:rFonts w:ascii="Times New Roman" w:hAnsi="Times New Roman" w:cs="Times New Roman"/>
          <w:sz w:val="28"/>
          <w:szCs w:val="28"/>
        </w:rPr>
        <w:t xml:space="preserve">Территории населенных пунктов, расположенных на прибрежных участках должны быть защищены от затопления паводковыми водами подсыпкой (намывом) или обвалованием. </w:t>
      </w:r>
    </w:p>
    <w:p w:rsidR="00F75714"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A0EC6">
          <w:rPr>
            <w:rFonts w:ascii="Times New Roman" w:hAnsi="Times New Roman"/>
            <w:sz w:val="28"/>
            <w:szCs w:val="28"/>
          </w:rPr>
          <w:t>0,5 м</w:t>
        </w:r>
      </w:smartTag>
      <w:r w:rsidRPr="00EA0EC6">
        <w:rPr>
          <w:rFonts w:ascii="Times New Roman" w:hAnsi="Times New Roman"/>
          <w:sz w:val="28"/>
          <w:szCs w:val="28"/>
        </w:rPr>
        <w:t xml:space="preserve"> выше расчетного горизонта высоких вод с учетом высоты волны при ветровом нагоне. </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Превышение гребня дамбы обвалования над расчетным уровнем следует устанавливать в зависимости от класса сооружений согласно СП 58.13330.2012. «Свод правил. Гидротехнические сооружения. Основные положения. Актуализированная редакция СНиП 33-01-2003» (утв. Приказом Минрегиона России от 29.12.2011 г. № 623). </w:t>
      </w:r>
    </w:p>
    <w:p w:rsidR="00244A73" w:rsidRPr="00EA0EC6" w:rsidRDefault="00876C6A" w:rsidP="00A16A19">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В </w:t>
      </w:r>
      <w:r w:rsidR="00A16A19" w:rsidRPr="00EA0EC6">
        <w:rPr>
          <w:rFonts w:ascii="Times New Roman" w:hAnsi="Times New Roman"/>
          <w:sz w:val="28"/>
          <w:szCs w:val="28"/>
        </w:rPr>
        <w:t>Айдаровском сельском</w:t>
      </w:r>
      <w:r w:rsidRPr="00EA0EC6">
        <w:rPr>
          <w:rFonts w:ascii="Times New Roman" w:hAnsi="Times New Roman"/>
          <w:sz w:val="28"/>
          <w:szCs w:val="28"/>
        </w:rPr>
        <w:t xml:space="preserve"> поселении</w:t>
      </w:r>
      <w:r w:rsidR="00A16A19" w:rsidRPr="00EA0EC6">
        <w:rPr>
          <w:rFonts w:ascii="Times New Roman" w:hAnsi="Times New Roman"/>
          <w:sz w:val="28"/>
          <w:szCs w:val="28"/>
        </w:rPr>
        <w:t xml:space="preserve"> зона затопления от р. Воронеж отображена в соответствии с данными карты (плана), представленного Администрацией Адаровского сельского поселения Рамонского муниципального района Воронежской области, выполненного в рамках Муниципального контракта на выполнение работ от 14.04.2016 № 32</w:t>
      </w:r>
      <w:r w:rsidRPr="00EA0EC6">
        <w:rPr>
          <w:rFonts w:ascii="Times New Roman" w:hAnsi="Times New Roman"/>
          <w:sz w:val="28"/>
          <w:szCs w:val="28"/>
        </w:rPr>
        <w:t>.</w:t>
      </w:r>
    </w:p>
    <w:p w:rsidR="006158D0" w:rsidRPr="00EA0EC6" w:rsidRDefault="00EA0EC6" w:rsidP="00A16A19">
      <w:pPr>
        <w:autoSpaceDE w:val="0"/>
        <w:autoSpaceDN w:val="0"/>
        <w:adjustRightInd w:val="0"/>
        <w:spacing w:after="0"/>
        <w:ind w:firstLine="540"/>
        <w:jc w:val="both"/>
        <w:rPr>
          <w:rFonts w:ascii="Times New Roman" w:hAnsi="Times New Roman"/>
          <w:sz w:val="28"/>
          <w:szCs w:val="28"/>
        </w:rPr>
      </w:pPr>
      <w:r>
        <w:rPr>
          <w:rFonts w:ascii="Times New Roman" w:hAnsi="Times New Roman"/>
          <w:sz w:val="28"/>
          <w:szCs w:val="28"/>
        </w:rPr>
        <w:t xml:space="preserve"> </w:t>
      </w:r>
    </w:p>
    <w:p w:rsidR="006158D0" w:rsidRPr="00EA0EC6" w:rsidRDefault="00917264" w:rsidP="008B101A">
      <w:pPr>
        <w:pStyle w:val="ConsPlusNormal"/>
        <w:widowControl/>
        <w:spacing w:line="276" w:lineRule="auto"/>
        <w:ind w:firstLine="540"/>
        <w:jc w:val="both"/>
        <w:rPr>
          <w:rFonts w:ascii="Times New Roman" w:hAnsi="Times New Roman" w:cs="Times New Roman"/>
          <w:b/>
          <w:bCs/>
          <w:sz w:val="28"/>
          <w:szCs w:val="28"/>
        </w:rPr>
      </w:pPr>
      <w:r w:rsidRPr="00EA0EC6">
        <w:rPr>
          <w:rFonts w:ascii="Times New Roman" w:hAnsi="Times New Roman"/>
          <w:b/>
          <w:bCs/>
          <w:sz w:val="28"/>
          <w:szCs w:val="28"/>
        </w:rPr>
        <w:t>25</w:t>
      </w:r>
      <w:r w:rsidR="006158D0" w:rsidRPr="00EA0EC6">
        <w:rPr>
          <w:rFonts w:ascii="Times New Roman" w:hAnsi="Times New Roman" w:cs="Times New Roman"/>
          <w:b/>
          <w:sz w:val="28"/>
          <w:szCs w:val="28"/>
        </w:rPr>
        <w:t>.3. Т</w:t>
      </w:r>
      <w:r w:rsidR="006158D0" w:rsidRPr="00EA0EC6">
        <w:rPr>
          <w:rFonts w:ascii="Times New Roman" w:hAnsi="Times New Roman" w:cs="Times New Roman"/>
          <w:b/>
          <w:bCs/>
          <w:sz w:val="28"/>
          <w:szCs w:val="28"/>
        </w:rPr>
        <w:t>ерритории, подверженные экзогенным геологическим процессам</w:t>
      </w:r>
    </w:p>
    <w:p w:rsidR="006158D0" w:rsidRPr="00EA0EC6" w:rsidRDefault="006158D0" w:rsidP="008B101A">
      <w:pPr>
        <w:pStyle w:val="ConsPlusNormal"/>
        <w:widowControl/>
        <w:spacing w:line="276" w:lineRule="auto"/>
        <w:ind w:firstLine="540"/>
        <w:jc w:val="both"/>
        <w:rPr>
          <w:rFonts w:ascii="Times New Roman" w:hAnsi="Times New Roman" w:cs="Times New Roman"/>
          <w:sz w:val="28"/>
          <w:szCs w:val="28"/>
        </w:rPr>
      </w:pPr>
    </w:p>
    <w:p w:rsidR="004E20B1"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К оползнеопасным и обвалоопасным относятся территории, на которых возможно возникновение или активизация оползневых смещений и обвалов в течение периода строительства, эксплуатации и ликвидации объекта. </w:t>
      </w:r>
    </w:p>
    <w:p w:rsidR="004E20B1"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В пределах оползнеопасных территорий отдельно выделяют оползневые зоны, где имеются или ранее возникали активные оползни.</w:t>
      </w:r>
      <w:r w:rsidR="004E20B1" w:rsidRPr="00EA0EC6">
        <w:rPr>
          <w:rFonts w:ascii="Times New Roman" w:hAnsi="Times New Roman"/>
          <w:sz w:val="28"/>
          <w:szCs w:val="28"/>
        </w:rPr>
        <w:t xml:space="preserve"> </w:t>
      </w:r>
    </w:p>
    <w:p w:rsidR="004E20B1"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lastRenderedPageBreak/>
        <w:t>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r w:rsidR="004E20B1" w:rsidRPr="00EA0EC6">
        <w:rPr>
          <w:rFonts w:ascii="Times New Roman" w:hAnsi="Times New Roman"/>
          <w:sz w:val="28"/>
          <w:szCs w:val="28"/>
        </w:rPr>
        <w:t xml:space="preserve"> </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На оползнеопасных и обвалоопасных территориях необходимо предусматривать мероприятия и сооружения, направленные на предотвращение и стабилизацию опасных склоновых процессов:</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изменение рельефа склона в целях повышения его устойчивости;</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для береговых склонов - защита от подмыва устройством берегозащитных сооружений;</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регулирование стока поверхностных вод с помощью вертикальной планировки территории и устройства системы поверхностного водоотвода;</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предотвращение инфильтрации воды в грунт и эрозионных процессов;</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искусственное понижение уровня подземных вод;</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агролесомелиорация;</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закрепление грунтов (в том числе армированием);</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удерживающих сооружений и конструкций;</w:t>
      </w:r>
    </w:p>
    <w:p w:rsidR="006158D0" w:rsidRPr="00EA0EC6" w:rsidRDefault="006158D0" w:rsidP="00A65678">
      <w:pPr>
        <w:pStyle w:val="ConsPlusNormal"/>
        <w:widowControl/>
        <w:numPr>
          <w:ilvl w:val="0"/>
          <w:numId w:val="16"/>
        </w:numPr>
        <w:tabs>
          <w:tab w:val="left" w:pos="851"/>
        </w:tabs>
        <w:spacing w:line="276" w:lineRule="auto"/>
        <w:ind w:left="0" w:firstLine="567"/>
        <w:jc w:val="both"/>
        <w:rPr>
          <w:rFonts w:ascii="Times New Roman" w:hAnsi="Times New Roman" w:cs="Times New Roman"/>
          <w:sz w:val="28"/>
          <w:szCs w:val="28"/>
        </w:rPr>
      </w:pPr>
      <w:r w:rsidRPr="00EA0EC6">
        <w:rPr>
          <w:rFonts w:ascii="Times New Roman" w:hAnsi="Times New Roman" w:cs="Times New Roman"/>
          <w:sz w:val="28"/>
          <w:szCs w:val="28"/>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E20B1"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Если применение мероприятий и сооружений активной защиты, указанных выше,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w:t>
      </w:r>
      <w:r w:rsidR="004E20B1" w:rsidRPr="00EA0EC6">
        <w:rPr>
          <w:rFonts w:ascii="Times New Roman" w:hAnsi="Times New Roman"/>
          <w:sz w:val="28"/>
          <w:szCs w:val="28"/>
        </w:rPr>
        <w:t>ть мероприятия пассивной защиты:</w:t>
      </w:r>
    </w:p>
    <w:p w:rsidR="004E20B1" w:rsidRPr="00EA0EC6" w:rsidRDefault="004E20B1"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 </w:t>
      </w:r>
      <w:r w:rsidR="006158D0" w:rsidRPr="00EA0EC6">
        <w:rPr>
          <w:rFonts w:ascii="Times New Roman" w:hAnsi="Times New Roman"/>
          <w:sz w:val="28"/>
          <w:szCs w:val="28"/>
        </w:rPr>
        <w:t>приспособление защищаемых соор</w:t>
      </w:r>
      <w:r w:rsidRPr="00EA0EC6">
        <w:rPr>
          <w:rFonts w:ascii="Times New Roman" w:hAnsi="Times New Roman"/>
          <w:sz w:val="28"/>
          <w:szCs w:val="28"/>
        </w:rPr>
        <w:t>ужений к обтеканию их оползнем,</w:t>
      </w:r>
    </w:p>
    <w:p w:rsidR="004E20B1" w:rsidRPr="00EA0EC6" w:rsidRDefault="004E20B1"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 </w:t>
      </w:r>
      <w:r w:rsidR="006158D0" w:rsidRPr="00EA0EC6">
        <w:rPr>
          <w:rFonts w:ascii="Times New Roman" w:hAnsi="Times New Roman"/>
          <w:sz w:val="28"/>
          <w:szCs w:val="28"/>
        </w:rPr>
        <w:t xml:space="preserve">улавливающие сооружения и устройства, </w:t>
      </w:r>
    </w:p>
    <w:p w:rsidR="006158D0" w:rsidRPr="00EA0EC6" w:rsidRDefault="004E20B1"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 </w:t>
      </w:r>
      <w:r w:rsidR="006158D0" w:rsidRPr="00EA0EC6">
        <w:rPr>
          <w:rFonts w:ascii="Times New Roman" w:hAnsi="Times New Roman"/>
          <w:sz w:val="28"/>
          <w:szCs w:val="28"/>
        </w:rPr>
        <w:t>противообвальные галереи и др.</w:t>
      </w:r>
    </w:p>
    <w:p w:rsidR="006158D0" w:rsidRPr="00EA0EC6" w:rsidRDefault="006158D0" w:rsidP="008B101A">
      <w:pPr>
        <w:spacing w:after="0"/>
        <w:ind w:firstLine="680"/>
        <w:rPr>
          <w:rFonts w:ascii="Times New Roman" w:hAnsi="Times New Roman"/>
          <w:b/>
          <w:bCs/>
          <w:sz w:val="28"/>
          <w:szCs w:val="28"/>
        </w:rPr>
      </w:pPr>
    </w:p>
    <w:p w:rsidR="006158D0" w:rsidRPr="00EA0EC6" w:rsidRDefault="00917264" w:rsidP="008B101A">
      <w:pPr>
        <w:autoSpaceDE w:val="0"/>
        <w:spacing w:after="0"/>
        <w:ind w:firstLine="567"/>
        <w:jc w:val="both"/>
        <w:rPr>
          <w:rFonts w:ascii="Times New Roman" w:hAnsi="Times New Roman"/>
          <w:b/>
          <w:bCs/>
          <w:sz w:val="28"/>
          <w:szCs w:val="28"/>
        </w:rPr>
      </w:pPr>
      <w:r w:rsidRPr="00EA0EC6">
        <w:rPr>
          <w:rFonts w:ascii="Times New Roman" w:hAnsi="Times New Roman"/>
          <w:b/>
          <w:bCs/>
          <w:sz w:val="28"/>
          <w:szCs w:val="28"/>
        </w:rPr>
        <w:t>25</w:t>
      </w:r>
      <w:r w:rsidR="006158D0" w:rsidRPr="00EA0EC6">
        <w:rPr>
          <w:rFonts w:ascii="Times New Roman" w:hAnsi="Times New Roman"/>
          <w:b/>
          <w:bCs/>
          <w:sz w:val="28"/>
          <w:szCs w:val="28"/>
        </w:rPr>
        <w:t>.4. Карстовые проявления</w:t>
      </w:r>
    </w:p>
    <w:p w:rsidR="006158D0" w:rsidRPr="00EA0EC6" w:rsidRDefault="006158D0" w:rsidP="008B101A">
      <w:pPr>
        <w:autoSpaceDE w:val="0"/>
        <w:spacing w:after="0"/>
        <w:ind w:firstLine="567"/>
        <w:jc w:val="both"/>
        <w:rPr>
          <w:rFonts w:ascii="Times New Roman" w:hAnsi="Times New Roman"/>
          <w:b/>
          <w:bCs/>
          <w:sz w:val="28"/>
          <w:szCs w:val="28"/>
        </w:rPr>
      </w:pP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w:t>
      </w:r>
      <w:r w:rsidRPr="00EA0EC6">
        <w:rPr>
          <w:rFonts w:ascii="Times New Roman" w:hAnsi="Times New Roman"/>
          <w:sz w:val="28"/>
          <w:szCs w:val="28"/>
        </w:rPr>
        <w:lastRenderedPageBreak/>
        <w:t>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воклюзы.</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Противокарстовые мероприятия должны:</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предотвращать активизацию, а при необходимости и снижать активность карстовых и карстово-суффозионных процессов или уменьшать (сводить до минимума) его последствия;</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исключать или уменьшать в необходимой степени карстовые и карстово-суффозионные деформации грунтовых толщ;</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предотвращать повышенную фильтрацию и прорывы воды из карстовых полостей в подземные помещения и горные выработки;</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предотвращать недопустимое загрязнение геологической среды;</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предотвращать недопустимые утечки из искусственных водоемов, каналов и др.</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Для инженерной защиты зданий и сооружений от карста применяют следующие противокарстовые мероприятия или их сочетания:</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планировочные;</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водозащитные и противофильтрационные;</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геотехнические (укрепление оснований);</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конструктивные;</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технологические;</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эксплуатационные.</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В состав планировочных мероприятий входят:</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разработка инженерной защиты территорий от техногенного влияния строительства на развитие карста;</w:t>
      </w:r>
    </w:p>
    <w:p w:rsidR="006158D0" w:rsidRPr="00EA0EC6" w:rsidRDefault="006158D0" w:rsidP="00F75714">
      <w:pPr>
        <w:numPr>
          <w:ilvl w:val="0"/>
          <w:numId w:val="19"/>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lastRenderedPageBreak/>
        <w:t>К водозащитным мероприятиям относятся:</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мероприятия по борьбе с утечками промышленных и хозяйственно-бытовых вод, в особенности агрессивных;</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ограничение объемов откачки подземных вод.</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К геотехническим мероприятиям относятся:</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тампонирование карстовых полостей и трещин, обнаруженных на земной поверхности, в котлованах и горных выработках (шурфах, штольнях и т.д.);</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закрепление закарстованных пород и (или) вышезалегающих грунтов инъекцией цементационных растворов или другими способами;</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опирание фундаментов на надежные незакарстованные или закрепленные грунты.</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Если применением геотехнических мероприятий возможность образования карстовых (и карстово-суффозионных) деформаций полностью не исключена, а также в случае технической невозможности или нецелесообразности их применения должны предусматриваться конструктивные мероприятия, назначаемые в соответствии с СП 24.13330, исходя из расчета фундаментов и конструкций сооружения с учетом образования карстовых деформаций.</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Конструктивные мероприятия применяют отдельно или в комплексе с геотехническими мероприятиями. В их состав могут входить:</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специальные конструктивные решения фундаментов (на естественном основании - железобетонные ленты, перекрестные ленты, плиты; свайные - с прорезкой карстующейся толщи);</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надфундаментные и поэтажные армированные пояса;</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пространственные рамы.</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 xml:space="preserve">Технологические противокарстовые мероприятия включают: повышение надежности технологического оборудования и коммуникаций, их дублирование, контроль за давлением в коммуникациях и утечками из них, </w:t>
      </w:r>
      <w:r w:rsidRPr="00EA0EC6">
        <w:rPr>
          <w:rFonts w:ascii="Times New Roman" w:hAnsi="Times New Roman"/>
          <w:sz w:val="28"/>
          <w:szCs w:val="28"/>
        </w:rPr>
        <w:lastRenderedPageBreak/>
        <w:t>обеспечение возможности своевременного отключения аварийных участков и т.д.</w:t>
      </w:r>
    </w:p>
    <w:p w:rsidR="006158D0" w:rsidRPr="00EA0EC6" w:rsidRDefault="006158D0" w:rsidP="008B101A">
      <w:pPr>
        <w:autoSpaceDE w:val="0"/>
        <w:spacing w:after="0"/>
        <w:ind w:firstLine="567"/>
        <w:jc w:val="both"/>
        <w:rPr>
          <w:rFonts w:ascii="Times New Roman" w:hAnsi="Times New Roman"/>
          <w:sz w:val="28"/>
          <w:szCs w:val="28"/>
        </w:rPr>
      </w:pPr>
      <w:r w:rsidRPr="00EA0EC6">
        <w:rPr>
          <w:rFonts w:ascii="Times New Roman" w:hAnsi="Times New Roman"/>
          <w:sz w:val="28"/>
          <w:szCs w:val="28"/>
        </w:rPr>
        <w:t>В состав эксплуатационных мероприятий (мониторинга) входят:</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постоянный геодезический контроль за оседанием земной поверхности и деформациями зданий и сооружений;</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наблюдения за проявлениями карста, состоянием грунтов, уровнем и химическим составом подземных вод;</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периодическое строительное обследование состояния зданий, сооружений и их конструктивных элементов;</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система автоматической сигнализации на случай появления недопустимых карстовых деформаций;</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устройство (и периодическое наблюдение) глубинных марок, реперов и маяков на трещинах строительных конструкций;</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контроль за выполнением мероприятий по борьбе с инфильтрацией поверхностных, промышленных и хозяйственно-бытовых вод в грунт, запрещение сброса в грунт химически агрессивных промышленных и бытовых вод;</w:t>
      </w:r>
    </w:p>
    <w:p w:rsidR="006158D0" w:rsidRPr="00EA0EC6" w:rsidRDefault="006158D0" w:rsidP="00F75714">
      <w:pPr>
        <w:numPr>
          <w:ilvl w:val="0"/>
          <w:numId w:val="18"/>
        </w:numPr>
        <w:tabs>
          <w:tab w:val="clear" w:pos="720"/>
          <w:tab w:val="left" w:pos="851"/>
          <w:tab w:val="num" w:pos="1260"/>
        </w:tabs>
        <w:suppressAutoHyphens/>
        <w:autoSpaceDE w:val="0"/>
        <w:spacing w:after="0"/>
        <w:ind w:left="0" w:firstLine="567"/>
        <w:jc w:val="both"/>
        <w:rPr>
          <w:rFonts w:ascii="Times New Roman" w:hAnsi="Times New Roman"/>
          <w:sz w:val="28"/>
          <w:szCs w:val="28"/>
        </w:rPr>
      </w:pPr>
      <w:r w:rsidRPr="00EA0EC6">
        <w:rPr>
          <w:rFonts w:ascii="Times New Roman" w:hAnsi="Times New Roman"/>
          <w:sz w:val="28"/>
          <w:szCs w:val="28"/>
        </w:rPr>
        <w:t>контроль (и ограничение) за взрывными работами и источниками вибрации.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p>
    <w:p w:rsidR="006158D0" w:rsidRPr="00EA0EC6" w:rsidRDefault="00917264" w:rsidP="008B101A">
      <w:pPr>
        <w:spacing w:after="0"/>
        <w:ind w:firstLine="567"/>
        <w:jc w:val="both"/>
        <w:rPr>
          <w:rFonts w:ascii="Times New Roman" w:hAnsi="Times New Roman"/>
          <w:b/>
          <w:bCs/>
          <w:sz w:val="28"/>
          <w:szCs w:val="28"/>
        </w:rPr>
      </w:pPr>
      <w:r w:rsidRPr="00EA0EC6">
        <w:rPr>
          <w:rFonts w:ascii="Times New Roman" w:hAnsi="Times New Roman"/>
          <w:b/>
          <w:bCs/>
          <w:sz w:val="28"/>
          <w:szCs w:val="28"/>
        </w:rPr>
        <w:t>25</w:t>
      </w:r>
      <w:r w:rsidR="006158D0" w:rsidRPr="00EA0EC6">
        <w:rPr>
          <w:rFonts w:ascii="Times New Roman" w:hAnsi="Times New Roman"/>
          <w:b/>
          <w:bCs/>
          <w:sz w:val="28"/>
          <w:szCs w:val="28"/>
        </w:rPr>
        <w:t>.5. Нарушенные территории</w:t>
      </w:r>
    </w:p>
    <w:p w:rsidR="006158D0" w:rsidRPr="00EA0EC6" w:rsidRDefault="006158D0" w:rsidP="008B101A">
      <w:pPr>
        <w:spacing w:after="0"/>
        <w:ind w:firstLine="567"/>
        <w:jc w:val="both"/>
        <w:rPr>
          <w:rFonts w:ascii="Times New Roman" w:hAnsi="Times New Roman"/>
          <w:sz w:val="28"/>
          <w:szCs w:val="28"/>
        </w:rPr>
      </w:pP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К нарушенным землям относятся: выемки карьеров, выработки торфа, породные отвалы шахт, карьеров, приисков, отстойники, гидроотвалы и хвостохранилища, золоотвалы электростанций, отвалы шлака металлургических заводов, отвалы коммунального и строительного мусора, деформированные поверхности шахтных полей (прогибы, провалы), дражные поля, резервы и кавальеры вдоль железных и шоссейных дорог, трассы трубопроводов и канализационных коллекторов, геологоразведочные выработки (карьеры, канавы, шурфы), площадки буровых скважин, промплощадки, транспортные и иные коммуникации ликвидированных предприятий или отдельных их объектов, загрязненные земли на нефтяных, газовых, соляных и других месторождениях, а также загрязненные участки поверхности земли, если для их восстановления требуется снятие и замена верхнего плодородного слоя почвы.</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В соответствии с Приказом Минприроды Российской Федерации от 22.12.1995 г. № 67 «Об утверждении Основных положений о рекультивации </w:t>
      </w:r>
      <w:r w:rsidRPr="00EA0EC6">
        <w:rPr>
          <w:rFonts w:ascii="Times New Roman" w:hAnsi="Times New Roman"/>
          <w:sz w:val="28"/>
          <w:szCs w:val="28"/>
        </w:rPr>
        <w:lastRenderedPageBreak/>
        <w:t>земель, снятии, сохранении и рациональном использовании плодородного слоя почвы»:</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«Рекультивация нарушенных земель осуществляется с целью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xml:space="preserve"> Рекультивации подлежат земли, нарушенные при:</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разработке месторождений полезных ископаемых открытым или подземным способом, а также добыче торфа;</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прокладке трубопроводов, проведении строительных, мелиоративных, лесозаготовительных, геолого-разведочных, испытательных, эксплуатационных, проектно-изыскательских и иных работ, связанных с нарушением почвенного покрова;</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ликвидации промышленных, военных, гражданских и иных объектов и сооружений;</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складировании и захоронении промышленных, бытовых и других отходов; строительстве, эксплуатации и консервации подземных объектов и коммуникаций (шахтные выработки, хранилища, метрополитен, канализационные сооружения и др.);</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ликвидации последствий загрязнения земель, если по условиям их восстановления требуется снятие верхнего плодородного слоя почвы;</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 проведении войсковых учений за пределами специально отведенных для этих целей полигонов.</w:t>
      </w:r>
    </w:p>
    <w:p w:rsidR="006158D0" w:rsidRPr="00EA0EC6" w:rsidRDefault="006158D0" w:rsidP="008B101A">
      <w:pPr>
        <w:autoSpaceDE w:val="0"/>
        <w:autoSpaceDN w:val="0"/>
        <w:adjustRightInd w:val="0"/>
        <w:spacing w:after="0"/>
        <w:ind w:firstLine="540"/>
        <w:jc w:val="both"/>
        <w:rPr>
          <w:rFonts w:ascii="Times New Roman" w:hAnsi="Times New Roman"/>
          <w:sz w:val="28"/>
          <w:szCs w:val="28"/>
        </w:rPr>
      </w:pPr>
      <w:r w:rsidRPr="00EA0EC6">
        <w:rPr>
          <w:rFonts w:ascii="Times New Roman" w:hAnsi="Times New Roman"/>
          <w:sz w:val="28"/>
          <w:szCs w:val="28"/>
        </w:rPr>
        <w:t>Условия приведения нарушенных земель в состояние, пригодное для последующего использования, а также порядок снятия, хранения и дальнейшего применения плодородного слоя почвы устанавливаются органами, предоставляющими земельные участки в пользование и дающими разрешение на проведение работ, связанных с нарушением почвенного покрова, на основе проектов рекультивации, получивших положительное заключение государственной экологической экспертизы.».</w:t>
      </w:r>
    </w:p>
    <w:p w:rsidR="00917264" w:rsidRPr="00EA0EC6" w:rsidRDefault="00917264"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Постановление Правительства Российской Федерации от 10.07.2018 г. № 800 «О проведении рекультивации и консервации земель» устанавливает порядок проведения рекультивации и консервации земель и в равной мере распространяются на земли и земельные участки.</w:t>
      </w:r>
    </w:p>
    <w:p w:rsidR="006158D0" w:rsidRPr="00EA0EC6" w:rsidRDefault="006158D0" w:rsidP="008B101A">
      <w:pPr>
        <w:pStyle w:val="ConsPlusNormal"/>
        <w:widowControl/>
        <w:spacing w:line="276" w:lineRule="auto"/>
        <w:ind w:firstLine="567"/>
        <w:jc w:val="both"/>
        <w:rPr>
          <w:rFonts w:ascii="Times New Roman" w:hAnsi="Times New Roman" w:cs="Times New Roman"/>
          <w:sz w:val="28"/>
          <w:szCs w:val="28"/>
        </w:rPr>
      </w:pPr>
      <w:r w:rsidRPr="00EA0EC6">
        <w:rPr>
          <w:rFonts w:ascii="Times New Roman" w:hAnsi="Times New Roman" w:cs="Times New Roman"/>
          <w:sz w:val="28"/>
          <w:szCs w:val="28"/>
        </w:rPr>
        <w:t>Рекультивацию и благоустройство территорий следует разрабатывать с учетом требований ГОСТ 17.5.3.04-83 и ГОСТ 17.5.3.05-84.</w:t>
      </w:r>
    </w:p>
    <w:p w:rsidR="00563593" w:rsidRDefault="00563593" w:rsidP="007274E8">
      <w:pPr>
        <w:pStyle w:val="ConsPlusNormal"/>
        <w:widowContro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br w:type="page"/>
      </w: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r w:rsidRPr="00EA0EC6">
        <w:rPr>
          <w:rFonts w:ascii="Times New Roman" w:hAnsi="Times New Roman" w:cs="Times New Roman"/>
          <w:noProof/>
          <w:sz w:val="28"/>
          <w:szCs w:val="28"/>
        </w:rPr>
        <w:lastRenderedPageBreak/>
        <w:drawing>
          <wp:inline distT="0" distB="0" distL="0" distR="0">
            <wp:extent cx="5939790" cy="8409305"/>
            <wp:effectExtent l="19050" t="0" r="3810" b="0"/>
            <wp:docPr id="1" name="Рисунок 0" descr="Карта (схема) градостроительного зонирования Айдаровского сп 2 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хема) градостроительного зонирования Айдаровского сп 2 вариант.jpg"/>
                    <pic:cNvPicPr/>
                  </pic:nvPicPr>
                  <pic:blipFill>
                    <a:blip r:embed="rId9" cstate="print"/>
                    <a:stretch>
                      <a:fillRect/>
                    </a:stretch>
                  </pic:blipFill>
                  <pic:spPr>
                    <a:xfrm>
                      <a:off x="0" y="0"/>
                      <a:ext cx="5939790" cy="8409305"/>
                    </a:xfrm>
                    <a:prstGeom prst="rect">
                      <a:avLst/>
                    </a:prstGeom>
                  </pic:spPr>
                </pic:pic>
              </a:graphicData>
            </a:graphic>
          </wp:inline>
        </w:drawing>
      </w: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r w:rsidRPr="00EA0EC6">
        <w:rPr>
          <w:rFonts w:ascii="Times New Roman" w:hAnsi="Times New Roman" w:cs="Times New Roman"/>
          <w:noProof/>
          <w:sz w:val="28"/>
          <w:szCs w:val="28"/>
        </w:rPr>
        <w:lastRenderedPageBreak/>
        <w:drawing>
          <wp:inline distT="0" distB="0" distL="0" distR="0">
            <wp:extent cx="5939790" cy="8401685"/>
            <wp:effectExtent l="19050" t="0" r="3810" b="0"/>
            <wp:docPr id="2" name="Рисунок 1" descr="Докумен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1.jpg"/>
                    <pic:cNvPicPr/>
                  </pic:nvPicPr>
                  <pic:blipFill>
                    <a:blip r:embed="rId10" cstate="print"/>
                    <a:stretch>
                      <a:fillRect/>
                    </a:stretch>
                  </pic:blipFill>
                  <pic:spPr>
                    <a:xfrm>
                      <a:off x="0" y="0"/>
                      <a:ext cx="5939790" cy="8401685"/>
                    </a:xfrm>
                    <a:prstGeom prst="rect">
                      <a:avLst/>
                    </a:prstGeom>
                  </pic:spPr>
                </pic:pic>
              </a:graphicData>
            </a:graphic>
          </wp:inline>
        </w:drawing>
      </w: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p w:rsidR="00563593" w:rsidRDefault="007274E8" w:rsidP="007274E8">
      <w:pPr>
        <w:pStyle w:val="ConsPlusNormal"/>
        <w:widowControl/>
        <w:spacing w:line="276" w:lineRule="auto"/>
        <w:ind w:firstLine="0"/>
        <w:jc w:val="both"/>
        <w:rPr>
          <w:rFonts w:ascii="Times New Roman" w:hAnsi="Times New Roman" w:cs="Times New Roman"/>
          <w:sz w:val="28"/>
          <w:szCs w:val="28"/>
          <w:lang w:val="en-US"/>
        </w:rPr>
      </w:pPr>
      <w:r w:rsidRPr="00EA0EC6">
        <w:rPr>
          <w:rFonts w:ascii="Times New Roman" w:hAnsi="Times New Roman" w:cs="Times New Roman"/>
          <w:noProof/>
          <w:sz w:val="28"/>
          <w:szCs w:val="28"/>
        </w:rPr>
        <w:lastRenderedPageBreak/>
        <w:drawing>
          <wp:inline distT="0" distB="0" distL="0" distR="0">
            <wp:extent cx="5939790" cy="8401685"/>
            <wp:effectExtent l="19050" t="0" r="3810" b="0"/>
            <wp:docPr id="3" name="Рисунок 2" descr="Документ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2.jpg"/>
                    <pic:cNvPicPr/>
                  </pic:nvPicPr>
                  <pic:blipFill>
                    <a:blip r:embed="rId11" cstate="print"/>
                    <a:stretch>
                      <a:fillRect/>
                    </a:stretch>
                  </pic:blipFill>
                  <pic:spPr>
                    <a:xfrm>
                      <a:off x="0" y="0"/>
                      <a:ext cx="5939790" cy="8401685"/>
                    </a:xfrm>
                    <a:prstGeom prst="rect">
                      <a:avLst/>
                    </a:prstGeom>
                  </pic:spPr>
                </pic:pic>
              </a:graphicData>
            </a:graphic>
          </wp:inline>
        </w:drawing>
      </w:r>
      <w:r w:rsidR="00563593">
        <w:rPr>
          <w:rFonts w:ascii="Times New Roman" w:hAnsi="Times New Roman" w:cs="Times New Roman"/>
          <w:sz w:val="28"/>
          <w:szCs w:val="28"/>
          <w:lang w:val="en-US"/>
        </w:rPr>
        <w:br w:type="page"/>
      </w: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tbl>
      <w:tblPr>
        <w:tblW w:w="9656" w:type="dxa"/>
        <w:tblInd w:w="91" w:type="dxa"/>
        <w:tblLook w:val="04A0" w:firstRow="1" w:lastRow="0" w:firstColumn="1" w:lastColumn="0" w:noHBand="0" w:noVBand="1"/>
      </w:tblPr>
      <w:tblGrid>
        <w:gridCol w:w="1000"/>
        <w:gridCol w:w="1500"/>
        <w:gridCol w:w="1500"/>
        <w:gridCol w:w="580"/>
        <w:gridCol w:w="560"/>
        <w:gridCol w:w="640"/>
        <w:gridCol w:w="1300"/>
        <w:gridCol w:w="940"/>
        <w:gridCol w:w="1636"/>
      </w:tblGrid>
      <w:tr w:rsidR="00EA0EC6" w:rsidRPr="00EA0EC6" w:rsidTr="007274E8">
        <w:trPr>
          <w:trHeight w:val="60"/>
        </w:trPr>
        <w:tc>
          <w:tcPr>
            <w:tcW w:w="10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636"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r>
      <w:tr w:rsidR="00EA0EC6" w:rsidRPr="00EA0EC6" w:rsidTr="007274E8">
        <w:trPr>
          <w:trHeight w:val="345"/>
        </w:trPr>
        <w:tc>
          <w:tcPr>
            <w:tcW w:w="10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2576" w:type="dxa"/>
            <w:gridSpan w:val="2"/>
            <w:tcBorders>
              <w:top w:val="double" w:sz="6"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__1____</w:t>
            </w:r>
          </w:p>
        </w:tc>
      </w:tr>
      <w:tr w:rsidR="00EA0EC6" w:rsidRPr="00EA0EC6" w:rsidTr="007274E8">
        <w:trPr>
          <w:trHeight w:val="323"/>
        </w:trPr>
        <w:tc>
          <w:tcPr>
            <w:tcW w:w="9656" w:type="dxa"/>
            <w:gridSpan w:val="9"/>
            <w:tcBorders>
              <w:top w:val="double" w:sz="6"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7274E8">
        <w:trPr>
          <w:trHeight w:val="323"/>
        </w:trPr>
        <w:tc>
          <w:tcPr>
            <w:tcW w:w="9656" w:type="dxa"/>
            <w:gridSpan w:val="9"/>
            <w:tcBorders>
              <w:top w:val="nil"/>
              <w:left w:val="double" w:sz="6" w:space="0" w:color="auto"/>
              <w:bottom w:val="nil"/>
              <w:right w:val="double" w:sz="6" w:space="0" w:color="000000"/>
            </w:tcBorders>
            <w:shd w:val="clear" w:color="auto" w:fill="auto"/>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Производственной зоны (на землях населенного пункта) П2</w:t>
            </w:r>
          </w:p>
        </w:tc>
      </w:tr>
      <w:tr w:rsidR="00EA0EC6" w:rsidRPr="00EA0EC6" w:rsidTr="007274E8">
        <w:trPr>
          <w:trHeight w:val="323"/>
        </w:trPr>
        <w:tc>
          <w:tcPr>
            <w:tcW w:w="9656" w:type="dxa"/>
            <w:gridSpan w:val="9"/>
            <w:tcBorders>
              <w:top w:val="single" w:sz="4"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7274E8">
        <w:trPr>
          <w:trHeight w:val="330"/>
        </w:trPr>
        <w:tc>
          <w:tcPr>
            <w:tcW w:w="9656"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Сведения об объекте </w:t>
            </w:r>
          </w:p>
        </w:tc>
      </w:tr>
      <w:tr w:rsidR="00EA0EC6" w:rsidRPr="00EA0EC6" w:rsidTr="007274E8">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п/п</w:t>
            </w:r>
          </w:p>
        </w:tc>
        <w:tc>
          <w:tcPr>
            <w:tcW w:w="4780" w:type="dxa"/>
            <w:gridSpan w:val="5"/>
            <w:tcBorders>
              <w:top w:val="double" w:sz="6" w:space="0" w:color="auto"/>
              <w:left w:val="nil"/>
              <w:bottom w:val="single" w:sz="4" w:space="0" w:color="auto"/>
              <w:right w:val="single" w:sz="4"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Характеристика объекта </w:t>
            </w:r>
          </w:p>
        </w:tc>
        <w:tc>
          <w:tcPr>
            <w:tcW w:w="3876" w:type="dxa"/>
            <w:gridSpan w:val="3"/>
            <w:tcBorders>
              <w:top w:val="double" w:sz="6"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характеристик</w:t>
            </w:r>
          </w:p>
        </w:tc>
      </w:tr>
      <w:tr w:rsidR="00EA0EC6" w:rsidRPr="00EA0EC6" w:rsidTr="007274E8">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478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3876"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7274E8">
        <w:trPr>
          <w:trHeight w:val="315"/>
        </w:trPr>
        <w:tc>
          <w:tcPr>
            <w:tcW w:w="1000" w:type="dxa"/>
            <w:vMerge w:val="restart"/>
            <w:tcBorders>
              <w:top w:val="nil"/>
              <w:left w:val="double" w:sz="6" w:space="0" w:color="auto"/>
              <w:bottom w:val="nil"/>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1</w:t>
            </w:r>
          </w:p>
        </w:tc>
        <w:tc>
          <w:tcPr>
            <w:tcW w:w="4780" w:type="dxa"/>
            <w:gridSpan w:val="5"/>
            <w:vMerge w:val="restart"/>
            <w:tcBorders>
              <w:top w:val="single" w:sz="4" w:space="0" w:color="auto"/>
              <w:left w:val="single" w:sz="4" w:space="0" w:color="auto"/>
              <w:bottom w:val="nil"/>
              <w:right w:val="single" w:sz="4" w:space="0" w:color="000000"/>
            </w:tcBorders>
            <w:shd w:val="clear" w:color="auto" w:fill="auto"/>
            <w:noWrap/>
            <w:hideMark/>
          </w:tcPr>
          <w:p w:rsidR="007274E8" w:rsidRPr="00EA0EC6" w:rsidRDefault="007274E8" w:rsidP="007274E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Местоположение объекта </w:t>
            </w:r>
          </w:p>
        </w:tc>
        <w:tc>
          <w:tcPr>
            <w:tcW w:w="3876" w:type="dxa"/>
            <w:gridSpan w:val="3"/>
            <w:vMerge w:val="restart"/>
            <w:tcBorders>
              <w:top w:val="single" w:sz="4" w:space="0" w:color="auto"/>
              <w:left w:val="single" w:sz="4" w:space="0" w:color="auto"/>
              <w:bottom w:val="single" w:sz="4" w:space="0" w:color="000000"/>
              <w:right w:val="double" w:sz="6" w:space="0" w:color="000000"/>
            </w:tcBorders>
            <w:shd w:val="clear" w:color="auto" w:fill="auto"/>
            <w:hideMark/>
          </w:tcPr>
          <w:p w:rsidR="007274E8" w:rsidRPr="00EA0EC6" w:rsidRDefault="007274E8" w:rsidP="007274E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граница производственной зоны (на землях населенного пункта) П2 Айдаровского сельского поселения Рамонского муниципального района Воронежской области</w:t>
            </w:r>
          </w:p>
        </w:tc>
      </w:tr>
      <w:tr w:rsidR="00EA0EC6" w:rsidRPr="00EA0EC6" w:rsidTr="007274E8">
        <w:trPr>
          <w:trHeight w:val="315"/>
        </w:trPr>
        <w:tc>
          <w:tcPr>
            <w:tcW w:w="1000" w:type="dxa"/>
            <w:vMerge/>
            <w:tcBorders>
              <w:top w:val="nil"/>
              <w:left w:val="double" w:sz="6" w:space="0" w:color="auto"/>
              <w:bottom w:val="nil"/>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nil"/>
              <w:right w:val="single" w:sz="4" w:space="0" w:color="000000"/>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p>
        </w:tc>
      </w:tr>
      <w:tr w:rsidR="00EA0EC6" w:rsidRPr="00EA0EC6" w:rsidTr="007274E8">
        <w:trPr>
          <w:trHeight w:val="315"/>
        </w:trPr>
        <w:tc>
          <w:tcPr>
            <w:tcW w:w="1000" w:type="dxa"/>
            <w:vMerge/>
            <w:tcBorders>
              <w:top w:val="nil"/>
              <w:left w:val="double" w:sz="6" w:space="0" w:color="auto"/>
              <w:bottom w:val="nil"/>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nil"/>
              <w:right w:val="single" w:sz="4" w:space="0" w:color="000000"/>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p>
        </w:tc>
      </w:tr>
      <w:tr w:rsidR="00EA0EC6" w:rsidRPr="00EA0EC6" w:rsidTr="007274E8">
        <w:trPr>
          <w:trHeight w:val="315"/>
        </w:trPr>
        <w:tc>
          <w:tcPr>
            <w:tcW w:w="1000" w:type="dxa"/>
            <w:vMerge/>
            <w:tcBorders>
              <w:top w:val="nil"/>
              <w:left w:val="double" w:sz="6" w:space="0" w:color="auto"/>
              <w:bottom w:val="nil"/>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nil"/>
              <w:right w:val="single" w:sz="4" w:space="0" w:color="000000"/>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p>
        </w:tc>
      </w:tr>
      <w:tr w:rsidR="00EA0EC6" w:rsidRPr="00EA0EC6" w:rsidTr="007274E8">
        <w:trPr>
          <w:trHeight w:val="315"/>
        </w:trPr>
        <w:tc>
          <w:tcPr>
            <w:tcW w:w="1000" w:type="dxa"/>
            <w:vMerge/>
            <w:tcBorders>
              <w:top w:val="nil"/>
              <w:left w:val="double" w:sz="6" w:space="0" w:color="auto"/>
              <w:bottom w:val="nil"/>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nil"/>
              <w:right w:val="single" w:sz="4" w:space="0" w:color="000000"/>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p>
        </w:tc>
      </w:tr>
      <w:tr w:rsidR="00EA0EC6" w:rsidRPr="00EA0EC6" w:rsidTr="007274E8">
        <w:trPr>
          <w:trHeight w:val="315"/>
        </w:trPr>
        <w:tc>
          <w:tcPr>
            <w:tcW w:w="1000" w:type="dxa"/>
            <w:vMerge/>
            <w:tcBorders>
              <w:top w:val="nil"/>
              <w:left w:val="double" w:sz="6" w:space="0" w:color="auto"/>
              <w:bottom w:val="nil"/>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nil"/>
              <w:right w:val="single" w:sz="4" w:space="0" w:color="000000"/>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p>
        </w:tc>
      </w:tr>
      <w:tr w:rsidR="00EA0EC6" w:rsidRPr="00EA0EC6" w:rsidTr="007274E8">
        <w:trPr>
          <w:trHeight w:val="315"/>
        </w:trPr>
        <w:tc>
          <w:tcPr>
            <w:tcW w:w="1000" w:type="dxa"/>
            <w:vMerge/>
            <w:tcBorders>
              <w:top w:val="nil"/>
              <w:left w:val="double" w:sz="6" w:space="0" w:color="auto"/>
              <w:bottom w:val="nil"/>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nil"/>
              <w:right w:val="single" w:sz="4" w:space="0" w:color="000000"/>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p>
        </w:tc>
      </w:tr>
      <w:tr w:rsidR="00EA0EC6" w:rsidRPr="00EA0EC6" w:rsidTr="007274E8">
        <w:trPr>
          <w:trHeight w:val="315"/>
        </w:trPr>
        <w:tc>
          <w:tcPr>
            <w:tcW w:w="1000" w:type="dxa"/>
            <w:vMerge w:val="restart"/>
            <w:tcBorders>
              <w:top w:val="single" w:sz="4" w:space="0" w:color="auto"/>
              <w:left w:val="double" w:sz="6" w:space="0" w:color="auto"/>
              <w:bottom w:val="single" w:sz="4" w:space="0" w:color="000000"/>
              <w:right w:val="single" w:sz="4" w:space="0" w:color="auto"/>
            </w:tcBorders>
            <w:shd w:val="clear" w:color="auto" w:fill="auto"/>
            <w:noWrap/>
            <w:hideMark/>
          </w:tcPr>
          <w:p w:rsidR="007274E8" w:rsidRPr="00EA0EC6" w:rsidRDefault="007274E8" w:rsidP="007274E8">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2</w:t>
            </w:r>
          </w:p>
        </w:tc>
        <w:tc>
          <w:tcPr>
            <w:tcW w:w="4780"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7274E8" w:rsidRPr="00EA0EC6" w:rsidRDefault="007274E8" w:rsidP="007274E8">
            <w:pPr>
              <w:spacing w:after="0" w:line="240" w:lineRule="auto"/>
              <w:jc w:val="both"/>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Площадь объекта ± величина погрешности определения площади </w:t>
            </w:r>
            <w:r w:rsidRPr="00EA0EC6">
              <w:rPr>
                <w:rFonts w:ascii="Times New Roman" w:eastAsia="Times New Roman" w:hAnsi="Times New Roman"/>
                <w:b/>
                <w:bCs/>
                <w:sz w:val="24"/>
                <w:szCs w:val="24"/>
                <w:lang w:eastAsia="ru-RU"/>
              </w:rPr>
              <w:t>(Р ± ΔР)</w:t>
            </w:r>
          </w:p>
        </w:tc>
        <w:tc>
          <w:tcPr>
            <w:tcW w:w="3876" w:type="dxa"/>
            <w:gridSpan w:val="3"/>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134</w:t>
            </w:r>
            <w:r w:rsidR="00EA0EC6">
              <w:rPr>
                <w:rFonts w:ascii="Times New Roman" w:eastAsia="Times New Roman" w:hAnsi="Times New Roman"/>
                <w:b/>
                <w:bCs/>
                <w:i/>
                <w:iCs/>
                <w:sz w:val="24"/>
                <w:szCs w:val="24"/>
                <w:lang w:eastAsia="ru-RU"/>
              </w:rPr>
              <w:t xml:space="preserve">  </w:t>
            </w:r>
            <w:r w:rsidRPr="00EA0EC6">
              <w:rPr>
                <w:rFonts w:ascii="Times New Roman" w:eastAsia="Times New Roman" w:hAnsi="Times New Roman"/>
                <w:b/>
                <w:bCs/>
                <w:i/>
                <w:iCs/>
                <w:sz w:val="24"/>
                <w:szCs w:val="24"/>
                <w:lang w:eastAsia="ru-RU"/>
              </w:rPr>
              <w:t>666</w:t>
            </w:r>
            <w:r w:rsidRPr="00EA0EC6">
              <w:rPr>
                <w:rFonts w:ascii="Times New Roman" w:eastAsia="Times New Roman" w:hAnsi="Times New Roman"/>
                <w:b/>
                <w:bCs/>
                <w:i/>
                <w:iCs/>
                <w:sz w:val="24"/>
                <w:szCs w:val="24"/>
                <w:lang w:val="en-US" w:eastAsia="ru-RU"/>
              </w:rPr>
              <w:t xml:space="preserve"> </w:t>
            </w:r>
            <w:r w:rsidRPr="00EA0EC6">
              <w:rPr>
                <w:rFonts w:ascii="Times New Roman" w:eastAsia="Times New Roman" w:hAnsi="Times New Roman"/>
                <w:b/>
                <w:bCs/>
                <w:i/>
                <w:iCs/>
                <w:sz w:val="24"/>
                <w:szCs w:val="24"/>
                <w:lang w:eastAsia="ru-RU"/>
              </w:rPr>
              <w:t>± 221 кв. м</w:t>
            </w:r>
          </w:p>
        </w:tc>
      </w:tr>
      <w:tr w:rsidR="00EA0EC6" w:rsidRPr="00EA0EC6" w:rsidTr="007274E8">
        <w:trPr>
          <w:trHeight w:val="315"/>
        </w:trPr>
        <w:tc>
          <w:tcPr>
            <w:tcW w:w="1000" w:type="dxa"/>
            <w:vMerge/>
            <w:tcBorders>
              <w:top w:val="single" w:sz="4" w:space="0" w:color="auto"/>
              <w:left w:val="double" w:sz="6"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p>
        </w:tc>
      </w:tr>
      <w:tr w:rsidR="007274E8" w:rsidRPr="00EA0EC6" w:rsidTr="007274E8">
        <w:trPr>
          <w:trHeight w:val="315"/>
        </w:trPr>
        <w:tc>
          <w:tcPr>
            <w:tcW w:w="1000" w:type="dxa"/>
            <w:tcBorders>
              <w:top w:val="nil"/>
              <w:left w:val="double" w:sz="6" w:space="0" w:color="auto"/>
              <w:bottom w:val="double" w:sz="6" w:space="0" w:color="auto"/>
              <w:right w:val="single" w:sz="4" w:space="0" w:color="auto"/>
            </w:tcBorders>
            <w:shd w:val="clear" w:color="auto" w:fill="auto"/>
            <w:noWrap/>
            <w:hideMark/>
          </w:tcPr>
          <w:p w:rsidR="007274E8" w:rsidRPr="00EA0EC6" w:rsidRDefault="007274E8" w:rsidP="007274E8">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3</w:t>
            </w:r>
          </w:p>
        </w:tc>
        <w:tc>
          <w:tcPr>
            <w:tcW w:w="4780" w:type="dxa"/>
            <w:gridSpan w:val="5"/>
            <w:tcBorders>
              <w:top w:val="single" w:sz="4" w:space="0" w:color="auto"/>
              <w:left w:val="nil"/>
              <w:bottom w:val="double" w:sz="6" w:space="0" w:color="auto"/>
              <w:right w:val="single" w:sz="4" w:space="0" w:color="000000"/>
            </w:tcBorders>
            <w:shd w:val="clear" w:color="auto" w:fill="auto"/>
            <w:noWrap/>
            <w:vAlign w:val="center"/>
            <w:hideMark/>
          </w:tcPr>
          <w:p w:rsidR="007274E8" w:rsidRPr="00EA0EC6" w:rsidRDefault="007274E8" w:rsidP="007274E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Иные характеристики объекта </w:t>
            </w:r>
          </w:p>
        </w:tc>
        <w:tc>
          <w:tcPr>
            <w:tcW w:w="3876" w:type="dxa"/>
            <w:gridSpan w:val="3"/>
            <w:tcBorders>
              <w:top w:val="single" w:sz="4" w:space="0" w:color="auto"/>
              <w:left w:val="nil"/>
              <w:bottom w:val="double" w:sz="6" w:space="0" w:color="auto"/>
              <w:right w:val="double" w:sz="6" w:space="0" w:color="000000"/>
            </w:tcBorders>
            <w:shd w:val="clear" w:color="auto" w:fill="auto"/>
            <w:hideMark/>
          </w:tcPr>
          <w:p w:rsidR="007274E8" w:rsidRPr="00EA0EC6" w:rsidRDefault="007274E8" w:rsidP="007274E8">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r>
    </w:tbl>
    <w:p w:rsidR="00563593" w:rsidRDefault="00563593" w:rsidP="007274E8">
      <w:pPr>
        <w:pStyle w:val="ConsPlusNormal"/>
        <w:widowControl/>
        <w:spacing w:line="276" w:lineRule="auto"/>
        <w:ind w:firstLine="0"/>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tbl>
      <w:tblPr>
        <w:tblW w:w="9798" w:type="dxa"/>
        <w:tblInd w:w="91" w:type="dxa"/>
        <w:tblLayout w:type="fixed"/>
        <w:tblLook w:val="04A0" w:firstRow="1" w:lastRow="0" w:firstColumn="1" w:lastColumn="0" w:noHBand="0" w:noVBand="1"/>
      </w:tblPr>
      <w:tblGrid>
        <w:gridCol w:w="1652"/>
        <w:gridCol w:w="121"/>
        <w:gridCol w:w="1115"/>
        <w:gridCol w:w="217"/>
        <w:gridCol w:w="1139"/>
        <w:gridCol w:w="264"/>
        <w:gridCol w:w="356"/>
        <w:gridCol w:w="264"/>
        <w:gridCol w:w="316"/>
        <w:gridCol w:w="264"/>
        <w:gridCol w:w="456"/>
        <w:gridCol w:w="264"/>
        <w:gridCol w:w="1036"/>
        <w:gridCol w:w="264"/>
        <w:gridCol w:w="369"/>
        <w:gridCol w:w="307"/>
        <w:gridCol w:w="316"/>
        <w:gridCol w:w="1078"/>
      </w:tblGrid>
      <w:tr w:rsidR="00EA0EC6" w:rsidRPr="00EA0EC6" w:rsidTr="007274E8">
        <w:trPr>
          <w:trHeight w:val="60"/>
        </w:trPr>
        <w:tc>
          <w:tcPr>
            <w:tcW w:w="1773"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332"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403"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6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58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7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30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992" w:type="dxa"/>
            <w:gridSpan w:val="3"/>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078"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r>
      <w:tr w:rsidR="00EA0EC6" w:rsidRPr="00EA0EC6" w:rsidTr="007274E8">
        <w:trPr>
          <w:trHeight w:val="238"/>
        </w:trPr>
        <w:tc>
          <w:tcPr>
            <w:tcW w:w="1773"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332"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403"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6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58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7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30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2070" w:type="dxa"/>
            <w:gridSpan w:val="4"/>
            <w:tcBorders>
              <w:top w:val="double" w:sz="6"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_2_____</w:t>
            </w:r>
          </w:p>
        </w:tc>
      </w:tr>
      <w:tr w:rsidR="00EA0EC6" w:rsidRPr="00EA0EC6" w:rsidTr="007274E8">
        <w:trPr>
          <w:trHeight w:val="199"/>
        </w:trPr>
        <w:tc>
          <w:tcPr>
            <w:tcW w:w="9798" w:type="dxa"/>
            <w:gridSpan w:val="18"/>
            <w:tcBorders>
              <w:top w:val="double" w:sz="6"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7274E8">
        <w:trPr>
          <w:trHeight w:val="86"/>
        </w:trPr>
        <w:tc>
          <w:tcPr>
            <w:tcW w:w="9798" w:type="dxa"/>
            <w:gridSpan w:val="18"/>
            <w:tcBorders>
              <w:top w:val="nil"/>
              <w:left w:val="double" w:sz="6" w:space="0" w:color="auto"/>
              <w:bottom w:val="nil"/>
              <w:right w:val="double" w:sz="6" w:space="0" w:color="000000"/>
            </w:tcBorders>
            <w:shd w:val="clear" w:color="auto" w:fill="auto"/>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Производственной зоны (на землях населенного пункта) П2</w:t>
            </w:r>
          </w:p>
        </w:tc>
      </w:tr>
      <w:tr w:rsidR="00EA0EC6" w:rsidRPr="00EA0EC6" w:rsidTr="007274E8">
        <w:trPr>
          <w:trHeight w:val="76"/>
        </w:trPr>
        <w:tc>
          <w:tcPr>
            <w:tcW w:w="9798" w:type="dxa"/>
            <w:gridSpan w:val="18"/>
            <w:tcBorders>
              <w:top w:val="single" w:sz="4"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7274E8">
        <w:trPr>
          <w:trHeight w:val="118"/>
        </w:trPr>
        <w:tc>
          <w:tcPr>
            <w:tcW w:w="9798" w:type="dxa"/>
            <w:gridSpan w:val="18"/>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7274E8">
        <w:trPr>
          <w:trHeight w:val="215"/>
        </w:trPr>
        <w:tc>
          <w:tcPr>
            <w:tcW w:w="9798" w:type="dxa"/>
            <w:gridSpan w:val="18"/>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 Система координат: МСК-36, зона 1</w:t>
            </w:r>
          </w:p>
        </w:tc>
      </w:tr>
      <w:tr w:rsidR="00EA0EC6" w:rsidRPr="00EA0EC6" w:rsidTr="007274E8">
        <w:trPr>
          <w:trHeight w:val="177"/>
        </w:trPr>
        <w:tc>
          <w:tcPr>
            <w:tcW w:w="9798" w:type="dxa"/>
            <w:gridSpan w:val="18"/>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7274E8">
        <w:trPr>
          <w:trHeight w:val="124"/>
        </w:trPr>
        <w:tc>
          <w:tcPr>
            <w:tcW w:w="1773" w:type="dxa"/>
            <w:gridSpan w:val="2"/>
            <w:vMerge w:val="restart"/>
            <w:tcBorders>
              <w:top w:val="nil"/>
              <w:left w:val="double" w:sz="6" w:space="0" w:color="auto"/>
              <w:bottom w:val="single" w:sz="4" w:space="0" w:color="000000"/>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735" w:type="dxa"/>
            <w:gridSpan w:val="4"/>
            <w:tcBorders>
              <w:top w:val="double" w:sz="6" w:space="0" w:color="auto"/>
              <w:left w:val="nil"/>
              <w:bottom w:val="single" w:sz="4" w:space="0" w:color="auto"/>
              <w:right w:val="single" w:sz="4"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589" w:type="dxa"/>
            <w:gridSpan w:val="9"/>
            <w:vMerge w:val="restart"/>
            <w:tcBorders>
              <w:top w:val="double" w:sz="6" w:space="0" w:color="auto"/>
              <w:left w:val="single" w:sz="4" w:space="0" w:color="auto"/>
              <w:bottom w:val="single" w:sz="4" w:space="0" w:color="000000"/>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701" w:type="dxa"/>
            <w:gridSpan w:val="3"/>
            <w:vMerge w:val="restart"/>
            <w:tcBorders>
              <w:top w:val="double" w:sz="6" w:space="0" w:color="auto"/>
              <w:left w:val="single" w:sz="4" w:space="0" w:color="auto"/>
              <w:bottom w:val="single" w:sz="4" w:space="0" w:color="000000"/>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7274E8">
        <w:trPr>
          <w:trHeight w:val="823"/>
        </w:trPr>
        <w:tc>
          <w:tcPr>
            <w:tcW w:w="1773" w:type="dxa"/>
            <w:gridSpan w:val="2"/>
            <w:vMerge/>
            <w:tcBorders>
              <w:top w:val="nil"/>
              <w:left w:val="double" w:sz="6"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332"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403"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589" w:type="dxa"/>
            <w:gridSpan w:val="9"/>
            <w:vMerge/>
            <w:tcBorders>
              <w:top w:val="nil"/>
              <w:left w:val="nil"/>
              <w:bottom w:val="single" w:sz="4" w:space="0" w:color="auto"/>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auto"/>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r>
      <w:tr w:rsidR="00EA0EC6" w:rsidRPr="00EA0EC6" w:rsidTr="007274E8">
        <w:trPr>
          <w:trHeight w:hRule="exact" w:val="255"/>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332"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403"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7274E8">
        <w:trPr>
          <w:trHeight w:hRule="exact" w:val="227"/>
        </w:trPr>
        <w:tc>
          <w:tcPr>
            <w:tcW w:w="9798" w:type="dxa"/>
            <w:gridSpan w:val="18"/>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П2/1/1</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540260,35</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1305034,53</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540261,48</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1305048,05</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540267,94</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1305105,48</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540266,92</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1305123,89</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540243,20</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1305127,81</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540184,93</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1305154,75</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540165,25</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1305178,69</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540140,68</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1305228,00</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540106,83</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1305226,51</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540082,07</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1305052,15</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11</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540081,59</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1305046,65</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12</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540081,59</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1305046,64</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13</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540123,89</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1305043,82</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14</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540248,64</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1305035,51</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540260,35</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1305034,53</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9798" w:type="dxa"/>
            <w:gridSpan w:val="18"/>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П2/2/1</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15</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542092,21</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1306604,56</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16</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542083,96</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1306611,70</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17</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542039,44</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1306726,49</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18</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542005,32</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1306814,46</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19</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541858,47</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1306761,82</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20</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541685,85</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1306699,96</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21</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541571,75</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1306659,05</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22</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541559,98</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1306654,84</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23</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541559,97</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1306654,84</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24</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541561,78</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1306649,95</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25</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541585,02</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1306586,70</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26</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541589,80</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1306573,69</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27</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541634,77</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1306587,12</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28</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541639,29</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1306588,47</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29</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541637,86</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1306596,04</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nil"/>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30</w:t>
            </w:r>
          </w:p>
        </w:tc>
        <w:tc>
          <w:tcPr>
            <w:tcW w:w="1332" w:type="dxa"/>
            <w:gridSpan w:val="2"/>
            <w:tcBorders>
              <w:top w:val="nil"/>
              <w:left w:val="nil"/>
              <w:bottom w:val="nil"/>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541646,16</w:t>
            </w:r>
          </w:p>
        </w:tc>
        <w:tc>
          <w:tcPr>
            <w:tcW w:w="1403" w:type="dxa"/>
            <w:gridSpan w:val="2"/>
            <w:tcBorders>
              <w:top w:val="nil"/>
              <w:left w:val="nil"/>
              <w:bottom w:val="nil"/>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1306598,89</w:t>
            </w:r>
          </w:p>
        </w:tc>
        <w:tc>
          <w:tcPr>
            <w:tcW w:w="3589" w:type="dxa"/>
            <w:gridSpan w:val="9"/>
            <w:tcBorders>
              <w:top w:val="single" w:sz="4" w:space="0" w:color="auto"/>
              <w:left w:val="nil"/>
              <w:bottom w:val="nil"/>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nil"/>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single" w:sz="4" w:space="0" w:color="auto"/>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31</w:t>
            </w:r>
          </w:p>
        </w:tc>
        <w:tc>
          <w:tcPr>
            <w:tcW w:w="1332" w:type="dxa"/>
            <w:gridSpan w:val="2"/>
            <w:tcBorders>
              <w:top w:val="single" w:sz="4" w:space="0" w:color="auto"/>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541648,89</w:t>
            </w:r>
          </w:p>
        </w:tc>
        <w:tc>
          <w:tcPr>
            <w:tcW w:w="1403" w:type="dxa"/>
            <w:gridSpan w:val="2"/>
            <w:tcBorders>
              <w:top w:val="single" w:sz="4" w:space="0" w:color="auto"/>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1306591,36</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32</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541682,79</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1306601,77</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33</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541711,49</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1306610,57</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34</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541723,85</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1306611,84</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35</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541727,13</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1306611,35</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36</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541728,99</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1306610,97</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37</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541732,31</w:t>
            </w:r>
          </w:p>
        </w:tc>
        <w:tc>
          <w:tcPr>
            <w:tcW w:w="1403"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1306610,04</w:t>
            </w:r>
          </w:p>
        </w:tc>
        <w:tc>
          <w:tcPr>
            <w:tcW w:w="3589" w:type="dxa"/>
            <w:gridSpan w:val="9"/>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773" w:type="dxa"/>
            <w:gridSpan w:val="2"/>
            <w:tcBorders>
              <w:top w:val="nil"/>
              <w:left w:val="double" w:sz="6" w:space="0" w:color="auto"/>
              <w:bottom w:val="double" w:sz="6"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38</w:t>
            </w:r>
          </w:p>
        </w:tc>
        <w:tc>
          <w:tcPr>
            <w:tcW w:w="1332" w:type="dxa"/>
            <w:gridSpan w:val="2"/>
            <w:tcBorders>
              <w:top w:val="nil"/>
              <w:left w:val="nil"/>
              <w:bottom w:val="double" w:sz="6"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541735,38</w:t>
            </w:r>
          </w:p>
        </w:tc>
        <w:tc>
          <w:tcPr>
            <w:tcW w:w="1403" w:type="dxa"/>
            <w:gridSpan w:val="2"/>
            <w:tcBorders>
              <w:top w:val="nil"/>
              <w:left w:val="nil"/>
              <w:bottom w:val="double" w:sz="6"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1306608,76</w:t>
            </w:r>
          </w:p>
        </w:tc>
        <w:tc>
          <w:tcPr>
            <w:tcW w:w="3589" w:type="dxa"/>
            <w:gridSpan w:val="9"/>
            <w:tcBorders>
              <w:top w:val="single" w:sz="4" w:space="0" w:color="auto"/>
              <w:left w:val="nil"/>
              <w:bottom w:val="double" w:sz="6"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double" w:sz="6"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val="41"/>
        </w:trPr>
        <w:tc>
          <w:tcPr>
            <w:tcW w:w="1652"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236"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356"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6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58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7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130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c>
          <w:tcPr>
            <w:tcW w:w="940" w:type="dxa"/>
            <w:gridSpan w:val="3"/>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val="en-US" w:eastAsia="ru-RU"/>
              </w:rPr>
            </w:pPr>
          </w:p>
          <w:p w:rsidR="007274E8" w:rsidRPr="00EA0EC6" w:rsidRDefault="007274E8" w:rsidP="007274E8">
            <w:pPr>
              <w:spacing w:after="0" w:line="240" w:lineRule="auto"/>
              <w:rPr>
                <w:rFonts w:eastAsia="Times New Roman" w:cs="Calibri"/>
                <w:lang w:val="en-US" w:eastAsia="ru-RU"/>
              </w:rPr>
            </w:pPr>
          </w:p>
          <w:p w:rsidR="007274E8" w:rsidRPr="00EA0EC6" w:rsidRDefault="007274E8" w:rsidP="007274E8">
            <w:pPr>
              <w:spacing w:after="0" w:line="240" w:lineRule="auto"/>
              <w:rPr>
                <w:rFonts w:eastAsia="Times New Roman" w:cs="Calibri"/>
                <w:lang w:val="en-US" w:eastAsia="ru-RU"/>
              </w:rPr>
            </w:pPr>
          </w:p>
          <w:p w:rsidR="007274E8" w:rsidRPr="00EA0EC6" w:rsidRDefault="007274E8" w:rsidP="007274E8">
            <w:pPr>
              <w:spacing w:after="0" w:line="240" w:lineRule="auto"/>
              <w:rPr>
                <w:rFonts w:eastAsia="Times New Roman" w:cs="Calibri"/>
                <w:lang w:val="en-US" w:eastAsia="ru-RU"/>
              </w:rPr>
            </w:pPr>
          </w:p>
          <w:p w:rsidR="007274E8" w:rsidRPr="00EA0EC6" w:rsidRDefault="007274E8" w:rsidP="007274E8">
            <w:pPr>
              <w:spacing w:after="0" w:line="240" w:lineRule="auto"/>
              <w:rPr>
                <w:rFonts w:eastAsia="Times New Roman" w:cs="Calibri"/>
                <w:lang w:val="en-US" w:eastAsia="ru-RU"/>
              </w:rPr>
            </w:pPr>
          </w:p>
        </w:tc>
        <w:tc>
          <w:tcPr>
            <w:tcW w:w="1394"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eastAsia="Times New Roman" w:cs="Calibri"/>
                <w:lang w:eastAsia="ru-RU"/>
              </w:rPr>
            </w:pPr>
          </w:p>
        </w:tc>
      </w:tr>
      <w:tr w:rsidR="00EA0EC6" w:rsidRPr="00EA0EC6" w:rsidTr="007274E8">
        <w:trPr>
          <w:trHeight w:val="345"/>
        </w:trPr>
        <w:tc>
          <w:tcPr>
            <w:tcW w:w="1652" w:type="dxa"/>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236"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356"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6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58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72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1300" w:type="dxa"/>
            <w:gridSpan w:val="2"/>
            <w:tcBorders>
              <w:top w:val="nil"/>
              <w:left w:val="nil"/>
              <w:bottom w:val="nil"/>
              <w:right w:val="nil"/>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lang w:eastAsia="ru-RU"/>
              </w:rPr>
            </w:pPr>
          </w:p>
        </w:tc>
        <w:tc>
          <w:tcPr>
            <w:tcW w:w="2334" w:type="dxa"/>
            <w:gridSpan w:val="5"/>
            <w:tcBorders>
              <w:top w:val="double" w:sz="6"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_3_____</w:t>
            </w:r>
          </w:p>
        </w:tc>
      </w:tr>
      <w:tr w:rsidR="00EA0EC6" w:rsidRPr="00EA0EC6" w:rsidTr="007274E8">
        <w:trPr>
          <w:trHeight w:val="323"/>
        </w:trPr>
        <w:tc>
          <w:tcPr>
            <w:tcW w:w="9798" w:type="dxa"/>
            <w:gridSpan w:val="18"/>
            <w:tcBorders>
              <w:top w:val="double" w:sz="6"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7274E8">
        <w:trPr>
          <w:trHeight w:val="323"/>
        </w:trPr>
        <w:tc>
          <w:tcPr>
            <w:tcW w:w="9798" w:type="dxa"/>
            <w:gridSpan w:val="18"/>
            <w:tcBorders>
              <w:top w:val="nil"/>
              <w:left w:val="double" w:sz="6" w:space="0" w:color="auto"/>
              <w:bottom w:val="nil"/>
              <w:right w:val="double" w:sz="6" w:space="0" w:color="000000"/>
            </w:tcBorders>
            <w:shd w:val="clear" w:color="auto" w:fill="auto"/>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Производственной зоны (на землях населенного пункта) П2</w:t>
            </w:r>
          </w:p>
        </w:tc>
      </w:tr>
      <w:tr w:rsidR="00EA0EC6" w:rsidRPr="00EA0EC6" w:rsidTr="007274E8">
        <w:trPr>
          <w:trHeight w:val="323"/>
        </w:trPr>
        <w:tc>
          <w:tcPr>
            <w:tcW w:w="9798" w:type="dxa"/>
            <w:gridSpan w:val="18"/>
            <w:tcBorders>
              <w:top w:val="single" w:sz="4" w:space="0" w:color="auto"/>
              <w:left w:val="double" w:sz="6" w:space="0" w:color="auto"/>
              <w:bottom w:val="nil"/>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7274E8">
        <w:trPr>
          <w:trHeight w:val="330"/>
        </w:trPr>
        <w:tc>
          <w:tcPr>
            <w:tcW w:w="9798" w:type="dxa"/>
            <w:gridSpan w:val="18"/>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7274E8">
        <w:trPr>
          <w:trHeight w:val="323"/>
        </w:trPr>
        <w:tc>
          <w:tcPr>
            <w:tcW w:w="9798" w:type="dxa"/>
            <w:gridSpan w:val="18"/>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7274E8">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4"/>
            <w:tcBorders>
              <w:top w:val="double" w:sz="6" w:space="0" w:color="auto"/>
              <w:left w:val="nil"/>
              <w:bottom w:val="single" w:sz="4" w:space="0" w:color="auto"/>
              <w:right w:val="single" w:sz="4"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853" w:type="dxa"/>
            <w:gridSpan w:val="10"/>
            <w:vMerge w:val="restart"/>
            <w:tcBorders>
              <w:top w:val="double" w:sz="6" w:space="0" w:color="auto"/>
              <w:left w:val="single" w:sz="4" w:space="0" w:color="auto"/>
              <w:bottom w:val="single" w:sz="4" w:space="0" w:color="000000"/>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701" w:type="dxa"/>
            <w:gridSpan w:val="3"/>
            <w:vMerge w:val="restart"/>
            <w:tcBorders>
              <w:top w:val="double" w:sz="6" w:space="0" w:color="auto"/>
              <w:left w:val="single" w:sz="4" w:space="0" w:color="auto"/>
              <w:bottom w:val="single" w:sz="4" w:space="0" w:color="000000"/>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7274E8">
        <w:trPr>
          <w:trHeight w:val="699"/>
        </w:trPr>
        <w:tc>
          <w:tcPr>
            <w:tcW w:w="1652" w:type="dxa"/>
            <w:vMerge/>
            <w:tcBorders>
              <w:top w:val="nil"/>
              <w:left w:val="double" w:sz="6"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236"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853" w:type="dxa"/>
            <w:gridSpan w:val="10"/>
            <w:vMerge/>
            <w:tcBorders>
              <w:top w:val="nil"/>
              <w:left w:val="nil"/>
              <w:bottom w:val="single" w:sz="4" w:space="0" w:color="auto"/>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auto"/>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39</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541737,97</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1306607,40</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541740,85</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1306605,39</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41</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541746,14</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1306598,72</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42</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541750,49</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1306590,83</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43</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541760,00</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1306564,67</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44</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541778,45</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1306512,58</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45</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541782,75</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1306505,88</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46</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541785,57</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1306504,46</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47</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541788,41</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1306496,27</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48</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541807,38</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1306441,50</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49</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541822,65</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1306397,42</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541830,55</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1306400,53</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51</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541832,80</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1306395,09</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52</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541872,71</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1306411,97</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53</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541867,00</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1306426,50</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54</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541956,07</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1306459,40</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55</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542003,49</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1306476,92</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56</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542001,14</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1306483,28</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57</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542028,38</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1306494,38</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nil"/>
              <w:left w:val="double" w:sz="6" w:space="0" w:color="auto"/>
              <w:bottom w:val="double" w:sz="6"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15</w:t>
            </w:r>
          </w:p>
        </w:tc>
        <w:tc>
          <w:tcPr>
            <w:tcW w:w="1236" w:type="dxa"/>
            <w:gridSpan w:val="2"/>
            <w:tcBorders>
              <w:top w:val="nil"/>
              <w:left w:val="nil"/>
              <w:bottom w:val="double" w:sz="6"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542092,21</w:t>
            </w:r>
          </w:p>
        </w:tc>
        <w:tc>
          <w:tcPr>
            <w:tcW w:w="1356" w:type="dxa"/>
            <w:gridSpan w:val="2"/>
            <w:tcBorders>
              <w:top w:val="nil"/>
              <w:left w:val="nil"/>
              <w:bottom w:val="double" w:sz="6" w:space="0" w:color="auto"/>
              <w:right w:val="single" w:sz="4" w:space="0" w:color="auto"/>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1306604,56</w:t>
            </w:r>
          </w:p>
        </w:tc>
        <w:tc>
          <w:tcPr>
            <w:tcW w:w="3853" w:type="dxa"/>
            <w:gridSpan w:val="10"/>
            <w:tcBorders>
              <w:top w:val="single" w:sz="4" w:space="0" w:color="auto"/>
              <w:left w:val="nil"/>
              <w:bottom w:val="double" w:sz="6"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double" w:sz="6"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val="41"/>
        </w:trPr>
        <w:tc>
          <w:tcPr>
            <w:tcW w:w="9798" w:type="dxa"/>
            <w:gridSpan w:val="18"/>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3. Сведения о характерных точках части (частей) границы объекта </w:t>
            </w:r>
          </w:p>
        </w:tc>
      </w:tr>
      <w:tr w:rsidR="00EA0EC6" w:rsidRPr="00EA0EC6" w:rsidTr="007274E8">
        <w:trPr>
          <w:trHeight w:val="330"/>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4"/>
            <w:tcBorders>
              <w:top w:val="double" w:sz="6" w:space="0" w:color="auto"/>
              <w:left w:val="nil"/>
              <w:bottom w:val="single" w:sz="4" w:space="0" w:color="auto"/>
              <w:right w:val="single" w:sz="4" w:space="0" w:color="000000"/>
            </w:tcBorders>
            <w:shd w:val="clear" w:color="auto" w:fill="auto"/>
            <w:noWrap/>
            <w:vAlign w:val="bottom"/>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853" w:type="dxa"/>
            <w:gridSpan w:val="10"/>
            <w:vMerge w:val="restart"/>
            <w:tcBorders>
              <w:top w:val="double" w:sz="6" w:space="0" w:color="auto"/>
              <w:left w:val="single" w:sz="4" w:space="0" w:color="auto"/>
              <w:bottom w:val="single" w:sz="4" w:space="0" w:color="000000"/>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701" w:type="dxa"/>
            <w:gridSpan w:val="3"/>
            <w:vMerge w:val="restart"/>
            <w:tcBorders>
              <w:top w:val="double" w:sz="6" w:space="0" w:color="auto"/>
              <w:left w:val="single" w:sz="4" w:space="0" w:color="auto"/>
              <w:bottom w:val="single" w:sz="4" w:space="0" w:color="000000"/>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7274E8">
        <w:trPr>
          <w:trHeight w:val="300"/>
        </w:trPr>
        <w:tc>
          <w:tcPr>
            <w:tcW w:w="1652" w:type="dxa"/>
            <w:vMerge/>
            <w:tcBorders>
              <w:top w:val="nil"/>
              <w:left w:val="double" w:sz="6"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23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gridSpan w:val="2"/>
            <w:vMerge w:val="restart"/>
            <w:tcBorders>
              <w:top w:val="nil"/>
              <w:left w:val="nil"/>
              <w:bottom w:val="single" w:sz="4" w:space="0" w:color="000000"/>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853" w:type="dxa"/>
            <w:gridSpan w:val="10"/>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r>
      <w:tr w:rsidR="00EA0EC6" w:rsidRPr="00EA0EC6" w:rsidTr="007274E8">
        <w:trPr>
          <w:trHeight w:val="315"/>
        </w:trPr>
        <w:tc>
          <w:tcPr>
            <w:tcW w:w="1652" w:type="dxa"/>
            <w:vMerge/>
            <w:tcBorders>
              <w:top w:val="nil"/>
              <w:left w:val="double" w:sz="6"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356" w:type="dxa"/>
            <w:gridSpan w:val="2"/>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3853" w:type="dxa"/>
            <w:gridSpan w:val="10"/>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r>
      <w:tr w:rsidR="00EA0EC6" w:rsidRPr="00EA0EC6" w:rsidTr="007274E8">
        <w:trPr>
          <w:trHeight w:val="315"/>
        </w:trPr>
        <w:tc>
          <w:tcPr>
            <w:tcW w:w="1652" w:type="dxa"/>
            <w:vMerge/>
            <w:tcBorders>
              <w:top w:val="nil"/>
              <w:left w:val="double" w:sz="6"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356" w:type="dxa"/>
            <w:gridSpan w:val="2"/>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3853" w:type="dxa"/>
            <w:gridSpan w:val="10"/>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r>
      <w:tr w:rsidR="00EA0EC6" w:rsidRPr="00EA0EC6" w:rsidTr="007274E8">
        <w:trPr>
          <w:trHeight w:val="276"/>
        </w:trPr>
        <w:tc>
          <w:tcPr>
            <w:tcW w:w="1652" w:type="dxa"/>
            <w:vMerge/>
            <w:tcBorders>
              <w:top w:val="nil"/>
              <w:left w:val="double" w:sz="6"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356" w:type="dxa"/>
            <w:gridSpan w:val="2"/>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3853" w:type="dxa"/>
            <w:gridSpan w:val="10"/>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7274E8" w:rsidRPr="00EA0EC6" w:rsidRDefault="007274E8" w:rsidP="007274E8">
            <w:pPr>
              <w:spacing w:after="0" w:line="240" w:lineRule="auto"/>
              <w:rPr>
                <w:rFonts w:ascii="Times New Roman" w:eastAsia="Times New Roman" w:hAnsi="Times New Roman"/>
                <w:b/>
                <w:bCs/>
                <w:sz w:val="24"/>
                <w:szCs w:val="24"/>
                <w:lang w:eastAsia="ru-RU"/>
              </w:rPr>
            </w:pPr>
          </w:p>
        </w:tc>
      </w:tr>
      <w:tr w:rsidR="00EA0EC6" w:rsidRPr="00EA0EC6" w:rsidTr="007274E8">
        <w:trPr>
          <w:trHeight w:val="315"/>
        </w:trPr>
        <w:tc>
          <w:tcPr>
            <w:tcW w:w="1652" w:type="dxa"/>
            <w:tcBorders>
              <w:top w:val="nil"/>
              <w:left w:val="double" w:sz="6" w:space="0" w:color="auto"/>
              <w:bottom w:val="single" w:sz="4" w:space="0" w:color="auto"/>
              <w:right w:val="single" w:sz="4" w:space="0" w:color="auto"/>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gridSpan w:val="2"/>
            <w:tcBorders>
              <w:top w:val="nil"/>
              <w:left w:val="nil"/>
              <w:bottom w:val="single" w:sz="4" w:space="0" w:color="auto"/>
              <w:right w:val="single" w:sz="4" w:space="0" w:color="auto"/>
            </w:tcBorders>
            <w:shd w:val="clear" w:color="auto" w:fill="auto"/>
            <w:noWrap/>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853" w:type="dxa"/>
            <w:gridSpan w:val="10"/>
            <w:tcBorders>
              <w:top w:val="single" w:sz="4" w:space="0" w:color="auto"/>
              <w:left w:val="nil"/>
              <w:bottom w:val="single" w:sz="4" w:space="0" w:color="auto"/>
              <w:right w:val="single" w:sz="4"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7274E8">
        <w:trPr>
          <w:trHeight w:hRule="exact" w:val="227"/>
        </w:trPr>
        <w:tc>
          <w:tcPr>
            <w:tcW w:w="9798" w:type="dxa"/>
            <w:gridSpan w:val="18"/>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1</w:t>
            </w:r>
          </w:p>
        </w:tc>
      </w:tr>
      <w:tr w:rsidR="00EA0EC6" w:rsidRPr="00EA0EC6" w:rsidTr="007274E8">
        <w:trPr>
          <w:trHeight w:hRule="exact" w:val="227"/>
        </w:trPr>
        <w:tc>
          <w:tcPr>
            <w:tcW w:w="1652" w:type="dxa"/>
            <w:tcBorders>
              <w:top w:val="nil"/>
              <w:left w:val="double" w:sz="6" w:space="0" w:color="auto"/>
              <w:bottom w:val="nil"/>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gridSpan w:val="2"/>
            <w:tcBorders>
              <w:top w:val="nil"/>
              <w:left w:val="nil"/>
              <w:bottom w:val="nil"/>
              <w:right w:val="nil"/>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gridSpan w:val="2"/>
            <w:tcBorders>
              <w:top w:val="nil"/>
              <w:left w:val="single" w:sz="4" w:space="0" w:color="auto"/>
              <w:bottom w:val="single" w:sz="4" w:space="0" w:color="auto"/>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853" w:type="dxa"/>
            <w:gridSpan w:val="10"/>
            <w:tcBorders>
              <w:top w:val="single" w:sz="4" w:space="0" w:color="auto"/>
              <w:left w:val="nil"/>
              <w:bottom w:val="nil"/>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gridSpan w:val="2"/>
            <w:tcBorders>
              <w:top w:val="single" w:sz="4" w:space="0" w:color="auto"/>
              <w:left w:val="nil"/>
              <w:bottom w:val="single" w:sz="4" w:space="0" w:color="auto"/>
              <w:right w:val="nil"/>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gridSpan w:val="2"/>
            <w:tcBorders>
              <w:top w:val="nil"/>
              <w:left w:val="single" w:sz="4" w:space="0" w:color="auto"/>
              <w:bottom w:val="single" w:sz="4"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853" w:type="dxa"/>
            <w:gridSpan w:val="10"/>
            <w:tcBorders>
              <w:top w:val="single" w:sz="4" w:space="0" w:color="auto"/>
              <w:left w:val="nil"/>
              <w:bottom w:val="single" w:sz="4"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7274E8">
        <w:trPr>
          <w:trHeight w:hRule="exact" w:val="227"/>
        </w:trPr>
        <w:tc>
          <w:tcPr>
            <w:tcW w:w="9798" w:type="dxa"/>
            <w:gridSpan w:val="18"/>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2</w:t>
            </w:r>
          </w:p>
        </w:tc>
      </w:tr>
      <w:tr w:rsidR="00EA0EC6" w:rsidRPr="00EA0EC6" w:rsidTr="007274E8">
        <w:trPr>
          <w:trHeight w:hRule="exact" w:val="227"/>
        </w:trPr>
        <w:tc>
          <w:tcPr>
            <w:tcW w:w="1652" w:type="dxa"/>
            <w:tcBorders>
              <w:top w:val="nil"/>
              <w:left w:val="double" w:sz="6" w:space="0" w:color="auto"/>
              <w:bottom w:val="nil"/>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gridSpan w:val="2"/>
            <w:tcBorders>
              <w:top w:val="nil"/>
              <w:left w:val="nil"/>
              <w:bottom w:val="nil"/>
              <w:right w:val="nil"/>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gridSpan w:val="2"/>
            <w:tcBorders>
              <w:top w:val="nil"/>
              <w:left w:val="single" w:sz="4" w:space="0" w:color="auto"/>
              <w:bottom w:val="single" w:sz="4" w:space="0" w:color="auto"/>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853" w:type="dxa"/>
            <w:gridSpan w:val="10"/>
            <w:tcBorders>
              <w:top w:val="single" w:sz="4" w:space="0" w:color="auto"/>
              <w:left w:val="nil"/>
              <w:bottom w:val="nil"/>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7274E8">
        <w:trPr>
          <w:trHeight w:hRule="exact" w:val="227"/>
        </w:trPr>
        <w:tc>
          <w:tcPr>
            <w:tcW w:w="1652"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gridSpan w:val="2"/>
            <w:tcBorders>
              <w:top w:val="single" w:sz="4" w:space="0" w:color="auto"/>
              <w:left w:val="nil"/>
              <w:bottom w:val="single" w:sz="4" w:space="0" w:color="auto"/>
              <w:right w:val="nil"/>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gridSpan w:val="2"/>
            <w:tcBorders>
              <w:top w:val="nil"/>
              <w:left w:val="single" w:sz="4" w:space="0" w:color="auto"/>
              <w:bottom w:val="single" w:sz="4"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853" w:type="dxa"/>
            <w:gridSpan w:val="10"/>
            <w:tcBorders>
              <w:top w:val="single" w:sz="4" w:space="0" w:color="auto"/>
              <w:left w:val="nil"/>
              <w:bottom w:val="single" w:sz="4"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7274E8">
        <w:trPr>
          <w:trHeight w:hRule="exact" w:val="227"/>
        </w:trPr>
        <w:tc>
          <w:tcPr>
            <w:tcW w:w="9798" w:type="dxa"/>
            <w:gridSpan w:val="18"/>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7274E8" w:rsidRPr="00EA0EC6" w:rsidRDefault="007274E8" w:rsidP="007274E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Часть № ... </w:t>
            </w:r>
          </w:p>
        </w:tc>
      </w:tr>
      <w:tr w:rsidR="00EA0EC6" w:rsidRPr="00EA0EC6" w:rsidTr="007274E8">
        <w:trPr>
          <w:trHeight w:hRule="exact" w:val="227"/>
        </w:trPr>
        <w:tc>
          <w:tcPr>
            <w:tcW w:w="1652" w:type="dxa"/>
            <w:tcBorders>
              <w:top w:val="nil"/>
              <w:left w:val="double" w:sz="6" w:space="0" w:color="auto"/>
              <w:bottom w:val="nil"/>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gridSpan w:val="2"/>
            <w:tcBorders>
              <w:top w:val="nil"/>
              <w:left w:val="nil"/>
              <w:bottom w:val="nil"/>
              <w:right w:val="nil"/>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gridSpan w:val="2"/>
            <w:tcBorders>
              <w:top w:val="nil"/>
              <w:left w:val="single" w:sz="4" w:space="0" w:color="auto"/>
              <w:bottom w:val="single" w:sz="4" w:space="0" w:color="auto"/>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853" w:type="dxa"/>
            <w:gridSpan w:val="10"/>
            <w:tcBorders>
              <w:top w:val="single" w:sz="4" w:space="0" w:color="auto"/>
              <w:left w:val="nil"/>
              <w:bottom w:val="nil"/>
              <w:right w:val="single" w:sz="4" w:space="0" w:color="auto"/>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7274E8" w:rsidRPr="00EA0EC6" w:rsidRDefault="007274E8" w:rsidP="007274E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7274E8" w:rsidRPr="00EA0EC6" w:rsidTr="007274E8">
        <w:trPr>
          <w:trHeight w:hRule="exact" w:val="227"/>
        </w:trPr>
        <w:tc>
          <w:tcPr>
            <w:tcW w:w="1652" w:type="dxa"/>
            <w:tcBorders>
              <w:top w:val="single" w:sz="4" w:space="0" w:color="auto"/>
              <w:left w:val="double" w:sz="6" w:space="0" w:color="auto"/>
              <w:bottom w:val="double" w:sz="6"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gridSpan w:val="2"/>
            <w:tcBorders>
              <w:top w:val="single" w:sz="4" w:space="0" w:color="auto"/>
              <w:left w:val="nil"/>
              <w:bottom w:val="double" w:sz="6" w:space="0" w:color="auto"/>
              <w:right w:val="nil"/>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gridSpan w:val="2"/>
            <w:tcBorders>
              <w:top w:val="nil"/>
              <w:left w:val="single" w:sz="4" w:space="0" w:color="auto"/>
              <w:bottom w:val="double" w:sz="6"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853" w:type="dxa"/>
            <w:gridSpan w:val="10"/>
            <w:tcBorders>
              <w:top w:val="single" w:sz="4" w:space="0" w:color="auto"/>
              <w:left w:val="nil"/>
              <w:bottom w:val="double" w:sz="6" w:space="0" w:color="auto"/>
              <w:right w:val="single" w:sz="4" w:space="0" w:color="auto"/>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701" w:type="dxa"/>
            <w:gridSpan w:val="3"/>
            <w:tcBorders>
              <w:top w:val="single" w:sz="4" w:space="0" w:color="auto"/>
              <w:left w:val="nil"/>
              <w:bottom w:val="double" w:sz="6" w:space="0" w:color="auto"/>
              <w:right w:val="double" w:sz="6" w:space="0" w:color="000000"/>
            </w:tcBorders>
            <w:shd w:val="clear" w:color="auto" w:fill="auto"/>
            <w:vAlign w:val="center"/>
            <w:hideMark/>
          </w:tcPr>
          <w:p w:rsidR="007274E8" w:rsidRPr="00EA0EC6" w:rsidRDefault="00EA0EC6" w:rsidP="007274E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bl>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lang w:val="en-US"/>
        </w:rPr>
      </w:pPr>
    </w:p>
    <w:tbl>
      <w:tblPr>
        <w:tblW w:w="9477" w:type="dxa"/>
        <w:tblInd w:w="93" w:type="dxa"/>
        <w:tblLayout w:type="fixed"/>
        <w:tblLook w:val="04A0" w:firstRow="1" w:lastRow="0" w:firstColumn="1" w:lastColumn="0" w:noHBand="0" w:noVBand="1"/>
      </w:tblPr>
      <w:tblGrid>
        <w:gridCol w:w="1521"/>
        <w:gridCol w:w="54"/>
        <w:gridCol w:w="850"/>
        <w:gridCol w:w="147"/>
        <w:gridCol w:w="845"/>
        <w:gridCol w:w="296"/>
        <w:gridCol w:w="697"/>
        <w:gridCol w:w="355"/>
        <w:gridCol w:w="637"/>
        <w:gridCol w:w="504"/>
        <w:gridCol w:w="1297"/>
        <w:gridCol w:w="519"/>
        <w:gridCol w:w="231"/>
        <w:gridCol w:w="1524"/>
      </w:tblGrid>
      <w:tr w:rsidR="00EA0EC6" w:rsidRPr="00EA0EC6" w:rsidTr="00134C2D">
        <w:trPr>
          <w:trHeight w:val="345"/>
        </w:trPr>
        <w:tc>
          <w:tcPr>
            <w:tcW w:w="1521" w:type="dxa"/>
            <w:tcBorders>
              <w:top w:val="nil"/>
              <w:left w:val="nil"/>
              <w:bottom w:val="nil"/>
              <w:right w:val="nil"/>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p>
        </w:tc>
        <w:tc>
          <w:tcPr>
            <w:tcW w:w="1051" w:type="dxa"/>
            <w:gridSpan w:val="3"/>
            <w:tcBorders>
              <w:top w:val="nil"/>
              <w:left w:val="nil"/>
              <w:bottom w:val="nil"/>
              <w:right w:val="nil"/>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p>
        </w:tc>
        <w:tc>
          <w:tcPr>
            <w:tcW w:w="1141" w:type="dxa"/>
            <w:gridSpan w:val="2"/>
            <w:tcBorders>
              <w:top w:val="nil"/>
              <w:left w:val="nil"/>
              <w:bottom w:val="nil"/>
              <w:right w:val="nil"/>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p>
        </w:tc>
        <w:tc>
          <w:tcPr>
            <w:tcW w:w="1052" w:type="dxa"/>
            <w:gridSpan w:val="2"/>
            <w:tcBorders>
              <w:top w:val="nil"/>
              <w:left w:val="nil"/>
              <w:bottom w:val="nil"/>
              <w:right w:val="nil"/>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p>
        </w:tc>
        <w:tc>
          <w:tcPr>
            <w:tcW w:w="1141" w:type="dxa"/>
            <w:gridSpan w:val="2"/>
            <w:tcBorders>
              <w:top w:val="nil"/>
              <w:left w:val="nil"/>
              <w:bottom w:val="nil"/>
              <w:right w:val="nil"/>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p>
        </w:tc>
        <w:tc>
          <w:tcPr>
            <w:tcW w:w="1297" w:type="dxa"/>
            <w:tcBorders>
              <w:top w:val="nil"/>
              <w:left w:val="nil"/>
              <w:bottom w:val="nil"/>
              <w:right w:val="nil"/>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p>
        </w:tc>
        <w:tc>
          <w:tcPr>
            <w:tcW w:w="519" w:type="dxa"/>
            <w:tcBorders>
              <w:top w:val="nil"/>
              <w:left w:val="nil"/>
              <w:bottom w:val="nil"/>
              <w:right w:val="nil"/>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p>
        </w:tc>
        <w:tc>
          <w:tcPr>
            <w:tcW w:w="1755" w:type="dxa"/>
            <w:gridSpan w:val="2"/>
            <w:tcBorders>
              <w:top w:val="double" w:sz="6" w:space="0" w:color="auto"/>
              <w:left w:val="double" w:sz="6" w:space="0" w:color="auto"/>
              <w:bottom w:val="nil"/>
              <w:right w:val="double" w:sz="6" w:space="0" w:color="000000"/>
            </w:tcBorders>
            <w:shd w:val="clear" w:color="auto" w:fill="auto"/>
            <w:noWrap/>
            <w:vAlign w:val="bottom"/>
            <w:hideMark/>
          </w:tcPr>
          <w:p w:rsidR="0061081E" w:rsidRPr="00EA0EC6" w:rsidRDefault="0061081E" w:rsidP="0061081E">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_4__</w:t>
            </w:r>
          </w:p>
        </w:tc>
      </w:tr>
      <w:tr w:rsidR="00EA0EC6" w:rsidRPr="00EA0EC6" w:rsidTr="00134C2D">
        <w:trPr>
          <w:trHeight w:val="148"/>
        </w:trPr>
        <w:tc>
          <w:tcPr>
            <w:tcW w:w="9477" w:type="dxa"/>
            <w:gridSpan w:val="14"/>
            <w:tcBorders>
              <w:top w:val="double" w:sz="6" w:space="0" w:color="auto"/>
              <w:left w:val="double" w:sz="6" w:space="0" w:color="auto"/>
              <w:bottom w:val="nil"/>
              <w:right w:val="double" w:sz="6" w:space="0" w:color="000000"/>
            </w:tcBorders>
            <w:shd w:val="clear" w:color="auto" w:fill="auto"/>
            <w:noWrap/>
            <w:vAlign w:val="bottom"/>
            <w:hideMark/>
          </w:tcPr>
          <w:p w:rsidR="0061081E" w:rsidRPr="00EA0EC6" w:rsidRDefault="0061081E"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134C2D">
        <w:trPr>
          <w:trHeight w:val="86"/>
        </w:trPr>
        <w:tc>
          <w:tcPr>
            <w:tcW w:w="9477" w:type="dxa"/>
            <w:gridSpan w:val="14"/>
            <w:tcBorders>
              <w:top w:val="nil"/>
              <w:left w:val="double" w:sz="6" w:space="0" w:color="auto"/>
              <w:bottom w:val="nil"/>
              <w:right w:val="double" w:sz="6" w:space="0" w:color="000000"/>
            </w:tcBorders>
            <w:shd w:val="clear" w:color="auto" w:fill="auto"/>
            <w:vAlign w:val="bottom"/>
            <w:hideMark/>
          </w:tcPr>
          <w:p w:rsidR="0061081E" w:rsidRPr="00EA0EC6" w:rsidRDefault="0061081E"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Производственной зоны (на землях населенного пункта) П2</w:t>
            </w:r>
          </w:p>
        </w:tc>
      </w:tr>
      <w:tr w:rsidR="00EA0EC6" w:rsidRPr="00EA0EC6" w:rsidTr="00134C2D">
        <w:trPr>
          <w:trHeight w:val="76"/>
        </w:trPr>
        <w:tc>
          <w:tcPr>
            <w:tcW w:w="9477" w:type="dxa"/>
            <w:gridSpan w:val="14"/>
            <w:tcBorders>
              <w:top w:val="single" w:sz="4" w:space="0" w:color="auto"/>
              <w:left w:val="double" w:sz="6" w:space="0" w:color="auto"/>
              <w:bottom w:val="nil"/>
              <w:right w:val="double" w:sz="6" w:space="0" w:color="000000"/>
            </w:tcBorders>
            <w:shd w:val="clear" w:color="auto" w:fill="auto"/>
            <w:noWrap/>
            <w:vAlign w:val="bottom"/>
            <w:hideMark/>
          </w:tcPr>
          <w:p w:rsidR="0061081E" w:rsidRPr="00EA0EC6" w:rsidRDefault="0061081E" w:rsidP="00134C2D">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134C2D">
        <w:trPr>
          <w:trHeight w:val="120"/>
        </w:trPr>
        <w:tc>
          <w:tcPr>
            <w:tcW w:w="9477" w:type="dxa"/>
            <w:gridSpan w:val="14"/>
            <w:tcBorders>
              <w:top w:val="single" w:sz="4" w:space="0" w:color="auto"/>
              <w:left w:val="double" w:sz="6" w:space="0" w:color="auto"/>
              <w:bottom w:val="double" w:sz="6" w:space="0" w:color="auto"/>
              <w:right w:val="double" w:sz="6"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измененных (уточненных) границ объекта</w:t>
            </w:r>
          </w:p>
        </w:tc>
      </w:tr>
      <w:tr w:rsidR="00EA0EC6" w:rsidRPr="00EA0EC6" w:rsidTr="00134C2D">
        <w:trPr>
          <w:trHeight w:val="163"/>
        </w:trPr>
        <w:tc>
          <w:tcPr>
            <w:tcW w:w="9477" w:type="dxa"/>
            <w:gridSpan w:val="14"/>
            <w:tcBorders>
              <w:top w:val="nil"/>
              <w:left w:val="double" w:sz="6" w:space="0" w:color="auto"/>
              <w:bottom w:val="double" w:sz="6" w:space="0" w:color="auto"/>
              <w:right w:val="double" w:sz="6" w:space="0" w:color="000000"/>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1. Система координат: -</w:t>
            </w:r>
          </w:p>
        </w:tc>
      </w:tr>
      <w:tr w:rsidR="00EA0EC6" w:rsidRPr="00EA0EC6" w:rsidTr="00134C2D">
        <w:trPr>
          <w:trHeight w:val="315"/>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2. Сведения о характерных точках границ объекта</w:t>
            </w:r>
          </w:p>
        </w:tc>
      </w:tr>
      <w:tr w:rsidR="00EA0EC6" w:rsidRPr="00EA0EC6" w:rsidTr="00134C2D">
        <w:trPr>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25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184"/>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129"/>
        </w:trPr>
        <w:tc>
          <w:tcPr>
            <w:tcW w:w="1521" w:type="dxa"/>
            <w:tcBorders>
              <w:top w:val="nil"/>
              <w:left w:val="double" w:sz="6" w:space="0" w:color="auto"/>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134C2D">
        <w:trPr>
          <w:trHeight w:val="106"/>
        </w:trPr>
        <w:tc>
          <w:tcPr>
            <w:tcW w:w="1521" w:type="dxa"/>
            <w:tcBorders>
              <w:top w:val="nil"/>
              <w:left w:val="double" w:sz="6" w:space="0" w:color="auto"/>
              <w:bottom w:val="double" w:sz="6"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double" w:sz="6"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double" w:sz="6"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double" w:sz="6"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double" w:sz="6"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134C2D">
        <w:trPr>
          <w:trHeight w:val="102"/>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 xml:space="preserve">3. Сведения о характерных точках части (частей) границы объекта </w:t>
            </w:r>
          </w:p>
        </w:tc>
      </w:tr>
      <w:tr w:rsidR="00EA0EC6" w:rsidRPr="00EA0EC6" w:rsidTr="00134C2D">
        <w:trPr>
          <w:trHeight w:val="76"/>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1</w:t>
            </w:r>
          </w:p>
        </w:tc>
      </w:tr>
      <w:tr w:rsidR="00EA0EC6" w:rsidRPr="00EA0EC6" w:rsidTr="00134C2D">
        <w:trPr>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155"/>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268"/>
        </w:trPr>
        <w:tc>
          <w:tcPr>
            <w:tcW w:w="1521" w:type="dxa"/>
            <w:tcBorders>
              <w:top w:val="nil"/>
              <w:left w:val="double" w:sz="6" w:space="0" w:color="auto"/>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134C2D">
        <w:trPr>
          <w:trHeight w:val="115"/>
        </w:trPr>
        <w:tc>
          <w:tcPr>
            <w:tcW w:w="1521" w:type="dxa"/>
            <w:tcBorders>
              <w:top w:val="nil"/>
              <w:left w:val="double" w:sz="6" w:space="0" w:color="auto"/>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single" w:sz="4"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134C2D">
        <w:trPr>
          <w:trHeight w:val="120"/>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2</w:t>
            </w:r>
          </w:p>
        </w:tc>
      </w:tr>
      <w:tr w:rsidR="00EA0EC6" w:rsidRPr="00EA0EC6" w:rsidTr="00134C2D">
        <w:trPr>
          <w:trHeight w:val="415"/>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276"/>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266"/>
        </w:trPr>
        <w:tc>
          <w:tcPr>
            <w:tcW w:w="1521" w:type="dxa"/>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174"/>
        </w:trPr>
        <w:tc>
          <w:tcPr>
            <w:tcW w:w="1521" w:type="dxa"/>
            <w:tcBorders>
              <w:top w:val="nil"/>
              <w:left w:val="double" w:sz="6" w:space="0" w:color="auto"/>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134C2D">
        <w:trPr>
          <w:trHeight w:val="178"/>
        </w:trPr>
        <w:tc>
          <w:tcPr>
            <w:tcW w:w="1521" w:type="dxa"/>
            <w:tcBorders>
              <w:top w:val="nil"/>
              <w:left w:val="double" w:sz="6" w:space="0" w:color="auto"/>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single" w:sz="4"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134C2D">
        <w:trPr>
          <w:trHeight w:val="182"/>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61081E" w:rsidRPr="00EA0EC6" w:rsidRDefault="0061081E" w:rsidP="00134C2D">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w:t>
            </w:r>
          </w:p>
        </w:tc>
      </w:tr>
      <w:tr w:rsidR="00EA0EC6" w:rsidRPr="00EA0EC6" w:rsidTr="00134C2D">
        <w:trPr>
          <w:trHeight w:val="840"/>
        </w:trPr>
        <w:tc>
          <w:tcPr>
            <w:tcW w:w="1575" w:type="dxa"/>
            <w:gridSpan w:val="2"/>
            <w:vMerge w:val="restart"/>
            <w:tcBorders>
              <w:top w:val="nil"/>
              <w:left w:val="double" w:sz="6" w:space="0" w:color="auto"/>
              <w:bottom w:val="single" w:sz="4" w:space="0" w:color="000000"/>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4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253"/>
        </w:trPr>
        <w:tc>
          <w:tcPr>
            <w:tcW w:w="1575" w:type="dxa"/>
            <w:gridSpan w:val="2"/>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76"/>
        </w:trPr>
        <w:tc>
          <w:tcPr>
            <w:tcW w:w="1575" w:type="dxa"/>
            <w:gridSpan w:val="2"/>
            <w:vMerge/>
            <w:tcBorders>
              <w:top w:val="nil"/>
              <w:left w:val="double" w:sz="6" w:space="0" w:color="auto"/>
              <w:bottom w:val="single" w:sz="4" w:space="0" w:color="000000"/>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997"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845" w:type="dxa"/>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61081E" w:rsidRPr="00EA0EC6" w:rsidRDefault="0061081E" w:rsidP="00134C2D">
            <w:pPr>
              <w:spacing w:after="0" w:line="240" w:lineRule="auto"/>
              <w:rPr>
                <w:rFonts w:ascii="Times New Roman" w:eastAsia="Times New Roman" w:hAnsi="Times New Roman"/>
                <w:b/>
                <w:bCs/>
                <w:lang w:eastAsia="ru-RU"/>
              </w:rPr>
            </w:pPr>
          </w:p>
        </w:tc>
      </w:tr>
      <w:tr w:rsidR="00EA0EC6" w:rsidRPr="00EA0EC6" w:rsidTr="00134C2D">
        <w:trPr>
          <w:trHeight w:val="139"/>
        </w:trPr>
        <w:tc>
          <w:tcPr>
            <w:tcW w:w="1575" w:type="dxa"/>
            <w:gridSpan w:val="2"/>
            <w:tcBorders>
              <w:top w:val="nil"/>
              <w:left w:val="double" w:sz="6" w:space="0" w:color="auto"/>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845" w:type="dxa"/>
            <w:tcBorders>
              <w:top w:val="nil"/>
              <w:left w:val="nil"/>
              <w:bottom w:val="single" w:sz="4"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61081E" w:rsidRPr="00EA0EC6" w:rsidTr="00134C2D">
        <w:trPr>
          <w:trHeight w:val="144"/>
        </w:trPr>
        <w:tc>
          <w:tcPr>
            <w:tcW w:w="1575" w:type="dxa"/>
            <w:gridSpan w:val="2"/>
            <w:tcBorders>
              <w:top w:val="nil"/>
              <w:left w:val="double" w:sz="6" w:space="0" w:color="auto"/>
              <w:bottom w:val="double" w:sz="6"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7" w:type="dxa"/>
            <w:gridSpan w:val="2"/>
            <w:tcBorders>
              <w:top w:val="nil"/>
              <w:left w:val="nil"/>
              <w:bottom w:val="double" w:sz="6"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845" w:type="dxa"/>
            <w:tcBorders>
              <w:top w:val="nil"/>
              <w:left w:val="nil"/>
              <w:bottom w:val="double" w:sz="6" w:space="0" w:color="auto"/>
              <w:right w:val="single" w:sz="4" w:space="0" w:color="auto"/>
            </w:tcBorders>
            <w:shd w:val="clear" w:color="auto" w:fill="auto"/>
            <w:noWrap/>
            <w:vAlign w:val="center"/>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double" w:sz="6"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double" w:sz="6" w:space="0" w:color="auto"/>
              <w:right w:val="single" w:sz="4"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double" w:sz="6" w:space="0" w:color="auto"/>
              <w:right w:val="double" w:sz="6" w:space="0" w:color="000000"/>
            </w:tcBorders>
            <w:shd w:val="clear" w:color="auto" w:fill="auto"/>
            <w:hideMark/>
          </w:tcPr>
          <w:p w:rsidR="0061081E" w:rsidRPr="00EA0EC6" w:rsidRDefault="0061081E"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bl>
    <w:p w:rsidR="007274E8" w:rsidRPr="00EA0EC6" w:rsidRDefault="007274E8" w:rsidP="007274E8">
      <w:pPr>
        <w:pStyle w:val="ConsPlusNormal"/>
        <w:widowControl/>
        <w:spacing w:line="276" w:lineRule="auto"/>
        <w:ind w:firstLine="0"/>
        <w:jc w:val="both"/>
        <w:rPr>
          <w:rFonts w:ascii="Times New Roman" w:hAnsi="Times New Roman" w:cs="Times New Roman"/>
          <w:sz w:val="28"/>
          <w:szCs w:val="28"/>
        </w:rPr>
      </w:pP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drawing>
          <wp:inline distT="0" distB="0" distL="0" distR="0">
            <wp:extent cx="5286375" cy="8105775"/>
            <wp:effectExtent l="0" t="0" r="0" b="0"/>
            <wp:docPr id="4" name="Рисунок 3" descr="обзорная схема 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орная схема П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286375" cy="8105775"/>
                    </a:xfrm>
                    <a:prstGeom prst="rect">
                      <a:avLst/>
                    </a:prstGeom>
                    <a:ln>
                      <a:noFill/>
                    </a:ln>
                    <a:extLst>
                      <a:ext uri="{53640926-AAD7-44D8-BBD7-CCE9431645EC}">
                        <a14:shadowObscured xmlns:a14="http://schemas.microsoft.com/office/drawing/2010/main"/>
                      </a:ext>
                    </a:extLst>
                  </pic:spPr>
                </pic:pic>
              </a:graphicData>
            </a:graphic>
          </wp:inline>
        </w:drawing>
      </w: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191125" cy="8124825"/>
            <wp:effectExtent l="0" t="0" r="0" b="0"/>
            <wp:docPr id="5" name="Рисунок 4" descr="карта границ П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П2.1.1.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191125" cy="8124825"/>
                    </a:xfrm>
                    <a:prstGeom prst="rect">
                      <a:avLst/>
                    </a:prstGeom>
                    <a:ln>
                      <a:noFill/>
                    </a:ln>
                    <a:extLst>
                      <a:ext uri="{53640926-AAD7-44D8-BBD7-CCE9431645EC}">
                        <a14:shadowObscured xmlns:a14="http://schemas.microsoft.com/office/drawing/2010/main"/>
                      </a:ext>
                    </a:extLst>
                  </pic:spPr>
                </pic:pic>
              </a:graphicData>
            </a:graphic>
          </wp:inline>
        </w:drawing>
      </w: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238750" cy="8383270"/>
            <wp:effectExtent l="0" t="0" r="0" b="0"/>
            <wp:docPr id="6" name="Рисунок 5" descr="карта границ П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П2.2.1.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238750" cy="8383270"/>
                    </a:xfrm>
                    <a:prstGeom prst="rect">
                      <a:avLst/>
                    </a:prstGeom>
                    <a:ln>
                      <a:noFill/>
                    </a:ln>
                    <a:extLst>
                      <a:ext uri="{53640926-AAD7-44D8-BBD7-CCE9431645EC}">
                        <a14:shadowObscured xmlns:a14="http://schemas.microsoft.com/office/drawing/2010/main"/>
                      </a:ext>
                    </a:extLst>
                  </pic:spPr>
                </pic:pic>
              </a:graphicData>
            </a:graphic>
          </wp:inline>
        </w:drawing>
      </w: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p>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720"/>
        <w:gridCol w:w="1680"/>
        <w:gridCol w:w="660"/>
        <w:gridCol w:w="580"/>
        <w:gridCol w:w="560"/>
        <w:gridCol w:w="640"/>
        <w:gridCol w:w="1300"/>
        <w:gridCol w:w="940"/>
        <w:gridCol w:w="1718"/>
      </w:tblGrid>
      <w:tr w:rsidR="00EA0EC6" w:rsidRPr="00EA0EC6" w:rsidTr="008D5DD9">
        <w:trPr>
          <w:trHeight w:val="60"/>
        </w:trPr>
        <w:tc>
          <w:tcPr>
            <w:tcW w:w="172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bookmarkStart w:id="51" w:name="RANGE!A1:I53"/>
            <w:bookmarkEnd w:id="51"/>
          </w:p>
        </w:tc>
        <w:tc>
          <w:tcPr>
            <w:tcW w:w="168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c>
          <w:tcPr>
            <w:tcW w:w="66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c>
          <w:tcPr>
            <w:tcW w:w="1718"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eastAsia="Times New Roman" w:cs="Calibri"/>
                <w:lang w:eastAsia="ru-RU"/>
              </w:rPr>
            </w:pPr>
          </w:p>
        </w:tc>
      </w:tr>
      <w:tr w:rsidR="00EA0EC6" w:rsidRPr="00EA0EC6" w:rsidTr="008D5DD9">
        <w:trPr>
          <w:trHeight w:val="238"/>
        </w:trPr>
        <w:tc>
          <w:tcPr>
            <w:tcW w:w="172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lang w:eastAsia="ru-RU"/>
              </w:rPr>
            </w:pPr>
          </w:p>
        </w:tc>
        <w:tc>
          <w:tcPr>
            <w:tcW w:w="168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lang w:eastAsia="ru-RU"/>
              </w:rPr>
            </w:pPr>
          </w:p>
        </w:tc>
        <w:tc>
          <w:tcPr>
            <w:tcW w:w="66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lang w:eastAsia="ru-RU"/>
              </w:rPr>
            </w:pPr>
          </w:p>
        </w:tc>
        <w:tc>
          <w:tcPr>
            <w:tcW w:w="2658" w:type="dxa"/>
            <w:gridSpan w:val="2"/>
            <w:tcBorders>
              <w:top w:val="double" w:sz="6" w:space="0" w:color="auto"/>
              <w:left w:val="double" w:sz="6" w:space="0" w:color="auto"/>
              <w:bottom w:val="nil"/>
              <w:right w:val="double" w:sz="6" w:space="0" w:color="000000"/>
            </w:tcBorders>
            <w:shd w:val="clear" w:color="auto" w:fill="auto"/>
            <w:noWrap/>
            <w:vAlign w:val="bottom"/>
            <w:hideMark/>
          </w:tcPr>
          <w:p w:rsidR="008D5DD9" w:rsidRPr="00EA0EC6" w:rsidRDefault="008D5DD9" w:rsidP="001A6449">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_8____</w:t>
            </w:r>
          </w:p>
        </w:tc>
      </w:tr>
      <w:tr w:rsidR="00EA0EC6" w:rsidRPr="00EA0EC6" w:rsidTr="008D5DD9">
        <w:trPr>
          <w:trHeight w:val="200"/>
        </w:trPr>
        <w:tc>
          <w:tcPr>
            <w:tcW w:w="9798" w:type="dxa"/>
            <w:gridSpan w:val="9"/>
            <w:tcBorders>
              <w:top w:val="double" w:sz="6" w:space="0" w:color="auto"/>
              <w:left w:val="double" w:sz="6" w:space="0" w:color="auto"/>
              <w:bottom w:val="nil"/>
              <w:right w:val="double" w:sz="6" w:space="0" w:color="000000"/>
            </w:tcBorders>
            <w:shd w:val="clear" w:color="auto" w:fill="auto"/>
            <w:noWrap/>
            <w:vAlign w:val="bottom"/>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8D5DD9">
        <w:trPr>
          <w:trHeight w:val="86"/>
        </w:trPr>
        <w:tc>
          <w:tcPr>
            <w:tcW w:w="9798" w:type="dxa"/>
            <w:gridSpan w:val="9"/>
            <w:tcBorders>
              <w:top w:val="nil"/>
              <w:left w:val="double" w:sz="6" w:space="0" w:color="auto"/>
              <w:bottom w:val="nil"/>
              <w:right w:val="double" w:sz="6" w:space="0" w:color="000000"/>
            </w:tcBorders>
            <w:shd w:val="clear" w:color="auto" w:fill="auto"/>
            <w:vAlign w:val="bottom"/>
            <w:hideMark/>
          </w:tcPr>
          <w:p w:rsidR="008D5DD9" w:rsidRPr="00EA0EC6" w:rsidRDefault="008D5DD9" w:rsidP="001A644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Производственной зоны (на землях населенного пункта) П2</w:t>
            </w:r>
          </w:p>
        </w:tc>
      </w:tr>
      <w:tr w:rsidR="00EA0EC6" w:rsidRPr="00EA0EC6" w:rsidTr="008D5DD9">
        <w:trPr>
          <w:trHeight w:val="76"/>
        </w:trPr>
        <w:tc>
          <w:tcPr>
            <w:tcW w:w="9798" w:type="dxa"/>
            <w:gridSpan w:val="9"/>
            <w:tcBorders>
              <w:top w:val="single" w:sz="4" w:space="0" w:color="auto"/>
              <w:left w:val="double" w:sz="6" w:space="0" w:color="auto"/>
              <w:bottom w:val="nil"/>
              <w:right w:val="double" w:sz="6" w:space="0" w:color="000000"/>
            </w:tcBorders>
            <w:shd w:val="clear" w:color="auto" w:fill="auto"/>
            <w:noWrap/>
            <w:vAlign w:val="bottom"/>
            <w:hideMark/>
          </w:tcPr>
          <w:p w:rsidR="008D5DD9" w:rsidRPr="00EA0EC6" w:rsidRDefault="008D5DD9" w:rsidP="001A6449">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8D5DD9">
        <w:trPr>
          <w:trHeight w:val="118"/>
        </w:trPr>
        <w:tc>
          <w:tcPr>
            <w:tcW w:w="9798"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Текстовое описание местоположения границ объекта </w:t>
            </w:r>
          </w:p>
        </w:tc>
      </w:tr>
      <w:tr w:rsidR="00EA0EC6" w:rsidRPr="00EA0EC6" w:rsidTr="008D5DD9">
        <w:trPr>
          <w:trHeight w:val="215"/>
        </w:trPr>
        <w:tc>
          <w:tcPr>
            <w:tcW w:w="3400" w:type="dxa"/>
            <w:gridSpan w:val="2"/>
            <w:tcBorders>
              <w:top w:val="single" w:sz="4" w:space="0" w:color="auto"/>
              <w:left w:val="double" w:sz="6" w:space="0" w:color="auto"/>
              <w:bottom w:val="nil"/>
              <w:right w:val="single" w:sz="4" w:space="0" w:color="000000"/>
            </w:tcBorders>
            <w:shd w:val="clear" w:color="auto" w:fill="auto"/>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Прохождение границы</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прохождения границ</w:t>
            </w:r>
          </w:p>
        </w:tc>
      </w:tr>
      <w:tr w:rsidR="00EA0EC6" w:rsidRPr="00EA0EC6" w:rsidTr="008D5DD9">
        <w:trPr>
          <w:trHeight w:val="212"/>
        </w:trPr>
        <w:tc>
          <w:tcPr>
            <w:tcW w:w="1720" w:type="dxa"/>
            <w:tcBorders>
              <w:top w:val="single" w:sz="4" w:space="0" w:color="auto"/>
              <w:left w:val="double" w:sz="6" w:space="0" w:color="auto"/>
              <w:bottom w:val="single" w:sz="4" w:space="0" w:color="auto"/>
              <w:right w:val="single" w:sz="4" w:space="0" w:color="auto"/>
            </w:tcBorders>
            <w:shd w:val="clear" w:color="auto" w:fill="auto"/>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от точки</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до точки</w:t>
            </w:r>
          </w:p>
        </w:tc>
        <w:tc>
          <w:tcPr>
            <w:tcW w:w="6398" w:type="dxa"/>
            <w:gridSpan w:val="7"/>
            <w:vMerge/>
            <w:tcBorders>
              <w:top w:val="single" w:sz="4" w:space="0" w:color="auto"/>
              <w:left w:val="nil"/>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sz w:val="24"/>
                <w:szCs w:val="24"/>
                <w:lang w:eastAsia="ru-RU"/>
              </w:rPr>
            </w:pPr>
          </w:p>
        </w:tc>
      </w:tr>
      <w:tr w:rsidR="00EA0EC6" w:rsidRPr="00EA0EC6" w:rsidTr="008D5DD9">
        <w:trPr>
          <w:trHeight w:val="216"/>
        </w:trPr>
        <w:tc>
          <w:tcPr>
            <w:tcW w:w="1720" w:type="dxa"/>
            <w:tcBorders>
              <w:top w:val="nil"/>
              <w:left w:val="double" w:sz="6" w:space="0" w:color="auto"/>
              <w:bottom w:val="nil"/>
              <w:right w:val="single" w:sz="4" w:space="0" w:color="auto"/>
            </w:tcBorders>
            <w:shd w:val="clear" w:color="auto" w:fill="auto"/>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680" w:type="dxa"/>
            <w:tcBorders>
              <w:top w:val="nil"/>
              <w:left w:val="nil"/>
              <w:bottom w:val="nil"/>
              <w:right w:val="single" w:sz="4" w:space="0" w:color="auto"/>
            </w:tcBorders>
            <w:shd w:val="clear" w:color="auto" w:fill="auto"/>
            <w:noWrap/>
            <w:vAlign w:val="center"/>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6398" w:type="dxa"/>
            <w:gridSpan w:val="7"/>
            <w:tcBorders>
              <w:top w:val="single" w:sz="4" w:space="0" w:color="auto"/>
              <w:left w:val="nil"/>
              <w:bottom w:val="nil"/>
              <w:right w:val="double" w:sz="6" w:space="0" w:color="000000"/>
            </w:tcBorders>
            <w:shd w:val="clear" w:color="auto" w:fill="auto"/>
            <w:noWrap/>
            <w:vAlign w:val="center"/>
            <w:hideMark/>
          </w:tcPr>
          <w:p w:rsidR="008D5DD9" w:rsidRPr="00EA0EC6" w:rsidRDefault="008D5DD9" w:rsidP="001A644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8D5DD9">
        <w:trPr>
          <w:trHeight w:hRule="exact" w:val="226"/>
        </w:trPr>
        <w:tc>
          <w:tcPr>
            <w:tcW w:w="9798" w:type="dxa"/>
            <w:gridSpan w:val="9"/>
            <w:tcBorders>
              <w:top w:val="single" w:sz="4" w:space="0" w:color="auto"/>
              <w:left w:val="double" w:sz="6" w:space="0" w:color="auto"/>
              <w:bottom w:val="single" w:sz="4" w:space="0" w:color="auto"/>
              <w:right w:val="double" w:sz="6" w:space="0" w:color="000000"/>
            </w:tcBorders>
            <w:shd w:val="clear" w:color="auto" w:fill="auto"/>
            <w:hideMark/>
          </w:tcPr>
          <w:p w:rsidR="008D5DD9" w:rsidRPr="00EA0EC6" w:rsidRDefault="008D5DD9" w:rsidP="001A644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П2/1/1</w:t>
            </w: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1</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4</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восточном направлении по северной границе земельного участка, расположенного в с. Айдарово по ул. Победы, 36.</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96"/>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4</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8</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общем юго-восточном направлении по юго-западной стороне ул. Победы.</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8</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9</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на юго-запад по юго-восточной границе земельного участка, расположенного в с. Айдарово по ул. Победы, 36е.</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9</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11</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вновь в юго-западном направлении по юго-восточным границам земельных участков, расположенных в с. Айдарово по ул. Победы, 36е, 36г.</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162"/>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11</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1</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северо-западном направлении по северо-восточной границе урочища "Болдырево", квартал 91-93.</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90"/>
        </w:trPr>
        <w:tc>
          <w:tcPr>
            <w:tcW w:w="9798" w:type="dxa"/>
            <w:gridSpan w:val="9"/>
            <w:tcBorders>
              <w:top w:val="nil"/>
              <w:left w:val="double" w:sz="6" w:space="0" w:color="auto"/>
              <w:bottom w:val="single" w:sz="4" w:space="0" w:color="auto"/>
              <w:right w:val="double" w:sz="6" w:space="0" w:color="000000"/>
            </w:tcBorders>
            <w:shd w:val="clear" w:color="auto" w:fill="auto"/>
            <w:hideMark/>
          </w:tcPr>
          <w:p w:rsidR="008D5DD9" w:rsidRPr="00EA0EC6" w:rsidRDefault="008D5DD9" w:rsidP="001A644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П2/2/1</w:t>
            </w: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15</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18</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в общем на юго-восток по северо-восточным границам земельных участков, расположенных по адресам: п. ВНИИСС, 142, 141, 129-а.</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96"/>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18</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22</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юго-западном направлении по юго-восточной границе земельного участка, расположенного по адресу: п. ВНИИСС, 129-а.</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96"/>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nil"/>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22</w:t>
            </w: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26</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северо-западном направлении по юго-западным границам земельных участков, расположенных по адресам: п. ВНИИСС, 129-а, уч. 100-а.</w:t>
            </w:r>
          </w:p>
        </w:tc>
      </w:tr>
      <w:tr w:rsidR="00EA0EC6" w:rsidRPr="00EA0EC6" w:rsidTr="008D5DD9">
        <w:trPr>
          <w:trHeight w:hRule="exact" w:val="284"/>
        </w:trPr>
        <w:tc>
          <w:tcPr>
            <w:tcW w:w="1720" w:type="dxa"/>
            <w:vMerge/>
            <w:tcBorders>
              <w:top w:val="nil"/>
              <w:left w:val="double" w:sz="6"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96"/>
        </w:trPr>
        <w:tc>
          <w:tcPr>
            <w:tcW w:w="1720" w:type="dxa"/>
            <w:vMerge/>
            <w:tcBorders>
              <w:top w:val="nil"/>
              <w:left w:val="double" w:sz="6"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26</w:t>
            </w: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34</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в общем на северо-восток по юго-восточной границе земельного участка, расположенного по адресу: п. ВНИИСС, 101.</w:t>
            </w:r>
          </w:p>
        </w:tc>
      </w:tr>
      <w:tr w:rsidR="00EA0EC6" w:rsidRPr="00EA0EC6" w:rsidTr="008D5DD9">
        <w:trPr>
          <w:trHeight w:hRule="exact" w:val="284"/>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34</w:t>
            </w: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49</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общем северо-западном направлении по ломаной линии по северо-восточным границам земельных участков, расположенных по адресам: п. ВНИИСС, 101, 140.</w:t>
            </w: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nil"/>
              <w:left w:val="double" w:sz="6" w:space="0" w:color="auto"/>
              <w:bottom w:val="nil"/>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49</w:t>
            </w:r>
          </w:p>
        </w:tc>
        <w:tc>
          <w:tcPr>
            <w:tcW w:w="1680" w:type="dxa"/>
            <w:vMerge w:val="restart"/>
            <w:tcBorders>
              <w:top w:val="nil"/>
              <w:left w:val="single" w:sz="4" w:space="0" w:color="auto"/>
              <w:bottom w:val="nil"/>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50</w:t>
            </w:r>
          </w:p>
        </w:tc>
        <w:tc>
          <w:tcPr>
            <w:tcW w:w="6398" w:type="dxa"/>
            <w:gridSpan w:val="7"/>
            <w:vMerge w:val="restart"/>
            <w:tcBorders>
              <w:top w:val="single" w:sz="4" w:space="0" w:color="auto"/>
              <w:left w:val="single" w:sz="4" w:space="0" w:color="auto"/>
              <w:bottom w:val="nil"/>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северо-восточном направлении по северо-западной границе земельного участка, расположенного по адресу: п. ВНИИСС, 100.</w:t>
            </w:r>
          </w:p>
        </w:tc>
      </w:tr>
      <w:tr w:rsidR="00EA0EC6" w:rsidRPr="00EA0EC6" w:rsidTr="008D5DD9">
        <w:trPr>
          <w:trHeight w:hRule="exact" w:val="284"/>
        </w:trPr>
        <w:tc>
          <w:tcPr>
            <w:tcW w:w="1720" w:type="dxa"/>
            <w:vMerge/>
            <w:tcBorders>
              <w:top w:val="nil"/>
              <w:left w:val="double" w:sz="6"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nil"/>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tcBorders>
              <w:top w:val="nil"/>
              <w:left w:val="double" w:sz="6"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nil"/>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96"/>
        </w:trPr>
        <w:tc>
          <w:tcPr>
            <w:tcW w:w="1720" w:type="dxa"/>
            <w:vMerge/>
            <w:tcBorders>
              <w:top w:val="nil"/>
              <w:left w:val="double" w:sz="6"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nil"/>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nil"/>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EA0EC6" w:rsidRPr="00EA0EC6" w:rsidTr="008D5DD9">
        <w:trPr>
          <w:trHeight w:hRule="exact" w:val="284"/>
        </w:trPr>
        <w:tc>
          <w:tcPr>
            <w:tcW w:w="1720"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50</w:t>
            </w:r>
          </w:p>
        </w:tc>
        <w:tc>
          <w:tcPr>
            <w:tcW w:w="168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D5DD9" w:rsidRPr="00EA0EC6" w:rsidRDefault="008D5DD9" w:rsidP="001A644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51</w:t>
            </w:r>
          </w:p>
        </w:tc>
        <w:tc>
          <w:tcPr>
            <w:tcW w:w="6398" w:type="dxa"/>
            <w:gridSpan w:val="7"/>
            <w:vMerge w:val="restart"/>
            <w:tcBorders>
              <w:top w:val="single" w:sz="4" w:space="0" w:color="auto"/>
              <w:left w:val="single" w:sz="4" w:space="0" w:color="auto"/>
              <w:bottom w:val="double" w:sz="6" w:space="0" w:color="000000"/>
              <w:right w:val="double" w:sz="6" w:space="0" w:color="000000"/>
            </w:tcBorders>
            <w:shd w:val="clear" w:color="auto" w:fill="auto"/>
            <w:vAlign w:val="center"/>
            <w:hideMark/>
          </w:tcPr>
          <w:p w:rsidR="008D5DD9" w:rsidRPr="00EA0EC6" w:rsidRDefault="008D5DD9" w:rsidP="001A644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на северо-запад по юго-западной границе земельного участка, расположенного по адресу: п. ВНИИСС, 100.</w:t>
            </w:r>
          </w:p>
        </w:tc>
      </w:tr>
      <w:tr w:rsidR="00EA0EC6" w:rsidRPr="00EA0EC6" w:rsidTr="008D5DD9">
        <w:trPr>
          <w:trHeight w:hRule="exact" w:val="284"/>
        </w:trPr>
        <w:tc>
          <w:tcPr>
            <w:tcW w:w="1720" w:type="dxa"/>
            <w:vMerge/>
            <w:tcBorders>
              <w:top w:val="single" w:sz="4" w:space="0" w:color="auto"/>
              <w:left w:val="double" w:sz="6" w:space="0" w:color="auto"/>
              <w:bottom w:val="double" w:sz="6"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single" w:sz="4" w:space="0" w:color="auto"/>
              <w:left w:val="single" w:sz="4" w:space="0" w:color="auto"/>
              <w:bottom w:val="double" w:sz="6"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r w:rsidR="008D5DD9" w:rsidRPr="00EA0EC6" w:rsidTr="008D5DD9">
        <w:trPr>
          <w:trHeight w:val="253"/>
        </w:trPr>
        <w:tc>
          <w:tcPr>
            <w:tcW w:w="1720" w:type="dxa"/>
            <w:vMerge/>
            <w:tcBorders>
              <w:top w:val="single" w:sz="4" w:space="0" w:color="auto"/>
              <w:left w:val="double" w:sz="6" w:space="0" w:color="auto"/>
              <w:bottom w:val="double" w:sz="6"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1680" w:type="dxa"/>
            <w:vMerge/>
            <w:tcBorders>
              <w:top w:val="single" w:sz="4" w:space="0" w:color="auto"/>
              <w:left w:val="single" w:sz="4" w:space="0" w:color="auto"/>
              <w:bottom w:val="double" w:sz="6" w:space="0" w:color="000000"/>
              <w:right w:val="single" w:sz="4" w:space="0" w:color="auto"/>
            </w:tcBorders>
            <w:vAlign w:val="center"/>
            <w:hideMark/>
          </w:tcPr>
          <w:p w:rsidR="008D5DD9" w:rsidRPr="00EA0EC6" w:rsidRDefault="008D5DD9" w:rsidP="001A6449">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8D5DD9" w:rsidRPr="00EA0EC6" w:rsidRDefault="008D5DD9" w:rsidP="001A6449">
            <w:pPr>
              <w:spacing w:after="0" w:line="240" w:lineRule="auto"/>
              <w:rPr>
                <w:rFonts w:ascii="Times New Roman" w:eastAsia="Times New Roman" w:hAnsi="Times New Roman"/>
                <w:b/>
                <w:bCs/>
                <w:i/>
                <w:iCs/>
                <w:sz w:val="24"/>
                <w:szCs w:val="24"/>
                <w:lang w:eastAsia="ru-RU"/>
              </w:rPr>
            </w:pPr>
          </w:p>
        </w:tc>
      </w:tr>
    </w:tbl>
    <w:p w:rsidR="008D5DD9" w:rsidRPr="00EA0EC6" w:rsidRDefault="008D5DD9"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720"/>
        <w:gridCol w:w="1680"/>
        <w:gridCol w:w="660"/>
        <w:gridCol w:w="580"/>
        <w:gridCol w:w="560"/>
        <w:gridCol w:w="640"/>
        <w:gridCol w:w="1300"/>
        <w:gridCol w:w="940"/>
        <w:gridCol w:w="1718"/>
      </w:tblGrid>
      <w:tr w:rsidR="00EA0EC6" w:rsidRPr="00EA0EC6" w:rsidTr="008D5DD9">
        <w:trPr>
          <w:trHeight w:val="60"/>
        </w:trPr>
        <w:tc>
          <w:tcPr>
            <w:tcW w:w="172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168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66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c>
          <w:tcPr>
            <w:tcW w:w="1718"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eastAsia="Times New Roman" w:cs="Calibri"/>
                <w:lang w:eastAsia="ru-RU"/>
              </w:rPr>
            </w:pPr>
          </w:p>
        </w:tc>
      </w:tr>
      <w:tr w:rsidR="00EA0EC6" w:rsidRPr="00EA0EC6" w:rsidTr="008D5DD9">
        <w:trPr>
          <w:trHeight w:val="345"/>
        </w:trPr>
        <w:tc>
          <w:tcPr>
            <w:tcW w:w="172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lang w:eastAsia="ru-RU"/>
              </w:rPr>
            </w:pPr>
          </w:p>
        </w:tc>
        <w:tc>
          <w:tcPr>
            <w:tcW w:w="168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lang w:eastAsia="ru-RU"/>
              </w:rPr>
            </w:pPr>
          </w:p>
        </w:tc>
        <w:tc>
          <w:tcPr>
            <w:tcW w:w="66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lang w:eastAsia="ru-RU"/>
              </w:rPr>
            </w:pPr>
          </w:p>
        </w:tc>
        <w:tc>
          <w:tcPr>
            <w:tcW w:w="2658" w:type="dxa"/>
            <w:gridSpan w:val="2"/>
            <w:tcBorders>
              <w:top w:val="double" w:sz="6" w:space="0" w:color="auto"/>
              <w:left w:val="double" w:sz="6" w:space="0" w:color="auto"/>
              <w:bottom w:val="nil"/>
              <w:right w:val="double" w:sz="6" w:space="0" w:color="000000"/>
            </w:tcBorders>
            <w:shd w:val="clear" w:color="auto" w:fill="auto"/>
            <w:noWrap/>
            <w:vAlign w:val="bottom"/>
            <w:hideMark/>
          </w:tcPr>
          <w:p w:rsidR="008D5DD9" w:rsidRPr="00EA0EC6" w:rsidRDefault="008D5DD9" w:rsidP="008D5DD9">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_9____</w:t>
            </w:r>
          </w:p>
        </w:tc>
      </w:tr>
      <w:tr w:rsidR="00EA0EC6" w:rsidRPr="00EA0EC6" w:rsidTr="008D5DD9">
        <w:trPr>
          <w:trHeight w:val="323"/>
        </w:trPr>
        <w:tc>
          <w:tcPr>
            <w:tcW w:w="9798" w:type="dxa"/>
            <w:gridSpan w:val="9"/>
            <w:tcBorders>
              <w:top w:val="double" w:sz="6" w:space="0" w:color="auto"/>
              <w:left w:val="double" w:sz="6" w:space="0" w:color="auto"/>
              <w:bottom w:val="nil"/>
              <w:right w:val="double" w:sz="6" w:space="0" w:color="000000"/>
            </w:tcBorders>
            <w:shd w:val="clear" w:color="auto" w:fill="auto"/>
            <w:noWrap/>
            <w:vAlign w:val="bottom"/>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8D5DD9">
        <w:trPr>
          <w:trHeight w:val="323"/>
        </w:trPr>
        <w:tc>
          <w:tcPr>
            <w:tcW w:w="9798" w:type="dxa"/>
            <w:gridSpan w:val="9"/>
            <w:tcBorders>
              <w:top w:val="nil"/>
              <w:left w:val="double" w:sz="6" w:space="0" w:color="auto"/>
              <w:bottom w:val="nil"/>
              <w:right w:val="double" w:sz="6" w:space="0" w:color="000000"/>
            </w:tcBorders>
            <w:shd w:val="clear" w:color="auto" w:fill="auto"/>
            <w:vAlign w:val="bottom"/>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Производственной зоны (на землях населенного пункта) П2</w:t>
            </w:r>
          </w:p>
        </w:tc>
      </w:tr>
      <w:tr w:rsidR="00EA0EC6" w:rsidRPr="00EA0EC6" w:rsidTr="008D5DD9">
        <w:trPr>
          <w:trHeight w:val="323"/>
        </w:trPr>
        <w:tc>
          <w:tcPr>
            <w:tcW w:w="9798" w:type="dxa"/>
            <w:gridSpan w:val="9"/>
            <w:tcBorders>
              <w:top w:val="single" w:sz="4" w:space="0" w:color="auto"/>
              <w:left w:val="double" w:sz="6" w:space="0" w:color="auto"/>
              <w:bottom w:val="nil"/>
              <w:right w:val="double" w:sz="6" w:space="0" w:color="000000"/>
            </w:tcBorders>
            <w:shd w:val="clear" w:color="auto" w:fill="auto"/>
            <w:noWrap/>
            <w:vAlign w:val="bottom"/>
            <w:hideMark/>
          </w:tcPr>
          <w:p w:rsidR="008D5DD9" w:rsidRPr="00EA0EC6" w:rsidRDefault="008D5DD9" w:rsidP="008D5DD9">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8D5DD9">
        <w:trPr>
          <w:trHeight w:val="330"/>
        </w:trPr>
        <w:tc>
          <w:tcPr>
            <w:tcW w:w="9798"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Текстовое описание местоположения границ объекта </w:t>
            </w:r>
          </w:p>
        </w:tc>
      </w:tr>
      <w:tr w:rsidR="00EA0EC6" w:rsidRPr="00EA0EC6" w:rsidTr="008D5DD9">
        <w:trPr>
          <w:trHeight w:val="315"/>
        </w:trPr>
        <w:tc>
          <w:tcPr>
            <w:tcW w:w="3400" w:type="dxa"/>
            <w:gridSpan w:val="2"/>
            <w:tcBorders>
              <w:top w:val="single" w:sz="4" w:space="0" w:color="auto"/>
              <w:left w:val="double" w:sz="6" w:space="0" w:color="auto"/>
              <w:bottom w:val="nil"/>
              <w:right w:val="single" w:sz="4" w:space="0" w:color="000000"/>
            </w:tcBorders>
            <w:shd w:val="clear" w:color="auto" w:fill="auto"/>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Прохождение границы</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прохождения границ</w:t>
            </w:r>
          </w:p>
        </w:tc>
      </w:tr>
      <w:tr w:rsidR="00EA0EC6" w:rsidRPr="00EA0EC6" w:rsidTr="008D5DD9">
        <w:trPr>
          <w:trHeight w:val="315"/>
        </w:trPr>
        <w:tc>
          <w:tcPr>
            <w:tcW w:w="1720" w:type="dxa"/>
            <w:tcBorders>
              <w:top w:val="single" w:sz="4" w:space="0" w:color="auto"/>
              <w:left w:val="double" w:sz="6" w:space="0" w:color="auto"/>
              <w:bottom w:val="single" w:sz="4" w:space="0" w:color="auto"/>
              <w:right w:val="single" w:sz="4" w:space="0" w:color="auto"/>
            </w:tcBorders>
            <w:shd w:val="clear" w:color="auto" w:fill="auto"/>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от точки</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до точки</w:t>
            </w:r>
          </w:p>
        </w:tc>
        <w:tc>
          <w:tcPr>
            <w:tcW w:w="6398" w:type="dxa"/>
            <w:gridSpan w:val="7"/>
            <w:vMerge/>
            <w:tcBorders>
              <w:top w:val="single" w:sz="4" w:space="0" w:color="auto"/>
              <w:left w:val="nil"/>
              <w:bottom w:val="single" w:sz="4" w:space="0" w:color="auto"/>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sz w:val="24"/>
                <w:szCs w:val="24"/>
                <w:lang w:eastAsia="ru-RU"/>
              </w:rPr>
            </w:pPr>
          </w:p>
        </w:tc>
      </w:tr>
      <w:tr w:rsidR="00EA0EC6" w:rsidRPr="00EA0EC6" w:rsidTr="008D5DD9">
        <w:trPr>
          <w:trHeight w:val="315"/>
        </w:trPr>
        <w:tc>
          <w:tcPr>
            <w:tcW w:w="1720" w:type="dxa"/>
            <w:tcBorders>
              <w:top w:val="nil"/>
              <w:left w:val="double" w:sz="6" w:space="0" w:color="auto"/>
              <w:bottom w:val="nil"/>
              <w:right w:val="single" w:sz="4" w:space="0" w:color="auto"/>
            </w:tcBorders>
            <w:shd w:val="clear" w:color="auto" w:fill="auto"/>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680" w:type="dxa"/>
            <w:tcBorders>
              <w:top w:val="nil"/>
              <w:left w:val="nil"/>
              <w:bottom w:val="nil"/>
              <w:right w:val="single" w:sz="4" w:space="0" w:color="auto"/>
            </w:tcBorders>
            <w:shd w:val="clear" w:color="auto" w:fill="auto"/>
            <w:noWrap/>
            <w:vAlign w:val="center"/>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6398" w:type="dxa"/>
            <w:gridSpan w:val="7"/>
            <w:tcBorders>
              <w:top w:val="single" w:sz="4" w:space="0" w:color="auto"/>
              <w:left w:val="nil"/>
              <w:bottom w:val="nil"/>
              <w:right w:val="double" w:sz="6" w:space="0" w:color="000000"/>
            </w:tcBorders>
            <w:shd w:val="clear" w:color="auto" w:fill="auto"/>
            <w:noWrap/>
            <w:vAlign w:val="center"/>
            <w:hideMark/>
          </w:tcPr>
          <w:p w:rsidR="008D5DD9" w:rsidRPr="00EA0EC6" w:rsidRDefault="008D5DD9" w:rsidP="008D5DD9">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8D5DD9">
        <w:trPr>
          <w:trHeight w:val="315"/>
        </w:trPr>
        <w:tc>
          <w:tcPr>
            <w:tcW w:w="1720"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51</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52</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8D5DD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северо-восточном направлении по северо-западной границе земельного участка, расположенного по адресу: п. ВНИИСС, 100.</w:t>
            </w:r>
          </w:p>
        </w:tc>
      </w:tr>
      <w:tr w:rsidR="00EA0EC6" w:rsidRPr="00EA0EC6" w:rsidTr="008D5DD9">
        <w:trPr>
          <w:trHeight w:val="315"/>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52</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8D5DD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юго-восточном направлении по северо-восточной границе земельного участка, расположенного по адресу: п. ВНИИСС, 100.</w:t>
            </w: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lang w:eastAsia="ru-RU"/>
              </w:rPr>
            </w:pPr>
            <w:r w:rsidRPr="00EA0EC6">
              <w:rPr>
                <w:rFonts w:ascii="Times New Roman" w:eastAsia="Times New Roman" w:hAnsi="Times New Roman"/>
                <w:b/>
                <w:bCs/>
                <w:i/>
                <w:iCs/>
                <w:lang w:eastAsia="ru-RU"/>
              </w:rPr>
              <w:t>53</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55</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8D5DD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на северо-восток по северо-западной границе земельного участка, расположенного по адресу: п. ВНИИСС, 100.</w:t>
            </w: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55</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56</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8D5DD9" w:rsidRPr="00EA0EC6" w:rsidRDefault="008D5DD9" w:rsidP="008D5DD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юго-восточном направлении по северо-восточной границе земельного участка, расположенного по адресу: п. ВНИИСС, 100.</w:t>
            </w: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nil"/>
              <w:left w:val="double" w:sz="6"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single" w:sz="4"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val="restart"/>
            <w:tcBorders>
              <w:top w:val="nil"/>
              <w:left w:val="double" w:sz="6" w:space="0" w:color="auto"/>
              <w:bottom w:val="double" w:sz="6"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56</w:t>
            </w:r>
          </w:p>
        </w:tc>
        <w:tc>
          <w:tcPr>
            <w:tcW w:w="1680" w:type="dxa"/>
            <w:vMerge w:val="restart"/>
            <w:tcBorders>
              <w:top w:val="nil"/>
              <w:left w:val="single" w:sz="4" w:space="0" w:color="auto"/>
              <w:bottom w:val="double" w:sz="6" w:space="0" w:color="000000"/>
              <w:right w:val="single" w:sz="4" w:space="0" w:color="auto"/>
            </w:tcBorders>
            <w:shd w:val="clear" w:color="auto" w:fill="auto"/>
            <w:vAlign w:val="center"/>
            <w:hideMark/>
          </w:tcPr>
          <w:p w:rsidR="008D5DD9" w:rsidRPr="00EA0EC6" w:rsidRDefault="008D5DD9" w:rsidP="008D5DD9">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15</w:t>
            </w:r>
          </w:p>
        </w:tc>
        <w:tc>
          <w:tcPr>
            <w:tcW w:w="6398" w:type="dxa"/>
            <w:gridSpan w:val="7"/>
            <w:vMerge w:val="restart"/>
            <w:tcBorders>
              <w:top w:val="single" w:sz="4" w:space="0" w:color="auto"/>
              <w:left w:val="single" w:sz="4" w:space="0" w:color="auto"/>
              <w:bottom w:val="double" w:sz="6" w:space="0" w:color="000000"/>
              <w:right w:val="double" w:sz="6" w:space="0" w:color="000000"/>
            </w:tcBorders>
            <w:shd w:val="clear" w:color="auto" w:fill="auto"/>
            <w:vAlign w:val="center"/>
            <w:hideMark/>
          </w:tcPr>
          <w:p w:rsidR="008D5DD9" w:rsidRPr="00EA0EC6" w:rsidRDefault="008D5DD9" w:rsidP="008D5DD9">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северо-восточном направлении по ломаной линии по северо-западной границе  земельного участка, расположенного по адресу: п. ВНИИСС, 142.</w:t>
            </w:r>
          </w:p>
        </w:tc>
      </w:tr>
      <w:tr w:rsidR="00EA0EC6" w:rsidRPr="00EA0EC6" w:rsidTr="008D5DD9">
        <w:trPr>
          <w:trHeight w:val="315"/>
        </w:trPr>
        <w:tc>
          <w:tcPr>
            <w:tcW w:w="1720" w:type="dxa"/>
            <w:vMerge/>
            <w:tcBorders>
              <w:top w:val="nil"/>
              <w:left w:val="double" w:sz="6" w:space="0" w:color="auto"/>
              <w:bottom w:val="double" w:sz="6"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EA0EC6" w:rsidRPr="00EA0EC6" w:rsidTr="008D5DD9">
        <w:trPr>
          <w:trHeight w:val="315"/>
        </w:trPr>
        <w:tc>
          <w:tcPr>
            <w:tcW w:w="1720" w:type="dxa"/>
            <w:vMerge/>
            <w:tcBorders>
              <w:top w:val="nil"/>
              <w:left w:val="double" w:sz="6" w:space="0" w:color="auto"/>
              <w:bottom w:val="double" w:sz="6"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r w:rsidR="008D5DD9" w:rsidRPr="00EA0EC6" w:rsidTr="008D5DD9">
        <w:trPr>
          <w:trHeight w:val="315"/>
        </w:trPr>
        <w:tc>
          <w:tcPr>
            <w:tcW w:w="1720" w:type="dxa"/>
            <w:vMerge/>
            <w:tcBorders>
              <w:top w:val="nil"/>
              <w:left w:val="double" w:sz="6" w:space="0" w:color="auto"/>
              <w:bottom w:val="double" w:sz="6"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8D5DD9" w:rsidRPr="00EA0EC6" w:rsidRDefault="008D5DD9" w:rsidP="008D5DD9">
            <w:pPr>
              <w:spacing w:after="0" w:line="240" w:lineRule="auto"/>
              <w:rPr>
                <w:rFonts w:ascii="Times New Roman" w:eastAsia="Times New Roman" w:hAnsi="Times New Roman"/>
                <w:b/>
                <w:bCs/>
                <w:i/>
                <w:iCs/>
                <w:sz w:val="24"/>
                <w:szCs w:val="24"/>
                <w:lang w:eastAsia="ru-RU"/>
              </w:rPr>
            </w:pPr>
          </w:p>
        </w:tc>
      </w:tr>
    </w:tbl>
    <w:p w:rsidR="00B05635" w:rsidRDefault="00B05635" w:rsidP="007274E8">
      <w:pPr>
        <w:pStyle w:val="ConsPlusNormal"/>
        <w:widowContro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br w:type="page"/>
      </w: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939790" cy="8399780"/>
            <wp:effectExtent l="19050" t="0" r="3810" b="0"/>
            <wp:docPr id="10" name="Рисунок 9" descr="Документ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3.jpg"/>
                    <pic:cNvPicPr/>
                  </pic:nvPicPr>
                  <pic:blipFill>
                    <a:blip r:embed="rId15" cstate="print"/>
                    <a:stretch>
                      <a:fillRect/>
                    </a:stretch>
                  </pic:blipFill>
                  <pic:spPr>
                    <a:xfrm>
                      <a:off x="0" y="0"/>
                      <a:ext cx="5939790" cy="8399780"/>
                    </a:xfrm>
                    <a:prstGeom prst="rect">
                      <a:avLst/>
                    </a:prstGeom>
                  </pic:spPr>
                </pic:pic>
              </a:graphicData>
            </a:graphic>
          </wp:inline>
        </w:drawing>
      </w: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000"/>
        <w:gridCol w:w="1500"/>
        <w:gridCol w:w="1500"/>
        <w:gridCol w:w="580"/>
        <w:gridCol w:w="560"/>
        <w:gridCol w:w="640"/>
        <w:gridCol w:w="1300"/>
        <w:gridCol w:w="940"/>
        <w:gridCol w:w="1778"/>
      </w:tblGrid>
      <w:tr w:rsidR="00EA0EC6" w:rsidRPr="00EA0EC6" w:rsidTr="00134C2D">
        <w:trPr>
          <w:trHeight w:val="60"/>
        </w:trPr>
        <w:tc>
          <w:tcPr>
            <w:tcW w:w="10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778"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r>
      <w:tr w:rsidR="00EA0EC6" w:rsidRPr="00EA0EC6" w:rsidTr="00134C2D">
        <w:trPr>
          <w:trHeight w:val="345"/>
        </w:trPr>
        <w:tc>
          <w:tcPr>
            <w:tcW w:w="10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2718" w:type="dxa"/>
            <w:gridSpan w:val="2"/>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__1____</w:t>
            </w:r>
          </w:p>
        </w:tc>
      </w:tr>
      <w:tr w:rsidR="00EA0EC6" w:rsidRPr="00EA0EC6" w:rsidTr="00134C2D">
        <w:trPr>
          <w:trHeight w:val="323"/>
        </w:trPr>
        <w:tc>
          <w:tcPr>
            <w:tcW w:w="9798" w:type="dxa"/>
            <w:gridSpan w:val="9"/>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134C2D">
        <w:trPr>
          <w:trHeight w:val="323"/>
        </w:trPr>
        <w:tc>
          <w:tcPr>
            <w:tcW w:w="9798" w:type="dxa"/>
            <w:gridSpan w:val="9"/>
            <w:tcBorders>
              <w:top w:val="nil"/>
              <w:left w:val="double" w:sz="6" w:space="0" w:color="auto"/>
              <w:bottom w:val="nil"/>
              <w:right w:val="double" w:sz="6" w:space="0" w:color="000000"/>
            </w:tcBorders>
            <w:shd w:val="clear" w:color="auto" w:fill="auto"/>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(кроме земель населенного пункта) СН1</w:t>
            </w:r>
          </w:p>
        </w:tc>
      </w:tr>
      <w:tr w:rsidR="00EA0EC6" w:rsidRPr="00EA0EC6" w:rsidTr="00134C2D">
        <w:trPr>
          <w:trHeight w:val="323"/>
        </w:trPr>
        <w:tc>
          <w:tcPr>
            <w:tcW w:w="9798" w:type="dxa"/>
            <w:gridSpan w:val="9"/>
            <w:tcBorders>
              <w:top w:val="single" w:sz="4"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134C2D">
        <w:trPr>
          <w:trHeight w:val="330"/>
        </w:trPr>
        <w:tc>
          <w:tcPr>
            <w:tcW w:w="9798"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Сведения об объекте </w:t>
            </w:r>
          </w:p>
        </w:tc>
      </w:tr>
      <w:tr w:rsidR="00EA0EC6" w:rsidRPr="00EA0EC6" w:rsidTr="00134C2D">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п/п</w:t>
            </w:r>
          </w:p>
        </w:tc>
        <w:tc>
          <w:tcPr>
            <w:tcW w:w="4780" w:type="dxa"/>
            <w:gridSpan w:val="5"/>
            <w:tcBorders>
              <w:top w:val="double" w:sz="6" w:space="0" w:color="auto"/>
              <w:left w:val="nil"/>
              <w:bottom w:val="single" w:sz="4" w:space="0" w:color="auto"/>
              <w:right w:val="single" w:sz="4"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Характеристика объекта </w:t>
            </w:r>
          </w:p>
        </w:tc>
        <w:tc>
          <w:tcPr>
            <w:tcW w:w="4018" w:type="dxa"/>
            <w:gridSpan w:val="3"/>
            <w:tcBorders>
              <w:top w:val="double" w:sz="6"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характеристик</w:t>
            </w:r>
          </w:p>
        </w:tc>
      </w:tr>
      <w:tr w:rsidR="00EA0EC6" w:rsidRPr="00EA0EC6" w:rsidTr="00134C2D">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478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4018" w:type="dxa"/>
            <w:gridSpan w:val="3"/>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134C2D">
        <w:trPr>
          <w:trHeight w:val="315"/>
        </w:trPr>
        <w:tc>
          <w:tcPr>
            <w:tcW w:w="1000" w:type="dxa"/>
            <w:vMerge w:val="restart"/>
            <w:tcBorders>
              <w:top w:val="nil"/>
              <w:left w:val="double" w:sz="6" w:space="0" w:color="auto"/>
              <w:bottom w:val="single" w:sz="4" w:space="0" w:color="000000"/>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1</w:t>
            </w:r>
          </w:p>
        </w:tc>
        <w:tc>
          <w:tcPr>
            <w:tcW w:w="478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134C2D" w:rsidRPr="00EA0EC6" w:rsidRDefault="00134C2D" w:rsidP="00134C2D">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Местоположение объекта </w:t>
            </w:r>
          </w:p>
        </w:tc>
        <w:tc>
          <w:tcPr>
            <w:tcW w:w="4018" w:type="dxa"/>
            <w:gridSpan w:val="3"/>
            <w:vMerge w:val="restart"/>
            <w:tcBorders>
              <w:top w:val="single" w:sz="4" w:space="0" w:color="auto"/>
              <w:left w:val="single" w:sz="4" w:space="0" w:color="auto"/>
              <w:bottom w:val="single" w:sz="4" w:space="0" w:color="000000"/>
              <w:right w:val="double" w:sz="6" w:space="0" w:color="000000"/>
            </w:tcBorders>
            <w:shd w:val="clear" w:color="auto" w:fill="auto"/>
            <w:hideMark/>
          </w:tcPr>
          <w:p w:rsidR="00134C2D" w:rsidRPr="00EA0EC6" w:rsidRDefault="00134C2D" w:rsidP="00134C2D">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граница зоны специального назначения (кроме земель населенного пункта) СН1 Айдаровского сельского поселения Рамонского муниципального района Воронежской области</w:t>
            </w:r>
          </w:p>
        </w:tc>
      </w:tr>
      <w:tr w:rsidR="00EA0EC6" w:rsidRPr="00EA0EC6" w:rsidTr="00134C2D">
        <w:trPr>
          <w:trHeight w:val="315"/>
        </w:trPr>
        <w:tc>
          <w:tcPr>
            <w:tcW w:w="1000"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EA0EC6" w:rsidRPr="00EA0EC6" w:rsidTr="00134C2D">
        <w:trPr>
          <w:trHeight w:val="315"/>
        </w:trPr>
        <w:tc>
          <w:tcPr>
            <w:tcW w:w="1000"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EA0EC6" w:rsidRPr="00EA0EC6" w:rsidTr="00134C2D">
        <w:trPr>
          <w:trHeight w:val="315"/>
        </w:trPr>
        <w:tc>
          <w:tcPr>
            <w:tcW w:w="1000"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EA0EC6" w:rsidRPr="00EA0EC6" w:rsidTr="00134C2D">
        <w:trPr>
          <w:trHeight w:val="315"/>
        </w:trPr>
        <w:tc>
          <w:tcPr>
            <w:tcW w:w="1000"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EA0EC6" w:rsidRPr="00EA0EC6" w:rsidTr="00134C2D">
        <w:trPr>
          <w:trHeight w:val="315"/>
        </w:trPr>
        <w:tc>
          <w:tcPr>
            <w:tcW w:w="1000"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EA0EC6" w:rsidRPr="00EA0EC6" w:rsidTr="00134C2D">
        <w:trPr>
          <w:trHeight w:val="276"/>
        </w:trPr>
        <w:tc>
          <w:tcPr>
            <w:tcW w:w="1000"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EA0EC6" w:rsidRPr="00EA0EC6" w:rsidTr="00134C2D">
        <w:trPr>
          <w:trHeight w:val="315"/>
        </w:trPr>
        <w:tc>
          <w:tcPr>
            <w:tcW w:w="1000" w:type="dxa"/>
            <w:vMerge w:val="restart"/>
            <w:tcBorders>
              <w:top w:val="nil"/>
              <w:left w:val="double" w:sz="6" w:space="0" w:color="auto"/>
              <w:bottom w:val="single" w:sz="4" w:space="0" w:color="000000"/>
              <w:right w:val="single" w:sz="4" w:space="0" w:color="auto"/>
            </w:tcBorders>
            <w:shd w:val="clear" w:color="auto" w:fill="auto"/>
            <w:noWrap/>
            <w:hideMark/>
          </w:tcPr>
          <w:p w:rsidR="00134C2D" w:rsidRPr="00EA0EC6" w:rsidRDefault="00134C2D" w:rsidP="00134C2D">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2</w:t>
            </w:r>
          </w:p>
        </w:tc>
        <w:tc>
          <w:tcPr>
            <w:tcW w:w="4780"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134C2D" w:rsidRPr="00EA0EC6" w:rsidRDefault="00134C2D" w:rsidP="00134C2D">
            <w:pPr>
              <w:spacing w:after="0" w:line="240" w:lineRule="auto"/>
              <w:jc w:val="both"/>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Площадь объекта ± величина погрешности определения площади </w:t>
            </w:r>
            <w:r w:rsidRPr="00EA0EC6">
              <w:rPr>
                <w:rFonts w:ascii="Times New Roman" w:eastAsia="Times New Roman" w:hAnsi="Times New Roman"/>
                <w:b/>
                <w:bCs/>
                <w:sz w:val="24"/>
                <w:szCs w:val="24"/>
                <w:lang w:eastAsia="ru-RU"/>
              </w:rPr>
              <w:t>(Р ± ΔР)</w:t>
            </w:r>
          </w:p>
        </w:tc>
        <w:tc>
          <w:tcPr>
            <w:tcW w:w="4018" w:type="dxa"/>
            <w:gridSpan w:val="3"/>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76366 ± 1410 кв. м</w:t>
            </w:r>
          </w:p>
        </w:tc>
      </w:tr>
      <w:tr w:rsidR="00EA0EC6" w:rsidRPr="00EA0EC6" w:rsidTr="00134C2D">
        <w:trPr>
          <w:trHeight w:val="315"/>
        </w:trPr>
        <w:tc>
          <w:tcPr>
            <w:tcW w:w="1000"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134C2D" w:rsidRPr="00EA0EC6" w:rsidTr="00134C2D">
        <w:trPr>
          <w:trHeight w:val="315"/>
        </w:trPr>
        <w:tc>
          <w:tcPr>
            <w:tcW w:w="1000" w:type="dxa"/>
            <w:tcBorders>
              <w:top w:val="nil"/>
              <w:left w:val="double" w:sz="6" w:space="0" w:color="auto"/>
              <w:bottom w:val="double" w:sz="6" w:space="0" w:color="auto"/>
              <w:right w:val="single" w:sz="4" w:space="0" w:color="auto"/>
            </w:tcBorders>
            <w:shd w:val="clear" w:color="auto" w:fill="auto"/>
            <w:noWrap/>
            <w:hideMark/>
          </w:tcPr>
          <w:p w:rsidR="00134C2D" w:rsidRPr="00EA0EC6" w:rsidRDefault="00134C2D" w:rsidP="00134C2D">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3</w:t>
            </w:r>
          </w:p>
        </w:tc>
        <w:tc>
          <w:tcPr>
            <w:tcW w:w="4780" w:type="dxa"/>
            <w:gridSpan w:val="5"/>
            <w:tcBorders>
              <w:top w:val="single" w:sz="4" w:space="0" w:color="auto"/>
              <w:left w:val="nil"/>
              <w:bottom w:val="double" w:sz="6" w:space="0" w:color="auto"/>
              <w:right w:val="single" w:sz="4" w:space="0" w:color="000000"/>
            </w:tcBorders>
            <w:shd w:val="clear" w:color="auto" w:fill="auto"/>
            <w:noWrap/>
            <w:vAlign w:val="center"/>
            <w:hideMark/>
          </w:tcPr>
          <w:p w:rsidR="00134C2D" w:rsidRPr="00EA0EC6" w:rsidRDefault="00134C2D" w:rsidP="00134C2D">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Иные характеристики объекта </w:t>
            </w:r>
          </w:p>
        </w:tc>
        <w:tc>
          <w:tcPr>
            <w:tcW w:w="4018" w:type="dxa"/>
            <w:gridSpan w:val="3"/>
            <w:tcBorders>
              <w:top w:val="single" w:sz="4" w:space="0" w:color="auto"/>
              <w:left w:val="nil"/>
              <w:bottom w:val="double" w:sz="6" w:space="0" w:color="auto"/>
              <w:right w:val="double" w:sz="6" w:space="0" w:color="000000"/>
            </w:tcBorders>
            <w:shd w:val="clear" w:color="auto" w:fill="auto"/>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r>
    </w:tbl>
    <w:p w:rsidR="00B05635" w:rsidRDefault="00B05635" w:rsidP="007274E8">
      <w:pPr>
        <w:pStyle w:val="ConsPlusNormal"/>
        <w:widowContro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br w:type="page"/>
      </w: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652"/>
        <w:gridCol w:w="1236"/>
        <w:gridCol w:w="1356"/>
        <w:gridCol w:w="620"/>
        <w:gridCol w:w="580"/>
        <w:gridCol w:w="720"/>
        <w:gridCol w:w="1300"/>
        <w:gridCol w:w="940"/>
        <w:gridCol w:w="1394"/>
      </w:tblGrid>
      <w:tr w:rsidR="00EA0EC6" w:rsidRPr="00EA0EC6" w:rsidTr="00134C2D">
        <w:trPr>
          <w:trHeight w:val="60"/>
        </w:trPr>
        <w:tc>
          <w:tcPr>
            <w:tcW w:w="1652"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236"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356"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62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72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394"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r>
      <w:tr w:rsidR="00EA0EC6" w:rsidRPr="00EA0EC6" w:rsidTr="00134C2D">
        <w:trPr>
          <w:trHeight w:val="345"/>
        </w:trPr>
        <w:tc>
          <w:tcPr>
            <w:tcW w:w="1652"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236"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356"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72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2334" w:type="dxa"/>
            <w:gridSpan w:val="2"/>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_2_____</w:t>
            </w:r>
          </w:p>
        </w:tc>
      </w:tr>
      <w:tr w:rsidR="00EA0EC6" w:rsidRPr="00EA0EC6" w:rsidTr="00134C2D">
        <w:trPr>
          <w:trHeight w:val="323"/>
        </w:trPr>
        <w:tc>
          <w:tcPr>
            <w:tcW w:w="9798" w:type="dxa"/>
            <w:gridSpan w:val="9"/>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134C2D">
        <w:trPr>
          <w:trHeight w:val="323"/>
        </w:trPr>
        <w:tc>
          <w:tcPr>
            <w:tcW w:w="9798" w:type="dxa"/>
            <w:gridSpan w:val="9"/>
            <w:tcBorders>
              <w:top w:val="nil"/>
              <w:left w:val="double" w:sz="6" w:space="0" w:color="auto"/>
              <w:bottom w:val="nil"/>
              <w:right w:val="double" w:sz="6" w:space="0" w:color="000000"/>
            </w:tcBorders>
            <w:shd w:val="clear" w:color="auto" w:fill="auto"/>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(кроме земель населенного пункта) СН1</w:t>
            </w:r>
          </w:p>
        </w:tc>
      </w:tr>
      <w:tr w:rsidR="00EA0EC6" w:rsidRPr="00EA0EC6" w:rsidTr="00134C2D">
        <w:trPr>
          <w:trHeight w:val="323"/>
        </w:trPr>
        <w:tc>
          <w:tcPr>
            <w:tcW w:w="9798" w:type="dxa"/>
            <w:gridSpan w:val="9"/>
            <w:tcBorders>
              <w:top w:val="single" w:sz="4"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134C2D">
        <w:trPr>
          <w:trHeight w:val="330"/>
        </w:trPr>
        <w:tc>
          <w:tcPr>
            <w:tcW w:w="9798"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134C2D">
        <w:trPr>
          <w:trHeight w:val="323"/>
        </w:trPr>
        <w:tc>
          <w:tcPr>
            <w:tcW w:w="9798"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 Система координат: МСК-36, зона 1</w:t>
            </w:r>
          </w:p>
        </w:tc>
      </w:tr>
      <w:tr w:rsidR="00EA0EC6" w:rsidRPr="00EA0EC6" w:rsidTr="00134C2D">
        <w:trPr>
          <w:trHeight w:val="323"/>
        </w:trPr>
        <w:tc>
          <w:tcPr>
            <w:tcW w:w="9798"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134C2D">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2"/>
            <w:tcBorders>
              <w:top w:val="double" w:sz="6" w:space="0" w:color="auto"/>
              <w:left w:val="nil"/>
              <w:bottom w:val="single" w:sz="4" w:space="0" w:color="auto"/>
              <w:right w:val="single" w:sz="4"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220" w:type="dxa"/>
            <w:gridSpan w:val="4"/>
            <w:vMerge w:val="restart"/>
            <w:tcBorders>
              <w:top w:val="double" w:sz="6" w:space="0" w:color="auto"/>
              <w:left w:val="single" w:sz="4" w:space="0" w:color="auto"/>
              <w:bottom w:val="single" w:sz="4" w:space="0" w:color="000000"/>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2334"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134C2D">
        <w:trPr>
          <w:trHeight w:val="1260"/>
        </w:trPr>
        <w:tc>
          <w:tcPr>
            <w:tcW w:w="1652"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236"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220" w:type="dxa"/>
            <w:gridSpan w:val="4"/>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2334" w:type="dxa"/>
            <w:gridSpan w:val="2"/>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r>
      <w:tr w:rsidR="00EA0EC6" w:rsidRPr="00EA0EC6" w:rsidTr="00134C2D">
        <w:trPr>
          <w:trHeight w:val="300"/>
        </w:trPr>
        <w:tc>
          <w:tcPr>
            <w:tcW w:w="1652"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134C2D">
        <w:trPr>
          <w:trHeight w:val="315"/>
        </w:trPr>
        <w:tc>
          <w:tcPr>
            <w:tcW w:w="9798" w:type="dxa"/>
            <w:gridSpan w:val="9"/>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СН1/1</w:t>
            </w:r>
          </w:p>
        </w:tc>
      </w:tr>
      <w:tr w:rsidR="00EA0EC6" w:rsidRPr="00EA0EC6" w:rsidTr="00134C2D">
        <w:trPr>
          <w:trHeight w:val="315"/>
        </w:trPr>
        <w:tc>
          <w:tcPr>
            <w:tcW w:w="1652" w:type="dxa"/>
            <w:tcBorders>
              <w:top w:val="nil"/>
              <w:left w:val="double" w:sz="6" w:space="0" w:color="auto"/>
              <w:bottom w:val="single" w:sz="4" w:space="0" w:color="auto"/>
              <w:right w:val="nil"/>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542621,21</w:t>
            </w:r>
          </w:p>
        </w:tc>
        <w:tc>
          <w:tcPr>
            <w:tcW w:w="1356" w:type="dxa"/>
            <w:tcBorders>
              <w:top w:val="nil"/>
              <w:left w:val="nil"/>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1307222,16</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nil"/>
              <w:left w:val="double" w:sz="6" w:space="0" w:color="auto"/>
              <w:bottom w:val="single" w:sz="4" w:space="0" w:color="auto"/>
              <w:right w:val="nil"/>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542496,25</w:t>
            </w:r>
          </w:p>
        </w:tc>
        <w:tc>
          <w:tcPr>
            <w:tcW w:w="1356" w:type="dxa"/>
            <w:tcBorders>
              <w:top w:val="nil"/>
              <w:left w:val="nil"/>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1307626,29</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nil"/>
              <w:left w:val="double" w:sz="6" w:space="0" w:color="auto"/>
              <w:bottom w:val="single" w:sz="4" w:space="0" w:color="auto"/>
              <w:right w:val="nil"/>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542298,26</w:t>
            </w:r>
          </w:p>
        </w:tc>
        <w:tc>
          <w:tcPr>
            <w:tcW w:w="1356" w:type="dxa"/>
            <w:tcBorders>
              <w:top w:val="nil"/>
              <w:left w:val="nil"/>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1307555,08</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nil"/>
              <w:left w:val="double" w:sz="6" w:space="0" w:color="auto"/>
              <w:bottom w:val="single" w:sz="4" w:space="0" w:color="auto"/>
              <w:right w:val="nil"/>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542399,86</w:t>
            </w:r>
          </w:p>
        </w:tc>
        <w:tc>
          <w:tcPr>
            <w:tcW w:w="1356" w:type="dxa"/>
            <w:tcBorders>
              <w:top w:val="nil"/>
              <w:left w:val="nil"/>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1307257,03</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nil"/>
              <w:left w:val="double" w:sz="6" w:space="0" w:color="auto"/>
              <w:bottom w:val="single" w:sz="4" w:space="0" w:color="auto"/>
              <w:right w:val="nil"/>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542476,83</w:t>
            </w:r>
          </w:p>
        </w:tc>
        <w:tc>
          <w:tcPr>
            <w:tcW w:w="1356" w:type="dxa"/>
            <w:tcBorders>
              <w:top w:val="nil"/>
              <w:left w:val="nil"/>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1307281,25</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nil"/>
              <w:left w:val="double" w:sz="6" w:space="0" w:color="auto"/>
              <w:bottom w:val="single" w:sz="4" w:space="0" w:color="auto"/>
              <w:right w:val="nil"/>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542525,70</w:t>
            </w:r>
          </w:p>
        </w:tc>
        <w:tc>
          <w:tcPr>
            <w:tcW w:w="1356" w:type="dxa"/>
            <w:tcBorders>
              <w:top w:val="nil"/>
              <w:left w:val="nil"/>
              <w:bottom w:val="single" w:sz="4"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1307195,91</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nil"/>
              <w:left w:val="double" w:sz="6" w:space="0" w:color="auto"/>
              <w:bottom w:val="double" w:sz="6" w:space="0" w:color="auto"/>
              <w:right w:val="nil"/>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1236" w:type="dxa"/>
            <w:tcBorders>
              <w:top w:val="nil"/>
              <w:left w:val="single" w:sz="4" w:space="0" w:color="auto"/>
              <w:bottom w:val="double" w:sz="6"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542621,21</w:t>
            </w:r>
          </w:p>
        </w:tc>
        <w:tc>
          <w:tcPr>
            <w:tcW w:w="1356" w:type="dxa"/>
            <w:tcBorders>
              <w:top w:val="nil"/>
              <w:left w:val="nil"/>
              <w:bottom w:val="double" w:sz="6" w:space="0" w:color="auto"/>
              <w:right w:val="single" w:sz="4" w:space="0" w:color="auto"/>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1307222,16</w:t>
            </w:r>
          </w:p>
        </w:tc>
        <w:tc>
          <w:tcPr>
            <w:tcW w:w="3220" w:type="dxa"/>
            <w:gridSpan w:val="4"/>
            <w:tcBorders>
              <w:top w:val="single" w:sz="4" w:space="0" w:color="auto"/>
              <w:left w:val="nil"/>
              <w:bottom w:val="double" w:sz="6"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2334" w:type="dxa"/>
            <w:gridSpan w:val="2"/>
            <w:tcBorders>
              <w:top w:val="single" w:sz="4" w:space="0" w:color="auto"/>
              <w:left w:val="nil"/>
              <w:bottom w:val="double" w:sz="6"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9798"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3. Сведения о характерных точках части (частей) границы объекта </w:t>
            </w:r>
          </w:p>
        </w:tc>
      </w:tr>
      <w:tr w:rsidR="00EA0EC6" w:rsidRPr="00EA0EC6" w:rsidTr="00134C2D">
        <w:trPr>
          <w:trHeight w:val="315"/>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2"/>
            <w:tcBorders>
              <w:top w:val="double" w:sz="6" w:space="0" w:color="auto"/>
              <w:left w:val="nil"/>
              <w:bottom w:val="single" w:sz="4" w:space="0" w:color="auto"/>
              <w:right w:val="single" w:sz="4"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220" w:type="dxa"/>
            <w:gridSpan w:val="4"/>
            <w:vMerge w:val="restart"/>
            <w:tcBorders>
              <w:top w:val="double" w:sz="6" w:space="0" w:color="auto"/>
              <w:left w:val="single" w:sz="4" w:space="0" w:color="auto"/>
              <w:bottom w:val="single" w:sz="4" w:space="0" w:color="000000"/>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2334"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134C2D">
        <w:trPr>
          <w:trHeight w:val="315"/>
        </w:trPr>
        <w:tc>
          <w:tcPr>
            <w:tcW w:w="1652"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2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vMerge w:val="restart"/>
            <w:tcBorders>
              <w:top w:val="nil"/>
              <w:left w:val="nil"/>
              <w:bottom w:val="single" w:sz="4" w:space="0" w:color="000000"/>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220" w:type="dxa"/>
            <w:gridSpan w:val="4"/>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2334" w:type="dxa"/>
            <w:gridSpan w:val="2"/>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r>
      <w:tr w:rsidR="00EA0EC6" w:rsidRPr="00EA0EC6" w:rsidTr="00134C2D">
        <w:trPr>
          <w:trHeight w:val="315"/>
        </w:trPr>
        <w:tc>
          <w:tcPr>
            <w:tcW w:w="1652"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236" w:type="dxa"/>
            <w:vMerge/>
            <w:tcBorders>
              <w:top w:val="nil"/>
              <w:left w:val="single" w:sz="4"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356" w:type="dxa"/>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3220" w:type="dxa"/>
            <w:gridSpan w:val="4"/>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2334" w:type="dxa"/>
            <w:gridSpan w:val="2"/>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r>
      <w:tr w:rsidR="00EA0EC6" w:rsidRPr="00EA0EC6" w:rsidTr="00134C2D">
        <w:trPr>
          <w:trHeight w:val="315"/>
        </w:trPr>
        <w:tc>
          <w:tcPr>
            <w:tcW w:w="1652"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236" w:type="dxa"/>
            <w:vMerge/>
            <w:tcBorders>
              <w:top w:val="nil"/>
              <w:left w:val="single" w:sz="4"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356" w:type="dxa"/>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3220" w:type="dxa"/>
            <w:gridSpan w:val="4"/>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2334" w:type="dxa"/>
            <w:gridSpan w:val="2"/>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r>
      <w:tr w:rsidR="00EA0EC6" w:rsidRPr="00EA0EC6" w:rsidTr="00134C2D">
        <w:trPr>
          <w:trHeight w:val="315"/>
        </w:trPr>
        <w:tc>
          <w:tcPr>
            <w:tcW w:w="1652"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236" w:type="dxa"/>
            <w:vMerge/>
            <w:tcBorders>
              <w:top w:val="nil"/>
              <w:left w:val="single" w:sz="4"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1356" w:type="dxa"/>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3220" w:type="dxa"/>
            <w:gridSpan w:val="4"/>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c>
          <w:tcPr>
            <w:tcW w:w="2334" w:type="dxa"/>
            <w:gridSpan w:val="2"/>
            <w:vMerge/>
            <w:tcBorders>
              <w:top w:val="nil"/>
              <w:left w:val="nil"/>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r>
      <w:tr w:rsidR="00EA0EC6" w:rsidRPr="00EA0EC6" w:rsidTr="00134C2D">
        <w:trPr>
          <w:trHeight w:val="315"/>
        </w:trPr>
        <w:tc>
          <w:tcPr>
            <w:tcW w:w="1652"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2334" w:type="dxa"/>
            <w:gridSpan w:val="2"/>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134C2D">
        <w:trPr>
          <w:trHeight w:val="315"/>
        </w:trPr>
        <w:tc>
          <w:tcPr>
            <w:tcW w:w="9798" w:type="dxa"/>
            <w:gridSpan w:val="9"/>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1</w:t>
            </w:r>
          </w:p>
        </w:tc>
      </w:tr>
      <w:tr w:rsidR="00EA0EC6" w:rsidRPr="00EA0EC6" w:rsidTr="00134C2D">
        <w:trPr>
          <w:trHeight w:val="315"/>
        </w:trPr>
        <w:tc>
          <w:tcPr>
            <w:tcW w:w="1652" w:type="dxa"/>
            <w:tcBorders>
              <w:top w:val="nil"/>
              <w:left w:val="double" w:sz="6" w:space="0" w:color="auto"/>
              <w:bottom w:val="nil"/>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tcBorders>
              <w:top w:val="nil"/>
              <w:left w:val="nil"/>
              <w:bottom w:val="nil"/>
              <w:right w:val="nil"/>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220" w:type="dxa"/>
            <w:gridSpan w:val="4"/>
            <w:tcBorders>
              <w:top w:val="single" w:sz="4" w:space="0" w:color="auto"/>
              <w:left w:val="nil"/>
              <w:bottom w:val="nil"/>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2334" w:type="dxa"/>
            <w:gridSpan w:val="2"/>
            <w:tcBorders>
              <w:top w:val="single" w:sz="4" w:space="0" w:color="auto"/>
              <w:left w:val="nil"/>
              <w:bottom w:val="single" w:sz="4" w:space="0" w:color="auto"/>
              <w:right w:val="double" w:sz="6"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tcBorders>
              <w:top w:val="single" w:sz="4" w:space="0" w:color="auto"/>
              <w:left w:val="nil"/>
              <w:bottom w:val="single" w:sz="4" w:space="0" w:color="auto"/>
              <w:right w:val="nil"/>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220" w:type="dxa"/>
            <w:gridSpan w:val="4"/>
            <w:tcBorders>
              <w:top w:val="single" w:sz="4" w:space="0" w:color="auto"/>
              <w:left w:val="nil"/>
              <w:bottom w:val="single" w:sz="4"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2334" w:type="dxa"/>
            <w:gridSpan w:val="2"/>
            <w:tcBorders>
              <w:top w:val="single" w:sz="4" w:space="0" w:color="auto"/>
              <w:left w:val="nil"/>
              <w:bottom w:val="single" w:sz="4" w:space="0" w:color="auto"/>
              <w:right w:val="double" w:sz="6" w:space="0" w:color="000000"/>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134C2D">
        <w:trPr>
          <w:trHeight w:val="315"/>
        </w:trPr>
        <w:tc>
          <w:tcPr>
            <w:tcW w:w="9798" w:type="dxa"/>
            <w:gridSpan w:val="9"/>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2</w:t>
            </w:r>
          </w:p>
        </w:tc>
      </w:tr>
      <w:tr w:rsidR="00EA0EC6" w:rsidRPr="00EA0EC6" w:rsidTr="00134C2D">
        <w:trPr>
          <w:trHeight w:val="315"/>
        </w:trPr>
        <w:tc>
          <w:tcPr>
            <w:tcW w:w="1652" w:type="dxa"/>
            <w:tcBorders>
              <w:top w:val="nil"/>
              <w:left w:val="double" w:sz="6" w:space="0" w:color="auto"/>
              <w:bottom w:val="nil"/>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tcBorders>
              <w:top w:val="nil"/>
              <w:left w:val="nil"/>
              <w:bottom w:val="nil"/>
              <w:right w:val="nil"/>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220" w:type="dxa"/>
            <w:gridSpan w:val="4"/>
            <w:tcBorders>
              <w:top w:val="single" w:sz="4" w:space="0" w:color="auto"/>
              <w:left w:val="nil"/>
              <w:bottom w:val="nil"/>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2334" w:type="dxa"/>
            <w:gridSpan w:val="2"/>
            <w:tcBorders>
              <w:top w:val="single" w:sz="4" w:space="0" w:color="auto"/>
              <w:left w:val="nil"/>
              <w:bottom w:val="single" w:sz="4" w:space="0" w:color="auto"/>
              <w:right w:val="double" w:sz="6"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134C2D">
        <w:trPr>
          <w:trHeight w:val="315"/>
        </w:trPr>
        <w:tc>
          <w:tcPr>
            <w:tcW w:w="1652"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tcBorders>
              <w:top w:val="single" w:sz="4" w:space="0" w:color="auto"/>
              <w:left w:val="nil"/>
              <w:bottom w:val="single" w:sz="4" w:space="0" w:color="auto"/>
              <w:right w:val="nil"/>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220" w:type="dxa"/>
            <w:gridSpan w:val="4"/>
            <w:tcBorders>
              <w:top w:val="single" w:sz="4" w:space="0" w:color="auto"/>
              <w:left w:val="nil"/>
              <w:bottom w:val="single" w:sz="4"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2334" w:type="dxa"/>
            <w:gridSpan w:val="2"/>
            <w:tcBorders>
              <w:top w:val="single" w:sz="4" w:space="0" w:color="auto"/>
              <w:left w:val="nil"/>
              <w:bottom w:val="single" w:sz="4" w:space="0" w:color="auto"/>
              <w:right w:val="double" w:sz="6" w:space="0" w:color="000000"/>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134C2D">
        <w:trPr>
          <w:trHeight w:val="315"/>
        </w:trPr>
        <w:tc>
          <w:tcPr>
            <w:tcW w:w="9798" w:type="dxa"/>
            <w:gridSpan w:val="9"/>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Часть № ... </w:t>
            </w:r>
          </w:p>
        </w:tc>
      </w:tr>
      <w:tr w:rsidR="00EA0EC6" w:rsidRPr="00EA0EC6" w:rsidTr="00134C2D">
        <w:trPr>
          <w:trHeight w:val="315"/>
        </w:trPr>
        <w:tc>
          <w:tcPr>
            <w:tcW w:w="1652" w:type="dxa"/>
            <w:tcBorders>
              <w:top w:val="nil"/>
              <w:left w:val="double" w:sz="6" w:space="0" w:color="auto"/>
              <w:bottom w:val="nil"/>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tcBorders>
              <w:top w:val="nil"/>
              <w:left w:val="nil"/>
              <w:bottom w:val="nil"/>
              <w:right w:val="nil"/>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220" w:type="dxa"/>
            <w:gridSpan w:val="4"/>
            <w:tcBorders>
              <w:top w:val="single" w:sz="4" w:space="0" w:color="auto"/>
              <w:left w:val="nil"/>
              <w:bottom w:val="nil"/>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2334" w:type="dxa"/>
            <w:gridSpan w:val="2"/>
            <w:tcBorders>
              <w:top w:val="single" w:sz="4" w:space="0" w:color="auto"/>
              <w:left w:val="nil"/>
              <w:bottom w:val="single" w:sz="4" w:space="0" w:color="auto"/>
              <w:right w:val="double" w:sz="6"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134C2D" w:rsidRPr="00EA0EC6" w:rsidTr="00134C2D">
        <w:trPr>
          <w:trHeight w:val="330"/>
        </w:trPr>
        <w:tc>
          <w:tcPr>
            <w:tcW w:w="1652" w:type="dxa"/>
            <w:tcBorders>
              <w:top w:val="single" w:sz="4" w:space="0" w:color="auto"/>
              <w:left w:val="double" w:sz="6" w:space="0" w:color="auto"/>
              <w:bottom w:val="double" w:sz="6"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tcBorders>
              <w:top w:val="single" w:sz="4" w:space="0" w:color="auto"/>
              <w:left w:val="nil"/>
              <w:bottom w:val="double" w:sz="6" w:space="0" w:color="auto"/>
              <w:right w:val="nil"/>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tcBorders>
              <w:top w:val="nil"/>
              <w:left w:val="single" w:sz="4" w:space="0" w:color="auto"/>
              <w:bottom w:val="double" w:sz="6"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220" w:type="dxa"/>
            <w:gridSpan w:val="4"/>
            <w:tcBorders>
              <w:top w:val="single" w:sz="4" w:space="0" w:color="auto"/>
              <w:left w:val="nil"/>
              <w:bottom w:val="double" w:sz="6" w:space="0" w:color="auto"/>
              <w:right w:val="single" w:sz="4" w:space="0" w:color="auto"/>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2334" w:type="dxa"/>
            <w:gridSpan w:val="2"/>
            <w:tcBorders>
              <w:top w:val="single" w:sz="4" w:space="0" w:color="auto"/>
              <w:left w:val="nil"/>
              <w:bottom w:val="double" w:sz="6" w:space="0" w:color="auto"/>
              <w:right w:val="double" w:sz="6" w:space="0" w:color="000000"/>
            </w:tcBorders>
            <w:shd w:val="clear" w:color="auto" w:fill="auto"/>
            <w:vAlign w:val="center"/>
            <w:hideMark/>
          </w:tcPr>
          <w:p w:rsidR="00134C2D" w:rsidRPr="00EA0EC6" w:rsidRDefault="00EA0EC6" w:rsidP="00134C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bl>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tbl>
      <w:tblPr>
        <w:tblW w:w="9477" w:type="dxa"/>
        <w:tblInd w:w="93" w:type="dxa"/>
        <w:tblLayout w:type="fixed"/>
        <w:tblLook w:val="04A0" w:firstRow="1" w:lastRow="0" w:firstColumn="1" w:lastColumn="0" w:noHBand="0" w:noVBand="1"/>
      </w:tblPr>
      <w:tblGrid>
        <w:gridCol w:w="1521"/>
        <w:gridCol w:w="54"/>
        <w:gridCol w:w="850"/>
        <w:gridCol w:w="147"/>
        <w:gridCol w:w="845"/>
        <w:gridCol w:w="296"/>
        <w:gridCol w:w="697"/>
        <w:gridCol w:w="355"/>
        <w:gridCol w:w="637"/>
        <w:gridCol w:w="504"/>
        <w:gridCol w:w="1297"/>
        <w:gridCol w:w="519"/>
        <w:gridCol w:w="231"/>
        <w:gridCol w:w="1524"/>
      </w:tblGrid>
      <w:tr w:rsidR="00EA0EC6" w:rsidRPr="00EA0EC6" w:rsidTr="00134C2D">
        <w:trPr>
          <w:trHeight w:val="345"/>
        </w:trPr>
        <w:tc>
          <w:tcPr>
            <w:tcW w:w="1521"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051" w:type="dxa"/>
            <w:gridSpan w:val="3"/>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141" w:type="dxa"/>
            <w:gridSpan w:val="2"/>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052" w:type="dxa"/>
            <w:gridSpan w:val="2"/>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141" w:type="dxa"/>
            <w:gridSpan w:val="2"/>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297"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519"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755" w:type="dxa"/>
            <w:gridSpan w:val="2"/>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_3__</w:t>
            </w:r>
          </w:p>
        </w:tc>
      </w:tr>
      <w:tr w:rsidR="00EA0EC6" w:rsidRPr="00EA0EC6" w:rsidTr="00134C2D">
        <w:trPr>
          <w:trHeight w:val="148"/>
        </w:trPr>
        <w:tc>
          <w:tcPr>
            <w:tcW w:w="9477" w:type="dxa"/>
            <w:gridSpan w:val="14"/>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134C2D">
        <w:trPr>
          <w:trHeight w:val="86"/>
        </w:trPr>
        <w:tc>
          <w:tcPr>
            <w:tcW w:w="9477" w:type="dxa"/>
            <w:gridSpan w:val="14"/>
            <w:tcBorders>
              <w:top w:val="nil"/>
              <w:left w:val="double" w:sz="6" w:space="0" w:color="auto"/>
              <w:bottom w:val="nil"/>
              <w:right w:val="double" w:sz="6" w:space="0" w:color="000000"/>
            </w:tcBorders>
            <w:shd w:val="clear" w:color="auto" w:fill="auto"/>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(кроме земель населенного пункта) СН1</w:t>
            </w:r>
          </w:p>
        </w:tc>
      </w:tr>
      <w:tr w:rsidR="00EA0EC6" w:rsidRPr="00EA0EC6" w:rsidTr="00134C2D">
        <w:trPr>
          <w:trHeight w:val="76"/>
        </w:trPr>
        <w:tc>
          <w:tcPr>
            <w:tcW w:w="9477" w:type="dxa"/>
            <w:gridSpan w:val="14"/>
            <w:tcBorders>
              <w:top w:val="single" w:sz="4"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134C2D">
        <w:trPr>
          <w:trHeight w:val="120"/>
        </w:trPr>
        <w:tc>
          <w:tcPr>
            <w:tcW w:w="9477" w:type="dxa"/>
            <w:gridSpan w:val="14"/>
            <w:tcBorders>
              <w:top w:val="single" w:sz="4" w:space="0" w:color="auto"/>
              <w:left w:val="double" w:sz="6" w:space="0" w:color="auto"/>
              <w:bottom w:val="double" w:sz="6" w:space="0" w:color="auto"/>
              <w:right w:val="double" w:sz="6"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измененных (уточненных) границ объекта</w:t>
            </w:r>
          </w:p>
        </w:tc>
      </w:tr>
      <w:tr w:rsidR="00EA0EC6" w:rsidRPr="00EA0EC6" w:rsidTr="00134C2D">
        <w:trPr>
          <w:trHeight w:val="163"/>
        </w:trPr>
        <w:tc>
          <w:tcPr>
            <w:tcW w:w="9477" w:type="dxa"/>
            <w:gridSpan w:val="14"/>
            <w:tcBorders>
              <w:top w:val="nil"/>
              <w:left w:val="double" w:sz="6" w:space="0" w:color="auto"/>
              <w:bottom w:val="double" w:sz="6"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1. Система координат: -</w:t>
            </w:r>
          </w:p>
        </w:tc>
      </w:tr>
      <w:tr w:rsidR="00EA0EC6" w:rsidRPr="00EA0EC6" w:rsidTr="00134C2D">
        <w:trPr>
          <w:trHeight w:val="315"/>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2. Сведения о характерных точках границ объекта</w:t>
            </w:r>
          </w:p>
        </w:tc>
      </w:tr>
      <w:tr w:rsidR="00EA0EC6" w:rsidRPr="00EA0EC6" w:rsidTr="00134C2D">
        <w:trPr>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25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184"/>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129"/>
        </w:trPr>
        <w:tc>
          <w:tcPr>
            <w:tcW w:w="1521"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134C2D">
        <w:trPr>
          <w:trHeight w:val="106"/>
        </w:trPr>
        <w:tc>
          <w:tcPr>
            <w:tcW w:w="1521" w:type="dxa"/>
            <w:tcBorders>
              <w:top w:val="nil"/>
              <w:left w:val="double" w:sz="6" w:space="0" w:color="auto"/>
              <w:bottom w:val="double" w:sz="6"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double" w:sz="6"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double" w:sz="6"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double" w:sz="6"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double" w:sz="6"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134C2D">
        <w:trPr>
          <w:trHeight w:val="102"/>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 xml:space="preserve">3. Сведения о характерных точках части (частей) границы объекта </w:t>
            </w:r>
          </w:p>
        </w:tc>
      </w:tr>
      <w:tr w:rsidR="00EA0EC6" w:rsidRPr="00EA0EC6" w:rsidTr="00134C2D">
        <w:trPr>
          <w:trHeight w:val="76"/>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1</w:t>
            </w:r>
          </w:p>
        </w:tc>
      </w:tr>
      <w:tr w:rsidR="00EA0EC6" w:rsidRPr="00EA0EC6" w:rsidTr="00134C2D">
        <w:trPr>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155"/>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268"/>
        </w:trPr>
        <w:tc>
          <w:tcPr>
            <w:tcW w:w="1521"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134C2D">
        <w:trPr>
          <w:trHeight w:val="115"/>
        </w:trPr>
        <w:tc>
          <w:tcPr>
            <w:tcW w:w="1521"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134C2D">
        <w:trPr>
          <w:trHeight w:val="120"/>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2</w:t>
            </w:r>
          </w:p>
        </w:tc>
      </w:tr>
      <w:tr w:rsidR="00EA0EC6" w:rsidRPr="00EA0EC6" w:rsidTr="00134C2D">
        <w:trPr>
          <w:trHeight w:val="415"/>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276"/>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266"/>
        </w:trPr>
        <w:tc>
          <w:tcPr>
            <w:tcW w:w="1521" w:type="dxa"/>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174"/>
        </w:trPr>
        <w:tc>
          <w:tcPr>
            <w:tcW w:w="1521"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134C2D">
        <w:trPr>
          <w:trHeight w:val="178"/>
        </w:trPr>
        <w:tc>
          <w:tcPr>
            <w:tcW w:w="1521" w:type="dxa"/>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134C2D">
        <w:trPr>
          <w:trHeight w:val="182"/>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w:t>
            </w:r>
          </w:p>
        </w:tc>
      </w:tr>
      <w:tr w:rsidR="00EA0EC6" w:rsidRPr="00EA0EC6" w:rsidTr="00134C2D">
        <w:trPr>
          <w:trHeight w:val="840"/>
        </w:trPr>
        <w:tc>
          <w:tcPr>
            <w:tcW w:w="1575" w:type="dxa"/>
            <w:gridSpan w:val="2"/>
            <w:vMerge w:val="restart"/>
            <w:tcBorders>
              <w:top w:val="nil"/>
              <w:left w:val="double" w:sz="6" w:space="0" w:color="auto"/>
              <w:bottom w:val="single" w:sz="4" w:space="0" w:color="000000"/>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4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134C2D">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253"/>
        </w:trPr>
        <w:tc>
          <w:tcPr>
            <w:tcW w:w="1575" w:type="dxa"/>
            <w:gridSpan w:val="2"/>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76"/>
        </w:trPr>
        <w:tc>
          <w:tcPr>
            <w:tcW w:w="1575" w:type="dxa"/>
            <w:gridSpan w:val="2"/>
            <w:vMerge/>
            <w:tcBorders>
              <w:top w:val="nil"/>
              <w:left w:val="double" w:sz="6" w:space="0" w:color="auto"/>
              <w:bottom w:val="single" w:sz="4"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845"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lang w:eastAsia="ru-RU"/>
              </w:rPr>
            </w:pPr>
          </w:p>
        </w:tc>
      </w:tr>
      <w:tr w:rsidR="00EA0EC6" w:rsidRPr="00EA0EC6" w:rsidTr="00134C2D">
        <w:trPr>
          <w:trHeight w:val="139"/>
        </w:trPr>
        <w:tc>
          <w:tcPr>
            <w:tcW w:w="1575" w:type="dxa"/>
            <w:gridSpan w:val="2"/>
            <w:tcBorders>
              <w:top w:val="nil"/>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845" w:type="dxa"/>
            <w:tcBorders>
              <w:top w:val="nil"/>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134C2D" w:rsidRPr="00EA0EC6" w:rsidTr="00134C2D">
        <w:trPr>
          <w:trHeight w:val="144"/>
        </w:trPr>
        <w:tc>
          <w:tcPr>
            <w:tcW w:w="1575" w:type="dxa"/>
            <w:gridSpan w:val="2"/>
            <w:tcBorders>
              <w:top w:val="nil"/>
              <w:left w:val="double" w:sz="6" w:space="0" w:color="auto"/>
              <w:bottom w:val="double" w:sz="6"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7" w:type="dxa"/>
            <w:gridSpan w:val="2"/>
            <w:tcBorders>
              <w:top w:val="nil"/>
              <w:left w:val="nil"/>
              <w:bottom w:val="double" w:sz="6"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845" w:type="dxa"/>
            <w:tcBorders>
              <w:top w:val="nil"/>
              <w:left w:val="nil"/>
              <w:bottom w:val="double" w:sz="6"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double" w:sz="6"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double" w:sz="6" w:space="0" w:color="auto"/>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double" w:sz="6"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bl>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drawing>
          <wp:inline distT="0" distB="0" distL="0" distR="0">
            <wp:extent cx="5939790" cy="8395970"/>
            <wp:effectExtent l="19050" t="0" r="3810" b="0"/>
            <wp:docPr id="11" name="Рисунок 10" descr="карта границ С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СН1.1.jpg"/>
                    <pic:cNvPicPr/>
                  </pic:nvPicPr>
                  <pic:blipFill>
                    <a:blip r:embed="rId16" cstate="print"/>
                    <a:stretch>
                      <a:fillRect/>
                    </a:stretch>
                  </pic:blipFill>
                  <pic:spPr>
                    <a:xfrm>
                      <a:off x="0" y="0"/>
                      <a:ext cx="5939790" cy="8395970"/>
                    </a:xfrm>
                    <a:prstGeom prst="rect">
                      <a:avLst/>
                    </a:prstGeom>
                  </pic:spPr>
                </pic:pic>
              </a:graphicData>
            </a:graphic>
          </wp:inline>
        </w:drawing>
      </w: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p w:rsidR="00134C2D" w:rsidRPr="00EA0EC6" w:rsidRDefault="00134C2D"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720"/>
        <w:gridCol w:w="1680"/>
        <w:gridCol w:w="660"/>
        <w:gridCol w:w="580"/>
        <w:gridCol w:w="560"/>
        <w:gridCol w:w="640"/>
        <w:gridCol w:w="1300"/>
        <w:gridCol w:w="940"/>
        <w:gridCol w:w="1718"/>
      </w:tblGrid>
      <w:tr w:rsidR="00EA0EC6" w:rsidRPr="00EA0EC6" w:rsidTr="00134C2D">
        <w:trPr>
          <w:trHeight w:val="60"/>
        </w:trPr>
        <w:tc>
          <w:tcPr>
            <w:tcW w:w="172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6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66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c>
          <w:tcPr>
            <w:tcW w:w="1718"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eastAsia="Times New Roman" w:cs="Calibri"/>
                <w:lang w:eastAsia="ru-RU"/>
              </w:rPr>
            </w:pPr>
          </w:p>
        </w:tc>
      </w:tr>
      <w:tr w:rsidR="00EA0EC6" w:rsidRPr="00EA0EC6" w:rsidTr="00134C2D">
        <w:trPr>
          <w:trHeight w:val="345"/>
        </w:trPr>
        <w:tc>
          <w:tcPr>
            <w:tcW w:w="172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6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66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lang w:eastAsia="ru-RU"/>
              </w:rPr>
            </w:pPr>
          </w:p>
        </w:tc>
        <w:tc>
          <w:tcPr>
            <w:tcW w:w="2658" w:type="dxa"/>
            <w:gridSpan w:val="2"/>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_5_____</w:t>
            </w:r>
          </w:p>
        </w:tc>
      </w:tr>
      <w:tr w:rsidR="00EA0EC6" w:rsidRPr="00EA0EC6" w:rsidTr="00134C2D">
        <w:trPr>
          <w:trHeight w:val="323"/>
        </w:trPr>
        <w:tc>
          <w:tcPr>
            <w:tcW w:w="9798" w:type="dxa"/>
            <w:gridSpan w:val="9"/>
            <w:tcBorders>
              <w:top w:val="double" w:sz="6"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134C2D">
        <w:trPr>
          <w:trHeight w:val="323"/>
        </w:trPr>
        <w:tc>
          <w:tcPr>
            <w:tcW w:w="9798" w:type="dxa"/>
            <w:gridSpan w:val="9"/>
            <w:tcBorders>
              <w:top w:val="nil"/>
              <w:left w:val="double" w:sz="6" w:space="0" w:color="auto"/>
              <w:bottom w:val="nil"/>
              <w:right w:val="double" w:sz="6" w:space="0" w:color="000000"/>
            </w:tcBorders>
            <w:shd w:val="clear" w:color="auto" w:fill="auto"/>
            <w:vAlign w:val="bottom"/>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(кроме земель населенного пункта) СН1</w:t>
            </w:r>
          </w:p>
        </w:tc>
      </w:tr>
      <w:tr w:rsidR="00EA0EC6" w:rsidRPr="00EA0EC6" w:rsidTr="00134C2D">
        <w:trPr>
          <w:trHeight w:val="323"/>
        </w:trPr>
        <w:tc>
          <w:tcPr>
            <w:tcW w:w="9798" w:type="dxa"/>
            <w:gridSpan w:val="9"/>
            <w:tcBorders>
              <w:top w:val="single" w:sz="4" w:space="0" w:color="auto"/>
              <w:left w:val="double" w:sz="6" w:space="0" w:color="auto"/>
              <w:bottom w:val="nil"/>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134C2D">
        <w:trPr>
          <w:trHeight w:val="330"/>
        </w:trPr>
        <w:tc>
          <w:tcPr>
            <w:tcW w:w="9798"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Текстовое описание местоположения границ объекта </w:t>
            </w:r>
          </w:p>
        </w:tc>
      </w:tr>
      <w:tr w:rsidR="00EA0EC6" w:rsidRPr="00EA0EC6" w:rsidTr="00134C2D">
        <w:trPr>
          <w:trHeight w:val="315"/>
        </w:trPr>
        <w:tc>
          <w:tcPr>
            <w:tcW w:w="3400" w:type="dxa"/>
            <w:gridSpan w:val="2"/>
            <w:tcBorders>
              <w:top w:val="single" w:sz="4" w:space="0" w:color="auto"/>
              <w:left w:val="double" w:sz="6" w:space="0" w:color="auto"/>
              <w:bottom w:val="nil"/>
              <w:right w:val="single" w:sz="4"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Прохождение границы</w:t>
            </w:r>
          </w:p>
        </w:tc>
        <w:tc>
          <w:tcPr>
            <w:tcW w:w="6398" w:type="dxa"/>
            <w:gridSpan w:val="7"/>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прохождения границ</w:t>
            </w:r>
          </w:p>
        </w:tc>
      </w:tr>
      <w:tr w:rsidR="00EA0EC6" w:rsidRPr="00EA0EC6" w:rsidTr="00134C2D">
        <w:trPr>
          <w:trHeight w:val="315"/>
        </w:trPr>
        <w:tc>
          <w:tcPr>
            <w:tcW w:w="1720" w:type="dxa"/>
            <w:tcBorders>
              <w:top w:val="single" w:sz="4" w:space="0" w:color="auto"/>
              <w:left w:val="double" w:sz="6" w:space="0" w:color="auto"/>
              <w:bottom w:val="single" w:sz="4" w:space="0" w:color="auto"/>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от точки</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до точки</w:t>
            </w:r>
          </w:p>
        </w:tc>
        <w:tc>
          <w:tcPr>
            <w:tcW w:w="6398" w:type="dxa"/>
            <w:gridSpan w:val="7"/>
            <w:vMerge/>
            <w:tcBorders>
              <w:top w:val="single" w:sz="4" w:space="0" w:color="auto"/>
              <w:left w:val="nil"/>
              <w:bottom w:val="single" w:sz="4" w:space="0" w:color="auto"/>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sz w:val="24"/>
                <w:szCs w:val="24"/>
                <w:lang w:eastAsia="ru-RU"/>
              </w:rPr>
            </w:pPr>
          </w:p>
        </w:tc>
      </w:tr>
      <w:tr w:rsidR="00EA0EC6" w:rsidRPr="00EA0EC6" w:rsidTr="00134C2D">
        <w:trPr>
          <w:trHeight w:val="315"/>
        </w:trPr>
        <w:tc>
          <w:tcPr>
            <w:tcW w:w="1720" w:type="dxa"/>
            <w:tcBorders>
              <w:top w:val="nil"/>
              <w:left w:val="double" w:sz="6" w:space="0" w:color="auto"/>
              <w:bottom w:val="nil"/>
              <w:right w:val="single" w:sz="4" w:space="0" w:color="auto"/>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680" w:type="dxa"/>
            <w:tcBorders>
              <w:top w:val="nil"/>
              <w:left w:val="nil"/>
              <w:bottom w:val="nil"/>
              <w:right w:val="single" w:sz="4" w:space="0" w:color="auto"/>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6398" w:type="dxa"/>
            <w:gridSpan w:val="7"/>
            <w:tcBorders>
              <w:top w:val="single" w:sz="4" w:space="0" w:color="auto"/>
              <w:left w:val="nil"/>
              <w:bottom w:val="nil"/>
              <w:right w:val="double" w:sz="6" w:space="0" w:color="000000"/>
            </w:tcBorders>
            <w:shd w:val="clear" w:color="auto" w:fill="auto"/>
            <w:noWrap/>
            <w:vAlign w:val="center"/>
            <w:hideMark/>
          </w:tcPr>
          <w:p w:rsidR="00134C2D" w:rsidRPr="00EA0EC6" w:rsidRDefault="00134C2D" w:rsidP="00134C2D">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134C2D">
        <w:trPr>
          <w:trHeight w:val="197"/>
        </w:trPr>
        <w:tc>
          <w:tcPr>
            <w:tcW w:w="9798" w:type="dxa"/>
            <w:gridSpan w:val="9"/>
            <w:tcBorders>
              <w:top w:val="single" w:sz="4" w:space="0" w:color="auto"/>
              <w:left w:val="double" w:sz="6" w:space="0" w:color="auto"/>
              <w:bottom w:val="single" w:sz="4" w:space="0" w:color="auto"/>
              <w:right w:val="double" w:sz="6" w:space="0" w:color="000000"/>
            </w:tcBorders>
            <w:shd w:val="clear" w:color="auto" w:fill="auto"/>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СН1/1</w:t>
            </w:r>
          </w:p>
        </w:tc>
      </w:tr>
      <w:tr w:rsidR="00EA0EC6" w:rsidRPr="00EA0EC6" w:rsidTr="00134C2D">
        <w:trPr>
          <w:trHeight w:val="315"/>
        </w:trPr>
        <w:tc>
          <w:tcPr>
            <w:tcW w:w="1720" w:type="dxa"/>
            <w:vMerge w:val="restart"/>
            <w:tcBorders>
              <w:top w:val="nil"/>
              <w:left w:val="double" w:sz="6" w:space="0" w:color="auto"/>
              <w:bottom w:val="double" w:sz="6" w:space="0" w:color="000000"/>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1680" w:type="dxa"/>
            <w:vMerge w:val="restart"/>
            <w:tcBorders>
              <w:top w:val="nil"/>
              <w:left w:val="single" w:sz="4" w:space="0" w:color="auto"/>
              <w:bottom w:val="double" w:sz="6" w:space="0" w:color="000000"/>
              <w:right w:val="single" w:sz="4" w:space="0" w:color="auto"/>
            </w:tcBorders>
            <w:shd w:val="clear" w:color="auto" w:fill="auto"/>
            <w:vAlign w:val="center"/>
            <w:hideMark/>
          </w:tcPr>
          <w:p w:rsidR="00134C2D" w:rsidRPr="00EA0EC6" w:rsidRDefault="00134C2D" w:rsidP="00134C2D">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6398" w:type="dxa"/>
            <w:gridSpan w:val="7"/>
            <w:vMerge w:val="restart"/>
            <w:tcBorders>
              <w:top w:val="single" w:sz="4" w:space="0" w:color="auto"/>
              <w:left w:val="single" w:sz="4" w:space="0" w:color="auto"/>
              <w:bottom w:val="double" w:sz="6" w:space="0" w:color="000000"/>
              <w:right w:val="double" w:sz="6" w:space="0" w:color="000000"/>
            </w:tcBorders>
            <w:shd w:val="clear" w:color="auto" w:fill="auto"/>
            <w:vAlign w:val="center"/>
            <w:hideMark/>
          </w:tcPr>
          <w:p w:rsidR="00134C2D" w:rsidRPr="00EA0EC6" w:rsidRDefault="00134C2D" w:rsidP="00134C2D">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внешними границами земельного участка, занимаемого отстойниками, расположенными в 730 м на северо-восток от населенного пункта п. ВНИИСС.</w:t>
            </w:r>
          </w:p>
        </w:tc>
      </w:tr>
      <w:tr w:rsidR="00EA0EC6" w:rsidRPr="00EA0EC6" w:rsidTr="00134C2D">
        <w:trPr>
          <w:trHeight w:val="315"/>
        </w:trPr>
        <w:tc>
          <w:tcPr>
            <w:tcW w:w="1720" w:type="dxa"/>
            <w:vMerge/>
            <w:tcBorders>
              <w:top w:val="nil"/>
              <w:left w:val="double" w:sz="6" w:space="0" w:color="auto"/>
              <w:bottom w:val="double" w:sz="6"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EA0EC6" w:rsidRPr="00EA0EC6" w:rsidTr="00134C2D">
        <w:trPr>
          <w:trHeight w:val="315"/>
        </w:trPr>
        <w:tc>
          <w:tcPr>
            <w:tcW w:w="1720" w:type="dxa"/>
            <w:vMerge/>
            <w:tcBorders>
              <w:top w:val="nil"/>
              <w:left w:val="double" w:sz="6" w:space="0" w:color="auto"/>
              <w:bottom w:val="double" w:sz="6"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r w:rsidR="00134C2D" w:rsidRPr="00EA0EC6" w:rsidTr="00134C2D">
        <w:trPr>
          <w:trHeight w:val="253"/>
        </w:trPr>
        <w:tc>
          <w:tcPr>
            <w:tcW w:w="1720" w:type="dxa"/>
            <w:vMerge/>
            <w:tcBorders>
              <w:top w:val="nil"/>
              <w:left w:val="double" w:sz="6" w:space="0" w:color="auto"/>
              <w:bottom w:val="double" w:sz="6"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134C2D" w:rsidRPr="00EA0EC6" w:rsidRDefault="00134C2D" w:rsidP="00134C2D">
            <w:pPr>
              <w:spacing w:after="0" w:line="240" w:lineRule="auto"/>
              <w:rPr>
                <w:rFonts w:ascii="Times New Roman" w:eastAsia="Times New Roman" w:hAnsi="Times New Roman"/>
                <w:b/>
                <w:bCs/>
                <w:i/>
                <w:iCs/>
                <w:lang w:eastAsia="ru-RU"/>
              </w:rPr>
            </w:pPr>
          </w:p>
        </w:tc>
        <w:tc>
          <w:tcPr>
            <w:tcW w:w="6398" w:type="dxa"/>
            <w:gridSpan w:val="7"/>
            <w:vMerge/>
            <w:tcBorders>
              <w:top w:val="single" w:sz="4" w:space="0" w:color="auto"/>
              <w:left w:val="single" w:sz="4" w:space="0" w:color="auto"/>
              <w:bottom w:val="double" w:sz="6" w:space="0" w:color="000000"/>
              <w:right w:val="double" w:sz="6" w:space="0" w:color="000000"/>
            </w:tcBorders>
            <w:vAlign w:val="center"/>
            <w:hideMark/>
          </w:tcPr>
          <w:p w:rsidR="00134C2D" w:rsidRPr="00EA0EC6" w:rsidRDefault="00134C2D" w:rsidP="00134C2D">
            <w:pPr>
              <w:spacing w:after="0" w:line="240" w:lineRule="auto"/>
              <w:rPr>
                <w:rFonts w:ascii="Times New Roman" w:eastAsia="Times New Roman" w:hAnsi="Times New Roman"/>
                <w:b/>
                <w:bCs/>
                <w:i/>
                <w:iCs/>
                <w:sz w:val="24"/>
                <w:szCs w:val="24"/>
                <w:lang w:eastAsia="ru-RU"/>
              </w:rPr>
            </w:pPr>
          </w:p>
        </w:tc>
      </w:tr>
    </w:tbl>
    <w:p w:rsidR="00FF4F3E" w:rsidRPr="00EA0EC6" w:rsidRDefault="00FF4F3E"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939790" cy="8399780"/>
            <wp:effectExtent l="19050" t="0" r="3810" b="0"/>
            <wp:docPr id="12" name="Рисунок 11" descr="Документ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4.jpg"/>
                    <pic:cNvPicPr/>
                  </pic:nvPicPr>
                  <pic:blipFill>
                    <a:blip r:embed="rId17" cstate="print"/>
                    <a:stretch>
                      <a:fillRect/>
                    </a:stretch>
                  </pic:blipFill>
                  <pic:spPr>
                    <a:xfrm>
                      <a:off x="0" y="0"/>
                      <a:ext cx="5939790" cy="8399780"/>
                    </a:xfrm>
                    <a:prstGeom prst="rect">
                      <a:avLst/>
                    </a:prstGeom>
                  </pic:spPr>
                </pic:pic>
              </a:graphicData>
            </a:graphic>
          </wp:inline>
        </w:drawing>
      </w:r>
    </w:p>
    <w:p w:rsidR="00FF4F3E" w:rsidRPr="00EA0EC6" w:rsidRDefault="00FF4F3E" w:rsidP="007274E8">
      <w:pPr>
        <w:pStyle w:val="ConsPlusNormal"/>
        <w:widowControl/>
        <w:spacing w:line="276" w:lineRule="auto"/>
        <w:ind w:firstLine="0"/>
        <w:jc w:val="both"/>
        <w:rPr>
          <w:rFonts w:ascii="Times New Roman" w:hAnsi="Times New Roman" w:cs="Times New Roman"/>
          <w:sz w:val="28"/>
          <w:szCs w:val="28"/>
        </w:rPr>
      </w:pPr>
    </w:p>
    <w:p w:rsidR="00FF4F3E" w:rsidRPr="00EA0EC6" w:rsidRDefault="00FF4F3E"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000"/>
        <w:gridCol w:w="1500"/>
        <w:gridCol w:w="1500"/>
        <w:gridCol w:w="580"/>
        <w:gridCol w:w="560"/>
        <w:gridCol w:w="640"/>
        <w:gridCol w:w="1300"/>
        <w:gridCol w:w="940"/>
        <w:gridCol w:w="1778"/>
      </w:tblGrid>
      <w:tr w:rsidR="00EA0EC6" w:rsidRPr="00EA0EC6" w:rsidTr="00FF4F3E">
        <w:trPr>
          <w:trHeight w:val="60"/>
        </w:trPr>
        <w:tc>
          <w:tcPr>
            <w:tcW w:w="10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778"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r>
      <w:tr w:rsidR="00EA0EC6" w:rsidRPr="00EA0EC6" w:rsidTr="00FF4F3E">
        <w:trPr>
          <w:trHeight w:val="345"/>
        </w:trPr>
        <w:tc>
          <w:tcPr>
            <w:tcW w:w="10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2718" w:type="dxa"/>
            <w:gridSpan w:val="2"/>
            <w:tcBorders>
              <w:top w:val="double" w:sz="6"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__1____</w:t>
            </w:r>
          </w:p>
        </w:tc>
      </w:tr>
      <w:tr w:rsidR="00EA0EC6" w:rsidRPr="00EA0EC6" w:rsidTr="00FF4F3E">
        <w:trPr>
          <w:trHeight w:val="323"/>
        </w:trPr>
        <w:tc>
          <w:tcPr>
            <w:tcW w:w="9798" w:type="dxa"/>
            <w:gridSpan w:val="9"/>
            <w:tcBorders>
              <w:top w:val="double" w:sz="6"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FF4F3E">
        <w:trPr>
          <w:trHeight w:val="323"/>
        </w:trPr>
        <w:tc>
          <w:tcPr>
            <w:tcW w:w="9798" w:type="dxa"/>
            <w:gridSpan w:val="9"/>
            <w:tcBorders>
              <w:top w:val="nil"/>
              <w:left w:val="double" w:sz="6" w:space="0" w:color="auto"/>
              <w:bottom w:val="nil"/>
              <w:right w:val="double" w:sz="6" w:space="0" w:color="000000"/>
            </w:tcBorders>
            <w:shd w:val="clear" w:color="auto" w:fill="auto"/>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(на землях населенного пункта) СН2</w:t>
            </w:r>
          </w:p>
        </w:tc>
      </w:tr>
      <w:tr w:rsidR="00EA0EC6" w:rsidRPr="00EA0EC6" w:rsidTr="00FF4F3E">
        <w:trPr>
          <w:trHeight w:val="323"/>
        </w:trPr>
        <w:tc>
          <w:tcPr>
            <w:tcW w:w="9798" w:type="dxa"/>
            <w:gridSpan w:val="9"/>
            <w:tcBorders>
              <w:top w:val="single" w:sz="4"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FF4F3E">
        <w:trPr>
          <w:trHeight w:val="330"/>
        </w:trPr>
        <w:tc>
          <w:tcPr>
            <w:tcW w:w="9798"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Сведения об объекте </w:t>
            </w:r>
          </w:p>
        </w:tc>
      </w:tr>
      <w:tr w:rsidR="00EA0EC6" w:rsidRPr="00EA0EC6" w:rsidTr="00FF4F3E">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п/п</w:t>
            </w:r>
          </w:p>
        </w:tc>
        <w:tc>
          <w:tcPr>
            <w:tcW w:w="4780" w:type="dxa"/>
            <w:gridSpan w:val="5"/>
            <w:tcBorders>
              <w:top w:val="double" w:sz="6" w:space="0" w:color="auto"/>
              <w:left w:val="nil"/>
              <w:bottom w:val="single" w:sz="4" w:space="0" w:color="auto"/>
              <w:right w:val="single" w:sz="4"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Характеристика объекта </w:t>
            </w:r>
          </w:p>
        </w:tc>
        <w:tc>
          <w:tcPr>
            <w:tcW w:w="4018" w:type="dxa"/>
            <w:gridSpan w:val="3"/>
            <w:tcBorders>
              <w:top w:val="double" w:sz="6"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характеристик</w:t>
            </w:r>
          </w:p>
        </w:tc>
      </w:tr>
      <w:tr w:rsidR="00EA0EC6" w:rsidRPr="00EA0EC6" w:rsidTr="00FF4F3E">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478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4018" w:type="dxa"/>
            <w:gridSpan w:val="3"/>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FF4F3E">
        <w:trPr>
          <w:trHeight w:val="315"/>
        </w:trPr>
        <w:tc>
          <w:tcPr>
            <w:tcW w:w="1000" w:type="dxa"/>
            <w:vMerge w:val="restart"/>
            <w:tcBorders>
              <w:top w:val="nil"/>
              <w:left w:val="double" w:sz="6" w:space="0" w:color="auto"/>
              <w:bottom w:val="single" w:sz="4" w:space="0" w:color="000000"/>
              <w:right w:val="single" w:sz="4" w:space="0" w:color="auto"/>
            </w:tcBorders>
            <w:shd w:val="clear" w:color="auto" w:fill="auto"/>
            <w:hideMark/>
          </w:tcPr>
          <w:p w:rsidR="00FF4F3E" w:rsidRPr="00EA0EC6" w:rsidRDefault="00FF4F3E" w:rsidP="00FF4F3E">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1</w:t>
            </w:r>
          </w:p>
        </w:tc>
        <w:tc>
          <w:tcPr>
            <w:tcW w:w="478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FF4F3E" w:rsidRPr="00EA0EC6" w:rsidRDefault="00FF4F3E" w:rsidP="00FF4F3E">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Местоположение объекта </w:t>
            </w:r>
          </w:p>
        </w:tc>
        <w:tc>
          <w:tcPr>
            <w:tcW w:w="4018" w:type="dxa"/>
            <w:gridSpan w:val="3"/>
            <w:vMerge w:val="restart"/>
            <w:tcBorders>
              <w:top w:val="single" w:sz="4" w:space="0" w:color="auto"/>
              <w:left w:val="single" w:sz="4" w:space="0" w:color="auto"/>
              <w:bottom w:val="single" w:sz="4" w:space="0" w:color="000000"/>
              <w:right w:val="double" w:sz="6" w:space="0" w:color="000000"/>
            </w:tcBorders>
            <w:shd w:val="clear" w:color="auto" w:fill="auto"/>
            <w:hideMark/>
          </w:tcPr>
          <w:p w:rsidR="00FF4F3E" w:rsidRPr="00EA0EC6" w:rsidRDefault="00FF4F3E" w:rsidP="00FF4F3E">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граница зоны специального назначения (на землях населенного пункта) СН2 Айдаровского сельского поселения Рамонского муниципального района Воронежской области</w:t>
            </w:r>
          </w:p>
        </w:tc>
      </w:tr>
      <w:tr w:rsidR="00EA0EC6" w:rsidRPr="00EA0EC6" w:rsidTr="00FF4F3E">
        <w:trPr>
          <w:trHeight w:val="315"/>
        </w:trPr>
        <w:tc>
          <w:tcPr>
            <w:tcW w:w="1000"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p>
        </w:tc>
      </w:tr>
      <w:tr w:rsidR="00EA0EC6" w:rsidRPr="00EA0EC6" w:rsidTr="00FF4F3E">
        <w:trPr>
          <w:trHeight w:val="315"/>
        </w:trPr>
        <w:tc>
          <w:tcPr>
            <w:tcW w:w="1000"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p>
        </w:tc>
      </w:tr>
      <w:tr w:rsidR="00EA0EC6" w:rsidRPr="00EA0EC6" w:rsidTr="00FF4F3E">
        <w:trPr>
          <w:trHeight w:val="315"/>
        </w:trPr>
        <w:tc>
          <w:tcPr>
            <w:tcW w:w="1000"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p>
        </w:tc>
      </w:tr>
      <w:tr w:rsidR="00EA0EC6" w:rsidRPr="00EA0EC6" w:rsidTr="00FF4F3E">
        <w:trPr>
          <w:trHeight w:val="315"/>
        </w:trPr>
        <w:tc>
          <w:tcPr>
            <w:tcW w:w="1000"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p>
        </w:tc>
      </w:tr>
      <w:tr w:rsidR="00EA0EC6" w:rsidRPr="00EA0EC6" w:rsidTr="00FF4F3E">
        <w:trPr>
          <w:trHeight w:val="315"/>
        </w:trPr>
        <w:tc>
          <w:tcPr>
            <w:tcW w:w="1000"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p>
        </w:tc>
      </w:tr>
      <w:tr w:rsidR="00EA0EC6" w:rsidRPr="00EA0EC6" w:rsidTr="00FF4F3E">
        <w:trPr>
          <w:trHeight w:val="315"/>
        </w:trPr>
        <w:tc>
          <w:tcPr>
            <w:tcW w:w="1000"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p>
        </w:tc>
      </w:tr>
      <w:tr w:rsidR="00EA0EC6" w:rsidRPr="00EA0EC6" w:rsidTr="00FF4F3E">
        <w:trPr>
          <w:trHeight w:val="315"/>
        </w:trPr>
        <w:tc>
          <w:tcPr>
            <w:tcW w:w="1000" w:type="dxa"/>
            <w:vMerge w:val="restart"/>
            <w:tcBorders>
              <w:top w:val="nil"/>
              <w:left w:val="double" w:sz="6" w:space="0" w:color="auto"/>
              <w:bottom w:val="single" w:sz="4" w:space="0" w:color="000000"/>
              <w:right w:val="single" w:sz="4" w:space="0" w:color="auto"/>
            </w:tcBorders>
            <w:shd w:val="clear" w:color="auto" w:fill="auto"/>
            <w:noWrap/>
            <w:hideMark/>
          </w:tcPr>
          <w:p w:rsidR="00FF4F3E" w:rsidRPr="00EA0EC6" w:rsidRDefault="00FF4F3E" w:rsidP="00FF4F3E">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2</w:t>
            </w:r>
          </w:p>
        </w:tc>
        <w:tc>
          <w:tcPr>
            <w:tcW w:w="4780"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FF4F3E" w:rsidRPr="00EA0EC6" w:rsidRDefault="00FF4F3E" w:rsidP="00FF4F3E">
            <w:pPr>
              <w:spacing w:after="0" w:line="240" w:lineRule="auto"/>
              <w:jc w:val="both"/>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Площадь объекта ± величина погрешности определения площади </w:t>
            </w:r>
            <w:r w:rsidRPr="00EA0EC6">
              <w:rPr>
                <w:rFonts w:ascii="Times New Roman" w:eastAsia="Times New Roman" w:hAnsi="Times New Roman"/>
                <w:b/>
                <w:bCs/>
                <w:sz w:val="24"/>
                <w:szCs w:val="24"/>
                <w:lang w:eastAsia="ru-RU"/>
              </w:rPr>
              <w:t>(Р ± ΔР)</w:t>
            </w:r>
          </w:p>
        </w:tc>
        <w:tc>
          <w:tcPr>
            <w:tcW w:w="4018" w:type="dxa"/>
            <w:gridSpan w:val="3"/>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159 497 ± 9561 кв. м</w:t>
            </w:r>
          </w:p>
        </w:tc>
      </w:tr>
      <w:tr w:rsidR="00EA0EC6" w:rsidRPr="00EA0EC6" w:rsidTr="00FF4F3E">
        <w:trPr>
          <w:trHeight w:val="315"/>
        </w:trPr>
        <w:tc>
          <w:tcPr>
            <w:tcW w:w="1000"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p>
        </w:tc>
        <w:tc>
          <w:tcPr>
            <w:tcW w:w="4018" w:type="dxa"/>
            <w:gridSpan w:val="3"/>
            <w:vMerge/>
            <w:tcBorders>
              <w:top w:val="single" w:sz="4" w:space="0" w:color="auto"/>
              <w:left w:val="single" w:sz="4" w:space="0" w:color="auto"/>
              <w:bottom w:val="single" w:sz="4" w:space="0" w:color="000000"/>
              <w:right w:val="double" w:sz="6" w:space="0" w:color="000000"/>
            </w:tcBorders>
            <w:vAlign w:val="center"/>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p>
        </w:tc>
      </w:tr>
      <w:tr w:rsidR="00FF4F3E" w:rsidRPr="00EA0EC6" w:rsidTr="00FF4F3E">
        <w:trPr>
          <w:trHeight w:val="315"/>
        </w:trPr>
        <w:tc>
          <w:tcPr>
            <w:tcW w:w="1000" w:type="dxa"/>
            <w:tcBorders>
              <w:top w:val="nil"/>
              <w:left w:val="double" w:sz="6" w:space="0" w:color="auto"/>
              <w:bottom w:val="double" w:sz="6" w:space="0" w:color="auto"/>
              <w:right w:val="single" w:sz="4" w:space="0" w:color="auto"/>
            </w:tcBorders>
            <w:shd w:val="clear" w:color="auto" w:fill="auto"/>
            <w:noWrap/>
            <w:hideMark/>
          </w:tcPr>
          <w:p w:rsidR="00FF4F3E" w:rsidRPr="00EA0EC6" w:rsidRDefault="00FF4F3E" w:rsidP="00FF4F3E">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3</w:t>
            </w:r>
          </w:p>
        </w:tc>
        <w:tc>
          <w:tcPr>
            <w:tcW w:w="4780" w:type="dxa"/>
            <w:gridSpan w:val="5"/>
            <w:tcBorders>
              <w:top w:val="single" w:sz="4" w:space="0" w:color="auto"/>
              <w:left w:val="nil"/>
              <w:bottom w:val="double" w:sz="6" w:space="0" w:color="auto"/>
              <w:right w:val="single" w:sz="4" w:space="0" w:color="000000"/>
            </w:tcBorders>
            <w:shd w:val="clear" w:color="auto" w:fill="auto"/>
            <w:noWrap/>
            <w:vAlign w:val="center"/>
            <w:hideMark/>
          </w:tcPr>
          <w:p w:rsidR="00FF4F3E" w:rsidRPr="00EA0EC6" w:rsidRDefault="00FF4F3E" w:rsidP="00FF4F3E">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Иные характеристики объекта </w:t>
            </w:r>
          </w:p>
        </w:tc>
        <w:tc>
          <w:tcPr>
            <w:tcW w:w="4018" w:type="dxa"/>
            <w:gridSpan w:val="3"/>
            <w:tcBorders>
              <w:top w:val="single" w:sz="4" w:space="0" w:color="auto"/>
              <w:left w:val="nil"/>
              <w:bottom w:val="double" w:sz="6" w:space="0" w:color="auto"/>
              <w:right w:val="double" w:sz="6" w:space="0" w:color="000000"/>
            </w:tcBorders>
            <w:shd w:val="clear" w:color="auto" w:fill="auto"/>
            <w:hideMark/>
          </w:tcPr>
          <w:p w:rsidR="00FF4F3E" w:rsidRPr="00EA0EC6" w:rsidRDefault="00FF4F3E" w:rsidP="00FF4F3E">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r>
    </w:tbl>
    <w:p w:rsidR="00B05635" w:rsidRDefault="00B05635" w:rsidP="007274E8">
      <w:pPr>
        <w:pStyle w:val="ConsPlusNormal"/>
        <w:widowContro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br w:type="page"/>
      </w:r>
    </w:p>
    <w:p w:rsidR="00FF4F3E" w:rsidRPr="00EA0EC6" w:rsidRDefault="00FF4F3E"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652"/>
        <w:gridCol w:w="1236"/>
        <w:gridCol w:w="1356"/>
        <w:gridCol w:w="620"/>
        <w:gridCol w:w="580"/>
        <w:gridCol w:w="720"/>
        <w:gridCol w:w="1300"/>
        <w:gridCol w:w="633"/>
        <w:gridCol w:w="307"/>
        <w:gridCol w:w="1394"/>
      </w:tblGrid>
      <w:tr w:rsidR="00EA0EC6" w:rsidRPr="00EA0EC6" w:rsidTr="00FF4F3E">
        <w:trPr>
          <w:trHeight w:val="60"/>
        </w:trPr>
        <w:tc>
          <w:tcPr>
            <w:tcW w:w="1652"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23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35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6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7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940" w:type="dxa"/>
            <w:gridSpan w:val="2"/>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394"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r>
      <w:tr w:rsidR="00EA0EC6" w:rsidRPr="00EA0EC6" w:rsidTr="00FF4F3E">
        <w:trPr>
          <w:trHeight w:val="345"/>
        </w:trPr>
        <w:tc>
          <w:tcPr>
            <w:tcW w:w="1652"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23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35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7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2334" w:type="dxa"/>
            <w:gridSpan w:val="3"/>
            <w:tcBorders>
              <w:top w:val="double" w:sz="6"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_2_____</w:t>
            </w:r>
          </w:p>
        </w:tc>
      </w:tr>
      <w:tr w:rsidR="00EA0EC6" w:rsidRPr="00EA0EC6" w:rsidTr="00FF4F3E">
        <w:trPr>
          <w:trHeight w:val="129"/>
        </w:trPr>
        <w:tc>
          <w:tcPr>
            <w:tcW w:w="9798" w:type="dxa"/>
            <w:gridSpan w:val="10"/>
            <w:tcBorders>
              <w:top w:val="double" w:sz="6"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FF4F3E">
        <w:trPr>
          <w:trHeight w:val="151"/>
        </w:trPr>
        <w:tc>
          <w:tcPr>
            <w:tcW w:w="9798" w:type="dxa"/>
            <w:gridSpan w:val="10"/>
            <w:tcBorders>
              <w:top w:val="nil"/>
              <w:left w:val="double" w:sz="6" w:space="0" w:color="auto"/>
              <w:bottom w:val="nil"/>
              <w:right w:val="double" w:sz="6" w:space="0" w:color="000000"/>
            </w:tcBorders>
            <w:shd w:val="clear" w:color="auto" w:fill="auto"/>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(на землях населенного пункта) СН2</w:t>
            </w:r>
          </w:p>
        </w:tc>
      </w:tr>
      <w:tr w:rsidR="00EA0EC6" w:rsidRPr="00EA0EC6" w:rsidTr="00FF4F3E">
        <w:trPr>
          <w:trHeight w:val="145"/>
        </w:trPr>
        <w:tc>
          <w:tcPr>
            <w:tcW w:w="9798" w:type="dxa"/>
            <w:gridSpan w:val="10"/>
            <w:tcBorders>
              <w:top w:val="single" w:sz="4"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FF4F3E">
        <w:trPr>
          <w:trHeight w:val="176"/>
        </w:trPr>
        <w:tc>
          <w:tcPr>
            <w:tcW w:w="9798" w:type="dxa"/>
            <w:gridSpan w:val="10"/>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FF4F3E">
        <w:trPr>
          <w:trHeight w:val="145"/>
        </w:trPr>
        <w:tc>
          <w:tcPr>
            <w:tcW w:w="9798" w:type="dxa"/>
            <w:gridSpan w:val="10"/>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 Система координат: МСК-36, зона 1</w:t>
            </w:r>
          </w:p>
        </w:tc>
      </w:tr>
      <w:tr w:rsidR="00EA0EC6" w:rsidRPr="00EA0EC6" w:rsidTr="00FF4F3E">
        <w:trPr>
          <w:trHeight w:val="107"/>
        </w:trPr>
        <w:tc>
          <w:tcPr>
            <w:tcW w:w="9798" w:type="dxa"/>
            <w:gridSpan w:val="10"/>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FF4F3E">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2"/>
            <w:tcBorders>
              <w:top w:val="double" w:sz="6" w:space="0" w:color="auto"/>
              <w:left w:val="nil"/>
              <w:bottom w:val="single" w:sz="4" w:space="0" w:color="auto"/>
              <w:right w:val="single" w:sz="4"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853" w:type="dxa"/>
            <w:gridSpan w:val="5"/>
            <w:vMerge w:val="restart"/>
            <w:tcBorders>
              <w:top w:val="double" w:sz="6" w:space="0" w:color="auto"/>
              <w:left w:val="single" w:sz="4" w:space="0" w:color="auto"/>
              <w:bottom w:val="single" w:sz="4" w:space="0" w:color="000000"/>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701"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FF4F3E">
        <w:trPr>
          <w:trHeight w:val="1260"/>
        </w:trPr>
        <w:tc>
          <w:tcPr>
            <w:tcW w:w="1652"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b/>
                <w:bCs/>
                <w:sz w:val="24"/>
                <w:szCs w:val="24"/>
                <w:lang w:eastAsia="ru-RU"/>
              </w:rPr>
            </w:pPr>
          </w:p>
        </w:tc>
        <w:tc>
          <w:tcPr>
            <w:tcW w:w="123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853" w:type="dxa"/>
            <w:gridSpan w:val="5"/>
            <w:vMerge/>
            <w:tcBorders>
              <w:top w:val="nil"/>
              <w:left w:val="nil"/>
              <w:bottom w:val="single" w:sz="4" w:space="0" w:color="auto"/>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b/>
                <w:bCs/>
                <w:sz w:val="24"/>
                <w:szCs w:val="24"/>
                <w:lang w:eastAsia="ru-RU"/>
              </w:rPr>
            </w:pPr>
          </w:p>
        </w:tc>
        <w:tc>
          <w:tcPr>
            <w:tcW w:w="1701" w:type="dxa"/>
            <w:gridSpan w:val="2"/>
            <w:vMerge/>
            <w:tcBorders>
              <w:top w:val="nil"/>
              <w:left w:val="nil"/>
              <w:bottom w:val="single" w:sz="4" w:space="0" w:color="auto"/>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b/>
                <w:bCs/>
                <w:sz w:val="24"/>
                <w:szCs w:val="24"/>
                <w:lang w:eastAsia="ru-RU"/>
              </w:rPr>
            </w:pP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FF4F3E">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СН2/1/1</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123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541256,99</w:t>
            </w:r>
          </w:p>
        </w:tc>
        <w:tc>
          <w:tcPr>
            <w:tcW w:w="135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1303865,66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541225,97</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1304086,17</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541339,78</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1304089,50</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541345,73</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1304090,26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541337,27</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1304164,99</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540896,78</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1304139,96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540881,37</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1304139,96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540888,42</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1304110,11</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7,50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9</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540905,58</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1304037,47</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7,50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10</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540919,94</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1303976,69</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7,50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11</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540933,47</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1303919,44</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7,50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12</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540947,60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1303859,65</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7,50м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540963,26</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1303859,95</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541256,99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1303865,66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СН2/4/1</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14</w:t>
            </w:r>
          </w:p>
        </w:tc>
        <w:tc>
          <w:tcPr>
            <w:tcW w:w="123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538207,81</w:t>
            </w:r>
          </w:p>
        </w:tc>
        <w:tc>
          <w:tcPr>
            <w:tcW w:w="135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1304618,02</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15</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538200,03</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1304630,31</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16</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538189,32</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1304664,75</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17</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538166,66</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1304726,59</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18</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538158,92</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1304746,77</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19</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538129,49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1304824,95</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20</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538090,73</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1304803,05</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21</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538078,42</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1304791,26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22</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538059,52</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1304769,50</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23</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538037,40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1304736,13</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24</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538027,59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1304726,50</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25</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538027,39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1304718,72</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26</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537998,92</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1304686,60</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27</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538005,29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1304677,53</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28</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538011,80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1304662,32</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29</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538024,85</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1304631,18</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30</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538040,30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1304593,77</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31</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538050,66</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1304569,91</w:t>
            </w:r>
          </w:p>
        </w:tc>
        <w:tc>
          <w:tcPr>
            <w:tcW w:w="3853" w:type="dxa"/>
            <w:gridSpan w:val="5"/>
            <w:tcBorders>
              <w:top w:val="single" w:sz="4" w:space="0" w:color="auto"/>
              <w:left w:val="nil"/>
              <w:bottom w:val="nil"/>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nil"/>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32</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538057,34</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1304553,56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33</w:t>
            </w:r>
          </w:p>
        </w:tc>
        <w:tc>
          <w:tcPr>
            <w:tcW w:w="123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538069,26</w:t>
            </w:r>
          </w:p>
        </w:tc>
        <w:tc>
          <w:tcPr>
            <w:tcW w:w="135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1304525,23</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34</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538082,06</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1304493,35</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35</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538107,29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1304502,26</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36</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538123,57</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1304510,77</w:t>
            </w:r>
          </w:p>
        </w:tc>
        <w:tc>
          <w:tcPr>
            <w:tcW w:w="3853"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FF4F3E" w:rsidRPr="00EA0EC6" w:rsidTr="00FF4F3E">
        <w:trPr>
          <w:trHeight w:hRule="exact" w:val="227"/>
        </w:trPr>
        <w:tc>
          <w:tcPr>
            <w:tcW w:w="1652" w:type="dxa"/>
            <w:tcBorders>
              <w:top w:val="nil"/>
              <w:left w:val="double" w:sz="6" w:space="0" w:color="auto"/>
              <w:bottom w:val="double" w:sz="6"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37</w:t>
            </w:r>
          </w:p>
        </w:tc>
        <w:tc>
          <w:tcPr>
            <w:tcW w:w="1236" w:type="dxa"/>
            <w:tcBorders>
              <w:top w:val="single" w:sz="4" w:space="0" w:color="auto"/>
              <w:left w:val="nil"/>
              <w:bottom w:val="double" w:sz="6"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538128,38</w:t>
            </w:r>
          </w:p>
        </w:tc>
        <w:tc>
          <w:tcPr>
            <w:tcW w:w="1356" w:type="dxa"/>
            <w:tcBorders>
              <w:top w:val="single" w:sz="4" w:space="0" w:color="auto"/>
              <w:left w:val="nil"/>
              <w:bottom w:val="double" w:sz="6"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1304514,29</w:t>
            </w:r>
          </w:p>
        </w:tc>
        <w:tc>
          <w:tcPr>
            <w:tcW w:w="3853" w:type="dxa"/>
            <w:gridSpan w:val="5"/>
            <w:tcBorders>
              <w:top w:val="single" w:sz="4" w:space="0" w:color="auto"/>
              <w:left w:val="nil"/>
              <w:bottom w:val="double" w:sz="6"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701" w:type="dxa"/>
            <w:gridSpan w:val="2"/>
            <w:tcBorders>
              <w:top w:val="single" w:sz="4" w:space="0" w:color="auto"/>
              <w:left w:val="nil"/>
              <w:bottom w:val="double" w:sz="6"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bl>
    <w:p w:rsidR="00FF4F3E" w:rsidRPr="00EA0EC6" w:rsidRDefault="00FF4F3E" w:rsidP="007274E8">
      <w:pPr>
        <w:pStyle w:val="ConsPlusNormal"/>
        <w:widowControl/>
        <w:spacing w:line="276" w:lineRule="auto"/>
        <w:ind w:firstLine="0"/>
        <w:jc w:val="both"/>
        <w:rPr>
          <w:rFonts w:ascii="Times New Roman" w:hAnsi="Times New Roman" w:cs="Times New Roman"/>
          <w:sz w:val="28"/>
          <w:szCs w:val="28"/>
        </w:rPr>
      </w:pPr>
    </w:p>
    <w:p w:rsidR="00FF4F3E" w:rsidRPr="00EA0EC6" w:rsidRDefault="00FF4F3E"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652"/>
        <w:gridCol w:w="1236"/>
        <w:gridCol w:w="1356"/>
        <w:gridCol w:w="620"/>
        <w:gridCol w:w="580"/>
        <w:gridCol w:w="720"/>
        <w:gridCol w:w="1300"/>
        <w:gridCol w:w="754"/>
        <w:gridCol w:w="186"/>
        <w:gridCol w:w="1394"/>
      </w:tblGrid>
      <w:tr w:rsidR="00EA0EC6" w:rsidRPr="00EA0EC6" w:rsidTr="00FF4F3E">
        <w:trPr>
          <w:trHeight w:val="60"/>
        </w:trPr>
        <w:tc>
          <w:tcPr>
            <w:tcW w:w="1652"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bookmarkStart w:id="52" w:name="RANGE!A1:I52"/>
            <w:bookmarkEnd w:id="52"/>
          </w:p>
        </w:tc>
        <w:tc>
          <w:tcPr>
            <w:tcW w:w="123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35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6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7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940" w:type="dxa"/>
            <w:gridSpan w:val="2"/>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c>
          <w:tcPr>
            <w:tcW w:w="1394"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eastAsia="Times New Roman" w:cs="Calibri"/>
                <w:lang w:eastAsia="ru-RU"/>
              </w:rPr>
            </w:pPr>
          </w:p>
        </w:tc>
      </w:tr>
      <w:tr w:rsidR="00EA0EC6" w:rsidRPr="00EA0EC6" w:rsidTr="00FF4F3E">
        <w:trPr>
          <w:trHeight w:val="345"/>
        </w:trPr>
        <w:tc>
          <w:tcPr>
            <w:tcW w:w="1652"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23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356"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72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lang w:eastAsia="ru-RU"/>
              </w:rPr>
            </w:pPr>
          </w:p>
        </w:tc>
        <w:tc>
          <w:tcPr>
            <w:tcW w:w="2334" w:type="dxa"/>
            <w:gridSpan w:val="3"/>
            <w:tcBorders>
              <w:top w:val="double" w:sz="6" w:space="0" w:color="auto"/>
              <w:left w:val="double" w:sz="6" w:space="0" w:color="auto"/>
              <w:bottom w:val="nil"/>
              <w:right w:val="double" w:sz="6" w:space="0" w:color="000000"/>
            </w:tcBorders>
            <w:shd w:val="clear" w:color="auto" w:fill="auto"/>
            <w:noWrap/>
            <w:vAlign w:val="bottom"/>
            <w:hideMark/>
          </w:tcPr>
          <w:p w:rsidR="00FF4F3E" w:rsidRPr="00EA0EC6" w:rsidRDefault="00FF4F3E" w:rsidP="0024594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w:t>
            </w:r>
            <w:r w:rsidR="00245948" w:rsidRPr="00EA0EC6">
              <w:rPr>
                <w:rFonts w:ascii="Times New Roman" w:eastAsia="Times New Roman" w:hAnsi="Times New Roman"/>
                <w:b/>
                <w:bCs/>
                <w:sz w:val="24"/>
                <w:szCs w:val="24"/>
                <w:u w:val="single"/>
                <w:lang w:eastAsia="ru-RU"/>
              </w:rPr>
              <w:t>3</w:t>
            </w:r>
            <w:r w:rsidRPr="00EA0EC6">
              <w:rPr>
                <w:rFonts w:ascii="Times New Roman" w:eastAsia="Times New Roman" w:hAnsi="Times New Roman"/>
                <w:b/>
                <w:bCs/>
                <w:sz w:val="24"/>
                <w:szCs w:val="24"/>
                <w:u w:val="single"/>
                <w:lang w:eastAsia="ru-RU"/>
              </w:rPr>
              <w:t>_____</w:t>
            </w:r>
          </w:p>
        </w:tc>
      </w:tr>
      <w:tr w:rsidR="00EA0EC6" w:rsidRPr="00EA0EC6" w:rsidTr="00FF4F3E">
        <w:trPr>
          <w:trHeight w:val="129"/>
        </w:trPr>
        <w:tc>
          <w:tcPr>
            <w:tcW w:w="9798" w:type="dxa"/>
            <w:gridSpan w:val="10"/>
            <w:tcBorders>
              <w:top w:val="double" w:sz="6"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FF4F3E">
        <w:trPr>
          <w:trHeight w:val="86"/>
        </w:trPr>
        <w:tc>
          <w:tcPr>
            <w:tcW w:w="9798" w:type="dxa"/>
            <w:gridSpan w:val="10"/>
            <w:tcBorders>
              <w:top w:val="nil"/>
              <w:left w:val="double" w:sz="6" w:space="0" w:color="auto"/>
              <w:bottom w:val="nil"/>
              <w:right w:val="double" w:sz="6" w:space="0" w:color="000000"/>
            </w:tcBorders>
            <w:shd w:val="clear" w:color="auto" w:fill="auto"/>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(на землях населенного пункта) СН2</w:t>
            </w:r>
          </w:p>
        </w:tc>
      </w:tr>
      <w:tr w:rsidR="00EA0EC6" w:rsidRPr="00EA0EC6" w:rsidTr="00FF4F3E">
        <w:trPr>
          <w:trHeight w:val="145"/>
        </w:trPr>
        <w:tc>
          <w:tcPr>
            <w:tcW w:w="9798" w:type="dxa"/>
            <w:gridSpan w:val="10"/>
            <w:tcBorders>
              <w:top w:val="single" w:sz="4" w:space="0" w:color="auto"/>
              <w:left w:val="double" w:sz="6" w:space="0" w:color="auto"/>
              <w:bottom w:val="nil"/>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FF4F3E">
        <w:trPr>
          <w:trHeight w:val="176"/>
        </w:trPr>
        <w:tc>
          <w:tcPr>
            <w:tcW w:w="9798" w:type="dxa"/>
            <w:gridSpan w:val="10"/>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FF4F3E">
        <w:trPr>
          <w:trHeight w:val="107"/>
        </w:trPr>
        <w:tc>
          <w:tcPr>
            <w:tcW w:w="9798" w:type="dxa"/>
            <w:gridSpan w:val="10"/>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FF4F3E" w:rsidRPr="00EA0EC6" w:rsidRDefault="00FF4F3E" w:rsidP="00FF4F3E">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FF4F3E">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2"/>
            <w:tcBorders>
              <w:top w:val="double" w:sz="6" w:space="0" w:color="auto"/>
              <w:left w:val="nil"/>
              <w:bottom w:val="single" w:sz="4" w:space="0" w:color="auto"/>
              <w:right w:val="single" w:sz="4"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974" w:type="dxa"/>
            <w:gridSpan w:val="5"/>
            <w:vMerge w:val="restart"/>
            <w:tcBorders>
              <w:top w:val="double" w:sz="6" w:space="0" w:color="auto"/>
              <w:left w:val="single" w:sz="4" w:space="0" w:color="auto"/>
              <w:bottom w:val="single" w:sz="4" w:space="0" w:color="000000"/>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580"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FF4F3E">
        <w:trPr>
          <w:trHeight w:val="1260"/>
        </w:trPr>
        <w:tc>
          <w:tcPr>
            <w:tcW w:w="1652" w:type="dxa"/>
            <w:vMerge/>
            <w:tcBorders>
              <w:top w:val="nil"/>
              <w:left w:val="double" w:sz="6" w:space="0" w:color="auto"/>
              <w:bottom w:val="single" w:sz="4" w:space="0" w:color="000000"/>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b/>
                <w:bCs/>
                <w:sz w:val="24"/>
                <w:szCs w:val="24"/>
                <w:lang w:eastAsia="ru-RU"/>
              </w:rPr>
            </w:pPr>
          </w:p>
        </w:tc>
        <w:tc>
          <w:tcPr>
            <w:tcW w:w="123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974" w:type="dxa"/>
            <w:gridSpan w:val="5"/>
            <w:vMerge/>
            <w:tcBorders>
              <w:top w:val="nil"/>
              <w:left w:val="nil"/>
              <w:bottom w:val="single" w:sz="4" w:space="0" w:color="auto"/>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b/>
                <w:bCs/>
                <w:sz w:val="24"/>
                <w:szCs w:val="24"/>
                <w:lang w:eastAsia="ru-RU"/>
              </w:rPr>
            </w:pPr>
          </w:p>
        </w:tc>
        <w:tc>
          <w:tcPr>
            <w:tcW w:w="1580" w:type="dxa"/>
            <w:gridSpan w:val="2"/>
            <w:vMerge/>
            <w:tcBorders>
              <w:top w:val="nil"/>
              <w:left w:val="nil"/>
              <w:bottom w:val="single" w:sz="4" w:space="0" w:color="auto"/>
              <w:right w:val="single" w:sz="4" w:space="0" w:color="auto"/>
            </w:tcBorders>
            <w:vAlign w:val="center"/>
            <w:hideMark/>
          </w:tcPr>
          <w:p w:rsidR="00FF4F3E" w:rsidRPr="00EA0EC6" w:rsidRDefault="00FF4F3E" w:rsidP="00FF4F3E">
            <w:pPr>
              <w:spacing w:after="0" w:line="240" w:lineRule="auto"/>
              <w:rPr>
                <w:rFonts w:ascii="Times New Roman" w:eastAsia="Times New Roman" w:hAnsi="Times New Roman"/>
                <w:b/>
                <w:bCs/>
                <w:sz w:val="24"/>
                <w:szCs w:val="24"/>
                <w:lang w:eastAsia="ru-RU"/>
              </w:rPr>
            </w:pPr>
          </w:p>
        </w:tc>
      </w:tr>
      <w:tr w:rsidR="00EA0EC6" w:rsidRPr="00EA0EC6" w:rsidTr="00FF4F3E">
        <w:trPr>
          <w:trHeight w:val="300"/>
        </w:trPr>
        <w:tc>
          <w:tcPr>
            <w:tcW w:w="1652" w:type="dxa"/>
            <w:tcBorders>
              <w:top w:val="nil"/>
              <w:left w:val="double" w:sz="6" w:space="0" w:color="auto"/>
              <w:bottom w:val="single" w:sz="4" w:space="0" w:color="auto"/>
              <w:right w:val="single" w:sz="4" w:space="0" w:color="auto"/>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tcBorders>
              <w:top w:val="nil"/>
              <w:left w:val="nil"/>
              <w:bottom w:val="single" w:sz="4" w:space="0" w:color="auto"/>
              <w:right w:val="single" w:sz="4" w:space="0" w:color="auto"/>
            </w:tcBorders>
            <w:shd w:val="clear" w:color="auto" w:fill="auto"/>
            <w:noWrap/>
            <w:vAlign w:val="center"/>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38</w:t>
            </w:r>
          </w:p>
        </w:tc>
        <w:tc>
          <w:tcPr>
            <w:tcW w:w="123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538151,57</w:t>
            </w:r>
          </w:p>
        </w:tc>
        <w:tc>
          <w:tcPr>
            <w:tcW w:w="135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1304532,10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39</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538168,75</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1304560,05</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40</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538183,63</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1304590,43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14</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538207,81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1304618,02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СН2/5/1</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41</w:t>
            </w:r>
          </w:p>
        </w:tc>
        <w:tc>
          <w:tcPr>
            <w:tcW w:w="123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530941,34</w:t>
            </w:r>
          </w:p>
        </w:tc>
        <w:tc>
          <w:tcPr>
            <w:tcW w:w="135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1304892,81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42</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530930,11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1304928,02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43</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530936,05</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1304931,23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44</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530934,49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1304935,36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45</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530932,83</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1304934,63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46</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530925,05</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1304947,77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47</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530919,91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1304950,86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48</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530913,40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1304961,53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49</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530907,74</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1304965,76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50</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530904,83</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1304982,92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51</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530894,50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1304982,93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52</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530893,62</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1304980,24</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530860,00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1304972,80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530858,88</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1304964,01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55</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530853,36</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1304916,52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56</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530841,04</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1304904,25</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57</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530842,41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1304893,31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58</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530848,49</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1304887,88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59</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530872,31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1304876,58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60</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530898,28</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1304866,29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61</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530906,95</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1304859,33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62</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530912,05</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1304862,21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63</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530915,85</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1304866,33</w:t>
            </w:r>
          </w:p>
        </w:tc>
        <w:tc>
          <w:tcPr>
            <w:tcW w:w="3974" w:type="dxa"/>
            <w:gridSpan w:val="5"/>
            <w:tcBorders>
              <w:top w:val="single" w:sz="4" w:space="0" w:color="auto"/>
              <w:left w:val="nil"/>
              <w:bottom w:val="nil"/>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nil"/>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64</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530935,07</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1304884,32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41</w:t>
            </w:r>
          </w:p>
        </w:tc>
        <w:tc>
          <w:tcPr>
            <w:tcW w:w="123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530941,34</w:t>
            </w:r>
          </w:p>
        </w:tc>
        <w:tc>
          <w:tcPr>
            <w:tcW w:w="135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1304892,81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0,30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СН2/5/2</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65</w:t>
            </w:r>
          </w:p>
        </w:tc>
        <w:tc>
          <w:tcPr>
            <w:tcW w:w="123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531566,68</w:t>
            </w:r>
          </w:p>
        </w:tc>
        <w:tc>
          <w:tcPr>
            <w:tcW w:w="1356" w:type="dxa"/>
            <w:tcBorders>
              <w:top w:val="nil"/>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1302836,58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66</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531611,67</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1303180,88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67</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531616,51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1303184,71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68</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531608,40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1303184,70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69</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531593,60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1303095,50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70</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531577,71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1303009,10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71</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531572,90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1302942,90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72</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531566,10</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1302895,00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0,20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FF4F3E">
        <w:trPr>
          <w:trHeight w:hRule="exact" w:val="227"/>
        </w:trPr>
        <w:tc>
          <w:tcPr>
            <w:tcW w:w="1652" w:type="dxa"/>
            <w:tcBorders>
              <w:top w:val="nil"/>
              <w:left w:val="double" w:sz="6" w:space="0" w:color="auto"/>
              <w:bottom w:val="single" w:sz="4"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73</w:t>
            </w:r>
          </w:p>
        </w:tc>
        <w:tc>
          <w:tcPr>
            <w:tcW w:w="123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531558,91</w:t>
            </w:r>
          </w:p>
        </w:tc>
        <w:tc>
          <w:tcPr>
            <w:tcW w:w="1356" w:type="dxa"/>
            <w:tcBorders>
              <w:top w:val="single" w:sz="4" w:space="0" w:color="auto"/>
              <w:left w:val="nil"/>
              <w:bottom w:val="nil"/>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1302837,23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7,50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FF4F3E" w:rsidRPr="00EA0EC6" w:rsidTr="00FF4F3E">
        <w:trPr>
          <w:trHeight w:hRule="exact" w:val="227"/>
        </w:trPr>
        <w:tc>
          <w:tcPr>
            <w:tcW w:w="1652" w:type="dxa"/>
            <w:tcBorders>
              <w:top w:val="nil"/>
              <w:left w:val="double" w:sz="6" w:space="0" w:color="auto"/>
              <w:bottom w:val="double" w:sz="6"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65</w:t>
            </w:r>
          </w:p>
        </w:tc>
        <w:tc>
          <w:tcPr>
            <w:tcW w:w="1236" w:type="dxa"/>
            <w:tcBorders>
              <w:top w:val="single" w:sz="4" w:space="0" w:color="auto"/>
              <w:left w:val="nil"/>
              <w:bottom w:val="double" w:sz="6"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531566,68</w:t>
            </w:r>
          </w:p>
        </w:tc>
        <w:tc>
          <w:tcPr>
            <w:tcW w:w="1356" w:type="dxa"/>
            <w:tcBorders>
              <w:top w:val="single" w:sz="4" w:space="0" w:color="auto"/>
              <w:left w:val="nil"/>
              <w:bottom w:val="double" w:sz="6" w:space="0" w:color="auto"/>
              <w:right w:val="single" w:sz="4" w:space="0" w:color="auto"/>
            </w:tcBorders>
            <w:shd w:val="clear" w:color="auto" w:fill="auto"/>
            <w:noWrap/>
            <w:vAlign w:val="bottom"/>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1302836,58</w:t>
            </w:r>
          </w:p>
        </w:tc>
        <w:tc>
          <w:tcPr>
            <w:tcW w:w="3974" w:type="dxa"/>
            <w:gridSpan w:val="5"/>
            <w:tcBorders>
              <w:top w:val="single" w:sz="4" w:space="0" w:color="auto"/>
              <w:left w:val="nil"/>
              <w:bottom w:val="double" w:sz="6" w:space="0" w:color="auto"/>
              <w:right w:val="single" w:sz="4"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580" w:type="dxa"/>
            <w:gridSpan w:val="2"/>
            <w:tcBorders>
              <w:top w:val="single" w:sz="4" w:space="0" w:color="auto"/>
              <w:left w:val="nil"/>
              <w:bottom w:val="double" w:sz="6" w:space="0" w:color="auto"/>
              <w:right w:val="double" w:sz="6" w:space="0" w:color="000000"/>
            </w:tcBorders>
            <w:shd w:val="clear" w:color="auto" w:fill="auto"/>
            <w:hideMark/>
          </w:tcPr>
          <w:p w:rsidR="00FF4F3E" w:rsidRPr="00EA0EC6" w:rsidRDefault="00FF4F3E" w:rsidP="00FF4F3E">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bl>
    <w:p w:rsidR="00FF4F3E" w:rsidRPr="00EA0EC6" w:rsidRDefault="00FF4F3E" w:rsidP="007274E8">
      <w:pPr>
        <w:pStyle w:val="ConsPlusNormal"/>
        <w:widowControl/>
        <w:spacing w:line="276" w:lineRule="auto"/>
        <w:ind w:firstLine="0"/>
        <w:jc w:val="both"/>
        <w:rPr>
          <w:rFonts w:ascii="Times New Roman" w:hAnsi="Times New Roman" w:cs="Times New Roman"/>
          <w:sz w:val="28"/>
          <w:szCs w:val="28"/>
        </w:rPr>
      </w:pP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532"/>
        <w:gridCol w:w="54"/>
        <w:gridCol w:w="77"/>
        <w:gridCol w:w="773"/>
        <w:gridCol w:w="147"/>
        <w:gridCol w:w="316"/>
        <w:gridCol w:w="529"/>
        <w:gridCol w:w="296"/>
        <w:gridCol w:w="531"/>
        <w:gridCol w:w="166"/>
        <w:gridCol w:w="355"/>
        <w:gridCol w:w="99"/>
        <w:gridCol w:w="538"/>
        <w:gridCol w:w="42"/>
        <w:gridCol w:w="462"/>
        <w:gridCol w:w="258"/>
        <w:gridCol w:w="1039"/>
        <w:gridCol w:w="261"/>
        <w:gridCol w:w="258"/>
        <w:gridCol w:w="231"/>
        <w:gridCol w:w="144"/>
        <w:gridCol w:w="307"/>
        <w:gridCol w:w="1073"/>
        <w:gridCol w:w="321"/>
      </w:tblGrid>
      <w:tr w:rsidR="00EA0EC6" w:rsidRPr="00EA0EC6" w:rsidTr="00245948">
        <w:trPr>
          <w:trHeight w:val="60"/>
        </w:trPr>
        <w:tc>
          <w:tcPr>
            <w:tcW w:w="1652"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236"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356"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620"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5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72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30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940" w:type="dxa"/>
            <w:gridSpan w:val="4"/>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394"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r>
      <w:tr w:rsidR="00EA0EC6" w:rsidRPr="00EA0EC6" w:rsidTr="00245948">
        <w:trPr>
          <w:trHeight w:val="345"/>
        </w:trPr>
        <w:tc>
          <w:tcPr>
            <w:tcW w:w="1652"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1236"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1356"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620" w:type="dxa"/>
            <w:gridSpan w:val="3"/>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5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72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130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2334" w:type="dxa"/>
            <w:gridSpan w:val="6"/>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_4_____</w:t>
            </w:r>
          </w:p>
        </w:tc>
      </w:tr>
      <w:tr w:rsidR="00EA0EC6" w:rsidRPr="00EA0EC6" w:rsidTr="00245948">
        <w:trPr>
          <w:trHeight w:val="130"/>
        </w:trPr>
        <w:tc>
          <w:tcPr>
            <w:tcW w:w="9798" w:type="dxa"/>
            <w:gridSpan w:val="24"/>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245948">
        <w:trPr>
          <w:trHeight w:val="151"/>
        </w:trPr>
        <w:tc>
          <w:tcPr>
            <w:tcW w:w="9798" w:type="dxa"/>
            <w:gridSpan w:val="24"/>
            <w:tcBorders>
              <w:top w:val="nil"/>
              <w:left w:val="double" w:sz="6" w:space="0" w:color="auto"/>
              <w:bottom w:val="nil"/>
              <w:right w:val="double" w:sz="6" w:space="0" w:color="000000"/>
            </w:tcBorders>
            <w:shd w:val="clear" w:color="auto" w:fill="auto"/>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(на землях населенного пункта) СН2</w:t>
            </w:r>
          </w:p>
        </w:tc>
      </w:tr>
      <w:tr w:rsidR="00EA0EC6" w:rsidRPr="00EA0EC6" w:rsidTr="00245948">
        <w:trPr>
          <w:trHeight w:val="144"/>
        </w:trPr>
        <w:tc>
          <w:tcPr>
            <w:tcW w:w="9798" w:type="dxa"/>
            <w:gridSpan w:val="24"/>
            <w:tcBorders>
              <w:top w:val="single" w:sz="4"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245948">
        <w:trPr>
          <w:trHeight w:val="76"/>
        </w:trPr>
        <w:tc>
          <w:tcPr>
            <w:tcW w:w="9798" w:type="dxa"/>
            <w:gridSpan w:val="24"/>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245948">
        <w:trPr>
          <w:trHeight w:val="323"/>
        </w:trPr>
        <w:tc>
          <w:tcPr>
            <w:tcW w:w="9798" w:type="dxa"/>
            <w:gridSpan w:val="24"/>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245948">
        <w:trPr>
          <w:trHeight w:val="323"/>
        </w:trPr>
        <w:tc>
          <w:tcPr>
            <w:tcW w:w="1652" w:type="dxa"/>
            <w:gridSpan w:val="3"/>
            <w:vMerge w:val="restart"/>
            <w:tcBorders>
              <w:top w:val="nil"/>
              <w:left w:val="double" w:sz="6" w:space="0" w:color="auto"/>
              <w:bottom w:val="single" w:sz="4" w:space="0" w:color="000000"/>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6"/>
            <w:tcBorders>
              <w:top w:val="double" w:sz="6" w:space="0" w:color="auto"/>
              <w:left w:val="nil"/>
              <w:bottom w:val="single" w:sz="4" w:space="0" w:color="auto"/>
              <w:right w:val="single" w:sz="4"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853" w:type="dxa"/>
            <w:gridSpan w:val="12"/>
            <w:vMerge w:val="restart"/>
            <w:tcBorders>
              <w:top w:val="double" w:sz="6" w:space="0" w:color="auto"/>
              <w:left w:val="single" w:sz="4" w:space="0" w:color="auto"/>
              <w:bottom w:val="single" w:sz="4" w:space="0" w:color="000000"/>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701" w:type="dxa"/>
            <w:gridSpan w:val="3"/>
            <w:vMerge w:val="restart"/>
            <w:tcBorders>
              <w:top w:val="double" w:sz="6" w:space="0" w:color="auto"/>
              <w:left w:val="single" w:sz="4" w:space="0" w:color="auto"/>
              <w:bottom w:val="single" w:sz="4" w:space="0" w:color="000000"/>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245948">
        <w:trPr>
          <w:trHeight w:val="1260"/>
        </w:trPr>
        <w:tc>
          <w:tcPr>
            <w:tcW w:w="1652" w:type="dxa"/>
            <w:gridSpan w:val="3"/>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853" w:type="dxa"/>
            <w:gridSpan w:val="12"/>
            <w:vMerge/>
            <w:tcBorders>
              <w:top w:val="nil"/>
              <w:left w:val="nil"/>
              <w:bottom w:val="single" w:sz="4" w:space="0" w:color="auto"/>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auto"/>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r>
      <w:tr w:rsidR="00EA0EC6" w:rsidRPr="00EA0EC6" w:rsidTr="00245948">
        <w:trPr>
          <w:trHeight w:val="300"/>
        </w:trPr>
        <w:tc>
          <w:tcPr>
            <w:tcW w:w="1652" w:type="dxa"/>
            <w:gridSpan w:val="3"/>
            <w:tcBorders>
              <w:top w:val="nil"/>
              <w:left w:val="double" w:sz="6" w:space="0" w:color="auto"/>
              <w:bottom w:val="single" w:sz="4" w:space="0" w:color="auto"/>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245948">
        <w:trPr>
          <w:trHeight w:val="315"/>
        </w:trPr>
        <w:tc>
          <w:tcPr>
            <w:tcW w:w="9798" w:type="dxa"/>
            <w:gridSpan w:val="24"/>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СН2/5/3</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74</w:t>
            </w:r>
          </w:p>
        </w:tc>
        <w:tc>
          <w:tcPr>
            <w:tcW w:w="1236" w:type="dxa"/>
            <w:gridSpan w:val="3"/>
            <w:tcBorders>
              <w:top w:val="nil"/>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532870,87</w:t>
            </w:r>
          </w:p>
        </w:tc>
        <w:tc>
          <w:tcPr>
            <w:tcW w:w="1356" w:type="dxa"/>
            <w:gridSpan w:val="3"/>
            <w:tcBorders>
              <w:top w:val="nil"/>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1304270,30</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75</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532896,96</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1304302,46</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76</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532920,65</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1304363,73</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77</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532880,35</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1304547,82</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78</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532894,81</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1304561,46</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79</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532904,99</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1304571,05</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80</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532881,11</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1304556,50</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81</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532821,74</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1304534,99</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82</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532835,88</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1304470,25</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83</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532864,73</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1304455,37</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84</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532881,82</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1304438,28</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85</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532896,87</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1304416,22</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86</w:t>
            </w:r>
          </w:p>
        </w:tc>
        <w:tc>
          <w:tcPr>
            <w:tcW w:w="123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532908,00</w:t>
            </w:r>
          </w:p>
        </w:tc>
        <w:tc>
          <w:tcPr>
            <w:tcW w:w="1356" w:type="dxa"/>
            <w:gridSpan w:val="3"/>
            <w:tcBorders>
              <w:top w:val="single" w:sz="4" w:space="0" w:color="auto"/>
              <w:left w:val="nil"/>
              <w:bottom w:val="nil"/>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1304364,60</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nil"/>
              <w:left w:val="double" w:sz="6" w:space="0" w:color="auto"/>
              <w:bottom w:val="double" w:sz="6"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74</w:t>
            </w:r>
          </w:p>
        </w:tc>
        <w:tc>
          <w:tcPr>
            <w:tcW w:w="1236" w:type="dxa"/>
            <w:gridSpan w:val="3"/>
            <w:tcBorders>
              <w:top w:val="single" w:sz="4" w:space="0" w:color="auto"/>
              <w:left w:val="nil"/>
              <w:bottom w:val="double" w:sz="6"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532870,87</w:t>
            </w:r>
          </w:p>
        </w:tc>
        <w:tc>
          <w:tcPr>
            <w:tcW w:w="1356" w:type="dxa"/>
            <w:gridSpan w:val="3"/>
            <w:tcBorders>
              <w:top w:val="single" w:sz="4" w:space="0" w:color="auto"/>
              <w:left w:val="nil"/>
              <w:bottom w:val="double" w:sz="6" w:space="0" w:color="auto"/>
              <w:right w:val="single" w:sz="4" w:space="0" w:color="auto"/>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1304270,30</w:t>
            </w:r>
          </w:p>
        </w:tc>
        <w:tc>
          <w:tcPr>
            <w:tcW w:w="3853" w:type="dxa"/>
            <w:gridSpan w:val="12"/>
            <w:tcBorders>
              <w:top w:val="single" w:sz="4" w:space="0" w:color="auto"/>
              <w:left w:val="nil"/>
              <w:bottom w:val="double" w:sz="6"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0,10 м</w:t>
            </w:r>
          </w:p>
        </w:tc>
        <w:tc>
          <w:tcPr>
            <w:tcW w:w="1701" w:type="dxa"/>
            <w:gridSpan w:val="3"/>
            <w:tcBorders>
              <w:top w:val="single" w:sz="4" w:space="0" w:color="auto"/>
              <w:left w:val="nil"/>
              <w:bottom w:val="double" w:sz="6"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9798" w:type="dxa"/>
            <w:gridSpan w:val="24"/>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3. Сведения о характерных точках части (частей) границы объекта </w:t>
            </w:r>
          </w:p>
        </w:tc>
      </w:tr>
      <w:tr w:rsidR="00EA0EC6" w:rsidRPr="00EA0EC6" w:rsidTr="00245948">
        <w:trPr>
          <w:trHeight w:val="315"/>
        </w:trPr>
        <w:tc>
          <w:tcPr>
            <w:tcW w:w="1652" w:type="dxa"/>
            <w:gridSpan w:val="3"/>
            <w:vMerge w:val="restart"/>
            <w:tcBorders>
              <w:top w:val="nil"/>
              <w:left w:val="double" w:sz="6" w:space="0" w:color="auto"/>
              <w:bottom w:val="single" w:sz="4" w:space="0" w:color="000000"/>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6"/>
            <w:tcBorders>
              <w:top w:val="double" w:sz="6" w:space="0" w:color="auto"/>
              <w:left w:val="nil"/>
              <w:bottom w:val="single" w:sz="4" w:space="0" w:color="auto"/>
              <w:right w:val="single" w:sz="4"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853" w:type="dxa"/>
            <w:gridSpan w:val="12"/>
            <w:vMerge w:val="restart"/>
            <w:tcBorders>
              <w:top w:val="double" w:sz="6" w:space="0" w:color="auto"/>
              <w:left w:val="single" w:sz="4" w:space="0" w:color="auto"/>
              <w:bottom w:val="single" w:sz="4" w:space="0" w:color="000000"/>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701" w:type="dxa"/>
            <w:gridSpan w:val="3"/>
            <w:vMerge w:val="restart"/>
            <w:tcBorders>
              <w:top w:val="double" w:sz="6" w:space="0" w:color="auto"/>
              <w:left w:val="single" w:sz="4" w:space="0" w:color="auto"/>
              <w:bottom w:val="single" w:sz="4" w:space="0" w:color="000000"/>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245948">
        <w:trPr>
          <w:trHeight w:val="315"/>
        </w:trPr>
        <w:tc>
          <w:tcPr>
            <w:tcW w:w="1652" w:type="dxa"/>
            <w:gridSpan w:val="3"/>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236"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gridSpan w:val="3"/>
            <w:vMerge w:val="restart"/>
            <w:tcBorders>
              <w:top w:val="nil"/>
              <w:left w:val="nil"/>
              <w:bottom w:val="single" w:sz="4" w:space="0" w:color="000000"/>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853" w:type="dxa"/>
            <w:gridSpan w:val="12"/>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r>
      <w:tr w:rsidR="00EA0EC6" w:rsidRPr="00EA0EC6" w:rsidTr="00245948">
        <w:trPr>
          <w:trHeight w:val="315"/>
        </w:trPr>
        <w:tc>
          <w:tcPr>
            <w:tcW w:w="1652" w:type="dxa"/>
            <w:gridSpan w:val="3"/>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236" w:type="dxa"/>
            <w:gridSpan w:val="3"/>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356" w:type="dxa"/>
            <w:gridSpan w:val="3"/>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3853" w:type="dxa"/>
            <w:gridSpan w:val="12"/>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r>
      <w:tr w:rsidR="00EA0EC6" w:rsidRPr="00EA0EC6" w:rsidTr="00245948">
        <w:trPr>
          <w:trHeight w:val="315"/>
        </w:trPr>
        <w:tc>
          <w:tcPr>
            <w:tcW w:w="1652" w:type="dxa"/>
            <w:gridSpan w:val="3"/>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236" w:type="dxa"/>
            <w:gridSpan w:val="3"/>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356" w:type="dxa"/>
            <w:gridSpan w:val="3"/>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3853" w:type="dxa"/>
            <w:gridSpan w:val="12"/>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r>
      <w:tr w:rsidR="00EA0EC6" w:rsidRPr="00EA0EC6" w:rsidTr="00245948">
        <w:trPr>
          <w:trHeight w:val="315"/>
        </w:trPr>
        <w:tc>
          <w:tcPr>
            <w:tcW w:w="1652" w:type="dxa"/>
            <w:gridSpan w:val="3"/>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236" w:type="dxa"/>
            <w:gridSpan w:val="3"/>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356" w:type="dxa"/>
            <w:gridSpan w:val="3"/>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3853" w:type="dxa"/>
            <w:gridSpan w:val="12"/>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c>
          <w:tcPr>
            <w:tcW w:w="1701" w:type="dxa"/>
            <w:gridSpan w:val="3"/>
            <w:vMerge/>
            <w:tcBorders>
              <w:top w:val="nil"/>
              <w:left w:val="nil"/>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r>
      <w:tr w:rsidR="00EA0EC6" w:rsidRPr="00EA0EC6" w:rsidTr="00245948">
        <w:trPr>
          <w:trHeight w:val="315"/>
        </w:trPr>
        <w:tc>
          <w:tcPr>
            <w:tcW w:w="1652" w:type="dxa"/>
            <w:gridSpan w:val="3"/>
            <w:tcBorders>
              <w:top w:val="nil"/>
              <w:left w:val="double" w:sz="6" w:space="0" w:color="auto"/>
              <w:bottom w:val="single" w:sz="4" w:space="0" w:color="auto"/>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853" w:type="dxa"/>
            <w:gridSpan w:val="12"/>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701"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245948">
        <w:trPr>
          <w:trHeight w:val="315"/>
        </w:trPr>
        <w:tc>
          <w:tcPr>
            <w:tcW w:w="9798" w:type="dxa"/>
            <w:gridSpan w:val="24"/>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1</w:t>
            </w:r>
          </w:p>
        </w:tc>
      </w:tr>
      <w:tr w:rsidR="00EA0EC6" w:rsidRPr="00EA0EC6" w:rsidTr="00245948">
        <w:trPr>
          <w:trHeight w:val="315"/>
        </w:trPr>
        <w:tc>
          <w:tcPr>
            <w:tcW w:w="1652" w:type="dxa"/>
            <w:gridSpan w:val="3"/>
            <w:tcBorders>
              <w:top w:val="nil"/>
              <w:left w:val="double" w:sz="6" w:space="0" w:color="auto"/>
              <w:bottom w:val="nil"/>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gridSpan w:val="3"/>
            <w:tcBorders>
              <w:top w:val="nil"/>
              <w:left w:val="nil"/>
              <w:bottom w:val="nil"/>
              <w:right w:val="nil"/>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gridSpan w:val="3"/>
            <w:tcBorders>
              <w:top w:val="nil"/>
              <w:left w:val="single" w:sz="4" w:space="0" w:color="auto"/>
              <w:bottom w:val="single" w:sz="4" w:space="0" w:color="auto"/>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853" w:type="dxa"/>
            <w:gridSpan w:val="12"/>
            <w:tcBorders>
              <w:top w:val="single" w:sz="4" w:space="0" w:color="auto"/>
              <w:left w:val="nil"/>
              <w:bottom w:val="nil"/>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single" w:sz="4" w:space="0" w:color="auto"/>
              <w:left w:val="double" w:sz="6" w:space="0" w:color="auto"/>
              <w:bottom w:val="single" w:sz="4"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gridSpan w:val="3"/>
            <w:tcBorders>
              <w:top w:val="single" w:sz="4" w:space="0" w:color="auto"/>
              <w:left w:val="nil"/>
              <w:bottom w:val="single" w:sz="4" w:space="0" w:color="auto"/>
              <w:right w:val="nil"/>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gridSpan w:val="3"/>
            <w:tcBorders>
              <w:top w:val="nil"/>
              <w:left w:val="single" w:sz="4" w:space="0" w:color="auto"/>
              <w:bottom w:val="single" w:sz="4"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853" w:type="dxa"/>
            <w:gridSpan w:val="12"/>
            <w:tcBorders>
              <w:top w:val="single" w:sz="4" w:space="0" w:color="auto"/>
              <w:left w:val="nil"/>
              <w:bottom w:val="single" w:sz="4"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245948">
        <w:trPr>
          <w:trHeight w:val="315"/>
        </w:trPr>
        <w:tc>
          <w:tcPr>
            <w:tcW w:w="9798" w:type="dxa"/>
            <w:gridSpan w:val="24"/>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2</w:t>
            </w:r>
          </w:p>
        </w:tc>
      </w:tr>
      <w:tr w:rsidR="00EA0EC6" w:rsidRPr="00EA0EC6" w:rsidTr="00245948">
        <w:trPr>
          <w:trHeight w:val="315"/>
        </w:trPr>
        <w:tc>
          <w:tcPr>
            <w:tcW w:w="1652" w:type="dxa"/>
            <w:gridSpan w:val="3"/>
            <w:tcBorders>
              <w:top w:val="nil"/>
              <w:left w:val="double" w:sz="6" w:space="0" w:color="auto"/>
              <w:bottom w:val="nil"/>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36" w:type="dxa"/>
            <w:gridSpan w:val="3"/>
            <w:tcBorders>
              <w:top w:val="nil"/>
              <w:left w:val="nil"/>
              <w:bottom w:val="nil"/>
              <w:right w:val="nil"/>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gridSpan w:val="3"/>
            <w:tcBorders>
              <w:top w:val="nil"/>
              <w:left w:val="single" w:sz="4" w:space="0" w:color="auto"/>
              <w:bottom w:val="single" w:sz="4" w:space="0" w:color="auto"/>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853" w:type="dxa"/>
            <w:gridSpan w:val="12"/>
            <w:tcBorders>
              <w:top w:val="single" w:sz="4" w:space="0" w:color="auto"/>
              <w:left w:val="nil"/>
              <w:bottom w:val="nil"/>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15"/>
        </w:trPr>
        <w:tc>
          <w:tcPr>
            <w:tcW w:w="1652" w:type="dxa"/>
            <w:gridSpan w:val="3"/>
            <w:tcBorders>
              <w:top w:val="single" w:sz="4" w:space="0" w:color="auto"/>
              <w:left w:val="double" w:sz="6" w:space="0" w:color="auto"/>
              <w:bottom w:val="single" w:sz="4"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gridSpan w:val="3"/>
            <w:tcBorders>
              <w:top w:val="single" w:sz="4" w:space="0" w:color="auto"/>
              <w:left w:val="nil"/>
              <w:bottom w:val="single" w:sz="4" w:space="0" w:color="auto"/>
              <w:right w:val="nil"/>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gridSpan w:val="3"/>
            <w:tcBorders>
              <w:top w:val="nil"/>
              <w:left w:val="single" w:sz="4" w:space="0" w:color="auto"/>
              <w:bottom w:val="single" w:sz="4"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853" w:type="dxa"/>
            <w:gridSpan w:val="12"/>
            <w:tcBorders>
              <w:top w:val="single" w:sz="4" w:space="0" w:color="auto"/>
              <w:left w:val="nil"/>
              <w:bottom w:val="single" w:sz="4"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245948">
        <w:trPr>
          <w:trHeight w:val="315"/>
        </w:trPr>
        <w:tc>
          <w:tcPr>
            <w:tcW w:w="9798" w:type="dxa"/>
            <w:gridSpan w:val="24"/>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Часть № ... </w:t>
            </w:r>
          </w:p>
        </w:tc>
      </w:tr>
      <w:tr w:rsidR="00EA0EC6" w:rsidRPr="00EA0EC6" w:rsidTr="00245948">
        <w:trPr>
          <w:trHeight w:val="315"/>
        </w:trPr>
        <w:tc>
          <w:tcPr>
            <w:tcW w:w="1652" w:type="dxa"/>
            <w:gridSpan w:val="3"/>
            <w:tcBorders>
              <w:top w:val="nil"/>
              <w:left w:val="double" w:sz="6" w:space="0" w:color="auto"/>
              <w:bottom w:val="nil"/>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lastRenderedPageBreak/>
              <w:t>-</w:t>
            </w:r>
          </w:p>
        </w:tc>
        <w:tc>
          <w:tcPr>
            <w:tcW w:w="1236" w:type="dxa"/>
            <w:gridSpan w:val="3"/>
            <w:tcBorders>
              <w:top w:val="nil"/>
              <w:left w:val="nil"/>
              <w:bottom w:val="nil"/>
              <w:right w:val="nil"/>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356" w:type="dxa"/>
            <w:gridSpan w:val="3"/>
            <w:tcBorders>
              <w:top w:val="nil"/>
              <w:left w:val="single" w:sz="4" w:space="0" w:color="auto"/>
              <w:bottom w:val="single" w:sz="4" w:space="0" w:color="auto"/>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853" w:type="dxa"/>
            <w:gridSpan w:val="12"/>
            <w:tcBorders>
              <w:top w:val="single" w:sz="4" w:space="0" w:color="auto"/>
              <w:left w:val="nil"/>
              <w:bottom w:val="nil"/>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701" w:type="dxa"/>
            <w:gridSpan w:val="3"/>
            <w:tcBorders>
              <w:top w:val="single" w:sz="4" w:space="0" w:color="auto"/>
              <w:left w:val="nil"/>
              <w:bottom w:val="single" w:sz="4" w:space="0" w:color="auto"/>
              <w:right w:val="double" w:sz="6" w:space="0" w:color="000000"/>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245948">
        <w:trPr>
          <w:trHeight w:val="330"/>
        </w:trPr>
        <w:tc>
          <w:tcPr>
            <w:tcW w:w="1652" w:type="dxa"/>
            <w:gridSpan w:val="3"/>
            <w:tcBorders>
              <w:top w:val="single" w:sz="4" w:space="0" w:color="auto"/>
              <w:left w:val="double" w:sz="6" w:space="0" w:color="auto"/>
              <w:bottom w:val="double" w:sz="6"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36" w:type="dxa"/>
            <w:gridSpan w:val="3"/>
            <w:tcBorders>
              <w:top w:val="single" w:sz="4" w:space="0" w:color="auto"/>
              <w:left w:val="nil"/>
              <w:bottom w:val="double" w:sz="6" w:space="0" w:color="auto"/>
              <w:right w:val="nil"/>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356" w:type="dxa"/>
            <w:gridSpan w:val="3"/>
            <w:tcBorders>
              <w:top w:val="nil"/>
              <w:left w:val="single" w:sz="4" w:space="0" w:color="auto"/>
              <w:bottom w:val="double" w:sz="6"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853" w:type="dxa"/>
            <w:gridSpan w:val="12"/>
            <w:tcBorders>
              <w:top w:val="single" w:sz="4" w:space="0" w:color="auto"/>
              <w:left w:val="nil"/>
              <w:bottom w:val="double" w:sz="6" w:space="0" w:color="auto"/>
              <w:right w:val="single" w:sz="4" w:space="0" w:color="auto"/>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701" w:type="dxa"/>
            <w:gridSpan w:val="3"/>
            <w:tcBorders>
              <w:top w:val="single" w:sz="4" w:space="0" w:color="auto"/>
              <w:left w:val="nil"/>
              <w:bottom w:val="double" w:sz="6" w:space="0" w:color="auto"/>
              <w:right w:val="double" w:sz="6" w:space="0" w:color="000000"/>
            </w:tcBorders>
            <w:shd w:val="clear" w:color="auto" w:fill="auto"/>
            <w:vAlign w:val="center"/>
            <w:hideMark/>
          </w:tcPr>
          <w:p w:rsidR="00245948" w:rsidRPr="00EA0EC6" w:rsidRDefault="00EA0EC6" w:rsidP="0024594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245948">
        <w:trPr>
          <w:gridAfter w:val="1"/>
          <w:wAfter w:w="319" w:type="dxa"/>
          <w:trHeight w:val="345"/>
        </w:trPr>
        <w:tc>
          <w:tcPr>
            <w:tcW w:w="1521" w:type="dxa"/>
            <w:tcBorders>
              <w:top w:val="nil"/>
              <w:left w:val="nil"/>
              <w:bottom w:val="nil"/>
              <w:right w:val="nil"/>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p>
        </w:tc>
        <w:tc>
          <w:tcPr>
            <w:tcW w:w="1051" w:type="dxa"/>
            <w:gridSpan w:val="4"/>
            <w:tcBorders>
              <w:top w:val="nil"/>
              <w:left w:val="nil"/>
              <w:bottom w:val="nil"/>
              <w:right w:val="nil"/>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p>
        </w:tc>
        <w:tc>
          <w:tcPr>
            <w:tcW w:w="1141" w:type="dxa"/>
            <w:gridSpan w:val="3"/>
            <w:tcBorders>
              <w:top w:val="nil"/>
              <w:left w:val="nil"/>
              <w:bottom w:val="nil"/>
              <w:right w:val="nil"/>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p>
        </w:tc>
        <w:tc>
          <w:tcPr>
            <w:tcW w:w="1052" w:type="dxa"/>
            <w:gridSpan w:val="3"/>
            <w:tcBorders>
              <w:top w:val="nil"/>
              <w:left w:val="nil"/>
              <w:bottom w:val="nil"/>
              <w:right w:val="nil"/>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p>
        </w:tc>
        <w:tc>
          <w:tcPr>
            <w:tcW w:w="1141" w:type="dxa"/>
            <w:gridSpan w:val="4"/>
            <w:tcBorders>
              <w:top w:val="nil"/>
              <w:left w:val="nil"/>
              <w:bottom w:val="nil"/>
              <w:right w:val="nil"/>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p>
        </w:tc>
        <w:tc>
          <w:tcPr>
            <w:tcW w:w="1297" w:type="dxa"/>
            <w:gridSpan w:val="2"/>
            <w:tcBorders>
              <w:top w:val="nil"/>
              <w:left w:val="nil"/>
              <w:bottom w:val="nil"/>
              <w:right w:val="nil"/>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p>
        </w:tc>
        <w:tc>
          <w:tcPr>
            <w:tcW w:w="519" w:type="dxa"/>
            <w:gridSpan w:val="2"/>
            <w:tcBorders>
              <w:top w:val="nil"/>
              <w:left w:val="nil"/>
              <w:bottom w:val="nil"/>
              <w:right w:val="nil"/>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p>
        </w:tc>
        <w:tc>
          <w:tcPr>
            <w:tcW w:w="1755" w:type="dxa"/>
            <w:gridSpan w:val="4"/>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_5__</w:t>
            </w:r>
          </w:p>
        </w:tc>
      </w:tr>
      <w:tr w:rsidR="00EA0EC6" w:rsidRPr="00EA0EC6" w:rsidTr="00245948">
        <w:trPr>
          <w:gridAfter w:val="1"/>
          <w:wAfter w:w="319" w:type="dxa"/>
          <w:trHeight w:val="148"/>
        </w:trPr>
        <w:tc>
          <w:tcPr>
            <w:tcW w:w="9477" w:type="dxa"/>
            <w:gridSpan w:val="23"/>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245948">
        <w:trPr>
          <w:gridAfter w:val="1"/>
          <w:wAfter w:w="319" w:type="dxa"/>
          <w:trHeight w:val="86"/>
        </w:trPr>
        <w:tc>
          <w:tcPr>
            <w:tcW w:w="9477" w:type="dxa"/>
            <w:gridSpan w:val="23"/>
            <w:tcBorders>
              <w:top w:val="nil"/>
              <w:left w:val="double" w:sz="6" w:space="0" w:color="auto"/>
              <w:bottom w:val="nil"/>
              <w:right w:val="double" w:sz="6" w:space="0" w:color="000000"/>
            </w:tcBorders>
            <w:shd w:val="clear" w:color="auto" w:fill="auto"/>
            <w:vAlign w:val="bottom"/>
            <w:hideMark/>
          </w:tcPr>
          <w:p w:rsidR="00245948" w:rsidRPr="00EA0EC6" w:rsidRDefault="00245948"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(на землях населенного пункта) СН2</w:t>
            </w:r>
          </w:p>
        </w:tc>
      </w:tr>
      <w:tr w:rsidR="00EA0EC6" w:rsidRPr="00EA0EC6" w:rsidTr="00245948">
        <w:trPr>
          <w:gridAfter w:val="1"/>
          <w:wAfter w:w="319" w:type="dxa"/>
          <w:trHeight w:val="76"/>
        </w:trPr>
        <w:tc>
          <w:tcPr>
            <w:tcW w:w="9477" w:type="dxa"/>
            <w:gridSpan w:val="23"/>
            <w:tcBorders>
              <w:top w:val="single" w:sz="4" w:space="0" w:color="auto"/>
              <w:left w:val="double" w:sz="6" w:space="0" w:color="auto"/>
              <w:bottom w:val="nil"/>
              <w:right w:val="double" w:sz="6" w:space="0" w:color="000000"/>
            </w:tcBorders>
            <w:shd w:val="clear" w:color="auto" w:fill="auto"/>
            <w:noWrap/>
            <w:vAlign w:val="bottom"/>
            <w:hideMark/>
          </w:tcPr>
          <w:p w:rsidR="00245948" w:rsidRPr="00EA0EC6" w:rsidRDefault="00245948" w:rsidP="004D64A1">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245948">
        <w:trPr>
          <w:gridAfter w:val="1"/>
          <w:wAfter w:w="319" w:type="dxa"/>
          <w:trHeight w:val="120"/>
        </w:trPr>
        <w:tc>
          <w:tcPr>
            <w:tcW w:w="9477" w:type="dxa"/>
            <w:gridSpan w:val="23"/>
            <w:tcBorders>
              <w:top w:val="single" w:sz="4" w:space="0" w:color="auto"/>
              <w:left w:val="double" w:sz="6" w:space="0" w:color="auto"/>
              <w:bottom w:val="double" w:sz="6" w:space="0" w:color="auto"/>
              <w:right w:val="double" w:sz="6"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измененных (уточненных) границ объекта</w:t>
            </w:r>
          </w:p>
        </w:tc>
      </w:tr>
      <w:tr w:rsidR="00EA0EC6" w:rsidRPr="00EA0EC6" w:rsidTr="00245948">
        <w:trPr>
          <w:gridAfter w:val="1"/>
          <w:wAfter w:w="319" w:type="dxa"/>
          <w:trHeight w:val="163"/>
        </w:trPr>
        <w:tc>
          <w:tcPr>
            <w:tcW w:w="9477" w:type="dxa"/>
            <w:gridSpan w:val="23"/>
            <w:tcBorders>
              <w:top w:val="nil"/>
              <w:left w:val="double" w:sz="6" w:space="0" w:color="auto"/>
              <w:bottom w:val="double" w:sz="6" w:space="0" w:color="auto"/>
              <w:right w:val="double" w:sz="6" w:space="0" w:color="000000"/>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1. Система координат: -</w:t>
            </w:r>
          </w:p>
        </w:tc>
      </w:tr>
      <w:tr w:rsidR="00EA0EC6" w:rsidRPr="00EA0EC6" w:rsidTr="00245948">
        <w:trPr>
          <w:gridAfter w:val="1"/>
          <w:wAfter w:w="319" w:type="dxa"/>
          <w:trHeight w:val="315"/>
        </w:trPr>
        <w:tc>
          <w:tcPr>
            <w:tcW w:w="9477" w:type="dxa"/>
            <w:gridSpan w:val="23"/>
            <w:tcBorders>
              <w:top w:val="nil"/>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2. Сведения о характерных точках границ объекта</w:t>
            </w:r>
          </w:p>
        </w:tc>
      </w:tr>
      <w:tr w:rsidR="00EA0EC6" w:rsidRPr="00EA0EC6" w:rsidTr="00245948">
        <w:trPr>
          <w:gridAfter w:val="1"/>
          <w:wAfter w:w="319" w:type="dxa"/>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gridSpan w:val="3"/>
            <w:vMerge w:val="restart"/>
            <w:tcBorders>
              <w:top w:val="single" w:sz="4" w:space="0" w:color="auto"/>
              <w:left w:val="nil"/>
              <w:bottom w:val="single" w:sz="4" w:space="0" w:color="000000"/>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25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184"/>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7"/>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129"/>
        </w:trPr>
        <w:tc>
          <w:tcPr>
            <w:tcW w:w="1521" w:type="dxa"/>
            <w:tcBorders>
              <w:top w:val="nil"/>
              <w:left w:val="double" w:sz="6" w:space="0" w:color="auto"/>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7"/>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245948">
        <w:trPr>
          <w:gridAfter w:val="1"/>
          <w:wAfter w:w="319" w:type="dxa"/>
          <w:trHeight w:val="106"/>
        </w:trPr>
        <w:tc>
          <w:tcPr>
            <w:tcW w:w="1521" w:type="dxa"/>
            <w:tcBorders>
              <w:top w:val="nil"/>
              <w:left w:val="double" w:sz="6" w:space="0" w:color="auto"/>
              <w:bottom w:val="double" w:sz="6"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3"/>
            <w:tcBorders>
              <w:top w:val="nil"/>
              <w:left w:val="nil"/>
              <w:bottom w:val="double" w:sz="6"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3"/>
            <w:tcBorders>
              <w:top w:val="nil"/>
              <w:left w:val="nil"/>
              <w:bottom w:val="double" w:sz="6"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3"/>
            <w:tcBorders>
              <w:top w:val="nil"/>
              <w:left w:val="nil"/>
              <w:bottom w:val="double" w:sz="6"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3"/>
            <w:tcBorders>
              <w:top w:val="nil"/>
              <w:left w:val="nil"/>
              <w:bottom w:val="double" w:sz="6"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7"/>
            <w:tcBorders>
              <w:top w:val="single" w:sz="4" w:space="0" w:color="auto"/>
              <w:left w:val="nil"/>
              <w:bottom w:val="double" w:sz="6"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gridSpan w:val="3"/>
            <w:tcBorders>
              <w:top w:val="single" w:sz="4" w:space="0" w:color="auto"/>
              <w:left w:val="nil"/>
              <w:bottom w:val="double" w:sz="6"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245948">
        <w:trPr>
          <w:gridAfter w:val="1"/>
          <w:wAfter w:w="319" w:type="dxa"/>
          <w:trHeight w:val="102"/>
        </w:trPr>
        <w:tc>
          <w:tcPr>
            <w:tcW w:w="9477" w:type="dxa"/>
            <w:gridSpan w:val="23"/>
            <w:tcBorders>
              <w:top w:val="nil"/>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 xml:space="preserve">3. Сведения о характерных точках части (частей) границы объекта </w:t>
            </w:r>
          </w:p>
        </w:tc>
      </w:tr>
      <w:tr w:rsidR="00EA0EC6" w:rsidRPr="00EA0EC6" w:rsidTr="00245948">
        <w:trPr>
          <w:gridAfter w:val="1"/>
          <w:wAfter w:w="319" w:type="dxa"/>
          <w:trHeight w:val="76"/>
        </w:trPr>
        <w:tc>
          <w:tcPr>
            <w:tcW w:w="9477" w:type="dxa"/>
            <w:gridSpan w:val="23"/>
            <w:tcBorders>
              <w:top w:val="nil"/>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1</w:t>
            </w:r>
          </w:p>
        </w:tc>
      </w:tr>
      <w:tr w:rsidR="00EA0EC6" w:rsidRPr="00EA0EC6" w:rsidTr="00245948">
        <w:trPr>
          <w:gridAfter w:val="1"/>
          <w:wAfter w:w="319" w:type="dxa"/>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gridSpan w:val="3"/>
            <w:vMerge w:val="restart"/>
            <w:tcBorders>
              <w:top w:val="single" w:sz="4" w:space="0" w:color="auto"/>
              <w:left w:val="nil"/>
              <w:bottom w:val="single" w:sz="4" w:space="0" w:color="000000"/>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155"/>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7"/>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268"/>
        </w:trPr>
        <w:tc>
          <w:tcPr>
            <w:tcW w:w="1521" w:type="dxa"/>
            <w:tcBorders>
              <w:top w:val="nil"/>
              <w:left w:val="double" w:sz="6" w:space="0" w:color="auto"/>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7"/>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245948">
        <w:trPr>
          <w:gridAfter w:val="1"/>
          <w:wAfter w:w="319" w:type="dxa"/>
          <w:trHeight w:val="115"/>
        </w:trPr>
        <w:tc>
          <w:tcPr>
            <w:tcW w:w="1521" w:type="dxa"/>
            <w:tcBorders>
              <w:top w:val="nil"/>
              <w:left w:val="double" w:sz="6" w:space="0" w:color="auto"/>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7"/>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245948">
        <w:trPr>
          <w:gridAfter w:val="1"/>
          <w:wAfter w:w="319" w:type="dxa"/>
          <w:trHeight w:val="120"/>
        </w:trPr>
        <w:tc>
          <w:tcPr>
            <w:tcW w:w="9477" w:type="dxa"/>
            <w:gridSpan w:val="23"/>
            <w:tcBorders>
              <w:top w:val="nil"/>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2</w:t>
            </w:r>
          </w:p>
        </w:tc>
      </w:tr>
      <w:tr w:rsidR="00EA0EC6" w:rsidRPr="00EA0EC6" w:rsidTr="00245948">
        <w:trPr>
          <w:gridAfter w:val="1"/>
          <w:wAfter w:w="319" w:type="dxa"/>
          <w:trHeight w:val="415"/>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gridSpan w:val="3"/>
            <w:vMerge w:val="restart"/>
            <w:tcBorders>
              <w:top w:val="single" w:sz="4" w:space="0" w:color="auto"/>
              <w:left w:val="nil"/>
              <w:bottom w:val="single" w:sz="4" w:space="0" w:color="000000"/>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276"/>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96"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266"/>
        </w:trPr>
        <w:tc>
          <w:tcPr>
            <w:tcW w:w="1521"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7"/>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174"/>
        </w:trPr>
        <w:tc>
          <w:tcPr>
            <w:tcW w:w="1521" w:type="dxa"/>
            <w:tcBorders>
              <w:top w:val="nil"/>
              <w:left w:val="double" w:sz="6" w:space="0" w:color="auto"/>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7"/>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245948">
        <w:trPr>
          <w:gridAfter w:val="1"/>
          <w:wAfter w:w="319" w:type="dxa"/>
          <w:trHeight w:val="178"/>
        </w:trPr>
        <w:tc>
          <w:tcPr>
            <w:tcW w:w="1521" w:type="dxa"/>
            <w:tcBorders>
              <w:top w:val="nil"/>
              <w:left w:val="double" w:sz="6" w:space="0" w:color="auto"/>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7"/>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245948">
        <w:trPr>
          <w:gridAfter w:val="1"/>
          <w:wAfter w:w="319" w:type="dxa"/>
          <w:trHeight w:val="182"/>
        </w:trPr>
        <w:tc>
          <w:tcPr>
            <w:tcW w:w="9477" w:type="dxa"/>
            <w:gridSpan w:val="23"/>
            <w:tcBorders>
              <w:top w:val="nil"/>
              <w:left w:val="double" w:sz="6" w:space="0" w:color="auto"/>
              <w:bottom w:val="single" w:sz="4" w:space="0" w:color="auto"/>
              <w:right w:val="double" w:sz="6" w:space="0" w:color="000000"/>
            </w:tcBorders>
            <w:shd w:val="clear" w:color="auto" w:fill="auto"/>
            <w:noWrap/>
            <w:vAlign w:val="bottom"/>
            <w:hideMark/>
          </w:tcPr>
          <w:p w:rsidR="00245948" w:rsidRPr="00EA0EC6" w:rsidRDefault="00245948" w:rsidP="004D64A1">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w:t>
            </w:r>
          </w:p>
        </w:tc>
      </w:tr>
      <w:tr w:rsidR="00EA0EC6" w:rsidRPr="00EA0EC6" w:rsidTr="00245948">
        <w:trPr>
          <w:gridAfter w:val="1"/>
          <w:wAfter w:w="319" w:type="dxa"/>
          <w:trHeight w:val="840"/>
        </w:trPr>
        <w:tc>
          <w:tcPr>
            <w:tcW w:w="1575" w:type="dxa"/>
            <w:gridSpan w:val="2"/>
            <w:vMerge w:val="restart"/>
            <w:tcBorders>
              <w:top w:val="nil"/>
              <w:left w:val="double" w:sz="6" w:space="0" w:color="auto"/>
              <w:bottom w:val="single" w:sz="4" w:space="0" w:color="000000"/>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42"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gridSpan w:val="3"/>
            <w:vMerge w:val="restart"/>
            <w:tcBorders>
              <w:top w:val="single" w:sz="4" w:space="0" w:color="auto"/>
              <w:left w:val="nil"/>
              <w:bottom w:val="single" w:sz="4" w:space="0" w:color="000000"/>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245948">
        <w:trPr>
          <w:gridAfter w:val="1"/>
          <w:wAfter w:w="319" w:type="dxa"/>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42" w:type="dxa"/>
            <w:gridSpan w:val="5"/>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42" w:type="dxa"/>
            <w:gridSpan w:val="5"/>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42" w:type="dxa"/>
            <w:gridSpan w:val="5"/>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253"/>
        </w:trPr>
        <w:tc>
          <w:tcPr>
            <w:tcW w:w="1575" w:type="dxa"/>
            <w:gridSpan w:val="2"/>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842" w:type="dxa"/>
            <w:gridSpan w:val="5"/>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985" w:type="dxa"/>
            <w:gridSpan w:val="6"/>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2551" w:type="dxa"/>
            <w:gridSpan w:val="7"/>
            <w:vMerge/>
            <w:tcBorders>
              <w:top w:val="single" w:sz="4" w:space="0" w:color="auto"/>
              <w:left w:val="single" w:sz="4" w:space="0" w:color="auto"/>
              <w:bottom w:val="single" w:sz="4" w:space="0" w:color="000000"/>
              <w:right w:val="single" w:sz="4"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single" w:sz="4" w:space="0" w:color="auto"/>
              <w:left w:val="nil"/>
              <w:bottom w:val="single" w:sz="4" w:space="0" w:color="000000"/>
              <w:right w:val="double" w:sz="6" w:space="0" w:color="000000"/>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76"/>
        </w:trPr>
        <w:tc>
          <w:tcPr>
            <w:tcW w:w="1575" w:type="dxa"/>
            <w:gridSpan w:val="2"/>
            <w:vMerge/>
            <w:tcBorders>
              <w:top w:val="nil"/>
              <w:left w:val="double" w:sz="6" w:space="0" w:color="auto"/>
              <w:bottom w:val="single" w:sz="4" w:space="0" w:color="000000"/>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997"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845" w:type="dxa"/>
            <w:gridSpan w:val="2"/>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3"/>
            <w:tcBorders>
              <w:top w:val="nil"/>
              <w:left w:val="nil"/>
              <w:bottom w:val="single" w:sz="4" w:space="0" w:color="auto"/>
              <w:right w:val="single" w:sz="4" w:space="0" w:color="auto"/>
            </w:tcBorders>
            <w:shd w:val="clear" w:color="auto" w:fill="auto"/>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7"/>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c>
          <w:tcPr>
            <w:tcW w:w="1524" w:type="dxa"/>
            <w:gridSpan w:val="3"/>
            <w:vMerge/>
            <w:tcBorders>
              <w:top w:val="nil"/>
              <w:left w:val="nil"/>
              <w:bottom w:val="single" w:sz="4" w:space="0" w:color="auto"/>
              <w:right w:val="single" w:sz="4" w:space="0" w:color="auto"/>
            </w:tcBorders>
            <w:vAlign w:val="center"/>
            <w:hideMark/>
          </w:tcPr>
          <w:p w:rsidR="00245948" w:rsidRPr="00EA0EC6" w:rsidRDefault="00245948" w:rsidP="004D64A1">
            <w:pPr>
              <w:spacing w:after="0" w:line="240" w:lineRule="auto"/>
              <w:rPr>
                <w:rFonts w:ascii="Times New Roman" w:eastAsia="Times New Roman" w:hAnsi="Times New Roman"/>
                <w:b/>
                <w:bCs/>
                <w:lang w:eastAsia="ru-RU"/>
              </w:rPr>
            </w:pPr>
          </w:p>
        </w:tc>
      </w:tr>
      <w:tr w:rsidR="00EA0EC6" w:rsidRPr="00EA0EC6" w:rsidTr="00245948">
        <w:trPr>
          <w:gridAfter w:val="1"/>
          <w:wAfter w:w="319" w:type="dxa"/>
          <w:trHeight w:val="139"/>
        </w:trPr>
        <w:tc>
          <w:tcPr>
            <w:tcW w:w="1575" w:type="dxa"/>
            <w:gridSpan w:val="2"/>
            <w:tcBorders>
              <w:top w:val="nil"/>
              <w:left w:val="double" w:sz="6" w:space="0" w:color="auto"/>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97" w:type="dxa"/>
            <w:gridSpan w:val="3"/>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845" w:type="dxa"/>
            <w:gridSpan w:val="2"/>
            <w:tcBorders>
              <w:top w:val="nil"/>
              <w:left w:val="nil"/>
              <w:bottom w:val="single" w:sz="4"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3"/>
            <w:tcBorders>
              <w:top w:val="nil"/>
              <w:left w:val="nil"/>
              <w:bottom w:val="single" w:sz="4"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7"/>
            <w:tcBorders>
              <w:top w:val="single" w:sz="4" w:space="0" w:color="auto"/>
              <w:left w:val="nil"/>
              <w:bottom w:val="single" w:sz="4"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gridSpan w:val="3"/>
            <w:tcBorders>
              <w:top w:val="single" w:sz="4" w:space="0" w:color="auto"/>
              <w:left w:val="nil"/>
              <w:bottom w:val="single" w:sz="4"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245948" w:rsidRPr="00EA0EC6" w:rsidTr="00245948">
        <w:trPr>
          <w:gridAfter w:val="1"/>
          <w:wAfter w:w="319" w:type="dxa"/>
          <w:trHeight w:val="144"/>
        </w:trPr>
        <w:tc>
          <w:tcPr>
            <w:tcW w:w="1575" w:type="dxa"/>
            <w:gridSpan w:val="2"/>
            <w:tcBorders>
              <w:top w:val="nil"/>
              <w:left w:val="double" w:sz="6" w:space="0" w:color="auto"/>
              <w:bottom w:val="double" w:sz="6"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lastRenderedPageBreak/>
              <w:t>-</w:t>
            </w:r>
          </w:p>
        </w:tc>
        <w:tc>
          <w:tcPr>
            <w:tcW w:w="997" w:type="dxa"/>
            <w:gridSpan w:val="3"/>
            <w:tcBorders>
              <w:top w:val="nil"/>
              <w:left w:val="nil"/>
              <w:bottom w:val="double" w:sz="6"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845" w:type="dxa"/>
            <w:gridSpan w:val="2"/>
            <w:tcBorders>
              <w:top w:val="nil"/>
              <w:left w:val="nil"/>
              <w:bottom w:val="double" w:sz="6" w:space="0" w:color="auto"/>
              <w:right w:val="single" w:sz="4" w:space="0" w:color="auto"/>
            </w:tcBorders>
            <w:shd w:val="clear" w:color="auto" w:fill="auto"/>
            <w:noWrap/>
            <w:vAlign w:val="center"/>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3"/>
            <w:tcBorders>
              <w:top w:val="nil"/>
              <w:left w:val="nil"/>
              <w:bottom w:val="double" w:sz="6"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3"/>
            <w:tcBorders>
              <w:top w:val="nil"/>
              <w:left w:val="nil"/>
              <w:bottom w:val="double" w:sz="6" w:space="0" w:color="auto"/>
              <w:right w:val="single" w:sz="4" w:space="0" w:color="auto"/>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7"/>
            <w:tcBorders>
              <w:top w:val="single" w:sz="4" w:space="0" w:color="auto"/>
              <w:left w:val="nil"/>
              <w:bottom w:val="double" w:sz="6" w:space="0" w:color="auto"/>
              <w:right w:val="single" w:sz="4"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gridSpan w:val="3"/>
            <w:tcBorders>
              <w:top w:val="single" w:sz="4" w:space="0" w:color="auto"/>
              <w:left w:val="nil"/>
              <w:bottom w:val="double" w:sz="6" w:space="0" w:color="auto"/>
              <w:right w:val="double" w:sz="6" w:space="0" w:color="000000"/>
            </w:tcBorders>
            <w:shd w:val="clear" w:color="auto" w:fill="auto"/>
            <w:hideMark/>
          </w:tcPr>
          <w:p w:rsidR="00245948" w:rsidRPr="00EA0EC6" w:rsidRDefault="00245948" w:rsidP="004D64A1">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bl>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p w:rsidR="00245948" w:rsidRPr="00EA0EC6" w:rsidRDefault="00245948" w:rsidP="007274E8">
      <w:pPr>
        <w:pStyle w:val="ConsPlusNormal"/>
        <w:widowControl/>
        <w:spacing w:line="276" w:lineRule="auto"/>
        <w:ind w:firstLine="0"/>
        <w:jc w:val="both"/>
        <w:rPr>
          <w:rFonts w:ascii="Times New Roman" w:hAnsi="Times New Roman" w:cs="Times New Roman"/>
          <w:noProof/>
          <w:sz w:val="28"/>
          <w:szCs w:val="28"/>
        </w:rPr>
      </w:pPr>
      <w:r w:rsidRPr="00EA0EC6">
        <w:rPr>
          <w:rFonts w:ascii="Times New Roman" w:hAnsi="Times New Roman" w:cs="Times New Roman"/>
          <w:noProof/>
          <w:sz w:val="28"/>
          <w:szCs w:val="28"/>
        </w:rPr>
        <w:lastRenderedPageBreak/>
        <w:drawing>
          <wp:anchor distT="0" distB="0" distL="114300" distR="114300" simplePos="0" relativeHeight="251657728" behindDoc="0" locked="0" layoutInCell="1" allowOverlap="1">
            <wp:simplePos x="0" y="0"/>
            <wp:positionH relativeFrom="column">
              <wp:posOffset>15875</wp:posOffset>
            </wp:positionH>
            <wp:positionV relativeFrom="paragraph">
              <wp:posOffset>-69850</wp:posOffset>
            </wp:positionV>
            <wp:extent cx="5932805" cy="8234680"/>
            <wp:effectExtent l="0" t="0" r="0" b="0"/>
            <wp:wrapSquare wrapText="bothSides"/>
            <wp:docPr id="14" name="Рисунок 12" descr="обзорная карта С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орная карта СН2.jpg"/>
                    <pic:cNvPicPr/>
                  </pic:nvPicPr>
                  <pic:blipFill rotWithShape="1">
                    <a:blip r:embed="rId18" cstate="print"/>
                    <a:srcRect t="1928"/>
                    <a:stretch/>
                  </pic:blipFill>
                  <pic:spPr bwMode="auto">
                    <a:xfrm>
                      <a:off x="0" y="0"/>
                      <a:ext cx="5932805" cy="823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295900" cy="8277225"/>
            <wp:effectExtent l="0" t="0" r="0" b="0"/>
            <wp:docPr id="15" name="Рисунок 14" descr="карта границ СН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СН2.1.1.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295900" cy="8277225"/>
                    </a:xfrm>
                    <a:prstGeom prst="rect">
                      <a:avLst/>
                    </a:prstGeom>
                    <a:ln>
                      <a:noFill/>
                    </a:ln>
                    <a:extLst>
                      <a:ext uri="{53640926-AAD7-44D8-BBD7-CCE9431645EC}">
                        <a14:shadowObscured xmlns:a14="http://schemas.microsoft.com/office/drawing/2010/main"/>
                      </a:ext>
                    </a:extLst>
                  </pic:spPr>
                </pic:pic>
              </a:graphicData>
            </a:graphic>
          </wp:inline>
        </w:drawing>
      </w: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324475" cy="8143875"/>
            <wp:effectExtent l="0" t="0" r="0" b="0"/>
            <wp:docPr id="16" name="Рисунок 15" descr="карта границ СН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СН2.4.1.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324475" cy="8143875"/>
                    </a:xfrm>
                    <a:prstGeom prst="rect">
                      <a:avLst/>
                    </a:prstGeom>
                    <a:ln>
                      <a:noFill/>
                    </a:ln>
                    <a:extLst>
                      <a:ext uri="{53640926-AAD7-44D8-BBD7-CCE9431645EC}">
                        <a14:shadowObscured xmlns:a14="http://schemas.microsoft.com/office/drawing/2010/main"/>
                      </a:ext>
                    </a:extLst>
                  </pic:spPr>
                </pic:pic>
              </a:graphicData>
            </a:graphic>
          </wp:inline>
        </w:drawing>
      </w: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324475" cy="8134350"/>
            <wp:effectExtent l="0" t="0" r="0" b="0"/>
            <wp:docPr id="17" name="Рисунок 16" descr="карта границ СН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СН2.5.1.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324475" cy="8134350"/>
                    </a:xfrm>
                    <a:prstGeom prst="rect">
                      <a:avLst/>
                    </a:prstGeom>
                    <a:ln>
                      <a:noFill/>
                    </a:ln>
                    <a:extLst>
                      <a:ext uri="{53640926-AAD7-44D8-BBD7-CCE9431645EC}">
                        <a14:shadowObscured xmlns:a14="http://schemas.microsoft.com/office/drawing/2010/main"/>
                      </a:ext>
                    </a:extLst>
                  </pic:spPr>
                </pic:pic>
              </a:graphicData>
            </a:graphic>
          </wp:inline>
        </w:drawing>
      </w: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305425" cy="8124825"/>
            <wp:effectExtent l="0" t="0" r="0" b="0"/>
            <wp:docPr id="18" name="Рисунок 17" descr="карта границ СН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СН2.5.3.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305425" cy="8124825"/>
                    </a:xfrm>
                    <a:prstGeom prst="rect">
                      <a:avLst/>
                    </a:prstGeom>
                    <a:ln>
                      <a:noFill/>
                    </a:ln>
                    <a:extLst>
                      <a:ext uri="{53640926-AAD7-44D8-BBD7-CCE9431645EC}">
                        <a14:shadowObscured xmlns:a14="http://schemas.microsoft.com/office/drawing/2010/main"/>
                      </a:ext>
                    </a:extLst>
                  </pic:spPr>
                </pic:pic>
              </a:graphicData>
            </a:graphic>
          </wp:inline>
        </w:drawing>
      </w: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720"/>
        <w:gridCol w:w="1580"/>
        <w:gridCol w:w="100"/>
        <w:gridCol w:w="560"/>
        <w:gridCol w:w="100"/>
        <w:gridCol w:w="480"/>
        <w:gridCol w:w="100"/>
        <w:gridCol w:w="460"/>
        <w:gridCol w:w="100"/>
        <w:gridCol w:w="540"/>
        <w:gridCol w:w="100"/>
        <w:gridCol w:w="1200"/>
        <w:gridCol w:w="100"/>
        <w:gridCol w:w="840"/>
        <w:gridCol w:w="100"/>
        <w:gridCol w:w="1718"/>
      </w:tblGrid>
      <w:tr w:rsidR="00EA0EC6" w:rsidRPr="00EA0EC6" w:rsidTr="00245948">
        <w:trPr>
          <w:trHeight w:val="60"/>
        </w:trPr>
        <w:tc>
          <w:tcPr>
            <w:tcW w:w="1720" w:type="dxa"/>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580" w:type="dxa"/>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6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5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5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64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30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94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818"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r>
      <w:tr w:rsidR="00EA0EC6" w:rsidRPr="00EA0EC6" w:rsidTr="00245948">
        <w:trPr>
          <w:trHeight w:val="345"/>
        </w:trPr>
        <w:tc>
          <w:tcPr>
            <w:tcW w:w="1720" w:type="dxa"/>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1580" w:type="dxa"/>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6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5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5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64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130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2758" w:type="dxa"/>
            <w:gridSpan w:val="4"/>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_12____</w:t>
            </w:r>
          </w:p>
        </w:tc>
      </w:tr>
      <w:tr w:rsidR="00EA0EC6" w:rsidRPr="00EA0EC6" w:rsidTr="00245948">
        <w:trPr>
          <w:trHeight w:val="323"/>
        </w:trPr>
        <w:tc>
          <w:tcPr>
            <w:tcW w:w="9798" w:type="dxa"/>
            <w:gridSpan w:val="16"/>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245948">
        <w:trPr>
          <w:trHeight w:val="323"/>
        </w:trPr>
        <w:tc>
          <w:tcPr>
            <w:tcW w:w="9798" w:type="dxa"/>
            <w:gridSpan w:val="16"/>
            <w:tcBorders>
              <w:top w:val="nil"/>
              <w:left w:val="double" w:sz="6" w:space="0" w:color="auto"/>
              <w:bottom w:val="nil"/>
              <w:right w:val="double" w:sz="6" w:space="0" w:color="000000"/>
            </w:tcBorders>
            <w:shd w:val="clear" w:color="auto" w:fill="auto"/>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(на землях населенного пункта) СН2</w:t>
            </w:r>
          </w:p>
        </w:tc>
      </w:tr>
      <w:tr w:rsidR="00EA0EC6" w:rsidRPr="00EA0EC6" w:rsidTr="00245948">
        <w:trPr>
          <w:trHeight w:val="323"/>
        </w:trPr>
        <w:tc>
          <w:tcPr>
            <w:tcW w:w="9798" w:type="dxa"/>
            <w:gridSpan w:val="16"/>
            <w:tcBorders>
              <w:top w:val="single" w:sz="4"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245948">
        <w:trPr>
          <w:trHeight w:val="330"/>
        </w:trPr>
        <w:tc>
          <w:tcPr>
            <w:tcW w:w="9798" w:type="dxa"/>
            <w:gridSpan w:val="16"/>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Текстовое описание местоположения границ объекта </w:t>
            </w:r>
          </w:p>
        </w:tc>
      </w:tr>
      <w:tr w:rsidR="00EA0EC6" w:rsidRPr="00EA0EC6" w:rsidTr="00245948">
        <w:trPr>
          <w:trHeight w:val="315"/>
        </w:trPr>
        <w:tc>
          <w:tcPr>
            <w:tcW w:w="3300" w:type="dxa"/>
            <w:gridSpan w:val="2"/>
            <w:tcBorders>
              <w:top w:val="single" w:sz="4" w:space="0" w:color="auto"/>
              <w:left w:val="double" w:sz="6" w:space="0" w:color="auto"/>
              <w:bottom w:val="nil"/>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Прохождение границы</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прохождения границ</w:t>
            </w:r>
          </w:p>
        </w:tc>
      </w:tr>
      <w:tr w:rsidR="00EA0EC6" w:rsidRPr="00EA0EC6" w:rsidTr="00245948">
        <w:trPr>
          <w:trHeight w:val="315"/>
        </w:trPr>
        <w:tc>
          <w:tcPr>
            <w:tcW w:w="1720" w:type="dxa"/>
            <w:tcBorders>
              <w:top w:val="single" w:sz="4" w:space="0" w:color="auto"/>
              <w:left w:val="double" w:sz="6" w:space="0" w:color="auto"/>
              <w:bottom w:val="single" w:sz="4" w:space="0" w:color="auto"/>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от точки</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до точки</w:t>
            </w:r>
          </w:p>
        </w:tc>
        <w:tc>
          <w:tcPr>
            <w:tcW w:w="6498" w:type="dxa"/>
            <w:gridSpan w:val="14"/>
            <w:vMerge/>
            <w:tcBorders>
              <w:top w:val="single" w:sz="4" w:space="0" w:color="auto"/>
              <w:left w:val="nil"/>
              <w:bottom w:val="single" w:sz="4" w:space="0" w:color="auto"/>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r>
      <w:tr w:rsidR="00EA0EC6" w:rsidRPr="00EA0EC6" w:rsidTr="00245948">
        <w:trPr>
          <w:trHeight w:val="315"/>
        </w:trPr>
        <w:tc>
          <w:tcPr>
            <w:tcW w:w="1720" w:type="dxa"/>
            <w:tcBorders>
              <w:top w:val="nil"/>
              <w:left w:val="double" w:sz="6" w:space="0" w:color="auto"/>
              <w:bottom w:val="nil"/>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580" w:type="dxa"/>
            <w:tcBorders>
              <w:top w:val="nil"/>
              <w:left w:val="nil"/>
              <w:bottom w:val="nil"/>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6498" w:type="dxa"/>
            <w:gridSpan w:val="14"/>
            <w:tcBorders>
              <w:top w:val="single" w:sz="4" w:space="0" w:color="auto"/>
              <w:left w:val="nil"/>
              <w:bottom w:val="nil"/>
              <w:right w:val="double" w:sz="6" w:space="0" w:color="000000"/>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245948">
        <w:trPr>
          <w:trHeight w:hRule="exact" w:val="217"/>
        </w:trPr>
        <w:tc>
          <w:tcPr>
            <w:tcW w:w="9798" w:type="dxa"/>
            <w:gridSpan w:val="16"/>
            <w:tcBorders>
              <w:top w:val="single" w:sz="4" w:space="0" w:color="auto"/>
              <w:left w:val="double" w:sz="6" w:space="0" w:color="auto"/>
              <w:bottom w:val="single" w:sz="4" w:space="0" w:color="auto"/>
              <w:right w:val="double" w:sz="6"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СН2/1/1</w:t>
            </w: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юго-восточном направлении по северо-восточной границе земельного участка, занимаемого кладбищем в с. Айдарово.</w:t>
            </w: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132"/>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2</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северном направлении по западной границе земельного участка, занимаемого кладбищем в с. Айдарово.</w:t>
            </w: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9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w:t>
            </w:r>
          </w:p>
        </w:tc>
        <w:tc>
          <w:tcPr>
            <w:tcW w:w="6498" w:type="dxa"/>
            <w:gridSpan w:val="14"/>
            <w:vMerge w:val="restart"/>
            <w:tcBorders>
              <w:top w:val="single" w:sz="4" w:space="0" w:color="auto"/>
              <w:left w:val="single" w:sz="4" w:space="0" w:color="auto"/>
              <w:bottom w:val="nil"/>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на юго-восток по юго-западной стороне полезащитной лесной полосы.</w:t>
            </w:r>
          </w:p>
        </w:tc>
      </w:tr>
      <w:tr w:rsidR="00EA0EC6" w:rsidRPr="00EA0EC6" w:rsidTr="00245948">
        <w:trPr>
          <w:trHeight w:hRule="exact" w:val="333"/>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nil"/>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южном направлении по восточной границе земельного участка, занимаемого кладбищем в с. Айдарово.</w:t>
            </w: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388"/>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12</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bottom"/>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северо-западном направлении по северо-восточным границам земельных участков, расположенных по адресу: с. Айдарово, ул. Новая, 19-22.</w:t>
            </w: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12</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на север по восточной стороне полезащитной лесной полосы.</w:t>
            </w:r>
          </w:p>
        </w:tc>
      </w:tr>
      <w:tr w:rsidR="00EA0EC6" w:rsidRPr="00EA0EC6" w:rsidTr="00245948">
        <w:trPr>
          <w:trHeight w:hRule="exact" w:val="409"/>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73"/>
        </w:trPr>
        <w:tc>
          <w:tcPr>
            <w:tcW w:w="9798" w:type="dxa"/>
            <w:gridSpan w:val="16"/>
            <w:tcBorders>
              <w:top w:val="single" w:sz="4" w:space="0" w:color="auto"/>
              <w:left w:val="double" w:sz="6" w:space="0" w:color="auto"/>
              <w:bottom w:val="single" w:sz="4" w:space="0" w:color="auto"/>
              <w:right w:val="double" w:sz="6" w:space="0" w:color="000000"/>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СН2/4/1</w:t>
            </w: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14</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14</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внешней границей земельного участка, занимаемого кладбищем, расположенного по адресу: с. Староживотинное,  ул. Лесная, 4-б.</w:t>
            </w: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430"/>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94"/>
        </w:trPr>
        <w:tc>
          <w:tcPr>
            <w:tcW w:w="9798" w:type="dxa"/>
            <w:gridSpan w:val="16"/>
            <w:tcBorders>
              <w:top w:val="single" w:sz="4" w:space="0" w:color="auto"/>
              <w:left w:val="double" w:sz="6" w:space="0" w:color="auto"/>
              <w:bottom w:val="single" w:sz="4" w:space="0" w:color="auto"/>
              <w:right w:val="double" w:sz="6" w:space="0" w:color="000000"/>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СН2/5/1</w:t>
            </w: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41</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41</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внешней границей земельного участка, занимаемого кладбищем, расположенного по адресу: с. Чертовицы,  ул. Спортивная, 39.</w:t>
            </w: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421"/>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99"/>
        </w:trPr>
        <w:tc>
          <w:tcPr>
            <w:tcW w:w="9798" w:type="dxa"/>
            <w:gridSpan w:val="16"/>
            <w:tcBorders>
              <w:top w:val="single" w:sz="4" w:space="0" w:color="auto"/>
              <w:left w:val="double" w:sz="6" w:space="0" w:color="auto"/>
              <w:bottom w:val="single" w:sz="4" w:space="0" w:color="auto"/>
              <w:right w:val="double" w:sz="6" w:space="0" w:color="000000"/>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СН2/5/2</w:t>
            </w: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65</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67</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общем северо-восточном направлении по юго-восточной границе квартала № 5 Правобережного участкового лесничества Пригородного лесничества и (или) по юго-восточной границе земельного участка, занимаемого  Учебно-опытным лесхозом ВГЛТА, Правобережное лесничество, участок № 1.</w:t>
            </w: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67</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68</w:t>
            </w:r>
          </w:p>
        </w:tc>
        <w:tc>
          <w:tcPr>
            <w:tcW w:w="6498" w:type="dxa"/>
            <w:gridSpan w:val="14"/>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идет в южном направлении, пересекая улицу Мира.</w:t>
            </w:r>
          </w:p>
        </w:tc>
      </w:tr>
      <w:tr w:rsidR="00EA0EC6" w:rsidRPr="00EA0EC6" w:rsidTr="00245948">
        <w:trPr>
          <w:trHeight w:hRule="exact" w:val="416"/>
        </w:trPr>
        <w:tc>
          <w:tcPr>
            <w:tcW w:w="1720" w:type="dxa"/>
            <w:vMerge/>
            <w:tcBorders>
              <w:top w:val="nil"/>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val="restart"/>
            <w:tcBorders>
              <w:top w:val="nil"/>
              <w:left w:val="double" w:sz="6" w:space="0" w:color="auto"/>
              <w:bottom w:val="double" w:sz="6"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68</w:t>
            </w:r>
          </w:p>
        </w:tc>
        <w:tc>
          <w:tcPr>
            <w:tcW w:w="1580" w:type="dxa"/>
            <w:vMerge w:val="restart"/>
            <w:tcBorders>
              <w:top w:val="nil"/>
              <w:left w:val="single" w:sz="4" w:space="0" w:color="auto"/>
              <w:bottom w:val="double" w:sz="6"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73</w:t>
            </w:r>
          </w:p>
        </w:tc>
        <w:tc>
          <w:tcPr>
            <w:tcW w:w="6498" w:type="dxa"/>
            <w:gridSpan w:val="14"/>
            <w:vMerge w:val="restart"/>
            <w:tcBorders>
              <w:top w:val="single" w:sz="4" w:space="0" w:color="auto"/>
              <w:left w:val="single" w:sz="4" w:space="0" w:color="auto"/>
              <w:bottom w:val="double" w:sz="6"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следует в общем на юго-запад по северо-западной границе земельного участка, расположенного по адресу: с. Чертовицы, ул. Мира, 2.</w:t>
            </w:r>
          </w:p>
        </w:tc>
      </w:tr>
      <w:tr w:rsidR="00EA0EC6" w:rsidRPr="00EA0EC6" w:rsidTr="00245948">
        <w:trPr>
          <w:trHeight w:hRule="exact" w:val="227"/>
        </w:trPr>
        <w:tc>
          <w:tcPr>
            <w:tcW w:w="1720" w:type="dxa"/>
            <w:vMerge/>
            <w:tcBorders>
              <w:top w:val="nil"/>
              <w:left w:val="double" w:sz="6"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double" w:sz="6"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double" w:sz="6"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hRule="exact" w:val="227"/>
        </w:trPr>
        <w:tc>
          <w:tcPr>
            <w:tcW w:w="1720" w:type="dxa"/>
            <w:vMerge/>
            <w:tcBorders>
              <w:top w:val="nil"/>
              <w:left w:val="double" w:sz="6"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580" w:type="dxa"/>
            <w:vMerge/>
            <w:tcBorders>
              <w:top w:val="nil"/>
              <w:left w:val="single" w:sz="4"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498" w:type="dxa"/>
            <w:gridSpan w:val="14"/>
            <w:vMerge/>
            <w:tcBorders>
              <w:top w:val="single" w:sz="4" w:space="0" w:color="auto"/>
              <w:left w:val="single" w:sz="4" w:space="0" w:color="auto"/>
              <w:bottom w:val="double" w:sz="6"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val="60"/>
        </w:trPr>
        <w:tc>
          <w:tcPr>
            <w:tcW w:w="1720" w:type="dxa"/>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6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6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5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5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64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30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94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c>
          <w:tcPr>
            <w:tcW w:w="1718" w:type="dxa"/>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eastAsia="Times New Roman" w:cs="Calibri"/>
                <w:lang w:eastAsia="ru-RU"/>
              </w:rPr>
            </w:pPr>
          </w:p>
        </w:tc>
      </w:tr>
      <w:tr w:rsidR="00EA0EC6" w:rsidRPr="00EA0EC6" w:rsidTr="00245948">
        <w:trPr>
          <w:trHeight w:val="345"/>
        </w:trPr>
        <w:tc>
          <w:tcPr>
            <w:tcW w:w="1720" w:type="dxa"/>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16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6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58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56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64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1300" w:type="dxa"/>
            <w:gridSpan w:val="2"/>
            <w:tcBorders>
              <w:top w:val="nil"/>
              <w:left w:val="nil"/>
              <w:bottom w:val="nil"/>
              <w:right w:val="nil"/>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lang w:eastAsia="ru-RU"/>
              </w:rPr>
            </w:pPr>
          </w:p>
        </w:tc>
        <w:tc>
          <w:tcPr>
            <w:tcW w:w="2658" w:type="dxa"/>
            <w:gridSpan w:val="3"/>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_13____</w:t>
            </w:r>
          </w:p>
        </w:tc>
      </w:tr>
      <w:tr w:rsidR="00EA0EC6" w:rsidRPr="00EA0EC6" w:rsidTr="00245948">
        <w:trPr>
          <w:trHeight w:val="323"/>
        </w:trPr>
        <w:tc>
          <w:tcPr>
            <w:tcW w:w="9798" w:type="dxa"/>
            <w:gridSpan w:val="16"/>
            <w:tcBorders>
              <w:top w:val="double" w:sz="6"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245948">
        <w:trPr>
          <w:trHeight w:val="323"/>
        </w:trPr>
        <w:tc>
          <w:tcPr>
            <w:tcW w:w="9798" w:type="dxa"/>
            <w:gridSpan w:val="16"/>
            <w:tcBorders>
              <w:top w:val="nil"/>
              <w:left w:val="double" w:sz="6" w:space="0" w:color="auto"/>
              <w:bottom w:val="nil"/>
              <w:right w:val="double" w:sz="6" w:space="0" w:color="000000"/>
            </w:tcBorders>
            <w:shd w:val="clear" w:color="auto" w:fill="auto"/>
            <w:vAlign w:val="bottom"/>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специального назначения (на землях населенного пункта) СН2</w:t>
            </w:r>
          </w:p>
        </w:tc>
      </w:tr>
      <w:tr w:rsidR="00EA0EC6" w:rsidRPr="00EA0EC6" w:rsidTr="00245948">
        <w:trPr>
          <w:trHeight w:val="323"/>
        </w:trPr>
        <w:tc>
          <w:tcPr>
            <w:tcW w:w="9798" w:type="dxa"/>
            <w:gridSpan w:val="16"/>
            <w:tcBorders>
              <w:top w:val="single" w:sz="4" w:space="0" w:color="auto"/>
              <w:left w:val="double" w:sz="6" w:space="0" w:color="auto"/>
              <w:bottom w:val="nil"/>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245948">
        <w:trPr>
          <w:trHeight w:val="330"/>
        </w:trPr>
        <w:tc>
          <w:tcPr>
            <w:tcW w:w="9798" w:type="dxa"/>
            <w:gridSpan w:val="16"/>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Текстовое описание местоположения границ объекта </w:t>
            </w:r>
          </w:p>
        </w:tc>
      </w:tr>
      <w:tr w:rsidR="00EA0EC6" w:rsidRPr="00EA0EC6" w:rsidTr="00245948">
        <w:trPr>
          <w:trHeight w:val="315"/>
        </w:trPr>
        <w:tc>
          <w:tcPr>
            <w:tcW w:w="3400" w:type="dxa"/>
            <w:gridSpan w:val="3"/>
            <w:tcBorders>
              <w:top w:val="single" w:sz="4" w:space="0" w:color="auto"/>
              <w:left w:val="double" w:sz="6" w:space="0" w:color="auto"/>
              <w:bottom w:val="nil"/>
              <w:right w:val="single" w:sz="4" w:space="0" w:color="000000"/>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Прохождение границы</w:t>
            </w:r>
          </w:p>
        </w:tc>
        <w:tc>
          <w:tcPr>
            <w:tcW w:w="6398" w:type="dxa"/>
            <w:gridSpan w:val="13"/>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прохождения границ</w:t>
            </w:r>
          </w:p>
        </w:tc>
      </w:tr>
      <w:tr w:rsidR="00EA0EC6" w:rsidRPr="00EA0EC6" w:rsidTr="00245948">
        <w:trPr>
          <w:trHeight w:val="315"/>
        </w:trPr>
        <w:tc>
          <w:tcPr>
            <w:tcW w:w="1720" w:type="dxa"/>
            <w:tcBorders>
              <w:top w:val="single" w:sz="4" w:space="0" w:color="auto"/>
              <w:left w:val="double" w:sz="6" w:space="0" w:color="auto"/>
              <w:bottom w:val="single" w:sz="4" w:space="0" w:color="auto"/>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от точки</w:t>
            </w:r>
          </w:p>
        </w:tc>
        <w:tc>
          <w:tcPr>
            <w:tcW w:w="1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до точки</w:t>
            </w:r>
          </w:p>
        </w:tc>
        <w:tc>
          <w:tcPr>
            <w:tcW w:w="6398" w:type="dxa"/>
            <w:gridSpan w:val="13"/>
            <w:vMerge/>
            <w:tcBorders>
              <w:top w:val="single" w:sz="4" w:space="0" w:color="auto"/>
              <w:left w:val="nil"/>
              <w:bottom w:val="single" w:sz="4" w:space="0" w:color="auto"/>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sz w:val="24"/>
                <w:szCs w:val="24"/>
                <w:lang w:eastAsia="ru-RU"/>
              </w:rPr>
            </w:pPr>
          </w:p>
        </w:tc>
      </w:tr>
      <w:tr w:rsidR="00EA0EC6" w:rsidRPr="00EA0EC6" w:rsidTr="00245948">
        <w:trPr>
          <w:trHeight w:val="315"/>
        </w:trPr>
        <w:tc>
          <w:tcPr>
            <w:tcW w:w="1720" w:type="dxa"/>
            <w:tcBorders>
              <w:top w:val="nil"/>
              <w:left w:val="double" w:sz="6" w:space="0" w:color="auto"/>
              <w:bottom w:val="nil"/>
              <w:right w:val="single" w:sz="4" w:space="0" w:color="auto"/>
            </w:tcBorders>
            <w:shd w:val="clear" w:color="auto" w:fill="auto"/>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680" w:type="dxa"/>
            <w:gridSpan w:val="2"/>
            <w:tcBorders>
              <w:top w:val="nil"/>
              <w:left w:val="nil"/>
              <w:bottom w:val="nil"/>
              <w:right w:val="single" w:sz="4" w:space="0" w:color="auto"/>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6398" w:type="dxa"/>
            <w:gridSpan w:val="13"/>
            <w:tcBorders>
              <w:top w:val="single" w:sz="4" w:space="0" w:color="auto"/>
              <w:left w:val="nil"/>
              <w:bottom w:val="nil"/>
              <w:right w:val="double" w:sz="6" w:space="0" w:color="000000"/>
            </w:tcBorders>
            <w:shd w:val="clear" w:color="auto" w:fill="auto"/>
            <w:noWrap/>
            <w:vAlign w:val="center"/>
            <w:hideMark/>
          </w:tcPr>
          <w:p w:rsidR="00245948" w:rsidRPr="00EA0EC6" w:rsidRDefault="00245948" w:rsidP="00245948">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245948">
        <w:trPr>
          <w:trHeight w:val="315"/>
        </w:trPr>
        <w:tc>
          <w:tcPr>
            <w:tcW w:w="1720"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73</w:t>
            </w:r>
          </w:p>
        </w:tc>
        <w:tc>
          <w:tcPr>
            <w:tcW w:w="16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65</w:t>
            </w:r>
          </w:p>
        </w:tc>
        <w:tc>
          <w:tcPr>
            <w:tcW w:w="6398" w:type="dxa"/>
            <w:gridSpan w:val="13"/>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линия границы проходит в северном направлении по восточной границе земельного участка, расположенного по адресу: с. Чертовицы, ул. Молодежная, участок № 2.</w:t>
            </w:r>
          </w:p>
        </w:tc>
      </w:tr>
      <w:tr w:rsidR="00EA0EC6" w:rsidRPr="00EA0EC6" w:rsidTr="00245948">
        <w:trPr>
          <w:trHeight w:val="315"/>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680" w:type="dxa"/>
            <w:gridSpan w:val="2"/>
            <w:vMerge/>
            <w:tcBorders>
              <w:top w:val="single" w:sz="4" w:space="0" w:color="auto"/>
              <w:left w:val="single" w:sz="4" w:space="0" w:color="auto"/>
              <w:bottom w:val="single" w:sz="4" w:space="0" w:color="auto"/>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398" w:type="dxa"/>
            <w:gridSpan w:val="13"/>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val="315"/>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680" w:type="dxa"/>
            <w:gridSpan w:val="2"/>
            <w:vMerge/>
            <w:tcBorders>
              <w:top w:val="single" w:sz="4" w:space="0" w:color="auto"/>
              <w:left w:val="single" w:sz="4" w:space="0" w:color="auto"/>
              <w:bottom w:val="single" w:sz="4" w:space="0" w:color="auto"/>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398" w:type="dxa"/>
            <w:gridSpan w:val="13"/>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val="315"/>
        </w:trPr>
        <w:tc>
          <w:tcPr>
            <w:tcW w:w="1720" w:type="dxa"/>
            <w:vMerge/>
            <w:tcBorders>
              <w:top w:val="single" w:sz="4" w:space="0" w:color="auto"/>
              <w:left w:val="double" w:sz="6" w:space="0" w:color="auto"/>
              <w:bottom w:val="single" w:sz="4"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680" w:type="dxa"/>
            <w:gridSpan w:val="2"/>
            <w:vMerge/>
            <w:tcBorders>
              <w:top w:val="single" w:sz="4" w:space="0" w:color="auto"/>
              <w:left w:val="single" w:sz="4" w:space="0" w:color="auto"/>
              <w:bottom w:val="single" w:sz="4" w:space="0" w:color="auto"/>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398" w:type="dxa"/>
            <w:gridSpan w:val="13"/>
            <w:vMerge/>
            <w:tcBorders>
              <w:top w:val="single" w:sz="4" w:space="0" w:color="auto"/>
              <w:left w:val="single" w:sz="4" w:space="0" w:color="auto"/>
              <w:bottom w:val="single" w:sz="4"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val="315"/>
        </w:trPr>
        <w:tc>
          <w:tcPr>
            <w:tcW w:w="9798" w:type="dxa"/>
            <w:gridSpan w:val="16"/>
            <w:tcBorders>
              <w:top w:val="nil"/>
              <w:left w:val="double" w:sz="6" w:space="0" w:color="auto"/>
              <w:bottom w:val="single" w:sz="4" w:space="0" w:color="auto"/>
              <w:right w:val="double" w:sz="6" w:space="0" w:color="000000"/>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СН2/5/3</w:t>
            </w:r>
          </w:p>
        </w:tc>
      </w:tr>
      <w:tr w:rsidR="00EA0EC6" w:rsidRPr="00EA0EC6" w:rsidTr="00245948">
        <w:trPr>
          <w:trHeight w:val="315"/>
        </w:trPr>
        <w:tc>
          <w:tcPr>
            <w:tcW w:w="1720" w:type="dxa"/>
            <w:vMerge w:val="restart"/>
            <w:tcBorders>
              <w:top w:val="nil"/>
              <w:left w:val="double" w:sz="6" w:space="0" w:color="auto"/>
              <w:bottom w:val="double" w:sz="6"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74</w:t>
            </w:r>
          </w:p>
        </w:tc>
        <w:tc>
          <w:tcPr>
            <w:tcW w:w="1680"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rsidR="00245948" w:rsidRPr="00EA0EC6" w:rsidRDefault="00245948" w:rsidP="00245948">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74</w:t>
            </w:r>
          </w:p>
        </w:tc>
        <w:tc>
          <w:tcPr>
            <w:tcW w:w="6398" w:type="dxa"/>
            <w:gridSpan w:val="13"/>
            <w:vMerge w:val="restart"/>
            <w:tcBorders>
              <w:top w:val="single" w:sz="4" w:space="0" w:color="auto"/>
              <w:left w:val="single" w:sz="4" w:space="0" w:color="auto"/>
              <w:bottom w:val="double" w:sz="6" w:space="0" w:color="000000"/>
              <w:right w:val="double" w:sz="6" w:space="0" w:color="000000"/>
            </w:tcBorders>
            <w:shd w:val="clear" w:color="auto" w:fill="auto"/>
            <w:vAlign w:val="center"/>
            <w:hideMark/>
          </w:tcPr>
          <w:p w:rsidR="00245948" w:rsidRPr="00EA0EC6" w:rsidRDefault="00245948" w:rsidP="00245948">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внешней границей земельного участка, занимаемого очистными сооружениями, расположенными по адресу: с. Чертовицы,  ул. Свободная, 1-а.</w:t>
            </w:r>
          </w:p>
        </w:tc>
      </w:tr>
      <w:tr w:rsidR="00EA0EC6" w:rsidRPr="00EA0EC6" w:rsidTr="00245948">
        <w:trPr>
          <w:trHeight w:val="315"/>
        </w:trPr>
        <w:tc>
          <w:tcPr>
            <w:tcW w:w="1720" w:type="dxa"/>
            <w:vMerge/>
            <w:tcBorders>
              <w:top w:val="nil"/>
              <w:left w:val="double" w:sz="6"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680" w:type="dxa"/>
            <w:gridSpan w:val="2"/>
            <w:vMerge/>
            <w:tcBorders>
              <w:top w:val="nil"/>
              <w:left w:val="single" w:sz="4"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398" w:type="dxa"/>
            <w:gridSpan w:val="13"/>
            <w:vMerge/>
            <w:tcBorders>
              <w:top w:val="single" w:sz="4" w:space="0" w:color="auto"/>
              <w:left w:val="single" w:sz="4" w:space="0" w:color="auto"/>
              <w:bottom w:val="double" w:sz="6"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val="315"/>
        </w:trPr>
        <w:tc>
          <w:tcPr>
            <w:tcW w:w="1720" w:type="dxa"/>
            <w:vMerge/>
            <w:tcBorders>
              <w:top w:val="nil"/>
              <w:left w:val="double" w:sz="6"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680" w:type="dxa"/>
            <w:gridSpan w:val="2"/>
            <w:vMerge/>
            <w:tcBorders>
              <w:top w:val="nil"/>
              <w:left w:val="single" w:sz="4"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398" w:type="dxa"/>
            <w:gridSpan w:val="13"/>
            <w:vMerge/>
            <w:tcBorders>
              <w:top w:val="single" w:sz="4" w:space="0" w:color="auto"/>
              <w:left w:val="single" w:sz="4" w:space="0" w:color="auto"/>
              <w:bottom w:val="double" w:sz="6"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r w:rsidR="00EA0EC6" w:rsidRPr="00EA0EC6" w:rsidTr="00245948">
        <w:trPr>
          <w:trHeight w:val="315"/>
        </w:trPr>
        <w:tc>
          <w:tcPr>
            <w:tcW w:w="1720" w:type="dxa"/>
            <w:vMerge/>
            <w:tcBorders>
              <w:top w:val="nil"/>
              <w:left w:val="double" w:sz="6"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1680" w:type="dxa"/>
            <w:gridSpan w:val="2"/>
            <w:vMerge/>
            <w:tcBorders>
              <w:top w:val="nil"/>
              <w:left w:val="single" w:sz="4" w:space="0" w:color="auto"/>
              <w:bottom w:val="double" w:sz="6" w:space="0" w:color="000000"/>
              <w:right w:val="single" w:sz="4" w:space="0" w:color="auto"/>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c>
          <w:tcPr>
            <w:tcW w:w="6398" w:type="dxa"/>
            <w:gridSpan w:val="13"/>
            <w:vMerge/>
            <w:tcBorders>
              <w:top w:val="single" w:sz="4" w:space="0" w:color="auto"/>
              <w:left w:val="single" w:sz="4" w:space="0" w:color="auto"/>
              <w:bottom w:val="double" w:sz="6" w:space="0" w:color="000000"/>
              <w:right w:val="double" w:sz="6" w:space="0" w:color="000000"/>
            </w:tcBorders>
            <w:vAlign w:val="center"/>
            <w:hideMark/>
          </w:tcPr>
          <w:p w:rsidR="00245948" w:rsidRPr="00EA0EC6" w:rsidRDefault="00245948" w:rsidP="00245948">
            <w:pPr>
              <w:spacing w:after="0" w:line="240" w:lineRule="auto"/>
              <w:rPr>
                <w:rFonts w:ascii="Times New Roman" w:eastAsia="Times New Roman" w:hAnsi="Times New Roman"/>
                <w:b/>
                <w:bCs/>
                <w:i/>
                <w:iCs/>
                <w:sz w:val="24"/>
                <w:szCs w:val="24"/>
                <w:lang w:eastAsia="ru-RU"/>
              </w:rPr>
            </w:pPr>
          </w:p>
        </w:tc>
      </w:tr>
    </w:tbl>
    <w:p w:rsidR="00870800" w:rsidRPr="00EA0EC6" w:rsidRDefault="00EA0EC6" w:rsidP="007274E8">
      <w:pPr>
        <w:pStyle w:val="ConsPlusNormal"/>
        <w:widowContro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70800" w:rsidRPr="00EA0EC6">
        <w:rPr>
          <w:rFonts w:ascii="Times New Roman" w:hAnsi="Times New Roman" w:cs="Times New Roman"/>
          <w:sz w:val="28"/>
          <w:szCs w:val="28"/>
        </w:rPr>
        <w:br w:type="page"/>
      </w:r>
    </w:p>
    <w:p w:rsidR="00245948" w:rsidRPr="00EA0EC6" w:rsidRDefault="00245948" w:rsidP="007274E8">
      <w:pPr>
        <w:pStyle w:val="ConsPlusNormal"/>
        <w:widowControl/>
        <w:spacing w:line="276" w:lineRule="auto"/>
        <w:ind w:firstLine="0"/>
        <w:jc w:val="both"/>
        <w:rPr>
          <w:rFonts w:ascii="Times New Roman" w:hAnsi="Times New Roman" w:cs="Times New Roman"/>
          <w:sz w:val="28"/>
          <w:szCs w:val="28"/>
        </w:rPr>
      </w:pPr>
    </w:p>
    <w:p w:rsidR="00245948" w:rsidRPr="00EA0EC6" w:rsidRDefault="004D64A1"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drawing>
          <wp:inline distT="0" distB="0" distL="0" distR="0">
            <wp:extent cx="5939790" cy="8399780"/>
            <wp:effectExtent l="19050" t="0" r="3810" b="0"/>
            <wp:docPr id="19" name="Рисунок 18" descr="Документ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0-005.jpg"/>
                    <pic:cNvPicPr/>
                  </pic:nvPicPr>
                  <pic:blipFill>
                    <a:blip r:embed="rId23" cstate="print"/>
                    <a:stretch>
                      <a:fillRect/>
                    </a:stretch>
                  </pic:blipFill>
                  <pic:spPr>
                    <a:xfrm>
                      <a:off x="0" y="0"/>
                      <a:ext cx="5939790" cy="8399780"/>
                    </a:xfrm>
                    <a:prstGeom prst="rect">
                      <a:avLst/>
                    </a:prstGeom>
                  </pic:spPr>
                </pic:pic>
              </a:graphicData>
            </a:graphic>
          </wp:inline>
        </w:drawing>
      </w:r>
    </w:p>
    <w:p w:rsidR="004D64A1" w:rsidRPr="00EA0EC6" w:rsidRDefault="004D64A1" w:rsidP="007274E8">
      <w:pPr>
        <w:pStyle w:val="ConsPlusNormal"/>
        <w:widowControl/>
        <w:spacing w:line="276" w:lineRule="auto"/>
        <w:ind w:firstLine="0"/>
        <w:jc w:val="both"/>
        <w:rPr>
          <w:rFonts w:ascii="Times New Roman" w:hAnsi="Times New Roman" w:cs="Times New Roman"/>
          <w:sz w:val="28"/>
          <w:szCs w:val="28"/>
        </w:rPr>
      </w:pPr>
    </w:p>
    <w:p w:rsidR="004D64A1" w:rsidRPr="00EA0EC6" w:rsidRDefault="004D64A1" w:rsidP="007274E8">
      <w:pPr>
        <w:pStyle w:val="ConsPlusNormal"/>
        <w:widowControl/>
        <w:spacing w:line="276" w:lineRule="auto"/>
        <w:ind w:firstLine="0"/>
        <w:jc w:val="both"/>
        <w:rPr>
          <w:rFonts w:ascii="Times New Roman" w:hAnsi="Times New Roman" w:cs="Times New Roman"/>
          <w:sz w:val="28"/>
          <w:szCs w:val="28"/>
        </w:rPr>
      </w:pPr>
    </w:p>
    <w:tbl>
      <w:tblPr>
        <w:tblW w:w="9656" w:type="dxa"/>
        <w:tblInd w:w="91" w:type="dxa"/>
        <w:tblLook w:val="04A0" w:firstRow="1" w:lastRow="0" w:firstColumn="1" w:lastColumn="0" w:noHBand="0" w:noVBand="1"/>
      </w:tblPr>
      <w:tblGrid>
        <w:gridCol w:w="1000"/>
        <w:gridCol w:w="1500"/>
        <w:gridCol w:w="1500"/>
        <w:gridCol w:w="580"/>
        <w:gridCol w:w="560"/>
        <w:gridCol w:w="640"/>
        <w:gridCol w:w="1300"/>
        <w:gridCol w:w="940"/>
        <w:gridCol w:w="1636"/>
      </w:tblGrid>
      <w:tr w:rsidR="00EA0EC6" w:rsidRPr="00EA0EC6" w:rsidTr="004D64A1">
        <w:trPr>
          <w:trHeight w:val="60"/>
        </w:trPr>
        <w:tc>
          <w:tcPr>
            <w:tcW w:w="10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15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1636"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r>
      <w:tr w:rsidR="00EA0EC6" w:rsidRPr="00EA0EC6" w:rsidTr="004D64A1">
        <w:trPr>
          <w:trHeight w:val="345"/>
        </w:trPr>
        <w:tc>
          <w:tcPr>
            <w:tcW w:w="10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15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2576" w:type="dxa"/>
            <w:gridSpan w:val="2"/>
            <w:tcBorders>
              <w:top w:val="double" w:sz="6" w:space="0" w:color="auto"/>
              <w:left w:val="double" w:sz="6" w:space="0" w:color="auto"/>
              <w:bottom w:val="nil"/>
              <w:right w:val="double" w:sz="6" w:space="0" w:color="000000"/>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__1____</w:t>
            </w:r>
          </w:p>
        </w:tc>
      </w:tr>
      <w:tr w:rsidR="00EA0EC6" w:rsidRPr="00EA0EC6" w:rsidTr="004D64A1">
        <w:trPr>
          <w:trHeight w:val="323"/>
        </w:trPr>
        <w:tc>
          <w:tcPr>
            <w:tcW w:w="9656" w:type="dxa"/>
            <w:gridSpan w:val="9"/>
            <w:tcBorders>
              <w:top w:val="double" w:sz="6" w:space="0" w:color="auto"/>
              <w:left w:val="double" w:sz="6" w:space="0" w:color="auto"/>
              <w:bottom w:val="nil"/>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4D64A1">
        <w:trPr>
          <w:trHeight w:val="323"/>
        </w:trPr>
        <w:tc>
          <w:tcPr>
            <w:tcW w:w="9656" w:type="dxa"/>
            <w:gridSpan w:val="9"/>
            <w:tcBorders>
              <w:top w:val="nil"/>
              <w:left w:val="double" w:sz="6" w:space="0" w:color="auto"/>
              <w:bottom w:val="nil"/>
              <w:right w:val="double" w:sz="6" w:space="0" w:color="000000"/>
            </w:tcBorders>
            <w:shd w:val="clear" w:color="auto" w:fill="auto"/>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 xml:space="preserve">Зоны рекреационного назначения (кроме земель населенного пункта) Р1 </w:t>
            </w:r>
          </w:p>
        </w:tc>
      </w:tr>
      <w:tr w:rsidR="00EA0EC6" w:rsidRPr="00EA0EC6" w:rsidTr="004D64A1">
        <w:trPr>
          <w:trHeight w:val="323"/>
        </w:trPr>
        <w:tc>
          <w:tcPr>
            <w:tcW w:w="9656" w:type="dxa"/>
            <w:gridSpan w:val="9"/>
            <w:tcBorders>
              <w:top w:val="single" w:sz="4" w:space="0" w:color="auto"/>
              <w:left w:val="double" w:sz="6" w:space="0" w:color="auto"/>
              <w:bottom w:val="nil"/>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4D64A1">
        <w:trPr>
          <w:trHeight w:val="330"/>
        </w:trPr>
        <w:tc>
          <w:tcPr>
            <w:tcW w:w="9656"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Сведения об объекте </w:t>
            </w:r>
          </w:p>
        </w:tc>
      </w:tr>
      <w:tr w:rsidR="00EA0EC6" w:rsidRPr="00EA0EC6" w:rsidTr="004D64A1">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п/п</w:t>
            </w:r>
          </w:p>
        </w:tc>
        <w:tc>
          <w:tcPr>
            <w:tcW w:w="4780" w:type="dxa"/>
            <w:gridSpan w:val="5"/>
            <w:tcBorders>
              <w:top w:val="double" w:sz="6" w:space="0" w:color="auto"/>
              <w:left w:val="nil"/>
              <w:bottom w:val="single" w:sz="4" w:space="0" w:color="auto"/>
              <w:right w:val="single" w:sz="4"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Характеристика объекта </w:t>
            </w:r>
          </w:p>
        </w:tc>
        <w:tc>
          <w:tcPr>
            <w:tcW w:w="3876" w:type="dxa"/>
            <w:gridSpan w:val="3"/>
            <w:tcBorders>
              <w:top w:val="double" w:sz="6"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характеристик</w:t>
            </w:r>
          </w:p>
        </w:tc>
      </w:tr>
      <w:tr w:rsidR="00EA0EC6" w:rsidRPr="00EA0EC6" w:rsidTr="004D64A1">
        <w:trPr>
          <w:trHeight w:val="323"/>
        </w:trPr>
        <w:tc>
          <w:tcPr>
            <w:tcW w:w="1000"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478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3876" w:type="dxa"/>
            <w:gridSpan w:val="3"/>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4D64A1">
        <w:trPr>
          <w:trHeight w:val="315"/>
        </w:trPr>
        <w:tc>
          <w:tcPr>
            <w:tcW w:w="1000" w:type="dxa"/>
            <w:vMerge w:val="restart"/>
            <w:tcBorders>
              <w:top w:val="nil"/>
              <w:left w:val="double" w:sz="6" w:space="0" w:color="auto"/>
              <w:bottom w:val="single" w:sz="4" w:space="0" w:color="000000"/>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1</w:t>
            </w:r>
          </w:p>
        </w:tc>
        <w:tc>
          <w:tcPr>
            <w:tcW w:w="478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D64A1" w:rsidRPr="00EA0EC6" w:rsidRDefault="004D64A1" w:rsidP="004D64A1">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Местоположение объекта </w:t>
            </w:r>
          </w:p>
        </w:tc>
        <w:tc>
          <w:tcPr>
            <w:tcW w:w="3876" w:type="dxa"/>
            <w:gridSpan w:val="3"/>
            <w:vMerge w:val="restart"/>
            <w:tcBorders>
              <w:top w:val="single" w:sz="4" w:space="0" w:color="auto"/>
              <w:left w:val="single" w:sz="4" w:space="0" w:color="auto"/>
              <w:bottom w:val="single" w:sz="4" w:space="0" w:color="000000"/>
              <w:right w:val="double" w:sz="6" w:space="0" w:color="000000"/>
            </w:tcBorders>
            <w:shd w:val="clear" w:color="auto" w:fill="auto"/>
            <w:hideMark/>
          </w:tcPr>
          <w:p w:rsidR="004D64A1" w:rsidRPr="00EA0EC6" w:rsidRDefault="004D64A1" w:rsidP="004D64A1">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граница зоны рекреационного назначения (кроме земель населенного пункта) Р1  Айдаровского сельского поселения Рамонского муниципального района Воронежской области</w:t>
            </w: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EA0EC6" w:rsidRPr="00EA0EC6" w:rsidTr="004D64A1">
        <w:trPr>
          <w:trHeight w:val="315"/>
        </w:trPr>
        <w:tc>
          <w:tcPr>
            <w:tcW w:w="1000" w:type="dxa"/>
            <w:vMerge w:val="restart"/>
            <w:tcBorders>
              <w:top w:val="nil"/>
              <w:left w:val="double" w:sz="6" w:space="0" w:color="auto"/>
              <w:bottom w:val="single" w:sz="4" w:space="0" w:color="000000"/>
              <w:right w:val="single" w:sz="4" w:space="0" w:color="auto"/>
            </w:tcBorders>
            <w:shd w:val="clear" w:color="auto" w:fill="auto"/>
            <w:noWrap/>
            <w:hideMark/>
          </w:tcPr>
          <w:p w:rsidR="004D64A1" w:rsidRPr="00EA0EC6" w:rsidRDefault="004D64A1" w:rsidP="004D64A1">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2</w:t>
            </w:r>
          </w:p>
        </w:tc>
        <w:tc>
          <w:tcPr>
            <w:tcW w:w="4780"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4D64A1" w:rsidRPr="00EA0EC6" w:rsidRDefault="004D64A1" w:rsidP="004D64A1">
            <w:pPr>
              <w:spacing w:after="0" w:line="240" w:lineRule="auto"/>
              <w:jc w:val="both"/>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Площадь объекта ± величина погрешности определения площади </w:t>
            </w:r>
            <w:r w:rsidRPr="00EA0EC6">
              <w:rPr>
                <w:rFonts w:ascii="Times New Roman" w:eastAsia="Times New Roman" w:hAnsi="Times New Roman"/>
                <w:b/>
                <w:bCs/>
                <w:sz w:val="24"/>
                <w:szCs w:val="24"/>
                <w:lang w:eastAsia="ru-RU"/>
              </w:rPr>
              <w:t>(Р ± ΔР)</w:t>
            </w:r>
          </w:p>
        </w:tc>
        <w:tc>
          <w:tcPr>
            <w:tcW w:w="3876" w:type="dxa"/>
            <w:gridSpan w:val="3"/>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135 189 ± 4453 кв. м</w:t>
            </w:r>
          </w:p>
        </w:tc>
      </w:tr>
      <w:tr w:rsidR="00EA0EC6" w:rsidRPr="00EA0EC6" w:rsidTr="004D64A1">
        <w:trPr>
          <w:trHeight w:val="315"/>
        </w:trPr>
        <w:tc>
          <w:tcPr>
            <w:tcW w:w="1000"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4780" w:type="dxa"/>
            <w:gridSpan w:val="5"/>
            <w:vMerge/>
            <w:tcBorders>
              <w:top w:val="single" w:sz="4" w:space="0" w:color="auto"/>
              <w:left w:val="single" w:sz="4" w:space="0" w:color="auto"/>
              <w:bottom w:val="single" w:sz="4" w:space="0" w:color="000000"/>
              <w:right w:val="single" w:sz="4" w:space="0" w:color="000000"/>
            </w:tcBorders>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p>
        </w:tc>
        <w:tc>
          <w:tcPr>
            <w:tcW w:w="3876" w:type="dxa"/>
            <w:gridSpan w:val="3"/>
            <w:vMerge/>
            <w:tcBorders>
              <w:top w:val="single" w:sz="4" w:space="0" w:color="auto"/>
              <w:left w:val="single" w:sz="4" w:space="0" w:color="auto"/>
              <w:bottom w:val="single" w:sz="4" w:space="0" w:color="000000"/>
              <w:right w:val="double" w:sz="6" w:space="0" w:color="000000"/>
            </w:tcBorders>
            <w:vAlign w:val="center"/>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p>
        </w:tc>
      </w:tr>
      <w:tr w:rsidR="004D64A1" w:rsidRPr="00EA0EC6" w:rsidTr="004D64A1">
        <w:trPr>
          <w:trHeight w:val="315"/>
        </w:trPr>
        <w:tc>
          <w:tcPr>
            <w:tcW w:w="1000" w:type="dxa"/>
            <w:tcBorders>
              <w:top w:val="nil"/>
              <w:left w:val="double" w:sz="6" w:space="0" w:color="auto"/>
              <w:bottom w:val="double" w:sz="6" w:space="0" w:color="auto"/>
              <w:right w:val="single" w:sz="4" w:space="0" w:color="auto"/>
            </w:tcBorders>
            <w:shd w:val="clear" w:color="auto" w:fill="auto"/>
            <w:noWrap/>
            <w:hideMark/>
          </w:tcPr>
          <w:p w:rsidR="004D64A1" w:rsidRPr="00EA0EC6" w:rsidRDefault="004D64A1" w:rsidP="004D64A1">
            <w:pPr>
              <w:spacing w:after="0" w:line="240" w:lineRule="auto"/>
              <w:jc w:val="center"/>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3</w:t>
            </w:r>
          </w:p>
        </w:tc>
        <w:tc>
          <w:tcPr>
            <w:tcW w:w="4780" w:type="dxa"/>
            <w:gridSpan w:val="5"/>
            <w:tcBorders>
              <w:top w:val="single" w:sz="4" w:space="0" w:color="auto"/>
              <w:left w:val="nil"/>
              <w:bottom w:val="double" w:sz="6" w:space="0" w:color="auto"/>
              <w:right w:val="single" w:sz="4" w:space="0" w:color="000000"/>
            </w:tcBorders>
            <w:shd w:val="clear" w:color="auto" w:fill="auto"/>
            <w:noWrap/>
            <w:vAlign w:val="center"/>
            <w:hideMark/>
          </w:tcPr>
          <w:p w:rsidR="004D64A1" w:rsidRPr="00EA0EC6" w:rsidRDefault="004D64A1" w:rsidP="004D64A1">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Иные характеристики объекта </w:t>
            </w:r>
          </w:p>
        </w:tc>
        <w:tc>
          <w:tcPr>
            <w:tcW w:w="3876" w:type="dxa"/>
            <w:gridSpan w:val="3"/>
            <w:tcBorders>
              <w:top w:val="single" w:sz="4" w:space="0" w:color="auto"/>
              <w:left w:val="nil"/>
              <w:bottom w:val="double" w:sz="6" w:space="0" w:color="auto"/>
              <w:right w:val="double" w:sz="6" w:space="0" w:color="000000"/>
            </w:tcBorders>
            <w:shd w:val="clear" w:color="auto" w:fill="auto"/>
            <w:hideMark/>
          </w:tcPr>
          <w:p w:rsidR="004D64A1" w:rsidRPr="00EA0EC6" w:rsidRDefault="004D64A1" w:rsidP="004D64A1">
            <w:pPr>
              <w:spacing w:after="0" w:line="240" w:lineRule="auto"/>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r>
    </w:tbl>
    <w:p w:rsidR="004D64A1" w:rsidRPr="00EA0EC6" w:rsidRDefault="004D64A1" w:rsidP="007274E8">
      <w:pPr>
        <w:pStyle w:val="ConsPlusNormal"/>
        <w:widowControl/>
        <w:spacing w:line="276" w:lineRule="auto"/>
        <w:ind w:firstLine="0"/>
        <w:jc w:val="both"/>
        <w:rPr>
          <w:rFonts w:ascii="Times New Roman" w:hAnsi="Times New Roman" w:cs="Times New Roman"/>
          <w:sz w:val="28"/>
          <w:szCs w:val="28"/>
        </w:rPr>
      </w:pPr>
    </w:p>
    <w:p w:rsidR="00870800" w:rsidRPr="00EA0EC6" w:rsidRDefault="00870800"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br w:type="page"/>
      </w:r>
    </w:p>
    <w:p w:rsidR="004D64A1" w:rsidRPr="00EA0EC6" w:rsidRDefault="004D64A1"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652"/>
        <w:gridCol w:w="1236"/>
        <w:gridCol w:w="1356"/>
        <w:gridCol w:w="620"/>
        <w:gridCol w:w="580"/>
        <w:gridCol w:w="720"/>
        <w:gridCol w:w="1300"/>
        <w:gridCol w:w="754"/>
        <w:gridCol w:w="186"/>
        <w:gridCol w:w="1394"/>
      </w:tblGrid>
      <w:tr w:rsidR="00EA0EC6" w:rsidRPr="00EA0EC6" w:rsidTr="004D64A1">
        <w:trPr>
          <w:trHeight w:val="60"/>
        </w:trPr>
        <w:tc>
          <w:tcPr>
            <w:tcW w:w="1652"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bookmarkStart w:id="53" w:name="RANGE!A1:I51"/>
            <w:bookmarkEnd w:id="53"/>
          </w:p>
        </w:tc>
        <w:tc>
          <w:tcPr>
            <w:tcW w:w="1236"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1356"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62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72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940" w:type="dxa"/>
            <w:gridSpan w:val="2"/>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c>
          <w:tcPr>
            <w:tcW w:w="1394"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eastAsia="Times New Roman" w:cs="Calibri"/>
                <w:lang w:eastAsia="ru-RU"/>
              </w:rPr>
            </w:pPr>
          </w:p>
        </w:tc>
      </w:tr>
      <w:tr w:rsidR="00EA0EC6" w:rsidRPr="00EA0EC6" w:rsidTr="004D64A1">
        <w:trPr>
          <w:trHeight w:val="345"/>
        </w:trPr>
        <w:tc>
          <w:tcPr>
            <w:tcW w:w="1652"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1236"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1356"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72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lang w:eastAsia="ru-RU"/>
              </w:rPr>
            </w:pPr>
          </w:p>
        </w:tc>
        <w:tc>
          <w:tcPr>
            <w:tcW w:w="2334" w:type="dxa"/>
            <w:gridSpan w:val="3"/>
            <w:tcBorders>
              <w:top w:val="double" w:sz="6" w:space="0" w:color="auto"/>
              <w:left w:val="double" w:sz="6" w:space="0" w:color="auto"/>
              <w:bottom w:val="nil"/>
              <w:right w:val="double" w:sz="6" w:space="0" w:color="000000"/>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_2_____</w:t>
            </w:r>
          </w:p>
        </w:tc>
      </w:tr>
      <w:tr w:rsidR="00EA0EC6" w:rsidRPr="00EA0EC6" w:rsidTr="004D64A1">
        <w:trPr>
          <w:trHeight w:val="323"/>
        </w:trPr>
        <w:tc>
          <w:tcPr>
            <w:tcW w:w="9798" w:type="dxa"/>
            <w:gridSpan w:val="10"/>
            <w:tcBorders>
              <w:top w:val="double" w:sz="6" w:space="0" w:color="auto"/>
              <w:left w:val="double" w:sz="6" w:space="0" w:color="auto"/>
              <w:bottom w:val="nil"/>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4D64A1">
        <w:trPr>
          <w:trHeight w:val="323"/>
        </w:trPr>
        <w:tc>
          <w:tcPr>
            <w:tcW w:w="9798" w:type="dxa"/>
            <w:gridSpan w:val="10"/>
            <w:tcBorders>
              <w:top w:val="nil"/>
              <w:left w:val="double" w:sz="6" w:space="0" w:color="auto"/>
              <w:bottom w:val="nil"/>
              <w:right w:val="double" w:sz="6" w:space="0" w:color="000000"/>
            </w:tcBorders>
            <w:shd w:val="clear" w:color="auto" w:fill="auto"/>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 xml:space="preserve">Зоны рекреационного назначения (кроме земель населенного пункта) Р1 </w:t>
            </w:r>
          </w:p>
        </w:tc>
      </w:tr>
      <w:tr w:rsidR="00EA0EC6" w:rsidRPr="00EA0EC6" w:rsidTr="004D64A1">
        <w:trPr>
          <w:trHeight w:val="323"/>
        </w:trPr>
        <w:tc>
          <w:tcPr>
            <w:tcW w:w="9798" w:type="dxa"/>
            <w:gridSpan w:val="10"/>
            <w:tcBorders>
              <w:top w:val="single" w:sz="4" w:space="0" w:color="auto"/>
              <w:left w:val="double" w:sz="6" w:space="0" w:color="auto"/>
              <w:bottom w:val="nil"/>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4D64A1">
        <w:trPr>
          <w:trHeight w:val="330"/>
        </w:trPr>
        <w:tc>
          <w:tcPr>
            <w:tcW w:w="9798" w:type="dxa"/>
            <w:gridSpan w:val="10"/>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4D64A1">
        <w:trPr>
          <w:trHeight w:val="323"/>
        </w:trPr>
        <w:tc>
          <w:tcPr>
            <w:tcW w:w="9798" w:type="dxa"/>
            <w:gridSpan w:val="10"/>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 Система координат: МСК-36, зона 1</w:t>
            </w:r>
          </w:p>
        </w:tc>
      </w:tr>
      <w:tr w:rsidR="00EA0EC6" w:rsidRPr="00EA0EC6" w:rsidTr="004D64A1">
        <w:trPr>
          <w:trHeight w:val="323"/>
        </w:trPr>
        <w:tc>
          <w:tcPr>
            <w:tcW w:w="9798" w:type="dxa"/>
            <w:gridSpan w:val="10"/>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4D64A1" w:rsidRPr="00EA0EC6" w:rsidRDefault="004D64A1" w:rsidP="004D64A1">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4D64A1">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2"/>
            <w:tcBorders>
              <w:top w:val="double" w:sz="6" w:space="0" w:color="auto"/>
              <w:left w:val="nil"/>
              <w:bottom w:val="single" w:sz="4" w:space="0" w:color="auto"/>
              <w:right w:val="single" w:sz="4"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974" w:type="dxa"/>
            <w:gridSpan w:val="5"/>
            <w:vMerge w:val="restart"/>
            <w:tcBorders>
              <w:top w:val="double" w:sz="6" w:space="0" w:color="auto"/>
              <w:left w:val="single" w:sz="4" w:space="0" w:color="auto"/>
              <w:bottom w:val="single" w:sz="4" w:space="0" w:color="000000"/>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580"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4D64A1">
        <w:trPr>
          <w:trHeight w:val="823"/>
        </w:trPr>
        <w:tc>
          <w:tcPr>
            <w:tcW w:w="1652" w:type="dxa"/>
            <w:vMerge/>
            <w:tcBorders>
              <w:top w:val="nil"/>
              <w:left w:val="double" w:sz="6" w:space="0" w:color="auto"/>
              <w:bottom w:val="single" w:sz="4" w:space="0" w:color="000000"/>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b/>
                <w:bCs/>
                <w:sz w:val="24"/>
                <w:szCs w:val="24"/>
                <w:lang w:eastAsia="ru-RU"/>
              </w:rPr>
            </w:pPr>
          </w:p>
        </w:tc>
        <w:tc>
          <w:tcPr>
            <w:tcW w:w="1236" w:type="dxa"/>
            <w:tcBorders>
              <w:top w:val="nil"/>
              <w:left w:val="nil"/>
              <w:bottom w:val="single" w:sz="4" w:space="0" w:color="auto"/>
              <w:right w:val="single" w:sz="4" w:space="0" w:color="auto"/>
            </w:tcBorders>
            <w:shd w:val="clear" w:color="auto" w:fill="auto"/>
            <w:noWrap/>
            <w:vAlign w:val="center"/>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tcBorders>
              <w:top w:val="nil"/>
              <w:left w:val="nil"/>
              <w:bottom w:val="single" w:sz="4" w:space="0" w:color="auto"/>
              <w:right w:val="single" w:sz="4" w:space="0" w:color="auto"/>
            </w:tcBorders>
            <w:shd w:val="clear" w:color="auto" w:fill="auto"/>
            <w:noWrap/>
            <w:vAlign w:val="center"/>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974" w:type="dxa"/>
            <w:gridSpan w:val="5"/>
            <w:vMerge/>
            <w:tcBorders>
              <w:top w:val="nil"/>
              <w:left w:val="nil"/>
              <w:bottom w:val="single" w:sz="4" w:space="0" w:color="auto"/>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b/>
                <w:bCs/>
                <w:sz w:val="24"/>
                <w:szCs w:val="24"/>
                <w:lang w:eastAsia="ru-RU"/>
              </w:rPr>
            </w:pPr>
          </w:p>
        </w:tc>
        <w:tc>
          <w:tcPr>
            <w:tcW w:w="1580" w:type="dxa"/>
            <w:gridSpan w:val="2"/>
            <w:vMerge/>
            <w:tcBorders>
              <w:top w:val="nil"/>
              <w:left w:val="nil"/>
              <w:bottom w:val="single" w:sz="4" w:space="0" w:color="auto"/>
              <w:right w:val="single" w:sz="4" w:space="0" w:color="auto"/>
            </w:tcBorders>
            <w:vAlign w:val="center"/>
            <w:hideMark/>
          </w:tcPr>
          <w:p w:rsidR="004D64A1" w:rsidRPr="00EA0EC6" w:rsidRDefault="004D64A1" w:rsidP="004D64A1">
            <w:pPr>
              <w:spacing w:after="0" w:line="240" w:lineRule="auto"/>
              <w:rPr>
                <w:rFonts w:ascii="Times New Roman" w:eastAsia="Times New Roman" w:hAnsi="Times New Roman"/>
                <w:b/>
                <w:bCs/>
                <w:sz w:val="24"/>
                <w:szCs w:val="24"/>
                <w:lang w:eastAsia="ru-RU"/>
              </w:rPr>
            </w:pP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tcBorders>
              <w:top w:val="nil"/>
              <w:left w:val="nil"/>
              <w:bottom w:val="single" w:sz="4" w:space="0" w:color="auto"/>
              <w:right w:val="single" w:sz="4" w:space="0" w:color="auto"/>
            </w:tcBorders>
            <w:shd w:val="clear" w:color="auto" w:fill="auto"/>
            <w:noWrap/>
            <w:vAlign w:val="center"/>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4D64A1">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Р1/1</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541283,60</w:t>
            </w:r>
          </w:p>
        </w:tc>
        <w:tc>
          <w:tcPr>
            <w:tcW w:w="1356" w:type="dxa"/>
            <w:tcBorders>
              <w:top w:val="nil"/>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1308127,69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541271,60</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1308315,70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541169,51</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1308282,38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541169,08</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1308280,88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541166,55</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1308281,60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541062,33</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1308247,19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541055,93</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1308265,17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540997,72</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1308244,47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541045,67</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1308107,79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541283,60</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1308127,69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2,50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Р1/2</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w:t>
            </w:r>
          </w:p>
        </w:tc>
        <w:tc>
          <w:tcPr>
            <w:tcW w:w="1236" w:type="dxa"/>
            <w:tcBorders>
              <w:top w:val="nil"/>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532318,65</w:t>
            </w:r>
          </w:p>
        </w:tc>
        <w:tc>
          <w:tcPr>
            <w:tcW w:w="1356" w:type="dxa"/>
            <w:tcBorders>
              <w:top w:val="nil"/>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1305119,43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11</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532320,31</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1305145,52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12</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532336,57</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1305405,75</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13</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532278,28</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1305334,55</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14</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532213,85</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1305270,03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15</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532162,93</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1305215,08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16</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532164,70</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1305192,08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17</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532166,92</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1305160,19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18</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532167,22</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1305159,74</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19</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532168,58</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1305136,31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20</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532165,72</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1305090,73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21</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532167,23</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1305054,72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22</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532184,01</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1305060,20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23</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532189,10</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1305027,58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24</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532162,67</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1305022,73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25</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532167,09</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1304985,20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26</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532174,75</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1304982,81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27</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532187,05</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1304975,87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28</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532212,96</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1304954,99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29</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532267,61</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1305061,13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532318,65</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1305119,43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Р1/3</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30</w:t>
            </w:r>
          </w:p>
        </w:tc>
        <w:tc>
          <w:tcPr>
            <w:tcW w:w="1236" w:type="dxa"/>
            <w:tcBorders>
              <w:top w:val="nil"/>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532033,24</w:t>
            </w:r>
          </w:p>
        </w:tc>
        <w:tc>
          <w:tcPr>
            <w:tcW w:w="1356" w:type="dxa"/>
            <w:tcBorders>
              <w:top w:val="nil"/>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1304563,67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31</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532011,14</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1304585,60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32</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531980,05</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1304617,82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33</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531962,53</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1304659,57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34</w:t>
            </w:r>
          </w:p>
        </w:tc>
        <w:tc>
          <w:tcPr>
            <w:tcW w:w="123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531960,92</w:t>
            </w:r>
          </w:p>
        </w:tc>
        <w:tc>
          <w:tcPr>
            <w:tcW w:w="1356" w:type="dxa"/>
            <w:tcBorders>
              <w:top w:val="single" w:sz="4" w:space="0" w:color="auto"/>
              <w:left w:val="nil"/>
              <w:bottom w:val="nil"/>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1304744,30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4D64A1">
        <w:trPr>
          <w:trHeight w:hRule="exact" w:val="227"/>
        </w:trPr>
        <w:tc>
          <w:tcPr>
            <w:tcW w:w="1652" w:type="dxa"/>
            <w:tcBorders>
              <w:top w:val="nil"/>
              <w:left w:val="double" w:sz="6" w:space="0" w:color="auto"/>
              <w:bottom w:val="double" w:sz="6" w:space="0" w:color="auto"/>
              <w:right w:val="single" w:sz="4" w:space="0" w:color="auto"/>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35</w:t>
            </w:r>
          </w:p>
        </w:tc>
        <w:tc>
          <w:tcPr>
            <w:tcW w:w="1236" w:type="dxa"/>
            <w:tcBorders>
              <w:top w:val="single" w:sz="4" w:space="0" w:color="auto"/>
              <w:left w:val="nil"/>
              <w:bottom w:val="double" w:sz="6" w:space="0" w:color="auto"/>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531969,27</w:t>
            </w:r>
          </w:p>
        </w:tc>
        <w:tc>
          <w:tcPr>
            <w:tcW w:w="1356" w:type="dxa"/>
            <w:tcBorders>
              <w:top w:val="single" w:sz="4" w:space="0" w:color="auto"/>
              <w:left w:val="nil"/>
              <w:bottom w:val="double" w:sz="6" w:space="0" w:color="auto"/>
              <w:right w:val="single" w:sz="4" w:space="0" w:color="auto"/>
            </w:tcBorders>
            <w:shd w:val="clear" w:color="auto" w:fill="auto"/>
            <w:noWrap/>
            <w:vAlign w:val="bottom"/>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1304773,37</w:t>
            </w:r>
          </w:p>
        </w:tc>
        <w:tc>
          <w:tcPr>
            <w:tcW w:w="3974" w:type="dxa"/>
            <w:gridSpan w:val="5"/>
            <w:tcBorders>
              <w:top w:val="single" w:sz="4" w:space="0" w:color="auto"/>
              <w:left w:val="nil"/>
              <w:bottom w:val="double" w:sz="6" w:space="0" w:color="auto"/>
              <w:right w:val="single" w:sz="4"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double" w:sz="6" w:space="0" w:color="auto"/>
              <w:right w:val="double" w:sz="6" w:space="0" w:color="000000"/>
            </w:tcBorders>
            <w:shd w:val="clear" w:color="auto" w:fill="auto"/>
            <w:hideMark/>
          </w:tcPr>
          <w:p w:rsidR="004D64A1" w:rsidRPr="00EA0EC6" w:rsidRDefault="004D64A1" w:rsidP="004D64A1">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bl>
    <w:p w:rsidR="00870800" w:rsidRPr="00EA0EC6" w:rsidRDefault="00870800"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br w:type="page"/>
      </w: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652"/>
        <w:gridCol w:w="1236"/>
        <w:gridCol w:w="1356"/>
        <w:gridCol w:w="620"/>
        <w:gridCol w:w="580"/>
        <w:gridCol w:w="720"/>
        <w:gridCol w:w="1300"/>
        <w:gridCol w:w="754"/>
        <w:gridCol w:w="186"/>
        <w:gridCol w:w="1394"/>
      </w:tblGrid>
      <w:tr w:rsidR="00EA0EC6" w:rsidRPr="00EA0EC6" w:rsidTr="00AA253B">
        <w:trPr>
          <w:trHeight w:val="60"/>
        </w:trPr>
        <w:tc>
          <w:tcPr>
            <w:tcW w:w="1652"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23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35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6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7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940" w:type="dxa"/>
            <w:gridSpan w:val="2"/>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394"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r>
      <w:tr w:rsidR="00EA0EC6" w:rsidRPr="00EA0EC6" w:rsidTr="00AA253B">
        <w:trPr>
          <w:trHeight w:val="345"/>
        </w:trPr>
        <w:tc>
          <w:tcPr>
            <w:tcW w:w="1652"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23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35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7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2334" w:type="dxa"/>
            <w:gridSpan w:val="3"/>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_3_____</w:t>
            </w:r>
          </w:p>
        </w:tc>
      </w:tr>
      <w:tr w:rsidR="00EA0EC6" w:rsidRPr="00EA0EC6" w:rsidTr="00AA253B">
        <w:trPr>
          <w:trHeight w:val="323"/>
        </w:trPr>
        <w:tc>
          <w:tcPr>
            <w:tcW w:w="9798" w:type="dxa"/>
            <w:gridSpan w:val="10"/>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AA253B">
        <w:trPr>
          <w:trHeight w:val="323"/>
        </w:trPr>
        <w:tc>
          <w:tcPr>
            <w:tcW w:w="9798" w:type="dxa"/>
            <w:gridSpan w:val="10"/>
            <w:tcBorders>
              <w:top w:val="nil"/>
              <w:left w:val="double" w:sz="6" w:space="0" w:color="auto"/>
              <w:bottom w:val="nil"/>
              <w:right w:val="double" w:sz="6" w:space="0" w:color="000000"/>
            </w:tcBorders>
            <w:shd w:val="clear" w:color="auto" w:fill="auto"/>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 xml:space="preserve">Зоны рекреационного назначения (кроме земель населенного пункта) Р1 </w:t>
            </w:r>
          </w:p>
        </w:tc>
      </w:tr>
      <w:tr w:rsidR="00EA0EC6" w:rsidRPr="00EA0EC6" w:rsidTr="00AA253B">
        <w:trPr>
          <w:trHeight w:val="323"/>
        </w:trPr>
        <w:tc>
          <w:tcPr>
            <w:tcW w:w="9798" w:type="dxa"/>
            <w:gridSpan w:val="10"/>
            <w:tcBorders>
              <w:top w:val="single" w:sz="4"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AA253B">
        <w:trPr>
          <w:trHeight w:val="330"/>
        </w:trPr>
        <w:tc>
          <w:tcPr>
            <w:tcW w:w="9798" w:type="dxa"/>
            <w:gridSpan w:val="10"/>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AA253B">
        <w:trPr>
          <w:trHeight w:val="323"/>
        </w:trPr>
        <w:tc>
          <w:tcPr>
            <w:tcW w:w="9798" w:type="dxa"/>
            <w:gridSpan w:val="10"/>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AA253B">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2"/>
            <w:tcBorders>
              <w:top w:val="double" w:sz="6" w:space="0" w:color="auto"/>
              <w:left w:val="nil"/>
              <w:bottom w:val="single" w:sz="4" w:space="0" w:color="auto"/>
              <w:right w:val="single" w:sz="4"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974" w:type="dxa"/>
            <w:gridSpan w:val="5"/>
            <w:vMerge w:val="restart"/>
            <w:tcBorders>
              <w:top w:val="double" w:sz="6" w:space="0" w:color="auto"/>
              <w:left w:val="single" w:sz="4" w:space="0" w:color="auto"/>
              <w:bottom w:val="single" w:sz="4" w:space="0" w:color="000000"/>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580"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AA253B">
        <w:trPr>
          <w:trHeight w:val="691"/>
        </w:trPr>
        <w:tc>
          <w:tcPr>
            <w:tcW w:w="1652"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c>
          <w:tcPr>
            <w:tcW w:w="123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974" w:type="dxa"/>
            <w:gridSpan w:val="5"/>
            <w:vMerge/>
            <w:tcBorders>
              <w:top w:val="nil"/>
              <w:left w:val="nil"/>
              <w:bottom w:val="single" w:sz="4" w:space="0" w:color="auto"/>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c>
          <w:tcPr>
            <w:tcW w:w="1580" w:type="dxa"/>
            <w:gridSpan w:val="2"/>
            <w:vMerge/>
            <w:tcBorders>
              <w:top w:val="nil"/>
              <w:left w:val="nil"/>
              <w:bottom w:val="single" w:sz="4" w:space="0" w:color="auto"/>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36</w:t>
            </w:r>
          </w:p>
        </w:tc>
        <w:tc>
          <w:tcPr>
            <w:tcW w:w="1236" w:type="dxa"/>
            <w:tcBorders>
              <w:top w:val="nil"/>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531934,23</w:t>
            </w:r>
          </w:p>
        </w:tc>
        <w:tc>
          <w:tcPr>
            <w:tcW w:w="1356" w:type="dxa"/>
            <w:tcBorders>
              <w:top w:val="nil"/>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1304804,35</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37</w:t>
            </w:r>
          </w:p>
        </w:tc>
        <w:tc>
          <w:tcPr>
            <w:tcW w:w="123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531925,29</w:t>
            </w:r>
          </w:p>
        </w:tc>
        <w:tc>
          <w:tcPr>
            <w:tcW w:w="135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1304847,17</w:t>
            </w:r>
          </w:p>
        </w:tc>
        <w:tc>
          <w:tcPr>
            <w:tcW w:w="3974" w:type="dxa"/>
            <w:gridSpan w:val="5"/>
            <w:tcBorders>
              <w:top w:val="nil"/>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nil"/>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531920,28</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1304850,56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531911,52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1304861,08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531907,72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1304863,89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41</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531898,99</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1304861,46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42</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531897,02</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1304857,18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43</w:t>
            </w:r>
          </w:p>
        </w:tc>
        <w:tc>
          <w:tcPr>
            <w:tcW w:w="123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531901,58</w:t>
            </w:r>
          </w:p>
        </w:tc>
        <w:tc>
          <w:tcPr>
            <w:tcW w:w="135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1304840,73</w:t>
            </w:r>
          </w:p>
        </w:tc>
        <w:tc>
          <w:tcPr>
            <w:tcW w:w="3974" w:type="dxa"/>
            <w:gridSpan w:val="5"/>
            <w:tcBorders>
              <w:top w:val="nil"/>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nil"/>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44</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531901,87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1304808,03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45</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531905,33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1304801,86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46</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531903,22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1304793,17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47</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531900,93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1304788,88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531893,56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1304758,15</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531889,65</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1304735,70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531886,71</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1304708,54</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51</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531886,02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1304671,76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52</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531884,67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1304660,53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53</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531884,47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1304643,06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54</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531882,18</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1304603,76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55</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531882,68</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1304599,04</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56</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531884,66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1304595,01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57</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531888,30</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1304592,02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531892,51</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1304590,28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nil"/>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531926,47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1304589,49</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531947,17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1304585,70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61</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531951,51</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1304584,74</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62</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531960,33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1304582,50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63</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531966,40</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1304577,33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64</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531971,09</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1304574,06</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65</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531970,35</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1304573,08</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66</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531986,65</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1304556,97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67</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531989,70</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1304554,11</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532003,40</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1304554,64</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69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532017,11</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1304555,73</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532029,18</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1304560,80</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532033,24</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1304563,67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5,00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9798" w:type="dxa"/>
            <w:gridSpan w:val="10"/>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Р1/4</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71</w:t>
            </w:r>
          </w:p>
        </w:tc>
        <w:tc>
          <w:tcPr>
            <w:tcW w:w="123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531841,84</w:t>
            </w:r>
          </w:p>
        </w:tc>
        <w:tc>
          <w:tcPr>
            <w:tcW w:w="135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1304576,97</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72</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531864,17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1304606,04</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73</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531857,57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1304676,32</w:t>
            </w:r>
          </w:p>
        </w:tc>
        <w:tc>
          <w:tcPr>
            <w:tcW w:w="3974"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AA253B" w:rsidRPr="00EA0EC6" w:rsidTr="00AA253B">
        <w:trPr>
          <w:trHeight w:hRule="exact" w:val="227"/>
        </w:trPr>
        <w:tc>
          <w:tcPr>
            <w:tcW w:w="1652" w:type="dxa"/>
            <w:tcBorders>
              <w:top w:val="nil"/>
              <w:left w:val="double" w:sz="6" w:space="0" w:color="auto"/>
              <w:bottom w:val="double" w:sz="6"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74</w:t>
            </w:r>
          </w:p>
        </w:tc>
        <w:tc>
          <w:tcPr>
            <w:tcW w:w="1236" w:type="dxa"/>
            <w:tcBorders>
              <w:top w:val="single" w:sz="4" w:space="0" w:color="auto"/>
              <w:left w:val="nil"/>
              <w:bottom w:val="double" w:sz="6"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531863,90</w:t>
            </w:r>
          </w:p>
        </w:tc>
        <w:tc>
          <w:tcPr>
            <w:tcW w:w="1356" w:type="dxa"/>
            <w:tcBorders>
              <w:top w:val="single" w:sz="4" w:space="0" w:color="auto"/>
              <w:left w:val="nil"/>
              <w:bottom w:val="double" w:sz="6"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1304735,46</w:t>
            </w:r>
          </w:p>
        </w:tc>
        <w:tc>
          <w:tcPr>
            <w:tcW w:w="3974" w:type="dxa"/>
            <w:gridSpan w:val="5"/>
            <w:tcBorders>
              <w:top w:val="single" w:sz="4" w:space="0" w:color="auto"/>
              <w:left w:val="nil"/>
              <w:bottom w:val="double" w:sz="6"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double" w:sz="6"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bl>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tbl>
      <w:tblPr>
        <w:tblW w:w="9656" w:type="dxa"/>
        <w:tblInd w:w="91" w:type="dxa"/>
        <w:tblLook w:val="04A0" w:firstRow="1" w:lastRow="0" w:firstColumn="1" w:lastColumn="0" w:noHBand="0" w:noVBand="1"/>
      </w:tblPr>
      <w:tblGrid>
        <w:gridCol w:w="1652"/>
        <w:gridCol w:w="1236"/>
        <w:gridCol w:w="1356"/>
        <w:gridCol w:w="620"/>
        <w:gridCol w:w="580"/>
        <w:gridCol w:w="720"/>
        <w:gridCol w:w="1300"/>
        <w:gridCol w:w="612"/>
        <w:gridCol w:w="328"/>
        <w:gridCol w:w="1252"/>
      </w:tblGrid>
      <w:tr w:rsidR="00EA0EC6" w:rsidRPr="00EA0EC6" w:rsidTr="00AA253B">
        <w:trPr>
          <w:trHeight w:val="60"/>
        </w:trPr>
        <w:tc>
          <w:tcPr>
            <w:tcW w:w="1652"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23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35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6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7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940" w:type="dxa"/>
            <w:gridSpan w:val="2"/>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252"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r>
      <w:tr w:rsidR="00EA0EC6" w:rsidRPr="00EA0EC6" w:rsidTr="00AA253B">
        <w:trPr>
          <w:trHeight w:val="345"/>
        </w:trPr>
        <w:tc>
          <w:tcPr>
            <w:tcW w:w="1652"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23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356"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7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2192" w:type="dxa"/>
            <w:gridSpan w:val="3"/>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_4_____</w:t>
            </w:r>
          </w:p>
        </w:tc>
      </w:tr>
      <w:tr w:rsidR="00EA0EC6" w:rsidRPr="00EA0EC6" w:rsidTr="00AA253B">
        <w:trPr>
          <w:trHeight w:val="323"/>
        </w:trPr>
        <w:tc>
          <w:tcPr>
            <w:tcW w:w="9656" w:type="dxa"/>
            <w:gridSpan w:val="10"/>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AA253B">
        <w:trPr>
          <w:trHeight w:val="323"/>
        </w:trPr>
        <w:tc>
          <w:tcPr>
            <w:tcW w:w="9656" w:type="dxa"/>
            <w:gridSpan w:val="10"/>
            <w:tcBorders>
              <w:top w:val="nil"/>
              <w:left w:val="double" w:sz="6" w:space="0" w:color="auto"/>
              <w:bottom w:val="nil"/>
              <w:right w:val="double" w:sz="6" w:space="0" w:color="000000"/>
            </w:tcBorders>
            <w:shd w:val="clear" w:color="auto" w:fill="auto"/>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 xml:space="preserve">Зоны рекреационного назначения (кроме земель населенного пункта) Р1 </w:t>
            </w:r>
          </w:p>
        </w:tc>
      </w:tr>
      <w:tr w:rsidR="00EA0EC6" w:rsidRPr="00EA0EC6" w:rsidTr="00AA253B">
        <w:trPr>
          <w:trHeight w:val="323"/>
        </w:trPr>
        <w:tc>
          <w:tcPr>
            <w:tcW w:w="9656" w:type="dxa"/>
            <w:gridSpan w:val="10"/>
            <w:tcBorders>
              <w:top w:val="single" w:sz="4"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AA253B">
        <w:trPr>
          <w:trHeight w:val="330"/>
        </w:trPr>
        <w:tc>
          <w:tcPr>
            <w:tcW w:w="9656" w:type="dxa"/>
            <w:gridSpan w:val="10"/>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границ объекта</w:t>
            </w:r>
          </w:p>
        </w:tc>
      </w:tr>
      <w:tr w:rsidR="00EA0EC6" w:rsidRPr="00EA0EC6" w:rsidTr="00AA253B">
        <w:trPr>
          <w:trHeight w:val="323"/>
        </w:trPr>
        <w:tc>
          <w:tcPr>
            <w:tcW w:w="9656" w:type="dxa"/>
            <w:gridSpan w:val="10"/>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 Сведения о характерных точках границ объекта</w:t>
            </w:r>
          </w:p>
        </w:tc>
      </w:tr>
      <w:tr w:rsidR="00EA0EC6" w:rsidRPr="00EA0EC6" w:rsidTr="00AA253B">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592" w:type="dxa"/>
            <w:gridSpan w:val="2"/>
            <w:tcBorders>
              <w:top w:val="double" w:sz="6" w:space="0" w:color="auto"/>
              <w:left w:val="nil"/>
              <w:bottom w:val="single" w:sz="4" w:space="0" w:color="auto"/>
              <w:right w:val="single" w:sz="4"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832" w:type="dxa"/>
            <w:gridSpan w:val="5"/>
            <w:vMerge w:val="restart"/>
            <w:tcBorders>
              <w:top w:val="double" w:sz="6" w:space="0" w:color="auto"/>
              <w:left w:val="single" w:sz="4" w:space="0" w:color="auto"/>
              <w:bottom w:val="single" w:sz="4" w:space="0" w:color="000000"/>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1580"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AA253B">
        <w:trPr>
          <w:trHeight w:val="903"/>
        </w:trPr>
        <w:tc>
          <w:tcPr>
            <w:tcW w:w="1652"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c>
          <w:tcPr>
            <w:tcW w:w="123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35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832" w:type="dxa"/>
            <w:gridSpan w:val="5"/>
            <w:vMerge/>
            <w:tcBorders>
              <w:top w:val="nil"/>
              <w:left w:val="nil"/>
              <w:bottom w:val="single" w:sz="4" w:space="0" w:color="auto"/>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c>
          <w:tcPr>
            <w:tcW w:w="1580" w:type="dxa"/>
            <w:gridSpan w:val="2"/>
            <w:vMerge/>
            <w:tcBorders>
              <w:top w:val="nil"/>
              <w:left w:val="nil"/>
              <w:bottom w:val="single" w:sz="4" w:space="0" w:color="auto"/>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r>
      <w:tr w:rsidR="00EA0EC6" w:rsidRPr="00EA0EC6" w:rsidTr="00AA253B">
        <w:trPr>
          <w:trHeight w:val="300"/>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356"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75</w:t>
            </w:r>
          </w:p>
        </w:tc>
        <w:tc>
          <w:tcPr>
            <w:tcW w:w="123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531853,94</w:t>
            </w:r>
          </w:p>
        </w:tc>
        <w:tc>
          <w:tcPr>
            <w:tcW w:w="135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1304753,47</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76</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531863,07</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1304757,89</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77</w:t>
            </w:r>
          </w:p>
        </w:tc>
        <w:tc>
          <w:tcPr>
            <w:tcW w:w="123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531858,62</w:t>
            </w:r>
          </w:p>
        </w:tc>
        <w:tc>
          <w:tcPr>
            <w:tcW w:w="135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1304777,03</w:t>
            </w:r>
          </w:p>
        </w:tc>
        <w:tc>
          <w:tcPr>
            <w:tcW w:w="3832" w:type="dxa"/>
            <w:gridSpan w:val="5"/>
            <w:tcBorders>
              <w:top w:val="nil"/>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nil"/>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531861,42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1304814,73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531865,16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1304819,46</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531857,46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1304835,63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81</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531846,74</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1304856,96</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82</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531853,17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1304860,39</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83</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531850,97</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1304864,43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84</w:t>
            </w:r>
          </w:p>
        </w:tc>
        <w:tc>
          <w:tcPr>
            <w:tcW w:w="123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531842,56</w:t>
            </w:r>
          </w:p>
        </w:tc>
        <w:tc>
          <w:tcPr>
            <w:tcW w:w="1356" w:type="dxa"/>
            <w:tcBorders>
              <w:top w:val="nil"/>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1304868,05</w:t>
            </w:r>
          </w:p>
        </w:tc>
        <w:tc>
          <w:tcPr>
            <w:tcW w:w="3832" w:type="dxa"/>
            <w:gridSpan w:val="5"/>
            <w:tcBorders>
              <w:top w:val="nil"/>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nil"/>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85</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531823,91</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1304874,50</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86</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531799,93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1304883,98</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87</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531759,18</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1304923,26</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531761,65</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1304934,45</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89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531765,56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1304955,83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531753,07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1304962,57</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91</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531748,67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1304964,94</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92</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531744,00</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1304964,81</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nil"/>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93</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531741,80</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1304949,99</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94</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531737,45</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1304938,35</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95</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531736,79</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1304926,23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96</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531739,87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1304913,57</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97</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531747,13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1304900,04</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531752,58</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1304898,02</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99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531758,85</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1304876,40</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531780,96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1304853,60</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101</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531778,26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1304848,34</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102</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531785,47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1304845,31</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103</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531794,10</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1304832,82</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104</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531801,47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1304830,10</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105</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531802,63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1304802,91</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106</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531789,32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1304768,49</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107</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531754,23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1304782,89</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108</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531740,92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1304752,58</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109</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531726,56</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1304713,66</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110</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531711,33</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1304669,58</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111</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531720,07</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1304651,50</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112</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531728,82</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1304646,23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113</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531738,94</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1304640,53</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nil"/>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hRule="exact" w:val="227"/>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114</w:t>
            </w:r>
          </w:p>
        </w:tc>
        <w:tc>
          <w:tcPr>
            <w:tcW w:w="123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531789,15</w:t>
            </w:r>
          </w:p>
        </w:tc>
        <w:tc>
          <w:tcPr>
            <w:tcW w:w="1356" w:type="dxa"/>
            <w:tcBorders>
              <w:top w:val="single" w:sz="4" w:space="0" w:color="auto"/>
              <w:left w:val="nil"/>
              <w:bottom w:val="nil"/>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1304633,91</w:t>
            </w:r>
          </w:p>
        </w:tc>
        <w:tc>
          <w:tcPr>
            <w:tcW w:w="3832" w:type="dxa"/>
            <w:gridSpan w:val="5"/>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AA253B" w:rsidRPr="00EA0EC6" w:rsidTr="00AA253B">
        <w:trPr>
          <w:trHeight w:hRule="exact" w:val="227"/>
        </w:trPr>
        <w:tc>
          <w:tcPr>
            <w:tcW w:w="1652" w:type="dxa"/>
            <w:tcBorders>
              <w:top w:val="nil"/>
              <w:left w:val="double" w:sz="6" w:space="0" w:color="auto"/>
              <w:bottom w:val="double" w:sz="6"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71</w:t>
            </w:r>
          </w:p>
        </w:tc>
        <w:tc>
          <w:tcPr>
            <w:tcW w:w="1236" w:type="dxa"/>
            <w:tcBorders>
              <w:top w:val="single" w:sz="4" w:space="0" w:color="auto"/>
              <w:left w:val="nil"/>
              <w:bottom w:val="double" w:sz="6"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531841,84</w:t>
            </w:r>
          </w:p>
        </w:tc>
        <w:tc>
          <w:tcPr>
            <w:tcW w:w="1356" w:type="dxa"/>
            <w:tcBorders>
              <w:top w:val="single" w:sz="4" w:space="0" w:color="auto"/>
              <w:left w:val="nil"/>
              <w:bottom w:val="double" w:sz="6" w:space="0" w:color="auto"/>
              <w:right w:val="single" w:sz="4" w:space="0" w:color="auto"/>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1304576,97</w:t>
            </w:r>
          </w:p>
        </w:tc>
        <w:tc>
          <w:tcPr>
            <w:tcW w:w="3832" w:type="dxa"/>
            <w:gridSpan w:val="5"/>
            <w:tcBorders>
              <w:top w:val="single" w:sz="4" w:space="0" w:color="auto"/>
              <w:left w:val="nil"/>
              <w:bottom w:val="double" w:sz="6"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Аналитический, 0,50 м</w:t>
            </w:r>
          </w:p>
        </w:tc>
        <w:tc>
          <w:tcPr>
            <w:tcW w:w="1580" w:type="dxa"/>
            <w:gridSpan w:val="2"/>
            <w:tcBorders>
              <w:top w:val="single" w:sz="4" w:space="0" w:color="auto"/>
              <w:left w:val="nil"/>
              <w:bottom w:val="double" w:sz="6"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bl>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tbl>
      <w:tblPr>
        <w:tblW w:w="9656" w:type="dxa"/>
        <w:tblInd w:w="91" w:type="dxa"/>
        <w:tblLook w:val="04A0" w:firstRow="1" w:lastRow="0" w:firstColumn="1" w:lastColumn="0" w:noHBand="0" w:noVBand="1"/>
      </w:tblPr>
      <w:tblGrid>
        <w:gridCol w:w="1652"/>
        <w:gridCol w:w="1160"/>
        <w:gridCol w:w="1280"/>
        <w:gridCol w:w="620"/>
        <w:gridCol w:w="580"/>
        <w:gridCol w:w="720"/>
        <w:gridCol w:w="1300"/>
        <w:gridCol w:w="940"/>
        <w:gridCol w:w="1404"/>
      </w:tblGrid>
      <w:tr w:rsidR="00EA0EC6" w:rsidRPr="00EA0EC6" w:rsidTr="00AA253B">
        <w:trPr>
          <w:trHeight w:val="60"/>
        </w:trPr>
        <w:tc>
          <w:tcPr>
            <w:tcW w:w="1652"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16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2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6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7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c>
          <w:tcPr>
            <w:tcW w:w="1404"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eastAsia="Times New Roman" w:cs="Calibri"/>
                <w:lang w:eastAsia="ru-RU"/>
              </w:rPr>
            </w:pPr>
          </w:p>
        </w:tc>
      </w:tr>
      <w:tr w:rsidR="00EA0EC6" w:rsidRPr="00EA0EC6" w:rsidTr="00AA253B">
        <w:trPr>
          <w:trHeight w:val="345"/>
        </w:trPr>
        <w:tc>
          <w:tcPr>
            <w:tcW w:w="1652"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16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2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72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lang w:eastAsia="ru-RU"/>
              </w:rPr>
            </w:pPr>
          </w:p>
        </w:tc>
        <w:tc>
          <w:tcPr>
            <w:tcW w:w="2344" w:type="dxa"/>
            <w:gridSpan w:val="2"/>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_5_____</w:t>
            </w:r>
          </w:p>
        </w:tc>
      </w:tr>
      <w:tr w:rsidR="00EA0EC6" w:rsidRPr="00EA0EC6" w:rsidTr="00AA253B">
        <w:trPr>
          <w:trHeight w:val="323"/>
        </w:trPr>
        <w:tc>
          <w:tcPr>
            <w:tcW w:w="9656" w:type="dxa"/>
            <w:gridSpan w:val="9"/>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AA253B">
        <w:trPr>
          <w:trHeight w:val="323"/>
        </w:trPr>
        <w:tc>
          <w:tcPr>
            <w:tcW w:w="9656" w:type="dxa"/>
            <w:gridSpan w:val="9"/>
            <w:tcBorders>
              <w:top w:val="nil"/>
              <w:left w:val="double" w:sz="6" w:space="0" w:color="auto"/>
              <w:bottom w:val="nil"/>
              <w:right w:val="double" w:sz="6" w:space="0" w:color="000000"/>
            </w:tcBorders>
            <w:shd w:val="clear" w:color="auto" w:fill="auto"/>
            <w:vAlign w:val="bottom"/>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 xml:space="preserve">Зоны рекреационного назначения (кроме земель населенного пункта) Р1 </w:t>
            </w:r>
          </w:p>
        </w:tc>
      </w:tr>
      <w:tr w:rsidR="00EA0EC6" w:rsidRPr="00EA0EC6" w:rsidTr="00AA253B">
        <w:trPr>
          <w:trHeight w:val="323"/>
        </w:trPr>
        <w:tc>
          <w:tcPr>
            <w:tcW w:w="9656" w:type="dxa"/>
            <w:gridSpan w:val="9"/>
            <w:tcBorders>
              <w:top w:val="single" w:sz="4"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AA253B">
        <w:trPr>
          <w:trHeight w:val="330"/>
        </w:trPr>
        <w:tc>
          <w:tcPr>
            <w:tcW w:w="9656"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Сведения о местоположении границ объекта </w:t>
            </w:r>
          </w:p>
        </w:tc>
      </w:tr>
      <w:tr w:rsidR="00EA0EC6" w:rsidRPr="00EA0EC6" w:rsidTr="00AA253B">
        <w:trPr>
          <w:trHeight w:val="323"/>
        </w:trPr>
        <w:tc>
          <w:tcPr>
            <w:tcW w:w="9656"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3. Сведения о характерных точках части (частей) границы объекта </w:t>
            </w:r>
          </w:p>
        </w:tc>
      </w:tr>
      <w:tr w:rsidR="00EA0EC6" w:rsidRPr="00EA0EC6" w:rsidTr="00AA253B">
        <w:trPr>
          <w:trHeight w:val="323"/>
        </w:trPr>
        <w:tc>
          <w:tcPr>
            <w:tcW w:w="1652" w:type="dxa"/>
            <w:vMerge w:val="restart"/>
            <w:tcBorders>
              <w:top w:val="nil"/>
              <w:left w:val="double" w:sz="6" w:space="0" w:color="auto"/>
              <w:bottom w:val="single" w:sz="4" w:space="0" w:color="000000"/>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Обозначение характерных точек границ</w:t>
            </w:r>
          </w:p>
        </w:tc>
        <w:tc>
          <w:tcPr>
            <w:tcW w:w="2440" w:type="dxa"/>
            <w:gridSpan w:val="2"/>
            <w:tcBorders>
              <w:top w:val="double" w:sz="6" w:space="0" w:color="auto"/>
              <w:left w:val="nil"/>
              <w:bottom w:val="single" w:sz="4" w:space="0" w:color="auto"/>
              <w:right w:val="single" w:sz="4" w:space="0" w:color="000000"/>
            </w:tcBorders>
            <w:shd w:val="clear" w:color="auto" w:fill="auto"/>
            <w:noWrap/>
            <w:vAlign w:val="bottom"/>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Координаты, м</w:t>
            </w:r>
          </w:p>
        </w:tc>
        <w:tc>
          <w:tcPr>
            <w:tcW w:w="3220" w:type="dxa"/>
            <w:gridSpan w:val="4"/>
            <w:vMerge w:val="restart"/>
            <w:tcBorders>
              <w:top w:val="double" w:sz="6" w:space="0" w:color="auto"/>
              <w:left w:val="single" w:sz="4" w:space="0" w:color="auto"/>
              <w:bottom w:val="single" w:sz="4" w:space="0" w:color="000000"/>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Метод определения координат и средняя квадратическая погрешность положения характерной точки (Мt), м</w:t>
            </w:r>
          </w:p>
        </w:tc>
        <w:tc>
          <w:tcPr>
            <w:tcW w:w="2344" w:type="dxa"/>
            <w:gridSpan w:val="2"/>
            <w:vMerge w:val="restart"/>
            <w:tcBorders>
              <w:top w:val="double" w:sz="6" w:space="0" w:color="auto"/>
              <w:left w:val="single" w:sz="4" w:space="0" w:color="auto"/>
              <w:bottom w:val="single" w:sz="4" w:space="0" w:color="000000"/>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обозначения точки</w:t>
            </w:r>
          </w:p>
        </w:tc>
      </w:tr>
      <w:tr w:rsidR="00EA0EC6" w:rsidRPr="00EA0EC6" w:rsidTr="00AA253B">
        <w:trPr>
          <w:trHeight w:val="1260"/>
        </w:trPr>
        <w:tc>
          <w:tcPr>
            <w:tcW w:w="1652"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Х</w:t>
            </w:r>
          </w:p>
        </w:tc>
        <w:tc>
          <w:tcPr>
            <w:tcW w:w="1280"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У</w:t>
            </w:r>
          </w:p>
        </w:tc>
        <w:tc>
          <w:tcPr>
            <w:tcW w:w="3220" w:type="dxa"/>
            <w:gridSpan w:val="4"/>
            <w:vMerge/>
            <w:tcBorders>
              <w:top w:val="nil"/>
              <w:left w:val="nil"/>
              <w:bottom w:val="single" w:sz="4" w:space="0" w:color="auto"/>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c>
          <w:tcPr>
            <w:tcW w:w="2344" w:type="dxa"/>
            <w:gridSpan w:val="2"/>
            <w:vMerge/>
            <w:tcBorders>
              <w:top w:val="nil"/>
              <w:left w:val="nil"/>
              <w:bottom w:val="single" w:sz="4" w:space="0" w:color="auto"/>
              <w:right w:val="single" w:sz="4" w:space="0" w:color="auto"/>
            </w:tcBorders>
            <w:vAlign w:val="center"/>
            <w:hideMark/>
          </w:tcPr>
          <w:p w:rsidR="00AA253B" w:rsidRPr="00EA0EC6" w:rsidRDefault="00AA253B" w:rsidP="00AA253B">
            <w:pPr>
              <w:spacing w:after="0" w:line="240" w:lineRule="auto"/>
              <w:rPr>
                <w:rFonts w:ascii="Times New Roman" w:eastAsia="Times New Roman" w:hAnsi="Times New Roman"/>
                <w:b/>
                <w:bCs/>
                <w:sz w:val="24"/>
                <w:szCs w:val="24"/>
                <w:lang w:eastAsia="ru-RU"/>
              </w:rPr>
            </w:pPr>
          </w:p>
        </w:tc>
      </w:tr>
      <w:tr w:rsidR="00EA0EC6" w:rsidRPr="00EA0EC6" w:rsidTr="00AA253B">
        <w:trPr>
          <w:trHeight w:val="323"/>
        </w:trPr>
        <w:tc>
          <w:tcPr>
            <w:tcW w:w="1652"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1280"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c>
          <w:tcPr>
            <w:tcW w:w="3220" w:type="dxa"/>
            <w:gridSpan w:val="4"/>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4</w:t>
            </w:r>
          </w:p>
        </w:tc>
        <w:tc>
          <w:tcPr>
            <w:tcW w:w="2344" w:type="dxa"/>
            <w:gridSpan w:val="2"/>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5</w:t>
            </w:r>
          </w:p>
        </w:tc>
      </w:tr>
      <w:tr w:rsidR="00EA0EC6" w:rsidRPr="00EA0EC6" w:rsidTr="00AA253B">
        <w:trPr>
          <w:trHeight w:val="315"/>
        </w:trPr>
        <w:tc>
          <w:tcPr>
            <w:tcW w:w="9656" w:type="dxa"/>
            <w:gridSpan w:val="9"/>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1</w:t>
            </w:r>
          </w:p>
        </w:tc>
      </w:tr>
      <w:tr w:rsidR="00EA0EC6" w:rsidRPr="00EA0EC6" w:rsidTr="00AA253B">
        <w:trPr>
          <w:trHeight w:val="315"/>
        </w:trPr>
        <w:tc>
          <w:tcPr>
            <w:tcW w:w="1652" w:type="dxa"/>
            <w:tcBorders>
              <w:top w:val="nil"/>
              <w:left w:val="double" w:sz="6" w:space="0" w:color="auto"/>
              <w:bottom w:val="nil"/>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160" w:type="dxa"/>
            <w:tcBorders>
              <w:top w:val="nil"/>
              <w:left w:val="nil"/>
              <w:bottom w:val="nil"/>
              <w:right w:val="nil"/>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220" w:type="dxa"/>
            <w:gridSpan w:val="4"/>
            <w:tcBorders>
              <w:top w:val="single" w:sz="4" w:space="0" w:color="auto"/>
              <w:left w:val="nil"/>
              <w:bottom w:val="nil"/>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2344" w:type="dxa"/>
            <w:gridSpan w:val="2"/>
            <w:tcBorders>
              <w:top w:val="single" w:sz="4" w:space="0" w:color="auto"/>
              <w:left w:val="nil"/>
              <w:bottom w:val="single" w:sz="4" w:space="0" w:color="auto"/>
              <w:right w:val="double" w:sz="6" w:space="0" w:color="000000"/>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val="315"/>
        </w:trPr>
        <w:tc>
          <w:tcPr>
            <w:tcW w:w="1652"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160" w:type="dxa"/>
            <w:tcBorders>
              <w:top w:val="single" w:sz="4" w:space="0" w:color="auto"/>
              <w:left w:val="nil"/>
              <w:bottom w:val="single" w:sz="4" w:space="0" w:color="auto"/>
              <w:right w:val="nil"/>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220" w:type="dxa"/>
            <w:gridSpan w:val="4"/>
            <w:tcBorders>
              <w:top w:val="single" w:sz="4" w:space="0" w:color="auto"/>
              <w:left w:val="nil"/>
              <w:bottom w:val="single" w:sz="4"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2344" w:type="dxa"/>
            <w:gridSpan w:val="2"/>
            <w:tcBorders>
              <w:top w:val="single" w:sz="4" w:space="0" w:color="auto"/>
              <w:left w:val="nil"/>
              <w:bottom w:val="single" w:sz="4" w:space="0" w:color="auto"/>
              <w:right w:val="double" w:sz="6" w:space="0" w:color="000000"/>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AA253B">
        <w:trPr>
          <w:trHeight w:val="315"/>
        </w:trPr>
        <w:tc>
          <w:tcPr>
            <w:tcW w:w="9656" w:type="dxa"/>
            <w:gridSpan w:val="9"/>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Часть № 2</w:t>
            </w:r>
          </w:p>
        </w:tc>
      </w:tr>
      <w:tr w:rsidR="00EA0EC6" w:rsidRPr="00EA0EC6" w:rsidTr="00AA253B">
        <w:trPr>
          <w:trHeight w:val="315"/>
        </w:trPr>
        <w:tc>
          <w:tcPr>
            <w:tcW w:w="1652" w:type="dxa"/>
            <w:tcBorders>
              <w:top w:val="nil"/>
              <w:left w:val="double" w:sz="6" w:space="0" w:color="auto"/>
              <w:bottom w:val="nil"/>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160" w:type="dxa"/>
            <w:tcBorders>
              <w:top w:val="nil"/>
              <w:left w:val="nil"/>
              <w:bottom w:val="nil"/>
              <w:right w:val="nil"/>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220" w:type="dxa"/>
            <w:gridSpan w:val="4"/>
            <w:tcBorders>
              <w:top w:val="single" w:sz="4" w:space="0" w:color="auto"/>
              <w:left w:val="nil"/>
              <w:bottom w:val="nil"/>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2344" w:type="dxa"/>
            <w:gridSpan w:val="2"/>
            <w:tcBorders>
              <w:top w:val="single" w:sz="4" w:space="0" w:color="auto"/>
              <w:left w:val="nil"/>
              <w:bottom w:val="single" w:sz="4" w:space="0" w:color="auto"/>
              <w:right w:val="double" w:sz="6" w:space="0" w:color="000000"/>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val="315"/>
        </w:trPr>
        <w:tc>
          <w:tcPr>
            <w:tcW w:w="1652"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160" w:type="dxa"/>
            <w:tcBorders>
              <w:top w:val="single" w:sz="4" w:space="0" w:color="auto"/>
              <w:left w:val="nil"/>
              <w:bottom w:val="single" w:sz="4" w:space="0" w:color="auto"/>
              <w:right w:val="nil"/>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220" w:type="dxa"/>
            <w:gridSpan w:val="4"/>
            <w:tcBorders>
              <w:top w:val="single" w:sz="4" w:space="0" w:color="auto"/>
              <w:left w:val="nil"/>
              <w:bottom w:val="single" w:sz="4"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2344" w:type="dxa"/>
            <w:gridSpan w:val="2"/>
            <w:tcBorders>
              <w:top w:val="single" w:sz="4" w:space="0" w:color="auto"/>
              <w:left w:val="nil"/>
              <w:bottom w:val="single" w:sz="4" w:space="0" w:color="auto"/>
              <w:right w:val="double" w:sz="6" w:space="0" w:color="000000"/>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r w:rsidR="00EA0EC6" w:rsidRPr="00EA0EC6" w:rsidTr="00AA253B">
        <w:trPr>
          <w:trHeight w:val="315"/>
        </w:trPr>
        <w:tc>
          <w:tcPr>
            <w:tcW w:w="9656" w:type="dxa"/>
            <w:gridSpan w:val="9"/>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sz w:val="24"/>
                <w:szCs w:val="24"/>
                <w:lang w:eastAsia="ru-RU"/>
              </w:rPr>
            </w:pPr>
            <w:r w:rsidRPr="00EA0EC6">
              <w:rPr>
                <w:rFonts w:ascii="Times New Roman" w:eastAsia="Times New Roman" w:hAnsi="Times New Roman"/>
                <w:sz w:val="24"/>
                <w:szCs w:val="24"/>
                <w:lang w:eastAsia="ru-RU"/>
              </w:rPr>
              <w:t xml:space="preserve">Часть № ... </w:t>
            </w:r>
          </w:p>
        </w:tc>
      </w:tr>
      <w:tr w:rsidR="00EA0EC6" w:rsidRPr="00EA0EC6" w:rsidTr="00AA253B">
        <w:trPr>
          <w:trHeight w:val="315"/>
        </w:trPr>
        <w:tc>
          <w:tcPr>
            <w:tcW w:w="1652" w:type="dxa"/>
            <w:tcBorders>
              <w:top w:val="nil"/>
              <w:left w:val="double" w:sz="6" w:space="0" w:color="auto"/>
              <w:bottom w:val="nil"/>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160" w:type="dxa"/>
            <w:tcBorders>
              <w:top w:val="nil"/>
              <w:left w:val="nil"/>
              <w:bottom w:val="nil"/>
              <w:right w:val="nil"/>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3220" w:type="dxa"/>
            <w:gridSpan w:val="4"/>
            <w:tcBorders>
              <w:top w:val="single" w:sz="4" w:space="0" w:color="auto"/>
              <w:left w:val="nil"/>
              <w:bottom w:val="nil"/>
              <w:right w:val="single" w:sz="4" w:space="0" w:color="auto"/>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w:t>
            </w:r>
          </w:p>
        </w:tc>
        <w:tc>
          <w:tcPr>
            <w:tcW w:w="2344" w:type="dxa"/>
            <w:gridSpan w:val="2"/>
            <w:tcBorders>
              <w:top w:val="single" w:sz="4" w:space="0" w:color="auto"/>
              <w:left w:val="nil"/>
              <w:bottom w:val="single" w:sz="4" w:space="0" w:color="auto"/>
              <w:right w:val="double" w:sz="6" w:space="0" w:color="000000"/>
            </w:tcBorders>
            <w:shd w:val="clear" w:color="auto" w:fill="auto"/>
            <w:vAlign w:val="center"/>
            <w:hideMark/>
          </w:tcPr>
          <w:p w:rsidR="00AA253B" w:rsidRPr="00EA0EC6" w:rsidRDefault="00AA253B" w:rsidP="00AA253B">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w:t>
            </w:r>
          </w:p>
        </w:tc>
      </w:tr>
      <w:tr w:rsidR="00EA0EC6" w:rsidRPr="00EA0EC6" w:rsidTr="00AA253B">
        <w:trPr>
          <w:trHeight w:val="315"/>
        </w:trPr>
        <w:tc>
          <w:tcPr>
            <w:tcW w:w="1652" w:type="dxa"/>
            <w:tcBorders>
              <w:top w:val="single" w:sz="4" w:space="0" w:color="auto"/>
              <w:left w:val="double" w:sz="6" w:space="0" w:color="auto"/>
              <w:bottom w:val="double" w:sz="6"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160" w:type="dxa"/>
            <w:tcBorders>
              <w:top w:val="single" w:sz="4" w:space="0" w:color="auto"/>
              <w:left w:val="nil"/>
              <w:bottom w:val="double" w:sz="6" w:space="0" w:color="auto"/>
              <w:right w:val="nil"/>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1280" w:type="dxa"/>
            <w:tcBorders>
              <w:top w:val="nil"/>
              <w:left w:val="single" w:sz="4" w:space="0" w:color="auto"/>
              <w:bottom w:val="double" w:sz="6"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3220" w:type="dxa"/>
            <w:gridSpan w:val="4"/>
            <w:tcBorders>
              <w:top w:val="single" w:sz="4" w:space="0" w:color="auto"/>
              <w:left w:val="nil"/>
              <w:bottom w:val="double" w:sz="6" w:space="0" w:color="auto"/>
              <w:right w:val="single" w:sz="4" w:space="0" w:color="auto"/>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 xml:space="preserve">  </w:t>
            </w:r>
          </w:p>
        </w:tc>
        <w:tc>
          <w:tcPr>
            <w:tcW w:w="2344" w:type="dxa"/>
            <w:gridSpan w:val="2"/>
            <w:tcBorders>
              <w:top w:val="single" w:sz="4" w:space="0" w:color="auto"/>
              <w:left w:val="nil"/>
              <w:bottom w:val="double" w:sz="6" w:space="0" w:color="auto"/>
              <w:right w:val="double" w:sz="6" w:space="0" w:color="000000"/>
            </w:tcBorders>
            <w:shd w:val="clear" w:color="auto" w:fill="auto"/>
            <w:vAlign w:val="center"/>
            <w:hideMark/>
          </w:tcPr>
          <w:p w:rsidR="00AA253B" w:rsidRPr="00EA0EC6" w:rsidRDefault="00EA0EC6" w:rsidP="00AA253B">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tc>
      </w:tr>
    </w:tbl>
    <w:p w:rsidR="00AA253B" w:rsidRPr="00EA0EC6" w:rsidRDefault="00870800"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br w:type="page"/>
      </w: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tbl>
      <w:tblPr>
        <w:tblW w:w="9798" w:type="dxa"/>
        <w:tblInd w:w="91" w:type="dxa"/>
        <w:tblLook w:val="04A0" w:firstRow="1" w:lastRow="0" w:firstColumn="1" w:lastColumn="0" w:noHBand="0" w:noVBand="1"/>
      </w:tblPr>
      <w:tblGrid>
        <w:gridCol w:w="1581"/>
        <w:gridCol w:w="55"/>
        <w:gridCol w:w="878"/>
        <w:gridCol w:w="152"/>
        <w:gridCol w:w="873"/>
        <w:gridCol w:w="306"/>
        <w:gridCol w:w="720"/>
        <w:gridCol w:w="367"/>
        <w:gridCol w:w="658"/>
        <w:gridCol w:w="520"/>
        <w:gridCol w:w="1339"/>
        <w:gridCol w:w="536"/>
        <w:gridCol w:w="239"/>
        <w:gridCol w:w="1574"/>
      </w:tblGrid>
      <w:tr w:rsidR="00EA0EC6" w:rsidRPr="00EA0EC6" w:rsidTr="00870800">
        <w:trPr>
          <w:trHeight w:val="345"/>
        </w:trPr>
        <w:tc>
          <w:tcPr>
            <w:tcW w:w="1521" w:type="dxa"/>
            <w:tcBorders>
              <w:top w:val="nil"/>
              <w:left w:val="nil"/>
              <w:bottom w:val="nil"/>
              <w:right w:val="nil"/>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p>
        </w:tc>
        <w:tc>
          <w:tcPr>
            <w:tcW w:w="1051" w:type="dxa"/>
            <w:gridSpan w:val="3"/>
            <w:tcBorders>
              <w:top w:val="nil"/>
              <w:left w:val="nil"/>
              <w:bottom w:val="nil"/>
              <w:right w:val="nil"/>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p>
        </w:tc>
        <w:tc>
          <w:tcPr>
            <w:tcW w:w="1141" w:type="dxa"/>
            <w:gridSpan w:val="2"/>
            <w:tcBorders>
              <w:top w:val="nil"/>
              <w:left w:val="nil"/>
              <w:bottom w:val="nil"/>
              <w:right w:val="nil"/>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p>
        </w:tc>
        <w:tc>
          <w:tcPr>
            <w:tcW w:w="1052" w:type="dxa"/>
            <w:gridSpan w:val="2"/>
            <w:tcBorders>
              <w:top w:val="nil"/>
              <w:left w:val="nil"/>
              <w:bottom w:val="nil"/>
              <w:right w:val="nil"/>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p>
        </w:tc>
        <w:tc>
          <w:tcPr>
            <w:tcW w:w="1141" w:type="dxa"/>
            <w:gridSpan w:val="2"/>
            <w:tcBorders>
              <w:top w:val="nil"/>
              <w:left w:val="nil"/>
              <w:bottom w:val="nil"/>
              <w:right w:val="nil"/>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p>
        </w:tc>
        <w:tc>
          <w:tcPr>
            <w:tcW w:w="1297" w:type="dxa"/>
            <w:tcBorders>
              <w:top w:val="nil"/>
              <w:left w:val="nil"/>
              <w:bottom w:val="nil"/>
              <w:right w:val="nil"/>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p>
        </w:tc>
        <w:tc>
          <w:tcPr>
            <w:tcW w:w="519" w:type="dxa"/>
            <w:tcBorders>
              <w:top w:val="nil"/>
              <w:left w:val="nil"/>
              <w:bottom w:val="nil"/>
              <w:right w:val="nil"/>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p>
        </w:tc>
        <w:tc>
          <w:tcPr>
            <w:tcW w:w="1755" w:type="dxa"/>
            <w:gridSpan w:val="2"/>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AA253B">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_6__</w:t>
            </w:r>
          </w:p>
        </w:tc>
      </w:tr>
      <w:tr w:rsidR="00EA0EC6" w:rsidRPr="00EA0EC6" w:rsidTr="00870800">
        <w:trPr>
          <w:trHeight w:val="148"/>
        </w:trPr>
        <w:tc>
          <w:tcPr>
            <w:tcW w:w="9477" w:type="dxa"/>
            <w:gridSpan w:val="14"/>
            <w:tcBorders>
              <w:top w:val="double" w:sz="6" w:space="0" w:color="auto"/>
              <w:left w:val="double" w:sz="6" w:space="0" w:color="auto"/>
              <w:bottom w:val="nil"/>
              <w:right w:val="double" w:sz="6" w:space="0" w:color="000000"/>
            </w:tcBorders>
            <w:shd w:val="clear" w:color="auto" w:fill="auto"/>
            <w:noWrap/>
            <w:vAlign w:val="bottom"/>
            <w:hideMark/>
          </w:tcPr>
          <w:p w:rsidR="00AA253B" w:rsidRPr="00EA0EC6" w:rsidRDefault="00AA253B" w:rsidP="00870800">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870800">
        <w:trPr>
          <w:trHeight w:val="86"/>
        </w:trPr>
        <w:tc>
          <w:tcPr>
            <w:tcW w:w="9477" w:type="dxa"/>
            <w:gridSpan w:val="14"/>
            <w:tcBorders>
              <w:top w:val="nil"/>
              <w:left w:val="double" w:sz="6" w:space="0" w:color="auto"/>
              <w:bottom w:val="nil"/>
              <w:right w:val="double" w:sz="6" w:space="0" w:color="000000"/>
            </w:tcBorders>
            <w:shd w:val="clear" w:color="auto" w:fill="auto"/>
            <w:vAlign w:val="bottom"/>
            <w:hideMark/>
          </w:tcPr>
          <w:p w:rsidR="00AA253B" w:rsidRPr="00EA0EC6" w:rsidRDefault="00AA253B" w:rsidP="00870800">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Зоны рекреационного назначения (кроме земель населенного пункта) Р1</w:t>
            </w:r>
          </w:p>
        </w:tc>
      </w:tr>
      <w:tr w:rsidR="00EA0EC6" w:rsidRPr="00EA0EC6" w:rsidTr="00870800">
        <w:trPr>
          <w:trHeight w:val="76"/>
        </w:trPr>
        <w:tc>
          <w:tcPr>
            <w:tcW w:w="9477" w:type="dxa"/>
            <w:gridSpan w:val="14"/>
            <w:tcBorders>
              <w:top w:val="single" w:sz="4" w:space="0" w:color="auto"/>
              <w:left w:val="double" w:sz="6" w:space="0" w:color="auto"/>
              <w:bottom w:val="nil"/>
              <w:right w:val="double" w:sz="6" w:space="0" w:color="000000"/>
            </w:tcBorders>
            <w:shd w:val="clear" w:color="auto" w:fill="auto"/>
            <w:noWrap/>
            <w:vAlign w:val="bottom"/>
            <w:hideMark/>
          </w:tcPr>
          <w:p w:rsidR="00AA253B" w:rsidRPr="00EA0EC6" w:rsidRDefault="00AA253B" w:rsidP="00870800">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870800">
        <w:trPr>
          <w:trHeight w:val="120"/>
        </w:trPr>
        <w:tc>
          <w:tcPr>
            <w:tcW w:w="9477" w:type="dxa"/>
            <w:gridSpan w:val="14"/>
            <w:tcBorders>
              <w:top w:val="single" w:sz="4" w:space="0" w:color="auto"/>
              <w:left w:val="double" w:sz="6" w:space="0" w:color="auto"/>
              <w:bottom w:val="double" w:sz="6" w:space="0" w:color="auto"/>
              <w:right w:val="double" w:sz="6"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Сведения о местоположении измененных (уточненных) границ объекта</w:t>
            </w:r>
          </w:p>
        </w:tc>
      </w:tr>
      <w:tr w:rsidR="00EA0EC6" w:rsidRPr="00EA0EC6" w:rsidTr="00870800">
        <w:trPr>
          <w:trHeight w:val="163"/>
        </w:trPr>
        <w:tc>
          <w:tcPr>
            <w:tcW w:w="9477" w:type="dxa"/>
            <w:gridSpan w:val="14"/>
            <w:tcBorders>
              <w:top w:val="nil"/>
              <w:left w:val="double" w:sz="6" w:space="0" w:color="auto"/>
              <w:bottom w:val="double" w:sz="6" w:space="0" w:color="auto"/>
              <w:right w:val="double" w:sz="6" w:space="0" w:color="000000"/>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1. Система координат: -</w:t>
            </w:r>
          </w:p>
        </w:tc>
      </w:tr>
      <w:tr w:rsidR="00EA0EC6" w:rsidRPr="00EA0EC6" w:rsidTr="00870800">
        <w:trPr>
          <w:trHeight w:val="315"/>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2. Сведения о характерных точках границ объекта</w:t>
            </w:r>
          </w:p>
        </w:tc>
      </w:tr>
      <w:tr w:rsidR="00EA0EC6" w:rsidRPr="00EA0EC6" w:rsidTr="00870800">
        <w:trPr>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25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184"/>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129"/>
        </w:trPr>
        <w:tc>
          <w:tcPr>
            <w:tcW w:w="1521"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870800">
        <w:trPr>
          <w:trHeight w:val="106"/>
        </w:trPr>
        <w:tc>
          <w:tcPr>
            <w:tcW w:w="1521" w:type="dxa"/>
            <w:tcBorders>
              <w:top w:val="nil"/>
              <w:left w:val="double" w:sz="6" w:space="0" w:color="auto"/>
              <w:bottom w:val="double" w:sz="6"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double" w:sz="6"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double" w:sz="6"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double" w:sz="6"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double" w:sz="6"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870800">
        <w:trPr>
          <w:trHeight w:val="102"/>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b/>
                <w:bCs/>
                <w:lang w:eastAsia="ru-RU"/>
              </w:rPr>
            </w:pPr>
            <w:r w:rsidRPr="00EA0EC6">
              <w:rPr>
                <w:rFonts w:ascii="Times New Roman" w:eastAsia="Times New Roman" w:hAnsi="Times New Roman"/>
                <w:b/>
                <w:bCs/>
                <w:lang w:eastAsia="ru-RU"/>
              </w:rPr>
              <w:t xml:space="preserve">3. Сведения о характерных точках части (частей) границы объекта </w:t>
            </w:r>
          </w:p>
        </w:tc>
      </w:tr>
      <w:tr w:rsidR="00EA0EC6" w:rsidRPr="00EA0EC6" w:rsidTr="00870800">
        <w:trPr>
          <w:trHeight w:val="76"/>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1</w:t>
            </w:r>
          </w:p>
        </w:tc>
      </w:tr>
      <w:tr w:rsidR="00EA0EC6" w:rsidRPr="00EA0EC6" w:rsidTr="00870800">
        <w:trPr>
          <w:trHeight w:val="323"/>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155"/>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268"/>
        </w:trPr>
        <w:tc>
          <w:tcPr>
            <w:tcW w:w="1521"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870800">
        <w:trPr>
          <w:trHeight w:val="115"/>
        </w:trPr>
        <w:tc>
          <w:tcPr>
            <w:tcW w:w="1521"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870800">
        <w:trPr>
          <w:trHeight w:val="120"/>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2</w:t>
            </w:r>
          </w:p>
        </w:tc>
      </w:tr>
      <w:tr w:rsidR="00EA0EC6" w:rsidRPr="00EA0EC6" w:rsidTr="00870800">
        <w:trPr>
          <w:trHeight w:val="415"/>
        </w:trPr>
        <w:tc>
          <w:tcPr>
            <w:tcW w:w="1521" w:type="dxa"/>
            <w:vMerge w:val="restart"/>
            <w:tcBorders>
              <w:top w:val="nil"/>
              <w:left w:val="double" w:sz="6" w:space="0" w:color="auto"/>
              <w:bottom w:val="single" w:sz="4" w:space="0" w:color="000000"/>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9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276"/>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96"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266"/>
        </w:trPr>
        <w:tc>
          <w:tcPr>
            <w:tcW w:w="1521" w:type="dxa"/>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174"/>
        </w:trPr>
        <w:tc>
          <w:tcPr>
            <w:tcW w:w="1521"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EA0EC6" w:rsidRPr="00EA0EC6" w:rsidTr="00870800">
        <w:trPr>
          <w:trHeight w:val="178"/>
        </w:trPr>
        <w:tc>
          <w:tcPr>
            <w:tcW w:w="1521" w:type="dxa"/>
            <w:tcBorders>
              <w:top w:val="nil"/>
              <w:left w:val="double" w:sz="6" w:space="0" w:color="auto"/>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04"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r w:rsidR="00EA0EC6" w:rsidRPr="00EA0EC6" w:rsidTr="00870800">
        <w:trPr>
          <w:trHeight w:val="182"/>
        </w:trPr>
        <w:tc>
          <w:tcPr>
            <w:tcW w:w="9477" w:type="dxa"/>
            <w:gridSpan w:val="14"/>
            <w:tcBorders>
              <w:top w:val="nil"/>
              <w:left w:val="double" w:sz="6" w:space="0" w:color="auto"/>
              <w:bottom w:val="single" w:sz="4" w:space="0" w:color="auto"/>
              <w:right w:val="double" w:sz="6" w:space="0" w:color="000000"/>
            </w:tcBorders>
            <w:shd w:val="clear" w:color="auto" w:fill="auto"/>
            <w:noWrap/>
            <w:vAlign w:val="bottom"/>
            <w:hideMark/>
          </w:tcPr>
          <w:p w:rsidR="00AA253B" w:rsidRPr="00EA0EC6" w:rsidRDefault="00AA253B" w:rsidP="00870800">
            <w:pPr>
              <w:spacing w:after="0" w:line="240" w:lineRule="auto"/>
              <w:rPr>
                <w:rFonts w:ascii="Times New Roman" w:eastAsia="Times New Roman" w:hAnsi="Times New Roman"/>
                <w:lang w:eastAsia="ru-RU"/>
              </w:rPr>
            </w:pPr>
            <w:r w:rsidRPr="00EA0EC6">
              <w:rPr>
                <w:rFonts w:ascii="Times New Roman" w:eastAsia="Times New Roman" w:hAnsi="Times New Roman"/>
                <w:lang w:eastAsia="ru-RU"/>
              </w:rPr>
              <w:t>Часть № …</w:t>
            </w:r>
          </w:p>
        </w:tc>
      </w:tr>
      <w:tr w:rsidR="00EA0EC6" w:rsidRPr="00EA0EC6" w:rsidTr="00870800">
        <w:trPr>
          <w:trHeight w:val="840"/>
        </w:trPr>
        <w:tc>
          <w:tcPr>
            <w:tcW w:w="1575" w:type="dxa"/>
            <w:gridSpan w:val="2"/>
            <w:vMerge w:val="restart"/>
            <w:tcBorders>
              <w:top w:val="nil"/>
              <w:left w:val="double" w:sz="6" w:space="0" w:color="auto"/>
              <w:bottom w:val="single" w:sz="4" w:space="0" w:color="000000"/>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Обозначение характерных точек границ</w:t>
            </w:r>
          </w:p>
        </w:tc>
        <w:tc>
          <w:tcPr>
            <w:tcW w:w="184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Существующие координаты, м</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Измененные (уточненные) координаты, м</w:t>
            </w:r>
          </w:p>
        </w:tc>
        <w:tc>
          <w:tcPr>
            <w:tcW w:w="2551"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Метод определения координат и средняя квадратическая погрешность положения характерной точки (Мt), м</w:t>
            </w:r>
          </w:p>
        </w:tc>
        <w:tc>
          <w:tcPr>
            <w:tcW w:w="1524" w:type="dxa"/>
            <w:vMerge w:val="restart"/>
            <w:tcBorders>
              <w:top w:val="single" w:sz="4" w:space="0" w:color="auto"/>
              <w:left w:val="nil"/>
              <w:bottom w:val="single" w:sz="4" w:space="0" w:color="000000"/>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Описание обозначения точки</w:t>
            </w:r>
          </w:p>
        </w:tc>
      </w:tr>
      <w:tr w:rsidR="00EA0EC6" w:rsidRPr="00EA0EC6" w:rsidTr="00870800">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323"/>
        </w:trPr>
        <w:tc>
          <w:tcPr>
            <w:tcW w:w="1575" w:type="dxa"/>
            <w:gridSpan w:val="2"/>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253"/>
        </w:trPr>
        <w:tc>
          <w:tcPr>
            <w:tcW w:w="1575" w:type="dxa"/>
            <w:gridSpan w:val="2"/>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842" w:type="dxa"/>
            <w:gridSpan w:val="3"/>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2551" w:type="dxa"/>
            <w:gridSpan w:val="4"/>
            <w:vMerge/>
            <w:tcBorders>
              <w:top w:val="single" w:sz="4" w:space="0" w:color="auto"/>
              <w:left w:val="single" w:sz="4" w:space="0" w:color="auto"/>
              <w:bottom w:val="single" w:sz="4" w:space="0" w:color="000000"/>
              <w:right w:val="single" w:sz="4"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single" w:sz="4" w:space="0" w:color="auto"/>
              <w:left w:val="nil"/>
              <w:bottom w:val="single" w:sz="4" w:space="0" w:color="000000"/>
              <w:right w:val="double" w:sz="6" w:space="0" w:color="000000"/>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76"/>
        </w:trPr>
        <w:tc>
          <w:tcPr>
            <w:tcW w:w="1575" w:type="dxa"/>
            <w:gridSpan w:val="2"/>
            <w:vMerge/>
            <w:tcBorders>
              <w:top w:val="nil"/>
              <w:left w:val="double" w:sz="6" w:space="0" w:color="auto"/>
              <w:bottom w:val="single" w:sz="4" w:space="0" w:color="000000"/>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997"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845"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993"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Х</w:t>
            </w:r>
          </w:p>
        </w:tc>
        <w:tc>
          <w:tcPr>
            <w:tcW w:w="992" w:type="dxa"/>
            <w:gridSpan w:val="2"/>
            <w:tcBorders>
              <w:top w:val="nil"/>
              <w:left w:val="nil"/>
              <w:bottom w:val="single" w:sz="4" w:space="0" w:color="auto"/>
              <w:right w:val="single" w:sz="4" w:space="0" w:color="auto"/>
            </w:tcBorders>
            <w:shd w:val="clear" w:color="auto" w:fill="auto"/>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У</w:t>
            </w:r>
          </w:p>
        </w:tc>
        <w:tc>
          <w:tcPr>
            <w:tcW w:w="2551" w:type="dxa"/>
            <w:gridSpan w:val="4"/>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c>
          <w:tcPr>
            <w:tcW w:w="1524" w:type="dxa"/>
            <w:vMerge/>
            <w:tcBorders>
              <w:top w:val="nil"/>
              <w:left w:val="nil"/>
              <w:bottom w:val="single" w:sz="4" w:space="0" w:color="auto"/>
              <w:right w:val="single" w:sz="4" w:space="0" w:color="auto"/>
            </w:tcBorders>
            <w:vAlign w:val="center"/>
            <w:hideMark/>
          </w:tcPr>
          <w:p w:rsidR="00AA253B" w:rsidRPr="00EA0EC6" w:rsidRDefault="00AA253B" w:rsidP="00870800">
            <w:pPr>
              <w:spacing w:after="0" w:line="240" w:lineRule="auto"/>
              <w:rPr>
                <w:rFonts w:ascii="Times New Roman" w:eastAsia="Times New Roman" w:hAnsi="Times New Roman"/>
                <w:b/>
                <w:bCs/>
                <w:lang w:eastAsia="ru-RU"/>
              </w:rPr>
            </w:pPr>
          </w:p>
        </w:tc>
      </w:tr>
      <w:tr w:rsidR="00EA0EC6" w:rsidRPr="00EA0EC6" w:rsidTr="00870800">
        <w:trPr>
          <w:trHeight w:val="139"/>
        </w:trPr>
        <w:tc>
          <w:tcPr>
            <w:tcW w:w="1575" w:type="dxa"/>
            <w:gridSpan w:val="2"/>
            <w:tcBorders>
              <w:top w:val="nil"/>
              <w:left w:val="double" w:sz="6" w:space="0" w:color="auto"/>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1</w:t>
            </w:r>
          </w:p>
        </w:tc>
        <w:tc>
          <w:tcPr>
            <w:tcW w:w="997" w:type="dxa"/>
            <w:gridSpan w:val="2"/>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2</w:t>
            </w:r>
          </w:p>
        </w:tc>
        <w:tc>
          <w:tcPr>
            <w:tcW w:w="845" w:type="dxa"/>
            <w:tcBorders>
              <w:top w:val="nil"/>
              <w:left w:val="nil"/>
              <w:bottom w:val="single" w:sz="4"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3</w:t>
            </w:r>
          </w:p>
        </w:tc>
        <w:tc>
          <w:tcPr>
            <w:tcW w:w="993"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4</w:t>
            </w:r>
          </w:p>
        </w:tc>
        <w:tc>
          <w:tcPr>
            <w:tcW w:w="992" w:type="dxa"/>
            <w:gridSpan w:val="2"/>
            <w:tcBorders>
              <w:top w:val="nil"/>
              <w:left w:val="nil"/>
              <w:bottom w:val="single" w:sz="4"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5</w:t>
            </w:r>
          </w:p>
        </w:tc>
        <w:tc>
          <w:tcPr>
            <w:tcW w:w="2551" w:type="dxa"/>
            <w:gridSpan w:val="4"/>
            <w:tcBorders>
              <w:top w:val="single" w:sz="4" w:space="0" w:color="auto"/>
              <w:left w:val="nil"/>
              <w:bottom w:val="single" w:sz="4"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6</w:t>
            </w:r>
          </w:p>
        </w:tc>
        <w:tc>
          <w:tcPr>
            <w:tcW w:w="1524" w:type="dxa"/>
            <w:tcBorders>
              <w:top w:val="single" w:sz="4" w:space="0" w:color="auto"/>
              <w:left w:val="nil"/>
              <w:bottom w:val="single" w:sz="4"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7</w:t>
            </w:r>
          </w:p>
        </w:tc>
      </w:tr>
      <w:tr w:rsidR="00AA253B" w:rsidRPr="00EA0EC6" w:rsidTr="00870800">
        <w:trPr>
          <w:trHeight w:val="144"/>
        </w:trPr>
        <w:tc>
          <w:tcPr>
            <w:tcW w:w="1575" w:type="dxa"/>
            <w:gridSpan w:val="2"/>
            <w:tcBorders>
              <w:top w:val="nil"/>
              <w:left w:val="double" w:sz="6" w:space="0" w:color="auto"/>
              <w:bottom w:val="double" w:sz="6"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7" w:type="dxa"/>
            <w:gridSpan w:val="2"/>
            <w:tcBorders>
              <w:top w:val="nil"/>
              <w:left w:val="nil"/>
              <w:bottom w:val="double" w:sz="6"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845" w:type="dxa"/>
            <w:tcBorders>
              <w:top w:val="nil"/>
              <w:left w:val="nil"/>
              <w:bottom w:val="double" w:sz="6" w:space="0" w:color="auto"/>
              <w:right w:val="single" w:sz="4" w:space="0" w:color="auto"/>
            </w:tcBorders>
            <w:shd w:val="clear" w:color="auto" w:fill="auto"/>
            <w:noWrap/>
            <w:vAlign w:val="center"/>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3" w:type="dxa"/>
            <w:gridSpan w:val="2"/>
            <w:tcBorders>
              <w:top w:val="nil"/>
              <w:left w:val="nil"/>
              <w:bottom w:val="double" w:sz="6"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992" w:type="dxa"/>
            <w:gridSpan w:val="2"/>
            <w:tcBorders>
              <w:top w:val="nil"/>
              <w:left w:val="nil"/>
              <w:bottom w:val="double" w:sz="6" w:space="0" w:color="auto"/>
              <w:right w:val="single" w:sz="4" w:space="0" w:color="auto"/>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2551" w:type="dxa"/>
            <w:gridSpan w:val="4"/>
            <w:tcBorders>
              <w:top w:val="single" w:sz="4" w:space="0" w:color="auto"/>
              <w:left w:val="nil"/>
              <w:bottom w:val="double" w:sz="6" w:space="0" w:color="auto"/>
              <w:right w:val="single" w:sz="4"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c>
          <w:tcPr>
            <w:tcW w:w="1524" w:type="dxa"/>
            <w:tcBorders>
              <w:top w:val="single" w:sz="4" w:space="0" w:color="auto"/>
              <w:left w:val="nil"/>
              <w:bottom w:val="double" w:sz="6" w:space="0" w:color="auto"/>
              <w:right w:val="double" w:sz="6" w:space="0" w:color="000000"/>
            </w:tcBorders>
            <w:shd w:val="clear" w:color="auto" w:fill="auto"/>
            <w:hideMark/>
          </w:tcPr>
          <w:p w:rsidR="00AA253B" w:rsidRPr="00EA0EC6" w:rsidRDefault="00AA253B" w:rsidP="00870800">
            <w:pPr>
              <w:spacing w:after="0" w:line="240" w:lineRule="auto"/>
              <w:jc w:val="center"/>
              <w:rPr>
                <w:rFonts w:ascii="Times New Roman" w:eastAsia="Times New Roman" w:hAnsi="Times New Roman"/>
                <w:b/>
                <w:bCs/>
                <w:lang w:eastAsia="ru-RU"/>
              </w:rPr>
            </w:pPr>
            <w:r w:rsidRPr="00EA0EC6">
              <w:rPr>
                <w:rFonts w:ascii="Times New Roman" w:eastAsia="Times New Roman" w:hAnsi="Times New Roman"/>
                <w:b/>
                <w:bCs/>
                <w:lang w:eastAsia="ru-RU"/>
              </w:rPr>
              <w:t>-</w:t>
            </w:r>
          </w:p>
        </w:tc>
      </w:tr>
    </w:tbl>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drawing>
          <wp:inline distT="0" distB="0" distL="0" distR="0">
            <wp:extent cx="5314950" cy="8124825"/>
            <wp:effectExtent l="0" t="0" r="0" b="0"/>
            <wp:docPr id="20" name="Рисунок 19" descr="обзорная схема Р1 - 2 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орная схема Р1 - 2 вариант.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314950" cy="8124825"/>
                    </a:xfrm>
                    <a:prstGeom prst="rect">
                      <a:avLst/>
                    </a:prstGeom>
                    <a:ln>
                      <a:noFill/>
                    </a:ln>
                    <a:extLst>
                      <a:ext uri="{53640926-AAD7-44D8-BBD7-CCE9431645EC}">
                        <a14:shadowObscured xmlns:a14="http://schemas.microsoft.com/office/drawing/2010/main"/>
                      </a:ext>
                    </a:extLst>
                  </pic:spPr>
                </pic:pic>
              </a:graphicData>
            </a:graphic>
          </wp:inline>
        </w:drawing>
      </w: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295900" cy="8143875"/>
            <wp:effectExtent l="0" t="0" r="0" b="0"/>
            <wp:docPr id="21" name="Рисунок 20" descr="карта границ Р1.1 - 2 вариан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Р1.1 - 2 вариант.jpe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95900" cy="8143875"/>
                    </a:xfrm>
                    <a:prstGeom prst="rect">
                      <a:avLst/>
                    </a:prstGeom>
                    <a:ln>
                      <a:noFill/>
                    </a:ln>
                    <a:extLst>
                      <a:ext uri="{53640926-AAD7-44D8-BBD7-CCE9431645EC}">
                        <a14:shadowObscured xmlns:a14="http://schemas.microsoft.com/office/drawing/2010/main"/>
                      </a:ext>
                    </a:extLst>
                  </pic:spPr>
                </pic:pic>
              </a:graphicData>
            </a:graphic>
          </wp:inline>
        </w:drawing>
      </w: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noProof/>
          <w:sz w:val="28"/>
          <w:szCs w:val="28"/>
        </w:rPr>
        <w:lastRenderedPageBreak/>
        <w:drawing>
          <wp:inline distT="0" distB="0" distL="0" distR="0">
            <wp:extent cx="5625465" cy="4201160"/>
            <wp:effectExtent l="0" t="0" r="0" b="0"/>
            <wp:docPr id="22" name="Рисунок 21" descr="карта границ Р1.4 - 2 вариан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Р1.4 - 2 вариант.jpe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625465" cy="4201160"/>
                    </a:xfrm>
                    <a:prstGeom prst="rect">
                      <a:avLst/>
                    </a:prstGeom>
                    <a:ln>
                      <a:noFill/>
                    </a:ln>
                    <a:extLst>
                      <a:ext uri="{53640926-AAD7-44D8-BBD7-CCE9431645EC}">
                        <a14:shadowObscured xmlns:a14="http://schemas.microsoft.com/office/drawing/2010/main"/>
                      </a:ext>
                    </a:extLst>
                  </pic:spPr>
                </pic:pic>
              </a:graphicData>
            </a:graphic>
          </wp:inline>
        </w:drawing>
      </w:r>
    </w:p>
    <w:p w:rsidR="00870800" w:rsidRPr="00EA0EC6" w:rsidRDefault="00870800" w:rsidP="007274E8">
      <w:pPr>
        <w:pStyle w:val="ConsPlusNormal"/>
        <w:widowControl/>
        <w:spacing w:line="276" w:lineRule="auto"/>
        <w:ind w:firstLine="0"/>
        <w:jc w:val="both"/>
        <w:rPr>
          <w:rFonts w:ascii="Times New Roman" w:hAnsi="Times New Roman" w:cs="Times New Roman"/>
          <w:sz w:val="28"/>
          <w:szCs w:val="28"/>
        </w:rPr>
      </w:pPr>
      <w:r w:rsidRPr="00EA0EC6">
        <w:rPr>
          <w:rFonts w:ascii="Times New Roman" w:hAnsi="Times New Roman" w:cs="Times New Roman"/>
          <w:sz w:val="28"/>
          <w:szCs w:val="28"/>
        </w:rPr>
        <w:br w:type="page"/>
      </w:r>
    </w:p>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p w:rsidR="002742E6" w:rsidRPr="00EA0EC6" w:rsidRDefault="002742E6" w:rsidP="007274E8">
      <w:pPr>
        <w:pStyle w:val="ConsPlusNormal"/>
        <w:widowControl/>
        <w:spacing w:line="276" w:lineRule="auto"/>
        <w:ind w:firstLine="0"/>
        <w:jc w:val="both"/>
        <w:rPr>
          <w:rFonts w:ascii="Times New Roman" w:hAnsi="Times New Roman" w:cs="Times New Roman"/>
          <w:sz w:val="28"/>
          <w:szCs w:val="28"/>
        </w:rPr>
      </w:pPr>
    </w:p>
    <w:tbl>
      <w:tblPr>
        <w:tblW w:w="9657" w:type="dxa"/>
        <w:tblInd w:w="90" w:type="dxa"/>
        <w:tblLook w:val="04A0" w:firstRow="1" w:lastRow="0" w:firstColumn="1" w:lastColumn="0" w:noHBand="0" w:noVBand="1"/>
      </w:tblPr>
      <w:tblGrid>
        <w:gridCol w:w="1720"/>
        <w:gridCol w:w="1680"/>
        <w:gridCol w:w="660"/>
        <w:gridCol w:w="580"/>
        <w:gridCol w:w="560"/>
        <w:gridCol w:w="640"/>
        <w:gridCol w:w="1300"/>
        <w:gridCol w:w="940"/>
        <w:gridCol w:w="1577"/>
      </w:tblGrid>
      <w:tr w:rsidR="00EA0EC6" w:rsidRPr="00EA0EC6" w:rsidTr="002742E6">
        <w:trPr>
          <w:trHeight w:val="60"/>
        </w:trPr>
        <w:tc>
          <w:tcPr>
            <w:tcW w:w="172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168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66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58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56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64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130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94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c>
          <w:tcPr>
            <w:tcW w:w="1577"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eastAsia="Times New Roman" w:cs="Calibri"/>
                <w:lang w:eastAsia="ru-RU"/>
              </w:rPr>
            </w:pPr>
          </w:p>
        </w:tc>
      </w:tr>
      <w:tr w:rsidR="00EA0EC6" w:rsidRPr="00EA0EC6" w:rsidTr="002742E6">
        <w:trPr>
          <w:trHeight w:val="345"/>
        </w:trPr>
        <w:tc>
          <w:tcPr>
            <w:tcW w:w="172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lang w:eastAsia="ru-RU"/>
              </w:rPr>
            </w:pPr>
          </w:p>
        </w:tc>
        <w:tc>
          <w:tcPr>
            <w:tcW w:w="168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lang w:eastAsia="ru-RU"/>
              </w:rPr>
            </w:pPr>
          </w:p>
        </w:tc>
        <w:tc>
          <w:tcPr>
            <w:tcW w:w="66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lang w:eastAsia="ru-RU"/>
              </w:rPr>
            </w:pPr>
          </w:p>
        </w:tc>
        <w:tc>
          <w:tcPr>
            <w:tcW w:w="58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lang w:eastAsia="ru-RU"/>
              </w:rPr>
            </w:pPr>
          </w:p>
        </w:tc>
        <w:tc>
          <w:tcPr>
            <w:tcW w:w="56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lang w:eastAsia="ru-RU"/>
              </w:rPr>
            </w:pPr>
          </w:p>
        </w:tc>
        <w:tc>
          <w:tcPr>
            <w:tcW w:w="64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lang w:eastAsia="ru-RU"/>
              </w:rPr>
            </w:pPr>
          </w:p>
        </w:tc>
        <w:tc>
          <w:tcPr>
            <w:tcW w:w="1300" w:type="dxa"/>
            <w:tcBorders>
              <w:top w:val="nil"/>
              <w:left w:val="nil"/>
              <w:bottom w:val="nil"/>
              <w:right w:val="nil"/>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lang w:eastAsia="ru-RU"/>
              </w:rPr>
            </w:pPr>
          </w:p>
        </w:tc>
        <w:tc>
          <w:tcPr>
            <w:tcW w:w="2517" w:type="dxa"/>
            <w:gridSpan w:val="2"/>
            <w:tcBorders>
              <w:top w:val="double" w:sz="6" w:space="0" w:color="auto"/>
              <w:left w:val="double" w:sz="6" w:space="0" w:color="auto"/>
              <w:bottom w:val="nil"/>
              <w:right w:val="double" w:sz="6" w:space="0" w:color="000000"/>
            </w:tcBorders>
            <w:shd w:val="clear" w:color="auto" w:fill="auto"/>
            <w:noWrap/>
            <w:vAlign w:val="bottom"/>
            <w:hideMark/>
          </w:tcPr>
          <w:p w:rsidR="002742E6" w:rsidRPr="00EA0EC6" w:rsidRDefault="002742E6" w:rsidP="002742E6">
            <w:pPr>
              <w:spacing w:after="0" w:line="240" w:lineRule="auto"/>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Лист № </w:t>
            </w:r>
            <w:r w:rsidRPr="00EA0EC6">
              <w:rPr>
                <w:rFonts w:ascii="Times New Roman" w:eastAsia="Times New Roman" w:hAnsi="Times New Roman"/>
                <w:b/>
                <w:bCs/>
                <w:sz w:val="24"/>
                <w:szCs w:val="24"/>
                <w:u w:val="single"/>
                <w:lang w:eastAsia="ru-RU"/>
              </w:rPr>
              <w:t>_10____</w:t>
            </w:r>
          </w:p>
        </w:tc>
      </w:tr>
      <w:tr w:rsidR="00EA0EC6" w:rsidRPr="00EA0EC6" w:rsidTr="002742E6">
        <w:trPr>
          <w:trHeight w:val="323"/>
        </w:trPr>
        <w:tc>
          <w:tcPr>
            <w:tcW w:w="9657" w:type="dxa"/>
            <w:gridSpan w:val="9"/>
            <w:tcBorders>
              <w:top w:val="double" w:sz="6" w:space="0" w:color="auto"/>
              <w:left w:val="double" w:sz="6" w:space="0" w:color="auto"/>
              <w:bottom w:val="nil"/>
              <w:right w:val="double" w:sz="6" w:space="0" w:color="000000"/>
            </w:tcBorders>
            <w:shd w:val="clear" w:color="auto" w:fill="auto"/>
            <w:noWrap/>
            <w:vAlign w:val="bottom"/>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МЕСТОПОЛОЖЕНИЯ ГРАНИЦ</w:t>
            </w:r>
          </w:p>
        </w:tc>
      </w:tr>
      <w:tr w:rsidR="00EA0EC6" w:rsidRPr="00EA0EC6" w:rsidTr="002742E6">
        <w:trPr>
          <w:trHeight w:val="323"/>
        </w:trPr>
        <w:tc>
          <w:tcPr>
            <w:tcW w:w="9657" w:type="dxa"/>
            <w:gridSpan w:val="9"/>
            <w:tcBorders>
              <w:top w:val="nil"/>
              <w:left w:val="double" w:sz="6" w:space="0" w:color="auto"/>
              <w:bottom w:val="nil"/>
              <w:right w:val="double" w:sz="6" w:space="0" w:color="000000"/>
            </w:tcBorders>
            <w:shd w:val="clear" w:color="auto" w:fill="auto"/>
            <w:vAlign w:val="bottom"/>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 xml:space="preserve">Зоны рекреационного назначения (кроме земель населенного пункта) Р1 </w:t>
            </w:r>
          </w:p>
        </w:tc>
      </w:tr>
      <w:tr w:rsidR="00EA0EC6" w:rsidRPr="00EA0EC6" w:rsidTr="002742E6">
        <w:trPr>
          <w:trHeight w:val="323"/>
        </w:trPr>
        <w:tc>
          <w:tcPr>
            <w:tcW w:w="9657" w:type="dxa"/>
            <w:gridSpan w:val="9"/>
            <w:tcBorders>
              <w:top w:val="single" w:sz="4" w:space="0" w:color="auto"/>
              <w:left w:val="double" w:sz="6" w:space="0" w:color="auto"/>
              <w:bottom w:val="nil"/>
              <w:right w:val="double" w:sz="6" w:space="0" w:color="000000"/>
            </w:tcBorders>
            <w:shd w:val="clear" w:color="auto" w:fill="auto"/>
            <w:noWrap/>
            <w:vAlign w:val="bottom"/>
            <w:hideMark/>
          </w:tcPr>
          <w:p w:rsidR="002742E6" w:rsidRPr="00EA0EC6" w:rsidRDefault="002742E6" w:rsidP="002742E6">
            <w:pPr>
              <w:spacing w:after="0" w:line="240" w:lineRule="auto"/>
              <w:jc w:val="center"/>
              <w:rPr>
                <w:rFonts w:ascii="Times New Roman" w:eastAsia="Times New Roman" w:hAnsi="Times New Roman"/>
                <w:sz w:val="20"/>
                <w:szCs w:val="20"/>
                <w:lang w:eastAsia="ru-RU"/>
              </w:rPr>
            </w:pPr>
            <w:r w:rsidRPr="00EA0EC6">
              <w:rPr>
                <w:rFonts w:ascii="Times New Roman" w:eastAsia="Times New Roman" w:hAnsi="Times New Roman"/>
                <w:sz w:val="20"/>
                <w:szCs w:val="20"/>
                <w:lang w:eastAsia="ru-RU"/>
              </w:rPr>
              <w:t>(наименование объекта местоположения границ, которого описано (далее - объект))</w:t>
            </w:r>
          </w:p>
        </w:tc>
      </w:tr>
      <w:tr w:rsidR="00EA0EC6" w:rsidRPr="00EA0EC6" w:rsidTr="002742E6">
        <w:trPr>
          <w:trHeight w:val="330"/>
        </w:trPr>
        <w:tc>
          <w:tcPr>
            <w:tcW w:w="9657" w:type="dxa"/>
            <w:gridSpan w:val="9"/>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 xml:space="preserve">Текстовое описание местоположения границ объекта </w:t>
            </w:r>
          </w:p>
        </w:tc>
      </w:tr>
      <w:tr w:rsidR="00EA0EC6" w:rsidRPr="00EA0EC6" w:rsidTr="002742E6">
        <w:trPr>
          <w:trHeight w:val="315"/>
        </w:trPr>
        <w:tc>
          <w:tcPr>
            <w:tcW w:w="3400" w:type="dxa"/>
            <w:gridSpan w:val="2"/>
            <w:tcBorders>
              <w:top w:val="single" w:sz="4" w:space="0" w:color="auto"/>
              <w:left w:val="double" w:sz="6" w:space="0" w:color="auto"/>
              <w:bottom w:val="nil"/>
              <w:right w:val="single" w:sz="4" w:space="0" w:color="000000"/>
            </w:tcBorders>
            <w:shd w:val="clear" w:color="auto" w:fill="auto"/>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Прохождение границы</w:t>
            </w:r>
          </w:p>
        </w:tc>
        <w:tc>
          <w:tcPr>
            <w:tcW w:w="6257" w:type="dxa"/>
            <w:gridSpan w:val="7"/>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Описание прохождения границ</w:t>
            </w:r>
          </w:p>
        </w:tc>
      </w:tr>
      <w:tr w:rsidR="00EA0EC6" w:rsidRPr="00EA0EC6" w:rsidTr="002742E6">
        <w:trPr>
          <w:trHeight w:val="315"/>
        </w:trPr>
        <w:tc>
          <w:tcPr>
            <w:tcW w:w="1720" w:type="dxa"/>
            <w:tcBorders>
              <w:top w:val="single" w:sz="4" w:space="0" w:color="auto"/>
              <w:left w:val="double" w:sz="6" w:space="0" w:color="auto"/>
              <w:bottom w:val="single" w:sz="4" w:space="0" w:color="auto"/>
              <w:right w:val="single" w:sz="4" w:space="0" w:color="auto"/>
            </w:tcBorders>
            <w:shd w:val="clear" w:color="auto" w:fill="auto"/>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от точки</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до точки</w:t>
            </w:r>
          </w:p>
        </w:tc>
        <w:tc>
          <w:tcPr>
            <w:tcW w:w="6257" w:type="dxa"/>
            <w:gridSpan w:val="7"/>
            <w:vMerge/>
            <w:tcBorders>
              <w:top w:val="single" w:sz="4" w:space="0" w:color="auto"/>
              <w:left w:val="nil"/>
              <w:bottom w:val="single" w:sz="4" w:space="0" w:color="auto"/>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sz w:val="24"/>
                <w:szCs w:val="24"/>
                <w:lang w:eastAsia="ru-RU"/>
              </w:rPr>
            </w:pPr>
          </w:p>
        </w:tc>
      </w:tr>
      <w:tr w:rsidR="00EA0EC6" w:rsidRPr="00EA0EC6" w:rsidTr="002742E6">
        <w:trPr>
          <w:trHeight w:val="315"/>
        </w:trPr>
        <w:tc>
          <w:tcPr>
            <w:tcW w:w="1720" w:type="dxa"/>
            <w:tcBorders>
              <w:top w:val="nil"/>
              <w:left w:val="double" w:sz="6" w:space="0" w:color="auto"/>
              <w:bottom w:val="nil"/>
              <w:right w:val="single" w:sz="4" w:space="0" w:color="auto"/>
            </w:tcBorders>
            <w:shd w:val="clear" w:color="auto" w:fill="auto"/>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1</w:t>
            </w:r>
          </w:p>
        </w:tc>
        <w:tc>
          <w:tcPr>
            <w:tcW w:w="1680" w:type="dxa"/>
            <w:tcBorders>
              <w:top w:val="nil"/>
              <w:left w:val="nil"/>
              <w:bottom w:val="nil"/>
              <w:right w:val="single" w:sz="4" w:space="0" w:color="auto"/>
            </w:tcBorders>
            <w:shd w:val="clear" w:color="auto" w:fill="auto"/>
            <w:noWrap/>
            <w:vAlign w:val="center"/>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2</w:t>
            </w:r>
          </w:p>
        </w:tc>
        <w:tc>
          <w:tcPr>
            <w:tcW w:w="6257" w:type="dxa"/>
            <w:gridSpan w:val="7"/>
            <w:tcBorders>
              <w:top w:val="single" w:sz="4" w:space="0" w:color="auto"/>
              <w:left w:val="nil"/>
              <w:bottom w:val="nil"/>
              <w:right w:val="double" w:sz="6" w:space="0" w:color="000000"/>
            </w:tcBorders>
            <w:shd w:val="clear" w:color="auto" w:fill="auto"/>
            <w:noWrap/>
            <w:vAlign w:val="center"/>
            <w:hideMark/>
          </w:tcPr>
          <w:p w:rsidR="002742E6" w:rsidRPr="00EA0EC6" w:rsidRDefault="002742E6" w:rsidP="002742E6">
            <w:pPr>
              <w:spacing w:after="0" w:line="240" w:lineRule="auto"/>
              <w:jc w:val="center"/>
              <w:rPr>
                <w:rFonts w:ascii="Times New Roman" w:eastAsia="Times New Roman" w:hAnsi="Times New Roman"/>
                <w:b/>
                <w:bCs/>
                <w:sz w:val="24"/>
                <w:szCs w:val="24"/>
                <w:lang w:eastAsia="ru-RU"/>
              </w:rPr>
            </w:pPr>
            <w:r w:rsidRPr="00EA0EC6">
              <w:rPr>
                <w:rFonts w:ascii="Times New Roman" w:eastAsia="Times New Roman" w:hAnsi="Times New Roman"/>
                <w:b/>
                <w:bCs/>
                <w:sz w:val="24"/>
                <w:szCs w:val="24"/>
                <w:lang w:eastAsia="ru-RU"/>
              </w:rPr>
              <w:t>3</w:t>
            </w:r>
          </w:p>
        </w:tc>
      </w:tr>
      <w:tr w:rsidR="00EA0EC6" w:rsidRPr="00EA0EC6" w:rsidTr="002742E6">
        <w:trPr>
          <w:trHeight w:val="315"/>
        </w:trPr>
        <w:tc>
          <w:tcPr>
            <w:tcW w:w="9657" w:type="dxa"/>
            <w:gridSpan w:val="9"/>
            <w:tcBorders>
              <w:top w:val="single" w:sz="4" w:space="0" w:color="auto"/>
              <w:left w:val="double" w:sz="6" w:space="0" w:color="auto"/>
              <w:bottom w:val="single" w:sz="4" w:space="0" w:color="auto"/>
              <w:right w:val="double" w:sz="6" w:space="0" w:color="000000"/>
            </w:tcBorders>
            <w:shd w:val="clear" w:color="auto" w:fill="auto"/>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Р1/1</w:t>
            </w:r>
          </w:p>
        </w:tc>
      </w:tr>
      <w:tr w:rsidR="00EA0EC6" w:rsidRPr="00EA0EC6" w:rsidTr="002742E6">
        <w:trPr>
          <w:trHeight w:val="315"/>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w:t>
            </w:r>
          </w:p>
        </w:tc>
        <w:tc>
          <w:tcPr>
            <w:tcW w:w="6257"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742E6" w:rsidRPr="00EA0EC6" w:rsidRDefault="002742E6" w:rsidP="002742E6">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внешними границами земельных участков, предназначенных для эксплуатации культурно-оздоровительного комплекса, расположенного по адресу: р.п. Рамонь, ул. Воронежская, д. 7а.</w:t>
            </w: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9657" w:type="dxa"/>
            <w:gridSpan w:val="9"/>
            <w:tcBorders>
              <w:top w:val="single" w:sz="4" w:space="0" w:color="auto"/>
              <w:left w:val="double" w:sz="6" w:space="0" w:color="auto"/>
              <w:bottom w:val="single" w:sz="4" w:space="0" w:color="auto"/>
              <w:right w:val="double" w:sz="6" w:space="0" w:color="000000"/>
            </w:tcBorders>
            <w:shd w:val="clear" w:color="auto" w:fill="auto"/>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Р1/2</w:t>
            </w:r>
          </w:p>
        </w:tc>
      </w:tr>
      <w:tr w:rsidR="00EA0EC6" w:rsidRPr="00EA0EC6" w:rsidTr="002742E6">
        <w:trPr>
          <w:trHeight w:val="315"/>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10</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10</w:t>
            </w:r>
          </w:p>
        </w:tc>
        <w:tc>
          <w:tcPr>
            <w:tcW w:w="6257"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742E6" w:rsidRPr="00EA0EC6" w:rsidRDefault="002742E6" w:rsidP="002742E6">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внешней границей земельного участка, предназначенного для эксплуатации базы отдыха "Баркова гора".</w:t>
            </w: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9657" w:type="dxa"/>
            <w:gridSpan w:val="9"/>
            <w:tcBorders>
              <w:top w:val="single" w:sz="4" w:space="0" w:color="auto"/>
              <w:left w:val="double" w:sz="6" w:space="0" w:color="auto"/>
              <w:bottom w:val="single" w:sz="4" w:space="0" w:color="auto"/>
              <w:right w:val="double" w:sz="6" w:space="0" w:color="000000"/>
            </w:tcBorders>
            <w:shd w:val="clear" w:color="auto" w:fill="auto"/>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Р1/3</w:t>
            </w:r>
          </w:p>
        </w:tc>
      </w:tr>
      <w:tr w:rsidR="00EA0EC6" w:rsidRPr="00EA0EC6" w:rsidTr="002742E6">
        <w:trPr>
          <w:trHeight w:val="315"/>
        </w:trPr>
        <w:tc>
          <w:tcPr>
            <w:tcW w:w="1720" w:type="dxa"/>
            <w:vMerge w:val="restart"/>
            <w:tcBorders>
              <w:top w:val="nil"/>
              <w:left w:val="double" w:sz="6" w:space="0" w:color="auto"/>
              <w:bottom w:val="single" w:sz="4"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30</w:t>
            </w:r>
          </w:p>
        </w:tc>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30</w:t>
            </w:r>
          </w:p>
        </w:tc>
        <w:tc>
          <w:tcPr>
            <w:tcW w:w="6257" w:type="dxa"/>
            <w:gridSpan w:val="7"/>
            <w:vMerge w:val="restart"/>
            <w:tcBorders>
              <w:top w:val="single" w:sz="4" w:space="0" w:color="auto"/>
              <w:left w:val="single" w:sz="4" w:space="0" w:color="auto"/>
              <w:bottom w:val="single" w:sz="4" w:space="0" w:color="000000"/>
              <w:right w:val="double" w:sz="6" w:space="0" w:color="000000"/>
            </w:tcBorders>
            <w:shd w:val="clear" w:color="auto" w:fill="auto"/>
            <w:vAlign w:val="center"/>
            <w:hideMark/>
          </w:tcPr>
          <w:p w:rsidR="002742E6" w:rsidRPr="00EA0EC6" w:rsidRDefault="002742E6" w:rsidP="002742E6">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внешней границей земельного участка, предназначенного для эксплуатации базы отдыха, расположенной в 25 метрах на север от базы отдыха "Лесная горка".</w:t>
            </w: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1720" w:type="dxa"/>
            <w:vMerge/>
            <w:tcBorders>
              <w:top w:val="nil"/>
              <w:left w:val="double" w:sz="6"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1680" w:type="dxa"/>
            <w:vMerge/>
            <w:tcBorders>
              <w:top w:val="nil"/>
              <w:left w:val="single" w:sz="4" w:space="0" w:color="auto"/>
              <w:bottom w:val="single" w:sz="4"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c>
          <w:tcPr>
            <w:tcW w:w="6257" w:type="dxa"/>
            <w:gridSpan w:val="7"/>
            <w:vMerge/>
            <w:tcBorders>
              <w:top w:val="single" w:sz="4" w:space="0" w:color="auto"/>
              <w:left w:val="single" w:sz="4" w:space="0" w:color="auto"/>
              <w:bottom w:val="single" w:sz="4"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EA0EC6" w:rsidRPr="00EA0EC6" w:rsidTr="002742E6">
        <w:trPr>
          <w:trHeight w:val="315"/>
        </w:trPr>
        <w:tc>
          <w:tcPr>
            <w:tcW w:w="9657" w:type="dxa"/>
            <w:gridSpan w:val="9"/>
            <w:tcBorders>
              <w:top w:val="single" w:sz="4" w:space="0" w:color="auto"/>
              <w:left w:val="double" w:sz="6" w:space="0" w:color="auto"/>
              <w:bottom w:val="single" w:sz="4" w:space="0" w:color="auto"/>
              <w:right w:val="double" w:sz="6" w:space="0" w:color="000000"/>
            </w:tcBorders>
            <w:shd w:val="clear" w:color="auto" w:fill="auto"/>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Участок Р1/4</w:t>
            </w:r>
          </w:p>
        </w:tc>
      </w:tr>
      <w:tr w:rsidR="00EA0EC6" w:rsidRPr="00EA0EC6" w:rsidTr="002742E6">
        <w:trPr>
          <w:trHeight w:val="315"/>
        </w:trPr>
        <w:tc>
          <w:tcPr>
            <w:tcW w:w="1720" w:type="dxa"/>
            <w:vMerge w:val="restart"/>
            <w:tcBorders>
              <w:top w:val="nil"/>
              <w:left w:val="double" w:sz="6" w:space="0" w:color="auto"/>
              <w:bottom w:val="double" w:sz="6"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71</w:t>
            </w:r>
          </w:p>
        </w:tc>
        <w:tc>
          <w:tcPr>
            <w:tcW w:w="1680" w:type="dxa"/>
            <w:vMerge w:val="restart"/>
            <w:tcBorders>
              <w:top w:val="nil"/>
              <w:left w:val="single" w:sz="4" w:space="0" w:color="auto"/>
              <w:bottom w:val="double" w:sz="6" w:space="0" w:color="000000"/>
              <w:right w:val="single" w:sz="4" w:space="0" w:color="auto"/>
            </w:tcBorders>
            <w:shd w:val="clear" w:color="auto" w:fill="auto"/>
            <w:vAlign w:val="center"/>
            <w:hideMark/>
          </w:tcPr>
          <w:p w:rsidR="002742E6" w:rsidRPr="00EA0EC6" w:rsidRDefault="002742E6" w:rsidP="002742E6">
            <w:pPr>
              <w:spacing w:after="0" w:line="240" w:lineRule="auto"/>
              <w:jc w:val="center"/>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71</w:t>
            </w:r>
          </w:p>
        </w:tc>
        <w:tc>
          <w:tcPr>
            <w:tcW w:w="6257" w:type="dxa"/>
            <w:gridSpan w:val="7"/>
            <w:vMerge w:val="restart"/>
            <w:tcBorders>
              <w:top w:val="single" w:sz="4" w:space="0" w:color="auto"/>
              <w:left w:val="single" w:sz="4" w:space="0" w:color="auto"/>
              <w:bottom w:val="double" w:sz="6" w:space="0" w:color="000000"/>
              <w:right w:val="double" w:sz="6" w:space="0" w:color="000000"/>
            </w:tcBorders>
            <w:shd w:val="clear" w:color="auto" w:fill="auto"/>
            <w:vAlign w:val="center"/>
            <w:hideMark/>
          </w:tcPr>
          <w:p w:rsidR="002742E6" w:rsidRPr="00EA0EC6" w:rsidRDefault="002742E6" w:rsidP="002742E6">
            <w:pPr>
              <w:spacing w:after="0" w:line="240" w:lineRule="auto"/>
              <w:jc w:val="both"/>
              <w:rPr>
                <w:rFonts w:ascii="Times New Roman" w:eastAsia="Times New Roman" w:hAnsi="Times New Roman"/>
                <w:b/>
                <w:bCs/>
                <w:i/>
                <w:iCs/>
                <w:sz w:val="24"/>
                <w:szCs w:val="24"/>
                <w:lang w:eastAsia="ru-RU"/>
              </w:rPr>
            </w:pPr>
            <w:r w:rsidRPr="00EA0EC6">
              <w:rPr>
                <w:rFonts w:ascii="Times New Roman" w:eastAsia="Times New Roman" w:hAnsi="Times New Roman"/>
                <w:b/>
                <w:bCs/>
                <w:i/>
                <w:iCs/>
                <w:sz w:val="24"/>
                <w:szCs w:val="24"/>
                <w:lang w:eastAsia="ru-RU"/>
              </w:rPr>
              <w:t>границы участка зоны совпадают с внешней границей земельного участка, предназначенного для эксплуатации базы отдыха "Лесная горка".</w:t>
            </w:r>
          </w:p>
        </w:tc>
      </w:tr>
      <w:tr w:rsidR="00EA0EC6" w:rsidRPr="00EA0EC6" w:rsidTr="002742E6">
        <w:trPr>
          <w:trHeight w:val="315"/>
        </w:trPr>
        <w:tc>
          <w:tcPr>
            <w:tcW w:w="1720" w:type="dxa"/>
            <w:vMerge/>
            <w:tcBorders>
              <w:top w:val="nil"/>
              <w:left w:val="double" w:sz="6" w:space="0" w:color="auto"/>
              <w:bottom w:val="double" w:sz="6"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lang w:eastAsia="ru-RU"/>
              </w:rPr>
            </w:pPr>
          </w:p>
        </w:tc>
        <w:tc>
          <w:tcPr>
            <w:tcW w:w="6257" w:type="dxa"/>
            <w:gridSpan w:val="7"/>
            <w:vMerge/>
            <w:tcBorders>
              <w:top w:val="single" w:sz="4" w:space="0" w:color="auto"/>
              <w:left w:val="single" w:sz="4" w:space="0" w:color="auto"/>
              <w:bottom w:val="double" w:sz="6"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r w:rsidR="002742E6" w:rsidRPr="00EA0EC6" w:rsidTr="002742E6">
        <w:trPr>
          <w:trHeight w:val="315"/>
        </w:trPr>
        <w:tc>
          <w:tcPr>
            <w:tcW w:w="1720" w:type="dxa"/>
            <w:vMerge/>
            <w:tcBorders>
              <w:top w:val="nil"/>
              <w:left w:val="double" w:sz="6" w:space="0" w:color="auto"/>
              <w:bottom w:val="double" w:sz="6"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lang w:eastAsia="ru-RU"/>
              </w:rPr>
            </w:pPr>
          </w:p>
        </w:tc>
        <w:tc>
          <w:tcPr>
            <w:tcW w:w="1680" w:type="dxa"/>
            <w:vMerge/>
            <w:tcBorders>
              <w:top w:val="nil"/>
              <w:left w:val="single" w:sz="4" w:space="0" w:color="auto"/>
              <w:bottom w:val="double" w:sz="6" w:space="0" w:color="000000"/>
              <w:right w:val="single" w:sz="4" w:space="0" w:color="auto"/>
            </w:tcBorders>
            <w:vAlign w:val="center"/>
            <w:hideMark/>
          </w:tcPr>
          <w:p w:rsidR="002742E6" w:rsidRPr="00EA0EC6" w:rsidRDefault="002742E6" w:rsidP="002742E6">
            <w:pPr>
              <w:spacing w:after="0" w:line="240" w:lineRule="auto"/>
              <w:rPr>
                <w:rFonts w:ascii="Times New Roman" w:eastAsia="Times New Roman" w:hAnsi="Times New Roman"/>
                <w:b/>
                <w:bCs/>
                <w:i/>
                <w:iCs/>
                <w:lang w:eastAsia="ru-RU"/>
              </w:rPr>
            </w:pPr>
          </w:p>
        </w:tc>
        <w:tc>
          <w:tcPr>
            <w:tcW w:w="6257" w:type="dxa"/>
            <w:gridSpan w:val="7"/>
            <w:vMerge/>
            <w:tcBorders>
              <w:top w:val="single" w:sz="4" w:space="0" w:color="auto"/>
              <w:left w:val="single" w:sz="4" w:space="0" w:color="auto"/>
              <w:bottom w:val="double" w:sz="6" w:space="0" w:color="000000"/>
              <w:right w:val="double" w:sz="6" w:space="0" w:color="000000"/>
            </w:tcBorders>
            <w:vAlign w:val="center"/>
            <w:hideMark/>
          </w:tcPr>
          <w:p w:rsidR="002742E6" w:rsidRPr="00EA0EC6" w:rsidRDefault="002742E6" w:rsidP="002742E6">
            <w:pPr>
              <w:spacing w:after="0" w:line="240" w:lineRule="auto"/>
              <w:rPr>
                <w:rFonts w:ascii="Times New Roman" w:eastAsia="Times New Roman" w:hAnsi="Times New Roman"/>
                <w:b/>
                <w:bCs/>
                <w:i/>
                <w:iCs/>
                <w:sz w:val="24"/>
                <w:szCs w:val="24"/>
                <w:lang w:eastAsia="ru-RU"/>
              </w:rPr>
            </w:pPr>
          </w:p>
        </w:tc>
      </w:tr>
    </w:tbl>
    <w:p w:rsidR="00AA253B" w:rsidRPr="00EA0EC6" w:rsidRDefault="00AA253B" w:rsidP="007274E8">
      <w:pPr>
        <w:pStyle w:val="ConsPlusNormal"/>
        <w:widowControl/>
        <w:spacing w:line="276" w:lineRule="auto"/>
        <w:ind w:firstLine="0"/>
        <w:jc w:val="both"/>
        <w:rPr>
          <w:rFonts w:ascii="Times New Roman" w:hAnsi="Times New Roman" w:cs="Times New Roman"/>
          <w:sz w:val="28"/>
          <w:szCs w:val="28"/>
        </w:rPr>
      </w:pPr>
    </w:p>
    <w:sectPr w:rsidR="00AA253B" w:rsidRPr="00EA0EC6" w:rsidSect="00C36482">
      <w:footerReference w:type="default" r:id="rId27"/>
      <w:pgSz w:w="11906" w:h="16838" w:code="9"/>
      <w:pgMar w:top="1134" w:right="566" w:bottom="1134" w:left="1985"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ED1" w:rsidRDefault="00A01ED1" w:rsidP="00BA7C06">
      <w:pPr>
        <w:spacing w:after="0" w:line="240" w:lineRule="auto"/>
      </w:pPr>
      <w:r>
        <w:separator/>
      </w:r>
    </w:p>
  </w:endnote>
  <w:endnote w:type="continuationSeparator" w:id="0">
    <w:p w:rsidR="00A01ED1" w:rsidRDefault="00A01ED1" w:rsidP="00BA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EC6" w:rsidRDefault="00EA0EC6">
    <w:pPr>
      <w:pStyle w:val="a6"/>
      <w:jc w:val="right"/>
    </w:pPr>
    <w:r>
      <w:rPr>
        <w:noProof/>
      </w:rPr>
      <w:fldChar w:fldCharType="begin"/>
    </w:r>
    <w:r>
      <w:rPr>
        <w:noProof/>
      </w:rPr>
      <w:instrText xml:space="preserve"> PAGE   \* MERGEFORMAT </w:instrText>
    </w:r>
    <w:r>
      <w:rPr>
        <w:noProof/>
      </w:rPr>
      <w:fldChar w:fldCharType="separate"/>
    </w:r>
    <w:r w:rsidR="00B05635">
      <w:rPr>
        <w:noProof/>
      </w:rPr>
      <w:t>2</w:t>
    </w:r>
    <w:r>
      <w:rPr>
        <w:noProof/>
      </w:rPr>
      <w:fldChar w:fldCharType="end"/>
    </w:r>
  </w:p>
  <w:p w:rsidR="00EA0EC6" w:rsidRDefault="00EA0E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ED1" w:rsidRDefault="00A01ED1" w:rsidP="00BA7C06">
      <w:pPr>
        <w:spacing w:after="0" w:line="240" w:lineRule="auto"/>
      </w:pPr>
      <w:r>
        <w:separator/>
      </w:r>
    </w:p>
  </w:footnote>
  <w:footnote w:type="continuationSeparator" w:id="0">
    <w:p w:rsidR="00A01ED1" w:rsidRDefault="00A01ED1" w:rsidP="00BA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EFAAD1A"/>
    <w:lvl w:ilvl="0">
      <w:start w:val="1"/>
      <w:numFmt w:val="bullet"/>
      <w:lvlText w:val=""/>
      <w:lvlJc w:val="left"/>
      <w:pPr>
        <w:tabs>
          <w:tab w:val="num" w:pos="1069"/>
        </w:tabs>
        <w:ind w:left="1069" w:hanging="360"/>
      </w:pPr>
      <w:rPr>
        <w:rFonts w:ascii="Symbol" w:hAnsi="Symbol" w:hint="default"/>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3"/>
    <w:multiLevelType w:val="singleLevel"/>
    <w:tmpl w:val="00000013"/>
    <w:name w:val="WW8Num10"/>
    <w:lvl w:ilvl="0">
      <w:start w:val="1"/>
      <w:numFmt w:val="bullet"/>
      <w:lvlText w:val=""/>
      <w:lvlJc w:val="left"/>
      <w:pPr>
        <w:tabs>
          <w:tab w:val="num" w:pos="-360"/>
        </w:tabs>
        <w:ind w:left="360" w:hanging="360"/>
      </w:pPr>
      <w:rPr>
        <w:rFonts w:ascii="Symbol" w:hAnsi="Symbol" w:cs="Times New Roman"/>
        <w:b/>
      </w:rPr>
    </w:lvl>
  </w:abstractNum>
  <w:abstractNum w:abstractNumId="3" w15:restartNumberingAfterBreak="0">
    <w:nsid w:val="00000015"/>
    <w:multiLevelType w:val="singleLevel"/>
    <w:tmpl w:val="00000015"/>
    <w:name w:val="WW8Num22"/>
    <w:lvl w:ilvl="0">
      <w:start w:val="1"/>
      <w:numFmt w:val="bullet"/>
      <w:lvlText w:val=""/>
      <w:lvlJc w:val="left"/>
      <w:pPr>
        <w:tabs>
          <w:tab w:val="num" w:pos="720"/>
        </w:tabs>
        <w:ind w:left="720" w:hanging="360"/>
      </w:pPr>
      <w:rPr>
        <w:rFonts w:ascii="Symbol" w:hAnsi="Symbol" w:cs="Times New Roman"/>
      </w:rPr>
    </w:lvl>
  </w:abstractNum>
  <w:abstractNum w:abstractNumId="4" w15:restartNumberingAfterBreak="0">
    <w:nsid w:val="0000003E"/>
    <w:multiLevelType w:val="singleLevel"/>
    <w:tmpl w:val="0000003E"/>
    <w:lvl w:ilvl="0">
      <w:start w:val="1"/>
      <w:numFmt w:val="bullet"/>
      <w:lvlText w:val=""/>
      <w:lvlJc w:val="left"/>
      <w:pPr>
        <w:tabs>
          <w:tab w:val="num" w:pos="720"/>
        </w:tabs>
        <w:ind w:left="720" w:hanging="360"/>
      </w:pPr>
      <w:rPr>
        <w:rFonts w:ascii="Symbol" w:hAnsi="Symbol"/>
      </w:rPr>
    </w:lvl>
  </w:abstractNum>
  <w:abstractNum w:abstractNumId="5" w15:restartNumberingAfterBreak="0">
    <w:nsid w:val="01B47ED7"/>
    <w:multiLevelType w:val="hybridMultilevel"/>
    <w:tmpl w:val="890CF73A"/>
    <w:name w:val="WW8Num5"/>
    <w:lvl w:ilvl="0" w:tplc="72D4ADFE">
      <w:start w:val="1"/>
      <w:numFmt w:val="bullet"/>
      <w:lvlText w:val=""/>
      <w:lvlJc w:val="left"/>
      <w:pPr>
        <w:ind w:left="1429" w:hanging="360"/>
      </w:pPr>
      <w:rPr>
        <w:rFonts w:ascii="Symbol" w:hAnsi="Symbol" w:hint="default"/>
      </w:rPr>
    </w:lvl>
    <w:lvl w:ilvl="1" w:tplc="5A32B924" w:tentative="1">
      <w:start w:val="1"/>
      <w:numFmt w:val="bullet"/>
      <w:lvlText w:val="o"/>
      <w:lvlJc w:val="left"/>
      <w:pPr>
        <w:ind w:left="2149" w:hanging="360"/>
      </w:pPr>
      <w:rPr>
        <w:rFonts w:ascii="Courier New" w:hAnsi="Courier New" w:cs="Courier New" w:hint="default"/>
      </w:rPr>
    </w:lvl>
    <w:lvl w:ilvl="2" w:tplc="082A98EE" w:tentative="1">
      <w:start w:val="1"/>
      <w:numFmt w:val="bullet"/>
      <w:lvlText w:val=""/>
      <w:lvlJc w:val="left"/>
      <w:pPr>
        <w:ind w:left="2869" w:hanging="360"/>
      </w:pPr>
      <w:rPr>
        <w:rFonts w:ascii="Wingdings" w:hAnsi="Wingdings" w:hint="default"/>
      </w:rPr>
    </w:lvl>
    <w:lvl w:ilvl="3" w:tplc="56B853FA" w:tentative="1">
      <w:start w:val="1"/>
      <w:numFmt w:val="bullet"/>
      <w:lvlText w:val=""/>
      <w:lvlJc w:val="left"/>
      <w:pPr>
        <w:ind w:left="3589" w:hanging="360"/>
      </w:pPr>
      <w:rPr>
        <w:rFonts w:ascii="Symbol" w:hAnsi="Symbol" w:hint="default"/>
      </w:rPr>
    </w:lvl>
    <w:lvl w:ilvl="4" w:tplc="EFA08D5E" w:tentative="1">
      <w:start w:val="1"/>
      <w:numFmt w:val="bullet"/>
      <w:lvlText w:val="o"/>
      <w:lvlJc w:val="left"/>
      <w:pPr>
        <w:ind w:left="4309" w:hanging="360"/>
      </w:pPr>
      <w:rPr>
        <w:rFonts w:ascii="Courier New" w:hAnsi="Courier New" w:cs="Courier New" w:hint="default"/>
      </w:rPr>
    </w:lvl>
    <w:lvl w:ilvl="5" w:tplc="EECC8FDC" w:tentative="1">
      <w:start w:val="1"/>
      <w:numFmt w:val="bullet"/>
      <w:lvlText w:val=""/>
      <w:lvlJc w:val="left"/>
      <w:pPr>
        <w:ind w:left="5029" w:hanging="360"/>
      </w:pPr>
      <w:rPr>
        <w:rFonts w:ascii="Wingdings" w:hAnsi="Wingdings" w:hint="default"/>
      </w:rPr>
    </w:lvl>
    <w:lvl w:ilvl="6" w:tplc="4D786CCA" w:tentative="1">
      <w:start w:val="1"/>
      <w:numFmt w:val="bullet"/>
      <w:lvlText w:val=""/>
      <w:lvlJc w:val="left"/>
      <w:pPr>
        <w:ind w:left="5749" w:hanging="360"/>
      </w:pPr>
      <w:rPr>
        <w:rFonts w:ascii="Symbol" w:hAnsi="Symbol" w:hint="default"/>
      </w:rPr>
    </w:lvl>
    <w:lvl w:ilvl="7" w:tplc="D92274CE" w:tentative="1">
      <w:start w:val="1"/>
      <w:numFmt w:val="bullet"/>
      <w:lvlText w:val="o"/>
      <w:lvlJc w:val="left"/>
      <w:pPr>
        <w:ind w:left="6469" w:hanging="360"/>
      </w:pPr>
      <w:rPr>
        <w:rFonts w:ascii="Courier New" w:hAnsi="Courier New" w:cs="Courier New" w:hint="default"/>
      </w:rPr>
    </w:lvl>
    <w:lvl w:ilvl="8" w:tplc="92C4D34E" w:tentative="1">
      <w:start w:val="1"/>
      <w:numFmt w:val="bullet"/>
      <w:lvlText w:val=""/>
      <w:lvlJc w:val="left"/>
      <w:pPr>
        <w:ind w:left="7189" w:hanging="360"/>
      </w:pPr>
      <w:rPr>
        <w:rFonts w:ascii="Wingdings" w:hAnsi="Wingdings" w:hint="default"/>
      </w:rPr>
    </w:lvl>
  </w:abstractNum>
  <w:abstractNum w:abstractNumId="6" w15:restartNumberingAfterBreak="0">
    <w:nsid w:val="04F8546F"/>
    <w:multiLevelType w:val="multilevel"/>
    <w:tmpl w:val="30A8F874"/>
    <w:lvl w:ilvl="0">
      <w:start w:val="1"/>
      <w:numFmt w:val="decimal"/>
      <w:lvlText w:val="%1."/>
      <w:lvlJc w:val="left"/>
      <w:pPr>
        <w:ind w:left="502" w:hanging="360"/>
      </w:pPr>
      <w:rPr>
        <w:rFonts w:hint="default"/>
      </w:rPr>
    </w:lvl>
    <w:lvl w:ilvl="1">
      <w:start w:val="1"/>
      <w:numFmt w:val="decimal"/>
      <w:isLgl/>
      <w:lvlText w:val="%1.%2."/>
      <w:lvlJc w:val="left"/>
      <w:pPr>
        <w:ind w:left="971"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269" w:hanging="720"/>
      </w:pPr>
      <w:rPr>
        <w:rFonts w:hint="default"/>
      </w:rPr>
    </w:lvl>
    <w:lvl w:ilvl="4">
      <w:start w:val="1"/>
      <w:numFmt w:val="decimal"/>
      <w:isLgl/>
      <w:lvlText w:val="%1.%2.%3.%4.%5."/>
      <w:lvlJc w:val="left"/>
      <w:pPr>
        <w:ind w:left="3098" w:hanging="1080"/>
      </w:pPr>
      <w:rPr>
        <w:rFonts w:hint="default"/>
      </w:rPr>
    </w:lvl>
    <w:lvl w:ilvl="5">
      <w:start w:val="1"/>
      <w:numFmt w:val="decimal"/>
      <w:isLgl/>
      <w:lvlText w:val="%1.%2.%3.%4.%5.%6."/>
      <w:lvlJc w:val="left"/>
      <w:pPr>
        <w:ind w:left="3567" w:hanging="1080"/>
      </w:pPr>
      <w:rPr>
        <w:rFonts w:hint="default"/>
      </w:rPr>
    </w:lvl>
    <w:lvl w:ilvl="6">
      <w:start w:val="1"/>
      <w:numFmt w:val="decimal"/>
      <w:isLgl/>
      <w:lvlText w:val="%1.%2.%3.%4.%5.%6.%7."/>
      <w:lvlJc w:val="left"/>
      <w:pPr>
        <w:ind w:left="4396" w:hanging="1440"/>
      </w:pPr>
      <w:rPr>
        <w:rFonts w:hint="default"/>
      </w:rPr>
    </w:lvl>
    <w:lvl w:ilvl="7">
      <w:start w:val="1"/>
      <w:numFmt w:val="decimal"/>
      <w:isLgl/>
      <w:lvlText w:val="%1.%2.%3.%4.%5.%6.%7.%8."/>
      <w:lvlJc w:val="left"/>
      <w:pPr>
        <w:ind w:left="4865" w:hanging="1440"/>
      </w:pPr>
      <w:rPr>
        <w:rFonts w:hint="default"/>
      </w:rPr>
    </w:lvl>
    <w:lvl w:ilvl="8">
      <w:start w:val="1"/>
      <w:numFmt w:val="decimal"/>
      <w:isLgl/>
      <w:lvlText w:val="%1.%2.%3.%4.%5.%6.%7.%8.%9."/>
      <w:lvlJc w:val="left"/>
      <w:pPr>
        <w:ind w:left="5694" w:hanging="1800"/>
      </w:pPr>
      <w:rPr>
        <w:rFonts w:hint="default"/>
      </w:rPr>
    </w:lvl>
  </w:abstractNum>
  <w:abstractNum w:abstractNumId="7" w15:restartNumberingAfterBreak="0">
    <w:nsid w:val="0C651D8A"/>
    <w:multiLevelType w:val="hybridMultilevel"/>
    <w:tmpl w:val="33B40E3A"/>
    <w:name w:val="WW8Num63"/>
    <w:lvl w:ilvl="0" w:tplc="09C8A6B0">
      <w:start w:val="1"/>
      <w:numFmt w:val="bullet"/>
      <w:lvlText w:val=""/>
      <w:lvlJc w:val="left"/>
      <w:pPr>
        <w:tabs>
          <w:tab w:val="num" w:pos="720"/>
        </w:tabs>
        <w:ind w:left="720" w:hanging="360"/>
      </w:pPr>
      <w:rPr>
        <w:rFonts w:ascii="Symbol" w:hAnsi="Symbol" w:cs="Symbol" w:hint="default"/>
      </w:rPr>
    </w:lvl>
    <w:lvl w:ilvl="1" w:tplc="3E720680">
      <w:start w:val="1"/>
      <w:numFmt w:val="bullet"/>
      <w:lvlText w:val="o"/>
      <w:lvlJc w:val="left"/>
      <w:pPr>
        <w:tabs>
          <w:tab w:val="num" w:pos="1440"/>
        </w:tabs>
        <w:ind w:left="1440" w:hanging="360"/>
      </w:pPr>
      <w:rPr>
        <w:rFonts w:ascii="Courier New" w:hAnsi="Courier New" w:cs="Courier New" w:hint="default"/>
      </w:rPr>
    </w:lvl>
    <w:lvl w:ilvl="2" w:tplc="A22E4FE2">
      <w:start w:val="1"/>
      <w:numFmt w:val="bullet"/>
      <w:lvlText w:val=""/>
      <w:lvlJc w:val="left"/>
      <w:pPr>
        <w:tabs>
          <w:tab w:val="num" w:pos="2160"/>
        </w:tabs>
        <w:ind w:left="2160" w:hanging="360"/>
      </w:pPr>
      <w:rPr>
        <w:rFonts w:ascii="Wingdings" w:hAnsi="Wingdings" w:cs="Wingdings" w:hint="default"/>
      </w:rPr>
    </w:lvl>
    <w:lvl w:ilvl="3" w:tplc="FB52469E">
      <w:start w:val="1"/>
      <w:numFmt w:val="bullet"/>
      <w:lvlText w:val=""/>
      <w:lvlJc w:val="left"/>
      <w:pPr>
        <w:tabs>
          <w:tab w:val="num" w:pos="2880"/>
        </w:tabs>
        <w:ind w:left="2880" w:hanging="360"/>
      </w:pPr>
      <w:rPr>
        <w:rFonts w:ascii="Symbol" w:hAnsi="Symbol" w:cs="Symbol" w:hint="default"/>
      </w:rPr>
    </w:lvl>
    <w:lvl w:ilvl="4" w:tplc="AE50C6C4">
      <w:start w:val="1"/>
      <w:numFmt w:val="bullet"/>
      <w:lvlText w:val="o"/>
      <w:lvlJc w:val="left"/>
      <w:pPr>
        <w:tabs>
          <w:tab w:val="num" w:pos="3600"/>
        </w:tabs>
        <w:ind w:left="3600" w:hanging="360"/>
      </w:pPr>
      <w:rPr>
        <w:rFonts w:ascii="Courier New" w:hAnsi="Courier New" w:cs="Courier New" w:hint="default"/>
      </w:rPr>
    </w:lvl>
    <w:lvl w:ilvl="5" w:tplc="F1389030">
      <w:start w:val="1"/>
      <w:numFmt w:val="bullet"/>
      <w:lvlText w:val=""/>
      <w:lvlJc w:val="left"/>
      <w:pPr>
        <w:tabs>
          <w:tab w:val="num" w:pos="4320"/>
        </w:tabs>
        <w:ind w:left="4320" w:hanging="360"/>
      </w:pPr>
      <w:rPr>
        <w:rFonts w:ascii="Wingdings" w:hAnsi="Wingdings" w:cs="Wingdings" w:hint="default"/>
      </w:rPr>
    </w:lvl>
    <w:lvl w:ilvl="6" w:tplc="EF6C89D0">
      <w:start w:val="1"/>
      <w:numFmt w:val="bullet"/>
      <w:lvlText w:val=""/>
      <w:lvlJc w:val="left"/>
      <w:pPr>
        <w:tabs>
          <w:tab w:val="num" w:pos="5040"/>
        </w:tabs>
        <w:ind w:left="5040" w:hanging="360"/>
      </w:pPr>
      <w:rPr>
        <w:rFonts w:ascii="Symbol" w:hAnsi="Symbol" w:cs="Symbol" w:hint="default"/>
      </w:rPr>
    </w:lvl>
    <w:lvl w:ilvl="7" w:tplc="5F16305C">
      <w:start w:val="1"/>
      <w:numFmt w:val="bullet"/>
      <w:lvlText w:val="o"/>
      <w:lvlJc w:val="left"/>
      <w:pPr>
        <w:tabs>
          <w:tab w:val="num" w:pos="5760"/>
        </w:tabs>
        <w:ind w:left="5760" w:hanging="360"/>
      </w:pPr>
      <w:rPr>
        <w:rFonts w:ascii="Courier New" w:hAnsi="Courier New" w:cs="Courier New" w:hint="default"/>
      </w:rPr>
    </w:lvl>
    <w:lvl w:ilvl="8" w:tplc="BC56D46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E896239"/>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135B301C"/>
    <w:multiLevelType w:val="multilevel"/>
    <w:tmpl w:val="DDB879A6"/>
    <w:lvl w:ilvl="0">
      <w:start w:val="1"/>
      <w:numFmt w:val="bullet"/>
      <w:lvlText w:val=""/>
      <w:lvlJc w:val="left"/>
      <w:pPr>
        <w:tabs>
          <w:tab w:val="num" w:pos="1069"/>
        </w:tabs>
        <w:ind w:left="1069" w:hanging="360"/>
      </w:pPr>
      <w:rPr>
        <w:rFonts w:ascii="Symbol" w:hAnsi="Symbol" w:hint="default"/>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0" w15:restartNumberingAfterBreak="0">
    <w:nsid w:val="16A439C0"/>
    <w:multiLevelType w:val="hybridMultilevel"/>
    <w:tmpl w:val="78165578"/>
    <w:lvl w:ilvl="0" w:tplc="2C9E36E2">
      <w:start w:val="1"/>
      <w:numFmt w:val="bullet"/>
      <w:lvlText w:val=""/>
      <w:lvlJc w:val="left"/>
      <w:pPr>
        <w:ind w:left="720" w:hanging="360"/>
      </w:pPr>
      <w:rPr>
        <w:rFonts w:ascii="Symbol" w:hAnsi="Symbol" w:hint="default"/>
      </w:rPr>
    </w:lvl>
    <w:lvl w:ilvl="1" w:tplc="0D20C8E8" w:tentative="1">
      <w:start w:val="1"/>
      <w:numFmt w:val="bullet"/>
      <w:lvlText w:val="o"/>
      <w:lvlJc w:val="left"/>
      <w:pPr>
        <w:ind w:left="1440" w:hanging="360"/>
      </w:pPr>
      <w:rPr>
        <w:rFonts w:ascii="Courier New" w:hAnsi="Courier New" w:cs="Courier New" w:hint="default"/>
      </w:rPr>
    </w:lvl>
    <w:lvl w:ilvl="2" w:tplc="FB64D8A4" w:tentative="1">
      <w:start w:val="1"/>
      <w:numFmt w:val="bullet"/>
      <w:lvlText w:val=""/>
      <w:lvlJc w:val="left"/>
      <w:pPr>
        <w:ind w:left="2160" w:hanging="360"/>
      </w:pPr>
      <w:rPr>
        <w:rFonts w:ascii="Wingdings" w:hAnsi="Wingdings" w:hint="default"/>
      </w:rPr>
    </w:lvl>
    <w:lvl w:ilvl="3" w:tplc="AE56C8A0" w:tentative="1">
      <w:start w:val="1"/>
      <w:numFmt w:val="bullet"/>
      <w:lvlText w:val=""/>
      <w:lvlJc w:val="left"/>
      <w:pPr>
        <w:ind w:left="2880" w:hanging="360"/>
      </w:pPr>
      <w:rPr>
        <w:rFonts w:ascii="Symbol" w:hAnsi="Symbol" w:hint="default"/>
      </w:rPr>
    </w:lvl>
    <w:lvl w:ilvl="4" w:tplc="3780B564" w:tentative="1">
      <w:start w:val="1"/>
      <w:numFmt w:val="bullet"/>
      <w:lvlText w:val="o"/>
      <w:lvlJc w:val="left"/>
      <w:pPr>
        <w:ind w:left="3600" w:hanging="360"/>
      </w:pPr>
      <w:rPr>
        <w:rFonts w:ascii="Courier New" w:hAnsi="Courier New" w:cs="Courier New" w:hint="default"/>
      </w:rPr>
    </w:lvl>
    <w:lvl w:ilvl="5" w:tplc="306C157C" w:tentative="1">
      <w:start w:val="1"/>
      <w:numFmt w:val="bullet"/>
      <w:lvlText w:val=""/>
      <w:lvlJc w:val="left"/>
      <w:pPr>
        <w:ind w:left="4320" w:hanging="360"/>
      </w:pPr>
      <w:rPr>
        <w:rFonts w:ascii="Wingdings" w:hAnsi="Wingdings" w:hint="default"/>
      </w:rPr>
    </w:lvl>
    <w:lvl w:ilvl="6" w:tplc="A1CC7F64" w:tentative="1">
      <w:start w:val="1"/>
      <w:numFmt w:val="bullet"/>
      <w:lvlText w:val=""/>
      <w:lvlJc w:val="left"/>
      <w:pPr>
        <w:ind w:left="5040" w:hanging="360"/>
      </w:pPr>
      <w:rPr>
        <w:rFonts w:ascii="Symbol" w:hAnsi="Symbol" w:hint="default"/>
      </w:rPr>
    </w:lvl>
    <w:lvl w:ilvl="7" w:tplc="A39C49D2" w:tentative="1">
      <w:start w:val="1"/>
      <w:numFmt w:val="bullet"/>
      <w:lvlText w:val="o"/>
      <w:lvlJc w:val="left"/>
      <w:pPr>
        <w:ind w:left="5760" w:hanging="360"/>
      </w:pPr>
      <w:rPr>
        <w:rFonts w:ascii="Courier New" w:hAnsi="Courier New" w:cs="Courier New" w:hint="default"/>
      </w:rPr>
    </w:lvl>
    <w:lvl w:ilvl="8" w:tplc="6630CB30" w:tentative="1">
      <w:start w:val="1"/>
      <w:numFmt w:val="bullet"/>
      <w:lvlText w:val=""/>
      <w:lvlJc w:val="left"/>
      <w:pPr>
        <w:ind w:left="6480" w:hanging="360"/>
      </w:pPr>
      <w:rPr>
        <w:rFonts w:ascii="Wingdings" w:hAnsi="Wingdings" w:hint="default"/>
      </w:rPr>
    </w:lvl>
  </w:abstractNum>
  <w:abstractNum w:abstractNumId="11" w15:restartNumberingAfterBreak="0">
    <w:nsid w:val="19CA1821"/>
    <w:multiLevelType w:val="hybridMultilevel"/>
    <w:tmpl w:val="9B7C57F8"/>
    <w:lvl w:ilvl="0" w:tplc="46801040">
      <w:start w:val="1"/>
      <w:numFmt w:val="bullet"/>
      <w:lvlText w:val=""/>
      <w:lvlJc w:val="left"/>
      <w:pPr>
        <w:ind w:left="770" w:hanging="360"/>
      </w:pPr>
      <w:rPr>
        <w:rFonts w:ascii="Symbol" w:hAnsi="Symbol" w:hint="default"/>
      </w:rPr>
    </w:lvl>
    <w:lvl w:ilvl="1" w:tplc="C85019DE" w:tentative="1">
      <w:start w:val="1"/>
      <w:numFmt w:val="bullet"/>
      <w:lvlText w:val="o"/>
      <w:lvlJc w:val="left"/>
      <w:pPr>
        <w:ind w:left="1490" w:hanging="360"/>
      </w:pPr>
      <w:rPr>
        <w:rFonts w:ascii="Courier New" w:hAnsi="Courier New" w:cs="Courier New" w:hint="default"/>
      </w:rPr>
    </w:lvl>
    <w:lvl w:ilvl="2" w:tplc="BC2A425E" w:tentative="1">
      <w:start w:val="1"/>
      <w:numFmt w:val="bullet"/>
      <w:lvlText w:val=""/>
      <w:lvlJc w:val="left"/>
      <w:pPr>
        <w:ind w:left="2210" w:hanging="360"/>
      </w:pPr>
      <w:rPr>
        <w:rFonts w:ascii="Wingdings" w:hAnsi="Wingdings" w:hint="default"/>
      </w:rPr>
    </w:lvl>
    <w:lvl w:ilvl="3" w:tplc="98823862" w:tentative="1">
      <w:start w:val="1"/>
      <w:numFmt w:val="bullet"/>
      <w:lvlText w:val=""/>
      <w:lvlJc w:val="left"/>
      <w:pPr>
        <w:ind w:left="2930" w:hanging="360"/>
      </w:pPr>
      <w:rPr>
        <w:rFonts w:ascii="Symbol" w:hAnsi="Symbol" w:hint="default"/>
      </w:rPr>
    </w:lvl>
    <w:lvl w:ilvl="4" w:tplc="86F26AA6" w:tentative="1">
      <w:start w:val="1"/>
      <w:numFmt w:val="bullet"/>
      <w:lvlText w:val="o"/>
      <w:lvlJc w:val="left"/>
      <w:pPr>
        <w:ind w:left="3650" w:hanging="360"/>
      </w:pPr>
      <w:rPr>
        <w:rFonts w:ascii="Courier New" w:hAnsi="Courier New" w:cs="Courier New" w:hint="default"/>
      </w:rPr>
    </w:lvl>
    <w:lvl w:ilvl="5" w:tplc="D474FBFA" w:tentative="1">
      <w:start w:val="1"/>
      <w:numFmt w:val="bullet"/>
      <w:lvlText w:val=""/>
      <w:lvlJc w:val="left"/>
      <w:pPr>
        <w:ind w:left="4370" w:hanging="360"/>
      </w:pPr>
      <w:rPr>
        <w:rFonts w:ascii="Wingdings" w:hAnsi="Wingdings" w:hint="default"/>
      </w:rPr>
    </w:lvl>
    <w:lvl w:ilvl="6" w:tplc="2F1839AC" w:tentative="1">
      <w:start w:val="1"/>
      <w:numFmt w:val="bullet"/>
      <w:lvlText w:val=""/>
      <w:lvlJc w:val="left"/>
      <w:pPr>
        <w:ind w:left="5090" w:hanging="360"/>
      </w:pPr>
      <w:rPr>
        <w:rFonts w:ascii="Symbol" w:hAnsi="Symbol" w:hint="default"/>
      </w:rPr>
    </w:lvl>
    <w:lvl w:ilvl="7" w:tplc="0352B9EE" w:tentative="1">
      <w:start w:val="1"/>
      <w:numFmt w:val="bullet"/>
      <w:lvlText w:val="o"/>
      <w:lvlJc w:val="left"/>
      <w:pPr>
        <w:ind w:left="5810" w:hanging="360"/>
      </w:pPr>
      <w:rPr>
        <w:rFonts w:ascii="Courier New" w:hAnsi="Courier New" w:cs="Courier New" w:hint="default"/>
      </w:rPr>
    </w:lvl>
    <w:lvl w:ilvl="8" w:tplc="8F46F5FE" w:tentative="1">
      <w:start w:val="1"/>
      <w:numFmt w:val="bullet"/>
      <w:lvlText w:val=""/>
      <w:lvlJc w:val="left"/>
      <w:pPr>
        <w:ind w:left="6530" w:hanging="360"/>
      </w:pPr>
      <w:rPr>
        <w:rFonts w:ascii="Wingdings" w:hAnsi="Wingdings" w:hint="default"/>
      </w:rPr>
    </w:lvl>
  </w:abstractNum>
  <w:abstractNum w:abstractNumId="12" w15:restartNumberingAfterBreak="0">
    <w:nsid w:val="1F327C49"/>
    <w:multiLevelType w:val="hybridMultilevel"/>
    <w:tmpl w:val="E528D76C"/>
    <w:lvl w:ilvl="0" w:tplc="04190001">
      <w:start w:val="1"/>
      <w:numFmt w:val="decimal"/>
      <w:lvlText w:val="%1."/>
      <w:lvlJc w:val="left"/>
      <w:pPr>
        <w:ind w:left="1069" w:hanging="360"/>
      </w:pPr>
      <w:rPr>
        <w:rFonts w:hint="default"/>
      </w:rPr>
    </w:lvl>
    <w:lvl w:ilvl="1" w:tplc="04190003">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 w15:restartNumberingAfterBreak="0">
    <w:nsid w:val="209A7AAF"/>
    <w:multiLevelType w:val="hybridMultilevel"/>
    <w:tmpl w:val="E182E1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AD1E6E"/>
    <w:multiLevelType w:val="hybridMultilevel"/>
    <w:tmpl w:val="4976C71A"/>
    <w:lvl w:ilvl="0" w:tplc="04190001">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15" w15:restartNumberingAfterBreak="0">
    <w:nsid w:val="36953EB9"/>
    <w:multiLevelType w:val="hybridMultilevel"/>
    <w:tmpl w:val="038C7AB2"/>
    <w:lvl w:ilvl="0" w:tplc="764E074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15:restartNumberingAfterBreak="0">
    <w:nsid w:val="5424228F"/>
    <w:multiLevelType w:val="hybridMultilevel"/>
    <w:tmpl w:val="E5C427B6"/>
    <w:lvl w:ilvl="0" w:tplc="EF0C2860">
      <w:start w:val="1"/>
      <w:numFmt w:val="bullet"/>
      <w:lvlText w:val=""/>
      <w:lvlJc w:val="left"/>
      <w:pPr>
        <w:tabs>
          <w:tab w:val="num" w:pos="1260"/>
        </w:tabs>
        <w:ind w:left="1260" w:hanging="360"/>
      </w:pPr>
      <w:rPr>
        <w:rFonts w:ascii="Symbol" w:hAnsi="Symbol" w:cs="Symbol" w:hint="default"/>
      </w:rPr>
    </w:lvl>
    <w:lvl w:ilvl="1" w:tplc="04190019">
      <w:start w:val="1"/>
      <w:numFmt w:val="bullet"/>
      <w:lvlText w:val="o"/>
      <w:lvlJc w:val="left"/>
      <w:pPr>
        <w:tabs>
          <w:tab w:val="num" w:pos="1980"/>
        </w:tabs>
        <w:ind w:left="1980" w:hanging="360"/>
      </w:pPr>
      <w:rPr>
        <w:rFonts w:ascii="Courier New" w:hAnsi="Courier New" w:cs="Courier New" w:hint="default"/>
      </w:rPr>
    </w:lvl>
    <w:lvl w:ilvl="2" w:tplc="0419001B">
      <w:start w:val="1"/>
      <w:numFmt w:val="bullet"/>
      <w:lvlText w:val=""/>
      <w:lvlJc w:val="left"/>
      <w:pPr>
        <w:tabs>
          <w:tab w:val="num" w:pos="2700"/>
        </w:tabs>
        <w:ind w:left="2700" w:hanging="360"/>
      </w:pPr>
      <w:rPr>
        <w:rFonts w:ascii="Wingdings" w:hAnsi="Wingdings" w:cs="Wingdings" w:hint="default"/>
      </w:rPr>
    </w:lvl>
    <w:lvl w:ilvl="3" w:tplc="0419000F">
      <w:start w:val="1"/>
      <w:numFmt w:val="bullet"/>
      <w:lvlText w:val=""/>
      <w:lvlJc w:val="left"/>
      <w:pPr>
        <w:tabs>
          <w:tab w:val="num" w:pos="3420"/>
        </w:tabs>
        <w:ind w:left="3420" w:hanging="360"/>
      </w:pPr>
      <w:rPr>
        <w:rFonts w:ascii="Symbol" w:hAnsi="Symbol" w:cs="Symbol" w:hint="default"/>
      </w:rPr>
    </w:lvl>
    <w:lvl w:ilvl="4" w:tplc="04190019">
      <w:start w:val="1"/>
      <w:numFmt w:val="bullet"/>
      <w:lvlText w:val="o"/>
      <w:lvlJc w:val="left"/>
      <w:pPr>
        <w:tabs>
          <w:tab w:val="num" w:pos="4140"/>
        </w:tabs>
        <w:ind w:left="4140" w:hanging="360"/>
      </w:pPr>
      <w:rPr>
        <w:rFonts w:ascii="Courier New" w:hAnsi="Courier New" w:cs="Courier New" w:hint="default"/>
      </w:rPr>
    </w:lvl>
    <w:lvl w:ilvl="5" w:tplc="0419001B">
      <w:start w:val="1"/>
      <w:numFmt w:val="bullet"/>
      <w:lvlText w:val=""/>
      <w:lvlJc w:val="left"/>
      <w:pPr>
        <w:tabs>
          <w:tab w:val="num" w:pos="4860"/>
        </w:tabs>
        <w:ind w:left="4860" w:hanging="360"/>
      </w:pPr>
      <w:rPr>
        <w:rFonts w:ascii="Wingdings" w:hAnsi="Wingdings" w:cs="Wingdings" w:hint="default"/>
      </w:rPr>
    </w:lvl>
    <w:lvl w:ilvl="6" w:tplc="0419000F">
      <w:start w:val="1"/>
      <w:numFmt w:val="bullet"/>
      <w:lvlText w:val=""/>
      <w:lvlJc w:val="left"/>
      <w:pPr>
        <w:tabs>
          <w:tab w:val="num" w:pos="5580"/>
        </w:tabs>
        <w:ind w:left="5580" w:hanging="360"/>
      </w:pPr>
      <w:rPr>
        <w:rFonts w:ascii="Symbol" w:hAnsi="Symbol" w:cs="Symbol" w:hint="default"/>
      </w:rPr>
    </w:lvl>
    <w:lvl w:ilvl="7" w:tplc="04190019">
      <w:start w:val="1"/>
      <w:numFmt w:val="bullet"/>
      <w:lvlText w:val="o"/>
      <w:lvlJc w:val="left"/>
      <w:pPr>
        <w:tabs>
          <w:tab w:val="num" w:pos="6300"/>
        </w:tabs>
        <w:ind w:left="6300" w:hanging="360"/>
      </w:pPr>
      <w:rPr>
        <w:rFonts w:ascii="Courier New" w:hAnsi="Courier New" w:cs="Courier New" w:hint="default"/>
      </w:rPr>
    </w:lvl>
    <w:lvl w:ilvl="8" w:tplc="0419001B">
      <w:start w:val="1"/>
      <w:numFmt w:val="bullet"/>
      <w:lvlText w:val=""/>
      <w:lvlJc w:val="left"/>
      <w:pPr>
        <w:tabs>
          <w:tab w:val="num" w:pos="7020"/>
        </w:tabs>
        <w:ind w:left="7020" w:hanging="360"/>
      </w:pPr>
      <w:rPr>
        <w:rFonts w:ascii="Wingdings" w:hAnsi="Wingdings" w:cs="Wingdings" w:hint="default"/>
      </w:rPr>
    </w:lvl>
  </w:abstractNum>
  <w:abstractNum w:abstractNumId="17" w15:restartNumberingAfterBreak="0">
    <w:nsid w:val="642C2A5F"/>
    <w:multiLevelType w:val="hybridMultilevel"/>
    <w:tmpl w:val="F16C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6577372"/>
    <w:multiLevelType w:val="hybridMultilevel"/>
    <w:tmpl w:val="A53443E4"/>
    <w:lvl w:ilvl="0" w:tplc="C24693A0">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9" w15:restartNumberingAfterBreak="0">
    <w:nsid w:val="67B548B3"/>
    <w:multiLevelType w:val="hybridMultilevel"/>
    <w:tmpl w:val="62666B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B894222"/>
    <w:multiLevelType w:val="hybridMultilevel"/>
    <w:tmpl w:val="B15C8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F4C14FA"/>
    <w:multiLevelType w:val="multilevel"/>
    <w:tmpl w:val="F3B4F992"/>
    <w:lvl w:ilvl="0">
      <w:start w:val="1"/>
      <w:numFmt w:val="decimal"/>
      <w:lvlText w:val="%1."/>
      <w:lvlJc w:val="left"/>
      <w:pPr>
        <w:ind w:left="928" w:hanging="360"/>
      </w:pPr>
      <w:rPr>
        <w:rFonts w:hint="default"/>
      </w:rPr>
    </w:lvl>
    <w:lvl w:ilvl="1">
      <w:start w:val="1"/>
      <w:numFmt w:val="decimal"/>
      <w:isLgl/>
      <w:lvlText w:val="%1.%2"/>
      <w:lvlJc w:val="left"/>
      <w:pPr>
        <w:ind w:left="1033" w:hanging="46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num w:numId="1">
    <w:abstractNumId w:val="12"/>
  </w:num>
  <w:num w:numId="2">
    <w:abstractNumId w:val="7"/>
  </w:num>
  <w:num w:numId="3">
    <w:abstractNumId w:val="18"/>
  </w:num>
  <w:num w:numId="4">
    <w:abstractNumId w:val="10"/>
  </w:num>
  <w:num w:numId="5">
    <w:abstractNumId w:val="20"/>
  </w:num>
  <w:num w:numId="6">
    <w:abstractNumId w:val="15"/>
  </w:num>
  <w:num w:numId="7">
    <w:abstractNumId w:val="11"/>
  </w:num>
  <w:num w:numId="8">
    <w:abstractNumId w:val="8"/>
  </w:num>
  <w:num w:numId="9">
    <w:abstractNumId w:val="0"/>
  </w:num>
  <w:num w:numId="10">
    <w:abstractNumId w:val="9"/>
  </w:num>
  <w:num w:numId="11">
    <w:abstractNumId w:val="21"/>
  </w:num>
  <w:num w:numId="12">
    <w:abstractNumId w:val="17"/>
  </w:num>
  <w:num w:numId="13">
    <w:abstractNumId w:val="14"/>
  </w:num>
  <w:num w:numId="14">
    <w:abstractNumId w:val="4"/>
  </w:num>
  <w:num w:numId="15">
    <w:abstractNumId w:val="19"/>
  </w:num>
  <w:num w:numId="16">
    <w:abstractNumId w:val="16"/>
  </w:num>
  <w:num w:numId="17">
    <w:abstractNumId w:val="5"/>
  </w:num>
  <w:num w:numId="18">
    <w:abstractNumId w:val="1"/>
  </w:num>
  <w:num w:numId="19">
    <w:abstractNumId w:val="3"/>
  </w:num>
  <w:num w:numId="20">
    <w:abstractNumId w:val="6"/>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A3F4F"/>
    <w:rsid w:val="00004CAF"/>
    <w:rsid w:val="00006451"/>
    <w:rsid w:val="000107A1"/>
    <w:rsid w:val="000107B4"/>
    <w:rsid w:val="00011B73"/>
    <w:rsid w:val="00012663"/>
    <w:rsid w:val="000129B3"/>
    <w:rsid w:val="000129D6"/>
    <w:rsid w:val="000176B5"/>
    <w:rsid w:val="00021278"/>
    <w:rsid w:val="000237FC"/>
    <w:rsid w:val="00024883"/>
    <w:rsid w:val="00025080"/>
    <w:rsid w:val="000368A7"/>
    <w:rsid w:val="0004016D"/>
    <w:rsid w:val="00040C0C"/>
    <w:rsid w:val="00041773"/>
    <w:rsid w:val="0004387A"/>
    <w:rsid w:val="00045809"/>
    <w:rsid w:val="0005468F"/>
    <w:rsid w:val="00057116"/>
    <w:rsid w:val="0006070C"/>
    <w:rsid w:val="000644EF"/>
    <w:rsid w:val="00065F94"/>
    <w:rsid w:val="00073E5E"/>
    <w:rsid w:val="000753C0"/>
    <w:rsid w:val="00075B98"/>
    <w:rsid w:val="000805C5"/>
    <w:rsid w:val="0008207B"/>
    <w:rsid w:val="00083B44"/>
    <w:rsid w:val="00083B69"/>
    <w:rsid w:val="000866BB"/>
    <w:rsid w:val="0009170D"/>
    <w:rsid w:val="00092A2C"/>
    <w:rsid w:val="000946DF"/>
    <w:rsid w:val="000A58CF"/>
    <w:rsid w:val="000B08E5"/>
    <w:rsid w:val="000B2D51"/>
    <w:rsid w:val="000B3EC7"/>
    <w:rsid w:val="000B518E"/>
    <w:rsid w:val="000B548E"/>
    <w:rsid w:val="000B6062"/>
    <w:rsid w:val="000C1231"/>
    <w:rsid w:val="000C18D0"/>
    <w:rsid w:val="000C3DB5"/>
    <w:rsid w:val="000C43CD"/>
    <w:rsid w:val="000C52C9"/>
    <w:rsid w:val="000C5BC0"/>
    <w:rsid w:val="000C73C2"/>
    <w:rsid w:val="000C7C30"/>
    <w:rsid w:val="000C7C75"/>
    <w:rsid w:val="000F1F88"/>
    <w:rsid w:val="000F2ED9"/>
    <w:rsid w:val="000F59AF"/>
    <w:rsid w:val="000F59CB"/>
    <w:rsid w:val="000F5B01"/>
    <w:rsid w:val="000F6509"/>
    <w:rsid w:val="000F672C"/>
    <w:rsid w:val="000F6FDC"/>
    <w:rsid w:val="001006F5"/>
    <w:rsid w:val="001016DE"/>
    <w:rsid w:val="001059A9"/>
    <w:rsid w:val="00106469"/>
    <w:rsid w:val="00106B39"/>
    <w:rsid w:val="00107E55"/>
    <w:rsid w:val="001116E7"/>
    <w:rsid w:val="00116D5E"/>
    <w:rsid w:val="00117429"/>
    <w:rsid w:val="001207AC"/>
    <w:rsid w:val="00120C0F"/>
    <w:rsid w:val="001229C1"/>
    <w:rsid w:val="00123EE9"/>
    <w:rsid w:val="00124C43"/>
    <w:rsid w:val="00125390"/>
    <w:rsid w:val="00127AFA"/>
    <w:rsid w:val="001305E1"/>
    <w:rsid w:val="001327BE"/>
    <w:rsid w:val="00132F1A"/>
    <w:rsid w:val="00134708"/>
    <w:rsid w:val="00134C2D"/>
    <w:rsid w:val="00141BCD"/>
    <w:rsid w:val="00143144"/>
    <w:rsid w:val="001433E3"/>
    <w:rsid w:val="001440BE"/>
    <w:rsid w:val="0014682B"/>
    <w:rsid w:val="00146C5C"/>
    <w:rsid w:val="00151405"/>
    <w:rsid w:val="00154531"/>
    <w:rsid w:val="001554D8"/>
    <w:rsid w:val="001563F3"/>
    <w:rsid w:val="00161F43"/>
    <w:rsid w:val="001628B6"/>
    <w:rsid w:val="00164016"/>
    <w:rsid w:val="001651A4"/>
    <w:rsid w:val="00165FE9"/>
    <w:rsid w:val="00167D6B"/>
    <w:rsid w:val="00167FDB"/>
    <w:rsid w:val="00170639"/>
    <w:rsid w:val="00170989"/>
    <w:rsid w:val="00171B1F"/>
    <w:rsid w:val="00173AEC"/>
    <w:rsid w:val="00173CAE"/>
    <w:rsid w:val="00174996"/>
    <w:rsid w:val="00174E25"/>
    <w:rsid w:val="00176F3A"/>
    <w:rsid w:val="00183AE4"/>
    <w:rsid w:val="00183B13"/>
    <w:rsid w:val="00186B93"/>
    <w:rsid w:val="00193DBD"/>
    <w:rsid w:val="00194DA3"/>
    <w:rsid w:val="001A0949"/>
    <w:rsid w:val="001A0CA2"/>
    <w:rsid w:val="001A0D8E"/>
    <w:rsid w:val="001A1020"/>
    <w:rsid w:val="001A105B"/>
    <w:rsid w:val="001A2491"/>
    <w:rsid w:val="001A6449"/>
    <w:rsid w:val="001A6AF9"/>
    <w:rsid w:val="001A6AFF"/>
    <w:rsid w:val="001A7996"/>
    <w:rsid w:val="001B13D4"/>
    <w:rsid w:val="001B7036"/>
    <w:rsid w:val="001B71E7"/>
    <w:rsid w:val="001B7885"/>
    <w:rsid w:val="001C2739"/>
    <w:rsid w:val="001C4866"/>
    <w:rsid w:val="001C5C3A"/>
    <w:rsid w:val="001C6510"/>
    <w:rsid w:val="001C6765"/>
    <w:rsid w:val="001C7D3A"/>
    <w:rsid w:val="001E4124"/>
    <w:rsid w:val="001E5D0B"/>
    <w:rsid w:val="001E62A2"/>
    <w:rsid w:val="001F110D"/>
    <w:rsid w:val="001F15C6"/>
    <w:rsid w:val="001F3676"/>
    <w:rsid w:val="001F514C"/>
    <w:rsid w:val="00200F20"/>
    <w:rsid w:val="00202A5E"/>
    <w:rsid w:val="002030DF"/>
    <w:rsid w:val="00203484"/>
    <w:rsid w:val="002042CD"/>
    <w:rsid w:val="00204CDB"/>
    <w:rsid w:val="00205538"/>
    <w:rsid w:val="002077D9"/>
    <w:rsid w:val="0021259B"/>
    <w:rsid w:val="002125AC"/>
    <w:rsid w:val="00213C57"/>
    <w:rsid w:val="0021515F"/>
    <w:rsid w:val="00222244"/>
    <w:rsid w:val="00224A01"/>
    <w:rsid w:val="00224AAE"/>
    <w:rsid w:val="00226F62"/>
    <w:rsid w:val="00230FBB"/>
    <w:rsid w:val="00232F20"/>
    <w:rsid w:val="00234369"/>
    <w:rsid w:val="0023526B"/>
    <w:rsid w:val="00240D85"/>
    <w:rsid w:val="002435F8"/>
    <w:rsid w:val="00244A73"/>
    <w:rsid w:val="00245948"/>
    <w:rsid w:val="00246AB2"/>
    <w:rsid w:val="00250611"/>
    <w:rsid w:val="00251583"/>
    <w:rsid w:val="00253127"/>
    <w:rsid w:val="0025486A"/>
    <w:rsid w:val="0025558E"/>
    <w:rsid w:val="00262CBD"/>
    <w:rsid w:val="00265180"/>
    <w:rsid w:val="00270D0E"/>
    <w:rsid w:val="0027243D"/>
    <w:rsid w:val="002742E6"/>
    <w:rsid w:val="00281741"/>
    <w:rsid w:val="00284AB2"/>
    <w:rsid w:val="002853AE"/>
    <w:rsid w:val="00295262"/>
    <w:rsid w:val="0029617F"/>
    <w:rsid w:val="002A1A0A"/>
    <w:rsid w:val="002A1BD1"/>
    <w:rsid w:val="002A24A2"/>
    <w:rsid w:val="002A2C24"/>
    <w:rsid w:val="002A6AE4"/>
    <w:rsid w:val="002B3A97"/>
    <w:rsid w:val="002B3B29"/>
    <w:rsid w:val="002B7D41"/>
    <w:rsid w:val="002C1401"/>
    <w:rsid w:val="002C2FF4"/>
    <w:rsid w:val="002C3A1A"/>
    <w:rsid w:val="002C7F7A"/>
    <w:rsid w:val="002D1F05"/>
    <w:rsid w:val="002D5F9D"/>
    <w:rsid w:val="002D7B9C"/>
    <w:rsid w:val="002E1F72"/>
    <w:rsid w:val="002E1F97"/>
    <w:rsid w:val="002E4B02"/>
    <w:rsid w:val="002E66DD"/>
    <w:rsid w:val="002E787D"/>
    <w:rsid w:val="002F5346"/>
    <w:rsid w:val="002F6544"/>
    <w:rsid w:val="00301198"/>
    <w:rsid w:val="003017F6"/>
    <w:rsid w:val="00301EB9"/>
    <w:rsid w:val="003059B5"/>
    <w:rsid w:val="00306410"/>
    <w:rsid w:val="00306C7A"/>
    <w:rsid w:val="003144EE"/>
    <w:rsid w:val="00314873"/>
    <w:rsid w:val="00315834"/>
    <w:rsid w:val="003159B4"/>
    <w:rsid w:val="00316F23"/>
    <w:rsid w:val="00317ADB"/>
    <w:rsid w:val="00321558"/>
    <w:rsid w:val="0032309E"/>
    <w:rsid w:val="00325EFC"/>
    <w:rsid w:val="00327DA9"/>
    <w:rsid w:val="003307B7"/>
    <w:rsid w:val="003307F7"/>
    <w:rsid w:val="00331F7D"/>
    <w:rsid w:val="003326A0"/>
    <w:rsid w:val="00343181"/>
    <w:rsid w:val="00344556"/>
    <w:rsid w:val="003453EC"/>
    <w:rsid w:val="00346388"/>
    <w:rsid w:val="00346A5B"/>
    <w:rsid w:val="003475FD"/>
    <w:rsid w:val="00351E1A"/>
    <w:rsid w:val="003540D5"/>
    <w:rsid w:val="00354BE7"/>
    <w:rsid w:val="003568CF"/>
    <w:rsid w:val="00356A9C"/>
    <w:rsid w:val="00360535"/>
    <w:rsid w:val="003624AD"/>
    <w:rsid w:val="003636E5"/>
    <w:rsid w:val="00363AFD"/>
    <w:rsid w:val="00363B6C"/>
    <w:rsid w:val="00365373"/>
    <w:rsid w:val="003724B8"/>
    <w:rsid w:val="00375371"/>
    <w:rsid w:val="003756AF"/>
    <w:rsid w:val="00375A46"/>
    <w:rsid w:val="003801A9"/>
    <w:rsid w:val="00381AE3"/>
    <w:rsid w:val="00386780"/>
    <w:rsid w:val="003874D3"/>
    <w:rsid w:val="00395A02"/>
    <w:rsid w:val="003A0753"/>
    <w:rsid w:val="003A0F0E"/>
    <w:rsid w:val="003A1631"/>
    <w:rsid w:val="003A2195"/>
    <w:rsid w:val="003A3441"/>
    <w:rsid w:val="003A3A6F"/>
    <w:rsid w:val="003B02B2"/>
    <w:rsid w:val="003B0556"/>
    <w:rsid w:val="003B2620"/>
    <w:rsid w:val="003B5F44"/>
    <w:rsid w:val="003B6956"/>
    <w:rsid w:val="003C0FA8"/>
    <w:rsid w:val="003C6037"/>
    <w:rsid w:val="003C74F8"/>
    <w:rsid w:val="003D24EA"/>
    <w:rsid w:val="003D515D"/>
    <w:rsid w:val="003D5405"/>
    <w:rsid w:val="003D58AE"/>
    <w:rsid w:val="003D700C"/>
    <w:rsid w:val="003D72BD"/>
    <w:rsid w:val="003E27BA"/>
    <w:rsid w:val="003E3C6E"/>
    <w:rsid w:val="003E6367"/>
    <w:rsid w:val="003F2E42"/>
    <w:rsid w:val="003F5F49"/>
    <w:rsid w:val="003F6F4D"/>
    <w:rsid w:val="004014B1"/>
    <w:rsid w:val="00404178"/>
    <w:rsid w:val="00405B6C"/>
    <w:rsid w:val="004061EC"/>
    <w:rsid w:val="00411148"/>
    <w:rsid w:val="0041479C"/>
    <w:rsid w:val="00415213"/>
    <w:rsid w:val="00415885"/>
    <w:rsid w:val="00417553"/>
    <w:rsid w:val="004216E2"/>
    <w:rsid w:val="004224A7"/>
    <w:rsid w:val="0042640B"/>
    <w:rsid w:val="00426596"/>
    <w:rsid w:val="00427DE6"/>
    <w:rsid w:val="00436ADF"/>
    <w:rsid w:val="004402DF"/>
    <w:rsid w:val="004438AD"/>
    <w:rsid w:val="004441D4"/>
    <w:rsid w:val="004504DA"/>
    <w:rsid w:val="00451B44"/>
    <w:rsid w:val="004651B6"/>
    <w:rsid w:val="00467853"/>
    <w:rsid w:val="00470A03"/>
    <w:rsid w:val="0047182E"/>
    <w:rsid w:val="00474268"/>
    <w:rsid w:val="00474859"/>
    <w:rsid w:val="004812FC"/>
    <w:rsid w:val="00490211"/>
    <w:rsid w:val="004957B2"/>
    <w:rsid w:val="004A16B4"/>
    <w:rsid w:val="004A185C"/>
    <w:rsid w:val="004A1E44"/>
    <w:rsid w:val="004A30D1"/>
    <w:rsid w:val="004A46F0"/>
    <w:rsid w:val="004B4F6D"/>
    <w:rsid w:val="004C0DEA"/>
    <w:rsid w:val="004C304F"/>
    <w:rsid w:val="004D41B8"/>
    <w:rsid w:val="004D64A1"/>
    <w:rsid w:val="004E20B1"/>
    <w:rsid w:val="004E3612"/>
    <w:rsid w:val="004E521C"/>
    <w:rsid w:val="00501431"/>
    <w:rsid w:val="00506CB0"/>
    <w:rsid w:val="00511669"/>
    <w:rsid w:val="00513F5E"/>
    <w:rsid w:val="00514284"/>
    <w:rsid w:val="005210E6"/>
    <w:rsid w:val="00523A2A"/>
    <w:rsid w:val="005241B7"/>
    <w:rsid w:val="00524E41"/>
    <w:rsid w:val="00530649"/>
    <w:rsid w:val="00532CBD"/>
    <w:rsid w:val="00536048"/>
    <w:rsid w:val="00542290"/>
    <w:rsid w:val="00547CD9"/>
    <w:rsid w:val="00553029"/>
    <w:rsid w:val="00554AF3"/>
    <w:rsid w:val="0056243A"/>
    <w:rsid w:val="00563593"/>
    <w:rsid w:val="00566559"/>
    <w:rsid w:val="00570AE3"/>
    <w:rsid w:val="00571A8B"/>
    <w:rsid w:val="00571DD6"/>
    <w:rsid w:val="00577192"/>
    <w:rsid w:val="0058114C"/>
    <w:rsid w:val="00583686"/>
    <w:rsid w:val="00583D53"/>
    <w:rsid w:val="00587288"/>
    <w:rsid w:val="005A14FC"/>
    <w:rsid w:val="005A3F4F"/>
    <w:rsid w:val="005A510E"/>
    <w:rsid w:val="005A79E1"/>
    <w:rsid w:val="005B275D"/>
    <w:rsid w:val="005B3F45"/>
    <w:rsid w:val="005C1A5B"/>
    <w:rsid w:val="005C3B40"/>
    <w:rsid w:val="005C7B3B"/>
    <w:rsid w:val="005D3FAD"/>
    <w:rsid w:val="005D4B4D"/>
    <w:rsid w:val="005D4D22"/>
    <w:rsid w:val="005E2B15"/>
    <w:rsid w:val="005E65B9"/>
    <w:rsid w:val="005E6ECD"/>
    <w:rsid w:val="005E6F19"/>
    <w:rsid w:val="005F19ED"/>
    <w:rsid w:val="005F2F20"/>
    <w:rsid w:val="005F4FBA"/>
    <w:rsid w:val="005F644B"/>
    <w:rsid w:val="005F7F3C"/>
    <w:rsid w:val="00602E6C"/>
    <w:rsid w:val="00603219"/>
    <w:rsid w:val="006038A3"/>
    <w:rsid w:val="00603FB0"/>
    <w:rsid w:val="00604B44"/>
    <w:rsid w:val="0061081E"/>
    <w:rsid w:val="0061156C"/>
    <w:rsid w:val="006158D0"/>
    <w:rsid w:val="00621054"/>
    <w:rsid w:val="00622FCB"/>
    <w:rsid w:val="00623AD8"/>
    <w:rsid w:val="0062504F"/>
    <w:rsid w:val="0062735D"/>
    <w:rsid w:val="00627DAB"/>
    <w:rsid w:val="00633502"/>
    <w:rsid w:val="00634EE7"/>
    <w:rsid w:val="0063597F"/>
    <w:rsid w:val="006374A9"/>
    <w:rsid w:val="0064086B"/>
    <w:rsid w:val="0064557D"/>
    <w:rsid w:val="00647A3B"/>
    <w:rsid w:val="006556B1"/>
    <w:rsid w:val="00656010"/>
    <w:rsid w:val="00656A12"/>
    <w:rsid w:val="00656ABC"/>
    <w:rsid w:val="00661F17"/>
    <w:rsid w:val="00664D23"/>
    <w:rsid w:val="00664E5A"/>
    <w:rsid w:val="00666B7F"/>
    <w:rsid w:val="0067033D"/>
    <w:rsid w:val="00671F44"/>
    <w:rsid w:val="0067352F"/>
    <w:rsid w:val="0067433C"/>
    <w:rsid w:val="006812B6"/>
    <w:rsid w:val="00682381"/>
    <w:rsid w:val="00684B38"/>
    <w:rsid w:val="006858D4"/>
    <w:rsid w:val="006863C2"/>
    <w:rsid w:val="006920DE"/>
    <w:rsid w:val="006A0004"/>
    <w:rsid w:val="006A5526"/>
    <w:rsid w:val="006A55CE"/>
    <w:rsid w:val="006A7AA7"/>
    <w:rsid w:val="006B0D36"/>
    <w:rsid w:val="006B118F"/>
    <w:rsid w:val="006B2B10"/>
    <w:rsid w:val="006B6B7B"/>
    <w:rsid w:val="006B798D"/>
    <w:rsid w:val="006C12EB"/>
    <w:rsid w:val="006C1EA8"/>
    <w:rsid w:val="006C3059"/>
    <w:rsid w:val="006C4BB8"/>
    <w:rsid w:val="006C7F25"/>
    <w:rsid w:val="006D191F"/>
    <w:rsid w:val="006D2D2B"/>
    <w:rsid w:val="006D3347"/>
    <w:rsid w:val="006D742C"/>
    <w:rsid w:val="006E2877"/>
    <w:rsid w:val="006E4D88"/>
    <w:rsid w:val="00705B7E"/>
    <w:rsid w:val="00713092"/>
    <w:rsid w:val="0071455E"/>
    <w:rsid w:val="00714E5B"/>
    <w:rsid w:val="007156B8"/>
    <w:rsid w:val="00720382"/>
    <w:rsid w:val="007219D8"/>
    <w:rsid w:val="007227F9"/>
    <w:rsid w:val="00723298"/>
    <w:rsid w:val="0072600C"/>
    <w:rsid w:val="007272A0"/>
    <w:rsid w:val="007274E8"/>
    <w:rsid w:val="00730A54"/>
    <w:rsid w:val="00733178"/>
    <w:rsid w:val="007367F7"/>
    <w:rsid w:val="00737C5E"/>
    <w:rsid w:val="007401B4"/>
    <w:rsid w:val="00741059"/>
    <w:rsid w:val="00741AFB"/>
    <w:rsid w:val="00746024"/>
    <w:rsid w:val="00750CD8"/>
    <w:rsid w:val="00752202"/>
    <w:rsid w:val="00754FC4"/>
    <w:rsid w:val="00757F27"/>
    <w:rsid w:val="00761251"/>
    <w:rsid w:val="007612FB"/>
    <w:rsid w:val="00762846"/>
    <w:rsid w:val="00765101"/>
    <w:rsid w:val="007674B6"/>
    <w:rsid w:val="00767F63"/>
    <w:rsid w:val="007721B5"/>
    <w:rsid w:val="00773C0C"/>
    <w:rsid w:val="00775805"/>
    <w:rsid w:val="00776115"/>
    <w:rsid w:val="007844E8"/>
    <w:rsid w:val="00786A86"/>
    <w:rsid w:val="00795685"/>
    <w:rsid w:val="00796B50"/>
    <w:rsid w:val="007A0BE0"/>
    <w:rsid w:val="007A6528"/>
    <w:rsid w:val="007A6FF3"/>
    <w:rsid w:val="007A7A57"/>
    <w:rsid w:val="007B086D"/>
    <w:rsid w:val="007B0F11"/>
    <w:rsid w:val="007B1880"/>
    <w:rsid w:val="007B41EF"/>
    <w:rsid w:val="007B45B8"/>
    <w:rsid w:val="007B4B58"/>
    <w:rsid w:val="007B6649"/>
    <w:rsid w:val="007B67CB"/>
    <w:rsid w:val="007B74F0"/>
    <w:rsid w:val="007B7ECF"/>
    <w:rsid w:val="007C6F0D"/>
    <w:rsid w:val="007C74D5"/>
    <w:rsid w:val="007D0743"/>
    <w:rsid w:val="007D0A07"/>
    <w:rsid w:val="007D1CC0"/>
    <w:rsid w:val="007D266C"/>
    <w:rsid w:val="007D6C76"/>
    <w:rsid w:val="007E0008"/>
    <w:rsid w:val="007E2162"/>
    <w:rsid w:val="007E3E25"/>
    <w:rsid w:val="007E4F88"/>
    <w:rsid w:val="007E6A9F"/>
    <w:rsid w:val="007F2562"/>
    <w:rsid w:val="007F32BF"/>
    <w:rsid w:val="007F6D66"/>
    <w:rsid w:val="00800659"/>
    <w:rsid w:val="00801E55"/>
    <w:rsid w:val="00803A9F"/>
    <w:rsid w:val="008056CD"/>
    <w:rsid w:val="008061DC"/>
    <w:rsid w:val="008067EF"/>
    <w:rsid w:val="00807CEE"/>
    <w:rsid w:val="00810669"/>
    <w:rsid w:val="0081213E"/>
    <w:rsid w:val="00820D82"/>
    <w:rsid w:val="00823468"/>
    <w:rsid w:val="0082453C"/>
    <w:rsid w:val="00824B3B"/>
    <w:rsid w:val="0082781D"/>
    <w:rsid w:val="00830CAE"/>
    <w:rsid w:val="00832A47"/>
    <w:rsid w:val="00833A31"/>
    <w:rsid w:val="00835398"/>
    <w:rsid w:val="008362CF"/>
    <w:rsid w:val="0083793C"/>
    <w:rsid w:val="008406C2"/>
    <w:rsid w:val="0084114E"/>
    <w:rsid w:val="00842389"/>
    <w:rsid w:val="00843053"/>
    <w:rsid w:val="0085044F"/>
    <w:rsid w:val="00853A2C"/>
    <w:rsid w:val="008545F5"/>
    <w:rsid w:val="00857880"/>
    <w:rsid w:val="00860084"/>
    <w:rsid w:val="00860D3D"/>
    <w:rsid w:val="00861F54"/>
    <w:rsid w:val="008642BF"/>
    <w:rsid w:val="008643DA"/>
    <w:rsid w:val="00865AF8"/>
    <w:rsid w:val="00870800"/>
    <w:rsid w:val="00876C6A"/>
    <w:rsid w:val="0087710E"/>
    <w:rsid w:val="00882234"/>
    <w:rsid w:val="0088373C"/>
    <w:rsid w:val="00884D92"/>
    <w:rsid w:val="0088737E"/>
    <w:rsid w:val="008901DF"/>
    <w:rsid w:val="0089072A"/>
    <w:rsid w:val="00890E58"/>
    <w:rsid w:val="00891BFF"/>
    <w:rsid w:val="00891ED5"/>
    <w:rsid w:val="00895D6A"/>
    <w:rsid w:val="00896275"/>
    <w:rsid w:val="008A1AE6"/>
    <w:rsid w:val="008A4BB0"/>
    <w:rsid w:val="008B101A"/>
    <w:rsid w:val="008B5514"/>
    <w:rsid w:val="008B6211"/>
    <w:rsid w:val="008C0C42"/>
    <w:rsid w:val="008C17B7"/>
    <w:rsid w:val="008C3459"/>
    <w:rsid w:val="008C3D48"/>
    <w:rsid w:val="008C4117"/>
    <w:rsid w:val="008C6CE8"/>
    <w:rsid w:val="008D0750"/>
    <w:rsid w:val="008D0BBF"/>
    <w:rsid w:val="008D467C"/>
    <w:rsid w:val="008D5115"/>
    <w:rsid w:val="008D5DD9"/>
    <w:rsid w:val="008E0069"/>
    <w:rsid w:val="008E118C"/>
    <w:rsid w:val="008E1406"/>
    <w:rsid w:val="008E5C53"/>
    <w:rsid w:val="008F2641"/>
    <w:rsid w:val="009001A6"/>
    <w:rsid w:val="00902DA8"/>
    <w:rsid w:val="009054E7"/>
    <w:rsid w:val="00905AC4"/>
    <w:rsid w:val="0091380F"/>
    <w:rsid w:val="0091723D"/>
    <w:rsid w:val="00917264"/>
    <w:rsid w:val="009178E7"/>
    <w:rsid w:val="00921354"/>
    <w:rsid w:val="009249CE"/>
    <w:rsid w:val="00925766"/>
    <w:rsid w:val="0092578A"/>
    <w:rsid w:val="00926845"/>
    <w:rsid w:val="00926B77"/>
    <w:rsid w:val="009276ED"/>
    <w:rsid w:val="009302B1"/>
    <w:rsid w:val="00935DBC"/>
    <w:rsid w:val="00942354"/>
    <w:rsid w:val="00942867"/>
    <w:rsid w:val="009462E0"/>
    <w:rsid w:val="009507BD"/>
    <w:rsid w:val="009525A3"/>
    <w:rsid w:val="0095399B"/>
    <w:rsid w:val="00956325"/>
    <w:rsid w:val="0096414E"/>
    <w:rsid w:val="00966271"/>
    <w:rsid w:val="00967AA5"/>
    <w:rsid w:val="00967C29"/>
    <w:rsid w:val="00970C6E"/>
    <w:rsid w:val="0097344E"/>
    <w:rsid w:val="00977C48"/>
    <w:rsid w:val="00982FDE"/>
    <w:rsid w:val="00987B87"/>
    <w:rsid w:val="00993D56"/>
    <w:rsid w:val="00994532"/>
    <w:rsid w:val="009949C9"/>
    <w:rsid w:val="009957D4"/>
    <w:rsid w:val="00996B64"/>
    <w:rsid w:val="009970AB"/>
    <w:rsid w:val="009975E7"/>
    <w:rsid w:val="009976C3"/>
    <w:rsid w:val="009A1C07"/>
    <w:rsid w:val="009A36DA"/>
    <w:rsid w:val="009A64F7"/>
    <w:rsid w:val="009A6E5F"/>
    <w:rsid w:val="009B1E49"/>
    <w:rsid w:val="009B3953"/>
    <w:rsid w:val="009B4666"/>
    <w:rsid w:val="009B5B6B"/>
    <w:rsid w:val="009C00EA"/>
    <w:rsid w:val="009C0491"/>
    <w:rsid w:val="009D0352"/>
    <w:rsid w:val="009D083A"/>
    <w:rsid w:val="009D0AAB"/>
    <w:rsid w:val="009D1ECD"/>
    <w:rsid w:val="009D319E"/>
    <w:rsid w:val="009D331F"/>
    <w:rsid w:val="009D788F"/>
    <w:rsid w:val="009E26E6"/>
    <w:rsid w:val="009E36DF"/>
    <w:rsid w:val="009E3AE9"/>
    <w:rsid w:val="009E6ADD"/>
    <w:rsid w:val="009F06D8"/>
    <w:rsid w:val="009F0D1C"/>
    <w:rsid w:val="009F60EC"/>
    <w:rsid w:val="00A0160A"/>
    <w:rsid w:val="00A01DE8"/>
    <w:rsid w:val="00A01ED1"/>
    <w:rsid w:val="00A04B93"/>
    <w:rsid w:val="00A04FFC"/>
    <w:rsid w:val="00A0521A"/>
    <w:rsid w:val="00A05DE6"/>
    <w:rsid w:val="00A06E30"/>
    <w:rsid w:val="00A15BAC"/>
    <w:rsid w:val="00A16A19"/>
    <w:rsid w:val="00A22728"/>
    <w:rsid w:val="00A228A8"/>
    <w:rsid w:val="00A238B8"/>
    <w:rsid w:val="00A23C2A"/>
    <w:rsid w:val="00A2513E"/>
    <w:rsid w:val="00A340E5"/>
    <w:rsid w:val="00A34AC8"/>
    <w:rsid w:val="00A36DE1"/>
    <w:rsid w:val="00A4084D"/>
    <w:rsid w:val="00A41340"/>
    <w:rsid w:val="00A4643D"/>
    <w:rsid w:val="00A541E6"/>
    <w:rsid w:val="00A55C27"/>
    <w:rsid w:val="00A57600"/>
    <w:rsid w:val="00A57E3D"/>
    <w:rsid w:val="00A621D2"/>
    <w:rsid w:val="00A65678"/>
    <w:rsid w:val="00A65808"/>
    <w:rsid w:val="00A65DB4"/>
    <w:rsid w:val="00A672AB"/>
    <w:rsid w:val="00A70159"/>
    <w:rsid w:val="00A738F5"/>
    <w:rsid w:val="00A73EA8"/>
    <w:rsid w:val="00A7490C"/>
    <w:rsid w:val="00A75B0B"/>
    <w:rsid w:val="00A76524"/>
    <w:rsid w:val="00A76F01"/>
    <w:rsid w:val="00A81572"/>
    <w:rsid w:val="00A81730"/>
    <w:rsid w:val="00A8460B"/>
    <w:rsid w:val="00A873B8"/>
    <w:rsid w:val="00A90652"/>
    <w:rsid w:val="00A94064"/>
    <w:rsid w:val="00A97E41"/>
    <w:rsid w:val="00AA253B"/>
    <w:rsid w:val="00AA2FDE"/>
    <w:rsid w:val="00AA425E"/>
    <w:rsid w:val="00AA4B0E"/>
    <w:rsid w:val="00AB1B3C"/>
    <w:rsid w:val="00AB38C7"/>
    <w:rsid w:val="00AB3CEA"/>
    <w:rsid w:val="00AB64CC"/>
    <w:rsid w:val="00AB7DB6"/>
    <w:rsid w:val="00AC1190"/>
    <w:rsid w:val="00AC1C7F"/>
    <w:rsid w:val="00AD0520"/>
    <w:rsid w:val="00AD40CE"/>
    <w:rsid w:val="00AD7030"/>
    <w:rsid w:val="00AE2228"/>
    <w:rsid w:val="00AE22A5"/>
    <w:rsid w:val="00AE40FA"/>
    <w:rsid w:val="00AE60E9"/>
    <w:rsid w:val="00AE773A"/>
    <w:rsid w:val="00AF1F16"/>
    <w:rsid w:val="00AF3CE4"/>
    <w:rsid w:val="00AF564E"/>
    <w:rsid w:val="00AF6323"/>
    <w:rsid w:val="00B00188"/>
    <w:rsid w:val="00B01076"/>
    <w:rsid w:val="00B04C73"/>
    <w:rsid w:val="00B04DF9"/>
    <w:rsid w:val="00B05635"/>
    <w:rsid w:val="00B0591A"/>
    <w:rsid w:val="00B05BDD"/>
    <w:rsid w:val="00B10A47"/>
    <w:rsid w:val="00B11D00"/>
    <w:rsid w:val="00B12A9C"/>
    <w:rsid w:val="00B1386B"/>
    <w:rsid w:val="00B170C1"/>
    <w:rsid w:val="00B173B2"/>
    <w:rsid w:val="00B222FE"/>
    <w:rsid w:val="00B25549"/>
    <w:rsid w:val="00B2573C"/>
    <w:rsid w:val="00B27192"/>
    <w:rsid w:val="00B30FB9"/>
    <w:rsid w:val="00B338F7"/>
    <w:rsid w:val="00B35956"/>
    <w:rsid w:val="00B36D03"/>
    <w:rsid w:val="00B4144D"/>
    <w:rsid w:val="00B423D3"/>
    <w:rsid w:val="00B45365"/>
    <w:rsid w:val="00B51794"/>
    <w:rsid w:val="00B524CB"/>
    <w:rsid w:val="00B54D95"/>
    <w:rsid w:val="00B614F9"/>
    <w:rsid w:val="00B63346"/>
    <w:rsid w:val="00B63409"/>
    <w:rsid w:val="00B640A3"/>
    <w:rsid w:val="00B66CD3"/>
    <w:rsid w:val="00B674E1"/>
    <w:rsid w:val="00B67BCB"/>
    <w:rsid w:val="00B67C2A"/>
    <w:rsid w:val="00B70CDF"/>
    <w:rsid w:val="00B7134B"/>
    <w:rsid w:val="00B73A1C"/>
    <w:rsid w:val="00B741D3"/>
    <w:rsid w:val="00B7452E"/>
    <w:rsid w:val="00B74F4B"/>
    <w:rsid w:val="00B81113"/>
    <w:rsid w:val="00B818F4"/>
    <w:rsid w:val="00B86762"/>
    <w:rsid w:val="00B878D0"/>
    <w:rsid w:val="00B90ADB"/>
    <w:rsid w:val="00B92463"/>
    <w:rsid w:val="00BA050D"/>
    <w:rsid w:val="00BA20D6"/>
    <w:rsid w:val="00BA34EB"/>
    <w:rsid w:val="00BA4364"/>
    <w:rsid w:val="00BA4BF1"/>
    <w:rsid w:val="00BA5C84"/>
    <w:rsid w:val="00BA7C06"/>
    <w:rsid w:val="00BB6404"/>
    <w:rsid w:val="00BC1A11"/>
    <w:rsid w:val="00BC4227"/>
    <w:rsid w:val="00BC5DBB"/>
    <w:rsid w:val="00BD165B"/>
    <w:rsid w:val="00BD27BE"/>
    <w:rsid w:val="00BD779E"/>
    <w:rsid w:val="00BD7C25"/>
    <w:rsid w:val="00BE0FF0"/>
    <w:rsid w:val="00BE46EB"/>
    <w:rsid w:val="00BE515A"/>
    <w:rsid w:val="00BE6295"/>
    <w:rsid w:val="00BF07BF"/>
    <w:rsid w:val="00BF753F"/>
    <w:rsid w:val="00C01C40"/>
    <w:rsid w:val="00C04693"/>
    <w:rsid w:val="00C048C4"/>
    <w:rsid w:val="00C05A19"/>
    <w:rsid w:val="00C109E8"/>
    <w:rsid w:val="00C120B2"/>
    <w:rsid w:val="00C13962"/>
    <w:rsid w:val="00C14CB8"/>
    <w:rsid w:val="00C1559E"/>
    <w:rsid w:val="00C222BE"/>
    <w:rsid w:val="00C237F8"/>
    <w:rsid w:val="00C303A1"/>
    <w:rsid w:val="00C36482"/>
    <w:rsid w:val="00C42DFE"/>
    <w:rsid w:val="00C4539F"/>
    <w:rsid w:val="00C45E0A"/>
    <w:rsid w:val="00C45EB1"/>
    <w:rsid w:val="00C533BE"/>
    <w:rsid w:val="00C53736"/>
    <w:rsid w:val="00C5468D"/>
    <w:rsid w:val="00C56B15"/>
    <w:rsid w:val="00C57265"/>
    <w:rsid w:val="00C572DB"/>
    <w:rsid w:val="00C619AF"/>
    <w:rsid w:val="00C61A29"/>
    <w:rsid w:val="00C664E4"/>
    <w:rsid w:val="00C66DE0"/>
    <w:rsid w:val="00C7020E"/>
    <w:rsid w:val="00C71A7A"/>
    <w:rsid w:val="00C72B73"/>
    <w:rsid w:val="00C75BD9"/>
    <w:rsid w:val="00C76CB4"/>
    <w:rsid w:val="00C861B0"/>
    <w:rsid w:val="00C8663C"/>
    <w:rsid w:val="00C87EB3"/>
    <w:rsid w:val="00C9062E"/>
    <w:rsid w:val="00C933CF"/>
    <w:rsid w:val="00C9655F"/>
    <w:rsid w:val="00CA2812"/>
    <w:rsid w:val="00CA464F"/>
    <w:rsid w:val="00CA5E51"/>
    <w:rsid w:val="00CB2DDB"/>
    <w:rsid w:val="00CB528D"/>
    <w:rsid w:val="00CB5B3F"/>
    <w:rsid w:val="00CB5BA7"/>
    <w:rsid w:val="00CB663D"/>
    <w:rsid w:val="00CC1709"/>
    <w:rsid w:val="00CC2A50"/>
    <w:rsid w:val="00CD0B9F"/>
    <w:rsid w:val="00CD0BA6"/>
    <w:rsid w:val="00CD0F56"/>
    <w:rsid w:val="00CD1FD6"/>
    <w:rsid w:val="00CD2EED"/>
    <w:rsid w:val="00CD3C0F"/>
    <w:rsid w:val="00CD630B"/>
    <w:rsid w:val="00CD74B0"/>
    <w:rsid w:val="00CE0065"/>
    <w:rsid w:val="00CE30BC"/>
    <w:rsid w:val="00CE5F20"/>
    <w:rsid w:val="00CE613F"/>
    <w:rsid w:val="00CF5FCE"/>
    <w:rsid w:val="00CF7329"/>
    <w:rsid w:val="00CF76B0"/>
    <w:rsid w:val="00CF7E9C"/>
    <w:rsid w:val="00D01318"/>
    <w:rsid w:val="00D014B2"/>
    <w:rsid w:val="00D05C7D"/>
    <w:rsid w:val="00D1523D"/>
    <w:rsid w:val="00D176FE"/>
    <w:rsid w:val="00D20933"/>
    <w:rsid w:val="00D234B1"/>
    <w:rsid w:val="00D23E8A"/>
    <w:rsid w:val="00D26A26"/>
    <w:rsid w:val="00D271A8"/>
    <w:rsid w:val="00D30DC0"/>
    <w:rsid w:val="00D311E3"/>
    <w:rsid w:val="00D32852"/>
    <w:rsid w:val="00D34A49"/>
    <w:rsid w:val="00D4117E"/>
    <w:rsid w:val="00D42478"/>
    <w:rsid w:val="00D43EB5"/>
    <w:rsid w:val="00D440A5"/>
    <w:rsid w:val="00D45993"/>
    <w:rsid w:val="00D53F96"/>
    <w:rsid w:val="00D542C8"/>
    <w:rsid w:val="00D563EF"/>
    <w:rsid w:val="00D620CB"/>
    <w:rsid w:val="00D628BB"/>
    <w:rsid w:val="00D63C0C"/>
    <w:rsid w:val="00D65B5D"/>
    <w:rsid w:val="00D66026"/>
    <w:rsid w:val="00D7011B"/>
    <w:rsid w:val="00D73CF6"/>
    <w:rsid w:val="00D77A2B"/>
    <w:rsid w:val="00D8122E"/>
    <w:rsid w:val="00D8192B"/>
    <w:rsid w:val="00D83EEF"/>
    <w:rsid w:val="00D8602B"/>
    <w:rsid w:val="00D86429"/>
    <w:rsid w:val="00D9224B"/>
    <w:rsid w:val="00D9378E"/>
    <w:rsid w:val="00D93C3E"/>
    <w:rsid w:val="00D94443"/>
    <w:rsid w:val="00DA1472"/>
    <w:rsid w:val="00DA1F6B"/>
    <w:rsid w:val="00DA34E4"/>
    <w:rsid w:val="00DA751C"/>
    <w:rsid w:val="00DB2199"/>
    <w:rsid w:val="00DB2EB3"/>
    <w:rsid w:val="00DB53D5"/>
    <w:rsid w:val="00DC2F24"/>
    <w:rsid w:val="00DC5B42"/>
    <w:rsid w:val="00DC5D1B"/>
    <w:rsid w:val="00DC5ECD"/>
    <w:rsid w:val="00DC6A6A"/>
    <w:rsid w:val="00DC6BB7"/>
    <w:rsid w:val="00DC742A"/>
    <w:rsid w:val="00DD09C9"/>
    <w:rsid w:val="00DD121A"/>
    <w:rsid w:val="00DD1230"/>
    <w:rsid w:val="00DD1272"/>
    <w:rsid w:val="00DD5CF4"/>
    <w:rsid w:val="00DD7F66"/>
    <w:rsid w:val="00DE0CAD"/>
    <w:rsid w:val="00DE163F"/>
    <w:rsid w:val="00DE2592"/>
    <w:rsid w:val="00DE403B"/>
    <w:rsid w:val="00DE6340"/>
    <w:rsid w:val="00DF0B7F"/>
    <w:rsid w:val="00DF2F47"/>
    <w:rsid w:val="00DF325A"/>
    <w:rsid w:val="00DF3F5B"/>
    <w:rsid w:val="00DF57ED"/>
    <w:rsid w:val="00DF6BF5"/>
    <w:rsid w:val="00E00DB0"/>
    <w:rsid w:val="00E07338"/>
    <w:rsid w:val="00E12157"/>
    <w:rsid w:val="00E143F1"/>
    <w:rsid w:val="00E175ED"/>
    <w:rsid w:val="00E20C4F"/>
    <w:rsid w:val="00E219D8"/>
    <w:rsid w:val="00E2200F"/>
    <w:rsid w:val="00E224AD"/>
    <w:rsid w:val="00E22B9F"/>
    <w:rsid w:val="00E27106"/>
    <w:rsid w:val="00E301B4"/>
    <w:rsid w:val="00E30FB9"/>
    <w:rsid w:val="00E313AF"/>
    <w:rsid w:val="00E32576"/>
    <w:rsid w:val="00E37B77"/>
    <w:rsid w:val="00E40C5D"/>
    <w:rsid w:val="00E44B41"/>
    <w:rsid w:val="00E5102F"/>
    <w:rsid w:val="00E526A7"/>
    <w:rsid w:val="00E5285B"/>
    <w:rsid w:val="00E5493E"/>
    <w:rsid w:val="00E6143B"/>
    <w:rsid w:val="00E652B3"/>
    <w:rsid w:val="00E657A4"/>
    <w:rsid w:val="00E743A7"/>
    <w:rsid w:val="00E74710"/>
    <w:rsid w:val="00E74E35"/>
    <w:rsid w:val="00E76721"/>
    <w:rsid w:val="00E83702"/>
    <w:rsid w:val="00E85673"/>
    <w:rsid w:val="00E85E98"/>
    <w:rsid w:val="00E90045"/>
    <w:rsid w:val="00E92568"/>
    <w:rsid w:val="00E934FE"/>
    <w:rsid w:val="00E94752"/>
    <w:rsid w:val="00EA0EC6"/>
    <w:rsid w:val="00EA21EF"/>
    <w:rsid w:val="00EA26F9"/>
    <w:rsid w:val="00EB0182"/>
    <w:rsid w:val="00EB12D0"/>
    <w:rsid w:val="00EB6343"/>
    <w:rsid w:val="00EC4F3D"/>
    <w:rsid w:val="00ED2C70"/>
    <w:rsid w:val="00ED4ED3"/>
    <w:rsid w:val="00ED5601"/>
    <w:rsid w:val="00ED590A"/>
    <w:rsid w:val="00ED7ED9"/>
    <w:rsid w:val="00EE03A8"/>
    <w:rsid w:val="00EE3C39"/>
    <w:rsid w:val="00EE3CF3"/>
    <w:rsid w:val="00EE47A4"/>
    <w:rsid w:val="00EE47A8"/>
    <w:rsid w:val="00EE5C76"/>
    <w:rsid w:val="00EE65C3"/>
    <w:rsid w:val="00EE6C25"/>
    <w:rsid w:val="00EF1385"/>
    <w:rsid w:val="00EF4695"/>
    <w:rsid w:val="00EF4CC7"/>
    <w:rsid w:val="00EF6033"/>
    <w:rsid w:val="00EF636B"/>
    <w:rsid w:val="00F00855"/>
    <w:rsid w:val="00F0091E"/>
    <w:rsid w:val="00F02D3A"/>
    <w:rsid w:val="00F03EE1"/>
    <w:rsid w:val="00F03F47"/>
    <w:rsid w:val="00F0668C"/>
    <w:rsid w:val="00F1337A"/>
    <w:rsid w:val="00F155B2"/>
    <w:rsid w:val="00F15804"/>
    <w:rsid w:val="00F16157"/>
    <w:rsid w:val="00F21414"/>
    <w:rsid w:val="00F21815"/>
    <w:rsid w:val="00F2329D"/>
    <w:rsid w:val="00F273D6"/>
    <w:rsid w:val="00F30AE0"/>
    <w:rsid w:val="00F352E3"/>
    <w:rsid w:val="00F361D6"/>
    <w:rsid w:val="00F41A86"/>
    <w:rsid w:val="00F4638E"/>
    <w:rsid w:val="00F4666F"/>
    <w:rsid w:val="00F46B7E"/>
    <w:rsid w:val="00F507F2"/>
    <w:rsid w:val="00F50A59"/>
    <w:rsid w:val="00F52DD1"/>
    <w:rsid w:val="00F576DC"/>
    <w:rsid w:val="00F5776D"/>
    <w:rsid w:val="00F60986"/>
    <w:rsid w:val="00F630D8"/>
    <w:rsid w:val="00F63A0B"/>
    <w:rsid w:val="00F6472B"/>
    <w:rsid w:val="00F65D2C"/>
    <w:rsid w:val="00F665CA"/>
    <w:rsid w:val="00F668A5"/>
    <w:rsid w:val="00F67DF2"/>
    <w:rsid w:val="00F67FEF"/>
    <w:rsid w:val="00F7021A"/>
    <w:rsid w:val="00F72752"/>
    <w:rsid w:val="00F746FA"/>
    <w:rsid w:val="00F74F94"/>
    <w:rsid w:val="00F75714"/>
    <w:rsid w:val="00F76B1D"/>
    <w:rsid w:val="00F77A28"/>
    <w:rsid w:val="00F85794"/>
    <w:rsid w:val="00F85A82"/>
    <w:rsid w:val="00F87737"/>
    <w:rsid w:val="00F93A2F"/>
    <w:rsid w:val="00FA0A04"/>
    <w:rsid w:val="00FA0DBE"/>
    <w:rsid w:val="00FB1496"/>
    <w:rsid w:val="00FB161D"/>
    <w:rsid w:val="00FB2350"/>
    <w:rsid w:val="00FB4AFD"/>
    <w:rsid w:val="00FB7FD3"/>
    <w:rsid w:val="00FC1556"/>
    <w:rsid w:val="00FC52AD"/>
    <w:rsid w:val="00FC68BB"/>
    <w:rsid w:val="00FD6232"/>
    <w:rsid w:val="00FD62D6"/>
    <w:rsid w:val="00FE1A3F"/>
    <w:rsid w:val="00FE2F5E"/>
    <w:rsid w:val="00FF2973"/>
    <w:rsid w:val="00FF3913"/>
    <w:rsid w:val="00FF417E"/>
    <w:rsid w:val="00FF4F3E"/>
    <w:rsid w:val="00FF7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A2F444"/>
  <w15:docId w15:val="{9BE97B01-8460-42AA-8ECA-260D0916F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07BF"/>
    <w:pPr>
      <w:spacing w:after="200" w:line="276" w:lineRule="auto"/>
    </w:pPr>
    <w:rPr>
      <w:sz w:val="22"/>
      <w:szCs w:val="22"/>
      <w:lang w:eastAsia="en-US"/>
    </w:rPr>
  </w:style>
  <w:style w:type="paragraph" w:styleId="1">
    <w:name w:val="heading 1"/>
    <w:basedOn w:val="a0"/>
    <w:next w:val="a0"/>
    <w:link w:val="10"/>
    <w:qFormat/>
    <w:rsid w:val="004C0DEA"/>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uiPriority w:val="9"/>
    <w:semiHidden/>
    <w:unhideWhenUsed/>
    <w:qFormat/>
    <w:rsid w:val="004C0DEA"/>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qFormat/>
    <w:rsid w:val="009A36DA"/>
    <w:pPr>
      <w:keepNext/>
      <w:tabs>
        <w:tab w:val="num" w:pos="0"/>
      </w:tabs>
      <w:suppressAutoHyphens/>
      <w:spacing w:after="0" w:line="240" w:lineRule="auto"/>
      <w:jc w:val="center"/>
      <w:outlineLvl w:val="2"/>
    </w:pPr>
    <w:rPr>
      <w:rFonts w:ascii="Times New Roman" w:eastAsia="Times New Roman" w:hAnsi="Times New Roman" w:cs="Calibri"/>
      <w:b/>
      <w:bCs/>
      <w:kern w:val="1"/>
      <w:sz w:val="24"/>
      <w:szCs w:val="24"/>
      <w:lang w:eastAsia="ar-SA"/>
    </w:rPr>
  </w:style>
  <w:style w:type="paragraph" w:styleId="4">
    <w:name w:val="heading 4"/>
    <w:basedOn w:val="a0"/>
    <w:next w:val="a0"/>
    <w:link w:val="40"/>
    <w:uiPriority w:val="9"/>
    <w:semiHidden/>
    <w:unhideWhenUsed/>
    <w:qFormat/>
    <w:rsid w:val="004C0DEA"/>
    <w:pPr>
      <w:keepNext/>
      <w:spacing w:before="240" w:after="60"/>
      <w:outlineLvl w:val="3"/>
    </w:pPr>
    <w:rPr>
      <w:rFonts w:eastAsia="Times New Roman"/>
      <w:b/>
      <w:bCs/>
      <w:sz w:val="28"/>
      <w:szCs w:val="28"/>
    </w:rPr>
  </w:style>
  <w:style w:type="paragraph" w:styleId="5">
    <w:name w:val="heading 5"/>
    <w:basedOn w:val="a0"/>
    <w:next w:val="a0"/>
    <w:link w:val="50"/>
    <w:uiPriority w:val="9"/>
    <w:semiHidden/>
    <w:unhideWhenUsed/>
    <w:qFormat/>
    <w:rsid w:val="004C0DEA"/>
    <w:pPr>
      <w:spacing w:before="240" w:after="60"/>
      <w:outlineLvl w:val="4"/>
    </w:pPr>
    <w:rPr>
      <w:rFonts w:eastAsia="Times New Roman"/>
      <w:b/>
      <w:bCs/>
      <w:i/>
      <w:iCs/>
      <w:sz w:val="26"/>
      <w:szCs w:val="26"/>
    </w:rPr>
  </w:style>
  <w:style w:type="paragraph" w:styleId="6">
    <w:name w:val="heading 6"/>
    <w:basedOn w:val="a0"/>
    <w:next w:val="a0"/>
    <w:link w:val="60"/>
    <w:uiPriority w:val="9"/>
    <w:semiHidden/>
    <w:unhideWhenUsed/>
    <w:qFormat/>
    <w:rsid w:val="004C0DEA"/>
    <w:pPr>
      <w:spacing w:before="240" w:after="60"/>
      <w:outlineLvl w:val="5"/>
    </w:pPr>
    <w:rPr>
      <w:rFonts w:eastAsia="Times New Roman"/>
      <w:b/>
      <w:bCs/>
    </w:rPr>
  </w:style>
  <w:style w:type="paragraph" w:styleId="7">
    <w:name w:val="heading 7"/>
    <w:basedOn w:val="a0"/>
    <w:next w:val="a0"/>
    <w:link w:val="70"/>
    <w:uiPriority w:val="9"/>
    <w:semiHidden/>
    <w:unhideWhenUsed/>
    <w:qFormat/>
    <w:rsid w:val="004C0DEA"/>
    <w:pPr>
      <w:spacing w:before="240" w:after="60"/>
      <w:outlineLvl w:val="6"/>
    </w:pPr>
    <w:rPr>
      <w:rFonts w:eastAsia="Times New Roman"/>
      <w:sz w:val="24"/>
      <w:szCs w:val="24"/>
    </w:rPr>
  </w:style>
  <w:style w:type="paragraph" w:styleId="8">
    <w:name w:val="heading 8"/>
    <w:basedOn w:val="a0"/>
    <w:next w:val="a0"/>
    <w:link w:val="80"/>
    <w:uiPriority w:val="9"/>
    <w:semiHidden/>
    <w:unhideWhenUsed/>
    <w:qFormat/>
    <w:rsid w:val="004C0DEA"/>
    <w:pPr>
      <w:spacing w:before="240" w:after="60"/>
      <w:outlineLvl w:val="7"/>
    </w:pPr>
    <w:rPr>
      <w:rFonts w:eastAsia="Times New Roman"/>
      <w:i/>
      <w:iCs/>
      <w:sz w:val="24"/>
      <w:szCs w:val="24"/>
    </w:rPr>
  </w:style>
  <w:style w:type="paragraph" w:styleId="9">
    <w:name w:val="heading 9"/>
    <w:basedOn w:val="a0"/>
    <w:next w:val="a0"/>
    <w:link w:val="90"/>
    <w:uiPriority w:val="9"/>
    <w:semiHidden/>
    <w:unhideWhenUsed/>
    <w:qFormat/>
    <w:rsid w:val="004C0DEA"/>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A7C06"/>
    <w:pPr>
      <w:tabs>
        <w:tab w:val="center" w:pos="4677"/>
        <w:tab w:val="right" w:pos="9355"/>
      </w:tabs>
    </w:pPr>
  </w:style>
  <w:style w:type="character" w:customStyle="1" w:styleId="a5">
    <w:name w:val="Верхний колонтитул Знак"/>
    <w:basedOn w:val="a1"/>
    <w:link w:val="a4"/>
    <w:uiPriority w:val="99"/>
    <w:semiHidden/>
    <w:rsid w:val="00BA7C06"/>
    <w:rPr>
      <w:sz w:val="22"/>
      <w:szCs w:val="22"/>
      <w:lang w:eastAsia="en-US"/>
    </w:rPr>
  </w:style>
  <w:style w:type="paragraph" w:styleId="a6">
    <w:name w:val="footer"/>
    <w:basedOn w:val="a0"/>
    <w:link w:val="a7"/>
    <w:uiPriority w:val="99"/>
    <w:unhideWhenUsed/>
    <w:rsid w:val="00BA7C06"/>
    <w:pPr>
      <w:tabs>
        <w:tab w:val="center" w:pos="4677"/>
        <w:tab w:val="right" w:pos="9355"/>
      </w:tabs>
    </w:pPr>
  </w:style>
  <w:style w:type="character" w:customStyle="1" w:styleId="a7">
    <w:name w:val="Нижний колонтитул Знак"/>
    <w:basedOn w:val="a1"/>
    <w:link w:val="a6"/>
    <w:uiPriority w:val="99"/>
    <w:rsid w:val="00BA7C06"/>
    <w:rPr>
      <w:sz w:val="22"/>
      <w:szCs w:val="22"/>
      <w:lang w:eastAsia="en-US"/>
    </w:rPr>
  </w:style>
  <w:style w:type="character" w:customStyle="1" w:styleId="30">
    <w:name w:val="Заголовок 3 Знак"/>
    <w:basedOn w:val="a1"/>
    <w:link w:val="3"/>
    <w:rsid w:val="009A36DA"/>
    <w:rPr>
      <w:rFonts w:ascii="Times New Roman" w:eastAsia="Times New Roman" w:hAnsi="Times New Roman" w:cs="Calibri"/>
      <w:b/>
      <w:bCs/>
      <w:kern w:val="1"/>
      <w:sz w:val="24"/>
      <w:szCs w:val="24"/>
      <w:lang w:eastAsia="ar-SA"/>
    </w:rPr>
  </w:style>
  <w:style w:type="paragraph" w:customStyle="1" w:styleId="ConsPlusNormal">
    <w:name w:val="ConsPlusNormal"/>
    <w:link w:val="ConsPlusNormal0"/>
    <w:rsid w:val="009A36D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basedOn w:val="a1"/>
    <w:link w:val="ConsPlusNormal"/>
    <w:rsid w:val="009A36DA"/>
    <w:rPr>
      <w:rFonts w:ascii="Arial" w:eastAsia="Times New Roman" w:hAnsi="Arial" w:cs="Arial"/>
      <w:lang w:val="ru-RU" w:eastAsia="ru-RU" w:bidi="ar-SA"/>
    </w:rPr>
  </w:style>
  <w:style w:type="character" w:styleId="a8">
    <w:name w:val="Strong"/>
    <w:basedOn w:val="a1"/>
    <w:uiPriority w:val="22"/>
    <w:qFormat/>
    <w:rsid w:val="009A36DA"/>
    <w:rPr>
      <w:rFonts w:ascii="Arial" w:hAnsi="Arial" w:cs="Arial" w:hint="default"/>
      <w:b/>
      <w:bCs/>
      <w:sz w:val="20"/>
      <w:szCs w:val="20"/>
    </w:rPr>
  </w:style>
  <w:style w:type="paragraph" w:customStyle="1" w:styleId="a9">
    <w:name w:val="Общ"/>
    <w:basedOn w:val="a0"/>
    <w:link w:val="aa"/>
    <w:qFormat/>
    <w:rsid w:val="00773C0C"/>
    <w:pPr>
      <w:widowControl w:val="0"/>
      <w:suppressAutoHyphens/>
      <w:spacing w:after="0" w:line="240" w:lineRule="auto"/>
      <w:ind w:firstLine="709"/>
      <w:jc w:val="both"/>
    </w:pPr>
    <w:rPr>
      <w:rFonts w:ascii="Times New Roman" w:eastAsia="Lucida Sans Unicode" w:hAnsi="Times New Roman" w:cs="Calibri"/>
      <w:kern w:val="1"/>
      <w:sz w:val="24"/>
      <w:szCs w:val="24"/>
      <w:lang w:eastAsia="ar-SA"/>
    </w:rPr>
  </w:style>
  <w:style w:type="character" w:customStyle="1" w:styleId="aa">
    <w:name w:val="Общ Знак"/>
    <w:basedOn w:val="a1"/>
    <w:link w:val="a9"/>
    <w:rsid w:val="00773C0C"/>
    <w:rPr>
      <w:rFonts w:ascii="Times New Roman" w:eastAsia="Lucida Sans Unicode" w:hAnsi="Times New Roman" w:cs="Calibri"/>
      <w:kern w:val="1"/>
      <w:sz w:val="24"/>
      <w:szCs w:val="24"/>
      <w:lang w:eastAsia="ar-SA"/>
    </w:rPr>
  </w:style>
  <w:style w:type="character" w:customStyle="1" w:styleId="10">
    <w:name w:val="Заголовок 1 Знак"/>
    <w:basedOn w:val="a1"/>
    <w:link w:val="1"/>
    <w:rsid w:val="004C0DEA"/>
    <w:rPr>
      <w:rFonts w:ascii="Cambria" w:eastAsia="Times New Roman" w:hAnsi="Cambria" w:cs="Times New Roman"/>
      <w:b/>
      <w:bCs/>
      <w:kern w:val="32"/>
      <w:sz w:val="32"/>
      <w:szCs w:val="32"/>
      <w:lang w:eastAsia="en-US"/>
    </w:rPr>
  </w:style>
  <w:style w:type="character" w:customStyle="1" w:styleId="20">
    <w:name w:val="Заголовок 2 Знак"/>
    <w:basedOn w:val="a1"/>
    <w:link w:val="2"/>
    <w:uiPriority w:val="9"/>
    <w:semiHidden/>
    <w:rsid w:val="004C0DEA"/>
    <w:rPr>
      <w:rFonts w:ascii="Cambria" w:eastAsia="Times New Roman" w:hAnsi="Cambria" w:cs="Times New Roman"/>
      <w:b/>
      <w:bCs/>
      <w:i/>
      <w:iCs/>
      <w:sz w:val="28"/>
      <w:szCs w:val="28"/>
      <w:lang w:eastAsia="en-US"/>
    </w:rPr>
  </w:style>
  <w:style w:type="character" w:customStyle="1" w:styleId="40">
    <w:name w:val="Заголовок 4 Знак"/>
    <w:basedOn w:val="a1"/>
    <w:link w:val="4"/>
    <w:uiPriority w:val="9"/>
    <w:semiHidden/>
    <w:rsid w:val="004C0DEA"/>
    <w:rPr>
      <w:rFonts w:ascii="Calibri" w:eastAsia="Times New Roman" w:hAnsi="Calibri" w:cs="Times New Roman"/>
      <w:b/>
      <w:bCs/>
      <w:sz w:val="28"/>
      <w:szCs w:val="28"/>
      <w:lang w:eastAsia="en-US"/>
    </w:rPr>
  </w:style>
  <w:style w:type="character" w:customStyle="1" w:styleId="50">
    <w:name w:val="Заголовок 5 Знак"/>
    <w:basedOn w:val="a1"/>
    <w:link w:val="5"/>
    <w:uiPriority w:val="9"/>
    <w:semiHidden/>
    <w:rsid w:val="004C0DEA"/>
    <w:rPr>
      <w:rFonts w:ascii="Calibri" w:eastAsia="Times New Roman" w:hAnsi="Calibri" w:cs="Times New Roman"/>
      <w:b/>
      <w:bCs/>
      <w:i/>
      <w:iCs/>
      <w:sz w:val="26"/>
      <w:szCs w:val="26"/>
      <w:lang w:eastAsia="en-US"/>
    </w:rPr>
  </w:style>
  <w:style w:type="character" w:customStyle="1" w:styleId="60">
    <w:name w:val="Заголовок 6 Знак"/>
    <w:basedOn w:val="a1"/>
    <w:link w:val="6"/>
    <w:uiPriority w:val="9"/>
    <w:semiHidden/>
    <w:rsid w:val="004C0DEA"/>
    <w:rPr>
      <w:rFonts w:ascii="Calibri" w:eastAsia="Times New Roman" w:hAnsi="Calibri" w:cs="Times New Roman"/>
      <w:b/>
      <w:bCs/>
      <w:sz w:val="22"/>
      <w:szCs w:val="22"/>
      <w:lang w:eastAsia="en-US"/>
    </w:rPr>
  </w:style>
  <w:style w:type="character" w:customStyle="1" w:styleId="70">
    <w:name w:val="Заголовок 7 Знак"/>
    <w:basedOn w:val="a1"/>
    <w:link w:val="7"/>
    <w:uiPriority w:val="9"/>
    <w:semiHidden/>
    <w:rsid w:val="004C0DEA"/>
    <w:rPr>
      <w:rFonts w:ascii="Calibri" w:eastAsia="Times New Roman" w:hAnsi="Calibri" w:cs="Times New Roman"/>
      <w:sz w:val="24"/>
      <w:szCs w:val="24"/>
      <w:lang w:eastAsia="en-US"/>
    </w:rPr>
  </w:style>
  <w:style w:type="character" w:customStyle="1" w:styleId="80">
    <w:name w:val="Заголовок 8 Знак"/>
    <w:basedOn w:val="a1"/>
    <w:link w:val="8"/>
    <w:uiPriority w:val="9"/>
    <w:semiHidden/>
    <w:rsid w:val="004C0DEA"/>
    <w:rPr>
      <w:rFonts w:ascii="Calibri" w:eastAsia="Times New Roman" w:hAnsi="Calibri" w:cs="Times New Roman"/>
      <w:i/>
      <w:iCs/>
      <w:sz w:val="24"/>
      <w:szCs w:val="24"/>
      <w:lang w:eastAsia="en-US"/>
    </w:rPr>
  </w:style>
  <w:style w:type="character" w:customStyle="1" w:styleId="90">
    <w:name w:val="Заголовок 9 Знак"/>
    <w:basedOn w:val="a1"/>
    <w:link w:val="9"/>
    <w:uiPriority w:val="9"/>
    <w:semiHidden/>
    <w:rsid w:val="004C0DEA"/>
    <w:rPr>
      <w:rFonts w:ascii="Cambria" w:eastAsia="Times New Roman" w:hAnsi="Cambria" w:cs="Times New Roman"/>
      <w:sz w:val="22"/>
      <w:szCs w:val="22"/>
      <w:lang w:eastAsia="en-US"/>
    </w:rPr>
  </w:style>
  <w:style w:type="numbering" w:styleId="a">
    <w:name w:val="Outline List 3"/>
    <w:basedOn w:val="a3"/>
    <w:rsid w:val="004C0DEA"/>
    <w:pPr>
      <w:numPr>
        <w:numId w:val="8"/>
      </w:numPr>
    </w:pPr>
  </w:style>
  <w:style w:type="character" w:styleId="ab">
    <w:name w:val="Hyperlink"/>
    <w:basedOn w:val="a1"/>
    <w:uiPriority w:val="99"/>
    <w:rsid w:val="00956325"/>
    <w:rPr>
      <w:color w:val="0000FF"/>
      <w:u w:val="single"/>
    </w:rPr>
  </w:style>
  <w:style w:type="paragraph" w:customStyle="1" w:styleId="FORMATTEXT">
    <w:name w:val=".FORMATTEXT"/>
    <w:rsid w:val="00956325"/>
    <w:pPr>
      <w:widowControl w:val="0"/>
      <w:autoSpaceDE w:val="0"/>
      <w:autoSpaceDN w:val="0"/>
      <w:adjustRightInd w:val="0"/>
    </w:pPr>
    <w:rPr>
      <w:rFonts w:ascii="Times New Roman" w:eastAsia="Times New Roman" w:hAnsi="Times New Roman"/>
      <w:sz w:val="24"/>
      <w:szCs w:val="24"/>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1. Основной текст 0,А. Основной текст 0 Знак Знак,Основной тек... Знак"/>
    <w:basedOn w:val="a0"/>
    <w:link w:val="10950"/>
    <w:rsid w:val="00DA1F6B"/>
    <w:pPr>
      <w:spacing w:after="0" w:line="240" w:lineRule="auto"/>
      <w:ind w:firstLine="539"/>
      <w:jc w:val="both"/>
    </w:pPr>
    <w:rPr>
      <w:rFonts w:ascii="Times New Roman" w:hAnsi="Times New Roman"/>
      <w:color w:val="000000"/>
      <w:kern w:val="24"/>
      <w:sz w:val="24"/>
      <w:szCs w:val="24"/>
    </w:rPr>
  </w:style>
  <w:style w:type="character" w:customStyle="1" w:styleId="10950">
    <w:name w:val="1 Основной текст 0;95 ПК;А. Основной текст 0 Знак Знак Знак Знак Знак Знак"/>
    <w:link w:val="0"/>
    <w:rsid w:val="00DA1F6B"/>
    <w:rPr>
      <w:rFonts w:ascii="Times New Roman" w:hAnsi="Times New Roman"/>
      <w:color w:val="000000"/>
      <w:kern w:val="24"/>
      <w:sz w:val="24"/>
      <w:szCs w:val="24"/>
      <w:lang w:eastAsia="en-US"/>
    </w:rPr>
  </w:style>
  <w:style w:type="character" w:customStyle="1" w:styleId="blk">
    <w:name w:val="blk"/>
    <w:rsid w:val="00DA1F6B"/>
  </w:style>
  <w:style w:type="character" w:customStyle="1" w:styleId="FontStyle48">
    <w:name w:val="Font Style48"/>
    <w:rsid w:val="007E4F88"/>
    <w:rPr>
      <w:rFonts w:ascii="Times New Roman" w:hAnsi="Times New Roman" w:cs="Times New Roman"/>
      <w:sz w:val="12"/>
      <w:szCs w:val="12"/>
    </w:rPr>
  </w:style>
  <w:style w:type="paragraph" w:customStyle="1" w:styleId="Style8">
    <w:name w:val="Style8"/>
    <w:basedOn w:val="a0"/>
    <w:rsid w:val="007E4F8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table" w:styleId="ac">
    <w:name w:val="Table Grid"/>
    <w:basedOn w:val="a2"/>
    <w:uiPriority w:val="59"/>
    <w:rsid w:val="00B66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EC4F3D"/>
    <w:pPr>
      <w:autoSpaceDE w:val="0"/>
      <w:autoSpaceDN w:val="0"/>
      <w:adjustRightInd w:val="0"/>
    </w:pPr>
    <w:rPr>
      <w:rFonts w:ascii="Times New Roman" w:eastAsia="Times New Roman" w:hAnsi="Times New Roman"/>
      <w:b/>
      <w:bCs/>
      <w:sz w:val="28"/>
      <w:szCs w:val="28"/>
    </w:rPr>
  </w:style>
  <w:style w:type="paragraph" w:customStyle="1" w:styleId="ConsPlusNonformat">
    <w:name w:val="ConsPlusNonformat"/>
    <w:uiPriority w:val="99"/>
    <w:rsid w:val="006158D0"/>
    <w:pPr>
      <w:suppressAutoHyphens/>
      <w:autoSpaceDE w:val="0"/>
    </w:pPr>
    <w:rPr>
      <w:rFonts w:ascii="Courier New" w:eastAsia="Arial" w:hAnsi="Courier New" w:cs="Courier New"/>
      <w:kern w:val="1"/>
      <w:lang w:eastAsia="ar-SA"/>
    </w:rPr>
  </w:style>
  <w:style w:type="paragraph" w:customStyle="1" w:styleId="WW-Web">
    <w:name w:val="WW-Обычный (Web)"/>
    <w:basedOn w:val="a0"/>
    <w:link w:val="WW-Web0"/>
    <w:rsid w:val="00B67C2A"/>
    <w:pPr>
      <w:widowControl w:val="0"/>
      <w:suppressAutoHyphens/>
      <w:spacing w:before="100" w:after="100" w:line="240" w:lineRule="auto"/>
    </w:pPr>
    <w:rPr>
      <w:rFonts w:ascii="Times New Roman" w:eastAsia="Lucida Sans Unicode" w:hAnsi="Times New Roman"/>
      <w:kern w:val="1"/>
      <w:sz w:val="24"/>
      <w:szCs w:val="20"/>
      <w:lang w:eastAsia="ar-SA"/>
    </w:rPr>
  </w:style>
  <w:style w:type="character" w:customStyle="1" w:styleId="WW-Web0">
    <w:name w:val="WW-Обычный (Web) Знак"/>
    <w:link w:val="WW-Web"/>
    <w:rsid w:val="00B67C2A"/>
    <w:rPr>
      <w:rFonts w:ascii="Times New Roman" w:eastAsia="Lucida Sans Unicode" w:hAnsi="Times New Roman" w:cs="Calibri"/>
      <w:kern w:val="1"/>
      <w:sz w:val="24"/>
      <w:lang w:eastAsia="ar-SA"/>
    </w:rPr>
  </w:style>
  <w:style w:type="character" w:customStyle="1" w:styleId="11">
    <w:name w:val="Верхний колонтитул Знак1"/>
    <w:uiPriority w:val="99"/>
    <w:locked/>
    <w:rsid w:val="00B67C2A"/>
    <w:rPr>
      <w:rFonts w:eastAsia="Lucida Sans Unicode"/>
      <w:kern w:val="1"/>
      <w:sz w:val="24"/>
      <w:szCs w:val="24"/>
      <w:lang w:eastAsia="ar-SA"/>
    </w:rPr>
  </w:style>
  <w:style w:type="character" w:customStyle="1" w:styleId="12">
    <w:name w:val="Нижний колонтитул Знак1"/>
    <w:uiPriority w:val="99"/>
    <w:locked/>
    <w:rsid w:val="00B67C2A"/>
    <w:rPr>
      <w:kern w:val="1"/>
      <w:sz w:val="24"/>
      <w:lang w:eastAsia="ar-SA"/>
    </w:rPr>
  </w:style>
  <w:style w:type="character" w:customStyle="1" w:styleId="WW8Num4z1">
    <w:name w:val="WW8Num4z1"/>
    <w:rsid w:val="0025558E"/>
    <w:rPr>
      <w:rFonts w:ascii="Courier New" w:hAnsi="Courier New"/>
    </w:rPr>
  </w:style>
  <w:style w:type="paragraph" w:styleId="ad">
    <w:name w:val="caption"/>
    <w:aliases w:val="111, Знак"/>
    <w:basedOn w:val="a0"/>
    <w:link w:val="ae"/>
    <w:qFormat/>
    <w:rsid w:val="00993D56"/>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e">
    <w:name w:val="Название объекта Знак"/>
    <w:aliases w:val="111 Знак, Знак Знак"/>
    <w:basedOn w:val="a1"/>
    <w:link w:val="ad"/>
    <w:rsid w:val="00993D56"/>
    <w:rPr>
      <w:rFonts w:ascii="Times New Roman" w:eastAsia="Times New Roman" w:hAnsi="Times New Roman" w:cs="Tahoma"/>
      <w:i/>
      <w:iCs/>
      <w:sz w:val="24"/>
      <w:szCs w:val="24"/>
    </w:rPr>
  </w:style>
  <w:style w:type="paragraph" w:styleId="af">
    <w:name w:val="List Paragraph"/>
    <w:basedOn w:val="a0"/>
    <w:uiPriority w:val="34"/>
    <w:qFormat/>
    <w:rsid w:val="00647A3B"/>
    <w:pPr>
      <w:ind w:left="720"/>
      <w:contextualSpacing/>
    </w:pPr>
  </w:style>
  <w:style w:type="paragraph" w:customStyle="1" w:styleId="headertext">
    <w:name w:val="headertext"/>
    <w:basedOn w:val="a0"/>
    <w:rsid w:val="009A6E5F"/>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alloon Text"/>
    <w:basedOn w:val="a0"/>
    <w:link w:val="af1"/>
    <w:uiPriority w:val="99"/>
    <w:semiHidden/>
    <w:unhideWhenUsed/>
    <w:rsid w:val="0008207B"/>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08207B"/>
    <w:rPr>
      <w:rFonts w:ascii="Tahoma" w:hAnsi="Tahoma" w:cs="Tahoma"/>
      <w:sz w:val="16"/>
      <w:szCs w:val="16"/>
      <w:lang w:eastAsia="en-US"/>
    </w:rPr>
  </w:style>
  <w:style w:type="paragraph" w:styleId="af2">
    <w:name w:val="Body Text Indent"/>
    <w:basedOn w:val="a0"/>
    <w:link w:val="af3"/>
    <w:rsid w:val="00E00DB0"/>
    <w:pPr>
      <w:tabs>
        <w:tab w:val="left" w:pos="360"/>
        <w:tab w:val="left" w:pos="972"/>
      </w:tabs>
      <w:spacing w:after="0" w:line="240" w:lineRule="auto"/>
      <w:ind w:firstLine="709"/>
      <w:jc w:val="both"/>
    </w:pPr>
    <w:rPr>
      <w:rFonts w:ascii="Times New Roman" w:eastAsia="Times New Roman" w:hAnsi="Times New Roman"/>
      <w:sz w:val="28"/>
      <w:szCs w:val="28"/>
      <w:lang w:eastAsia="ru-RU"/>
    </w:rPr>
  </w:style>
  <w:style w:type="character" w:customStyle="1" w:styleId="af3">
    <w:name w:val="Основной текст с отступом Знак"/>
    <w:basedOn w:val="a1"/>
    <w:link w:val="af2"/>
    <w:rsid w:val="00E00DB0"/>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6982">
      <w:bodyDiv w:val="1"/>
      <w:marLeft w:val="0"/>
      <w:marRight w:val="0"/>
      <w:marTop w:val="0"/>
      <w:marBottom w:val="0"/>
      <w:divBdr>
        <w:top w:val="none" w:sz="0" w:space="0" w:color="auto"/>
        <w:left w:val="none" w:sz="0" w:space="0" w:color="auto"/>
        <w:bottom w:val="none" w:sz="0" w:space="0" w:color="auto"/>
        <w:right w:val="none" w:sz="0" w:space="0" w:color="auto"/>
      </w:divBdr>
    </w:div>
    <w:div w:id="168566044">
      <w:bodyDiv w:val="1"/>
      <w:marLeft w:val="0"/>
      <w:marRight w:val="0"/>
      <w:marTop w:val="0"/>
      <w:marBottom w:val="0"/>
      <w:divBdr>
        <w:top w:val="none" w:sz="0" w:space="0" w:color="auto"/>
        <w:left w:val="none" w:sz="0" w:space="0" w:color="auto"/>
        <w:bottom w:val="none" w:sz="0" w:space="0" w:color="auto"/>
        <w:right w:val="none" w:sz="0" w:space="0" w:color="auto"/>
      </w:divBdr>
    </w:div>
    <w:div w:id="279145824">
      <w:bodyDiv w:val="1"/>
      <w:marLeft w:val="0"/>
      <w:marRight w:val="0"/>
      <w:marTop w:val="0"/>
      <w:marBottom w:val="0"/>
      <w:divBdr>
        <w:top w:val="none" w:sz="0" w:space="0" w:color="auto"/>
        <w:left w:val="none" w:sz="0" w:space="0" w:color="auto"/>
        <w:bottom w:val="none" w:sz="0" w:space="0" w:color="auto"/>
        <w:right w:val="none" w:sz="0" w:space="0" w:color="auto"/>
      </w:divBdr>
    </w:div>
    <w:div w:id="499807607">
      <w:bodyDiv w:val="1"/>
      <w:marLeft w:val="0"/>
      <w:marRight w:val="0"/>
      <w:marTop w:val="0"/>
      <w:marBottom w:val="0"/>
      <w:divBdr>
        <w:top w:val="none" w:sz="0" w:space="0" w:color="auto"/>
        <w:left w:val="none" w:sz="0" w:space="0" w:color="auto"/>
        <w:bottom w:val="none" w:sz="0" w:space="0" w:color="auto"/>
        <w:right w:val="none" w:sz="0" w:space="0" w:color="auto"/>
      </w:divBdr>
    </w:div>
    <w:div w:id="529344476">
      <w:bodyDiv w:val="1"/>
      <w:marLeft w:val="0"/>
      <w:marRight w:val="0"/>
      <w:marTop w:val="0"/>
      <w:marBottom w:val="0"/>
      <w:divBdr>
        <w:top w:val="none" w:sz="0" w:space="0" w:color="auto"/>
        <w:left w:val="none" w:sz="0" w:space="0" w:color="auto"/>
        <w:bottom w:val="none" w:sz="0" w:space="0" w:color="auto"/>
        <w:right w:val="none" w:sz="0" w:space="0" w:color="auto"/>
      </w:divBdr>
    </w:div>
    <w:div w:id="608317961">
      <w:bodyDiv w:val="1"/>
      <w:marLeft w:val="0"/>
      <w:marRight w:val="0"/>
      <w:marTop w:val="0"/>
      <w:marBottom w:val="0"/>
      <w:divBdr>
        <w:top w:val="none" w:sz="0" w:space="0" w:color="auto"/>
        <w:left w:val="none" w:sz="0" w:space="0" w:color="auto"/>
        <w:bottom w:val="none" w:sz="0" w:space="0" w:color="auto"/>
        <w:right w:val="none" w:sz="0" w:space="0" w:color="auto"/>
      </w:divBdr>
    </w:div>
    <w:div w:id="611984737">
      <w:bodyDiv w:val="1"/>
      <w:marLeft w:val="0"/>
      <w:marRight w:val="0"/>
      <w:marTop w:val="0"/>
      <w:marBottom w:val="0"/>
      <w:divBdr>
        <w:top w:val="none" w:sz="0" w:space="0" w:color="auto"/>
        <w:left w:val="none" w:sz="0" w:space="0" w:color="auto"/>
        <w:bottom w:val="none" w:sz="0" w:space="0" w:color="auto"/>
        <w:right w:val="none" w:sz="0" w:space="0" w:color="auto"/>
      </w:divBdr>
    </w:div>
    <w:div w:id="687827802">
      <w:bodyDiv w:val="1"/>
      <w:marLeft w:val="0"/>
      <w:marRight w:val="0"/>
      <w:marTop w:val="0"/>
      <w:marBottom w:val="0"/>
      <w:divBdr>
        <w:top w:val="none" w:sz="0" w:space="0" w:color="auto"/>
        <w:left w:val="none" w:sz="0" w:space="0" w:color="auto"/>
        <w:bottom w:val="none" w:sz="0" w:space="0" w:color="auto"/>
        <w:right w:val="none" w:sz="0" w:space="0" w:color="auto"/>
      </w:divBdr>
    </w:div>
    <w:div w:id="751390776">
      <w:bodyDiv w:val="1"/>
      <w:marLeft w:val="0"/>
      <w:marRight w:val="0"/>
      <w:marTop w:val="0"/>
      <w:marBottom w:val="0"/>
      <w:divBdr>
        <w:top w:val="none" w:sz="0" w:space="0" w:color="auto"/>
        <w:left w:val="none" w:sz="0" w:space="0" w:color="auto"/>
        <w:bottom w:val="none" w:sz="0" w:space="0" w:color="auto"/>
        <w:right w:val="none" w:sz="0" w:space="0" w:color="auto"/>
      </w:divBdr>
    </w:div>
    <w:div w:id="762578747">
      <w:bodyDiv w:val="1"/>
      <w:marLeft w:val="0"/>
      <w:marRight w:val="0"/>
      <w:marTop w:val="0"/>
      <w:marBottom w:val="0"/>
      <w:divBdr>
        <w:top w:val="none" w:sz="0" w:space="0" w:color="auto"/>
        <w:left w:val="none" w:sz="0" w:space="0" w:color="auto"/>
        <w:bottom w:val="none" w:sz="0" w:space="0" w:color="auto"/>
        <w:right w:val="none" w:sz="0" w:space="0" w:color="auto"/>
      </w:divBdr>
    </w:div>
    <w:div w:id="1217084793">
      <w:bodyDiv w:val="1"/>
      <w:marLeft w:val="0"/>
      <w:marRight w:val="0"/>
      <w:marTop w:val="0"/>
      <w:marBottom w:val="0"/>
      <w:divBdr>
        <w:top w:val="none" w:sz="0" w:space="0" w:color="auto"/>
        <w:left w:val="none" w:sz="0" w:space="0" w:color="auto"/>
        <w:bottom w:val="none" w:sz="0" w:space="0" w:color="auto"/>
        <w:right w:val="none" w:sz="0" w:space="0" w:color="auto"/>
      </w:divBdr>
    </w:div>
    <w:div w:id="1226113164">
      <w:bodyDiv w:val="1"/>
      <w:marLeft w:val="0"/>
      <w:marRight w:val="0"/>
      <w:marTop w:val="0"/>
      <w:marBottom w:val="0"/>
      <w:divBdr>
        <w:top w:val="none" w:sz="0" w:space="0" w:color="auto"/>
        <w:left w:val="none" w:sz="0" w:space="0" w:color="auto"/>
        <w:bottom w:val="none" w:sz="0" w:space="0" w:color="auto"/>
        <w:right w:val="none" w:sz="0" w:space="0" w:color="auto"/>
      </w:divBdr>
    </w:div>
    <w:div w:id="1307393272">
      <w:bodyDiv w:val="1"/>
      <w:marLeft w:val="0"/>
      <w:marRight w:val="0"/>
      <w:marTop w:val="0"/>
      <w:marBottom w:val="0"/>
      <w:divBdr>
        <w:top w:val="none" w:sz="0" w:space="0" w:color="auto"/>
        <w:left w:val="none" w:sz="0" w:space="0" w:color="auto"/>
        <w:bottom w:val="none" w:sz="0" w:space="0" w:color="auto"/>
        <w:right w:val="none" w:sz="0" w:space="0" w:color="auto"/>
      </w:divBdr>
    </w:div>
    <w:div w:id="1382973212">
      <w:bodyDiv w:val="1"/>
      <w:marLeft w:val="0"/>
      <w:marRight w:val="0"/>
      <w:marTop w:val="0"/>
      <w:marBottom w:val="0"/>
      <w:divBdr>
        <w:top w:val="none" w:sz="0" w:space="0" w:color="auto"/>
        <w:left w:val="none" w:sz="0" w:space="0" w:color="auto"/>
        <w:bottom w:val="none" w:sz="0" w:space="0" w:color="auto"/>
        <w:right w:val="none" w:sz="0" w:space="0" w:color="auto"/>
      </w:divBdr>
    </w:div>
    <w:div w:id="1678921973">
      <w:bodyDiv w:val="1"/>
      <w:marLeft w:val="0"/>
      <w:marRight w:val="0"/>
      <w:marTop w:val="0"/>
      <w:marBottom w:val="0"/>
      <w:divBdr>
        <w:top w:val="none" w:sz="0" w:space="0" w:color="auto"/>
        <w:left w:val="none" w:sz="0" w:space="0" w:color="auto"/>
        <w:bottom w:val="none" w:sz="0" w:space="0" w:color="auto"/>
        <w:right w:val="none" w:sz="0" w:space="0" w:color="auto"/>
      </w:divBdr>
    </w:div>
    <w:div w:id="1706320967">
      <w:bodyDiv w:val="1"/>
      <w:marLeft w:val="0"/>
      <w:marRight w:val="0"/>
      <w:marTop w:val="0"/>
      <w:marBottom w:val="0"/>
      <w:divBdr>
        <w:top w:val="none" w:sz="0" w:space="0" w:color="auto"/>
        <w:left w:val="none" w:sz="0" w:space="0" w:color="auto"/>
        <w:bottom w:val="none" w:sz="0" w:space="0" w:color="auto"/>
        <w:right w:val="none" w:sz="0" w:space="0" w:color="auto"/>
      </w:divBdr>
    </w:div>
    <w:div w:id="1832483810">
      <w:bodyDiv w:val="1"/>
      <w:marLeft w:val="0"/>
      <w:marRight w:val="0"/>
      <w:marTop w:val="0"/>
      <w:marBottom w:val="0"/>
      <w:divBdr>
        <w:top w:val="none" w:sz="0" w:space="0" w:color="auto"/>
        <w:left w:val="none" w:sz="0" w:space="0" w:color="auto"/>
        <w:bottom w:val="none" w:sz="0" w:space="0" w:color="auto"/>
        <w:right w:val="none" w:sz="0" w:space="0" w:color="auto"/>
      </w:divBdr>
    </w:div>
    <w:div w:id="1838108278">
      <w:bodyDiv w:val="1"/>
      <w:marLeft w:val="0"/>
      <w:marRight w:val="0"/>
      <w:marTop w:val="0"/>
      <w:marBottom w:val="0"/>
      <w:divBdr>
        <w:top w:val="none" w:sz="0" w:space="0" w:color="auto"/>
        <w:left w:val="none" w:sz="0" w:space="0" w:color="auto"/>
        <w:bottom w:val="none" w:sz="0" w:space="0" w:color="auto"/>
        <w:right w:val="none" w:sz="0" w:space="0" w:color="auto"/>
      </w:divBdr>
    </w:div>
    <w:div w:id="2014600636">
      <w:bodyDiv w:val="1"/>
      <w:marLeft w:val="0"/>
      <w:marRight w:val="0"/>
      <w:marTop w:val="0"/>
      <w:marBottom w:val="0"/>
      <w:divBdr>
        <w:top w:val="none" w:sz="0" w:space="0" w:color="auto"/>
        <w:left w:val="none" w:sz="0" w:space="0" w:color="auto"/>
        <w:bottom w:val="none" w:sz="0" w:space="0" w:color="auto"/>
        <w:right w:val="none" w:sz="0" w:space="0" w:color="auto"/>
      </w:divBdr>
    </w:div>
    <w:div w:id="212356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3BBAB-0684-4BC2-8855-4FD7A9336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338</Pages>
  <Words>86576</Words>
  <Characters>493485</Characters>
  <Application>Microsoft Office Word</Application>
  <DocSecurity>0</DocSecurity>
  <Lines>4112</Lines>
  <Paragraphs>1157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578904</CharactersWithSpaces>
  <SharedDoc>false</SharedDoc>
  <HLinks>
    <vt:vector size="606" baseType="variant">
      <vt:variant>
        <vt:i4>2424937</vt:i4>
      </vt:variant>
      <vt:variant>
        <vt:i4>300</vt:i4>
      </vt:variant>
      <vt:variant>
        <vt:i4>0</vt:i4>
      </vt:variant>
      <vt:variant>
        <vt:i4>5</vt:i4>
      </vt:variant>
      <vt:variant>
        <vt:lpwstr>consultantplus://offline/ref=1E5709C5B4EE97AB661FAD16EC4F26CFE243E6E458D12C7AB3A69C1E46t8P</vt:lpwstr>
      </vt:variant>
      <vt:variant>
        <vt:lpwstr/>
      </vt:variant>
      <vt:variant>
        <vt:i4>7798839</vt:i4>
      </vt:variant>
      <vt:variant>
        <vt:i4>297</vt:i4>
      </vt:variant>
      <vt:variant>
        <vt:i4>0</vt:i4>
      </vt:variant>
      <vt:variant>
        <vt:i4>5</vt:i4>
      </vt:variant>
      <vt:variant>
        <vt:lpwstr>consultantplus://offline/ref=30AC22F91B8099BEEB3D9C6B61E5504735D1A46D2076370C4F67121A1060O</vt:lpwstr>
      </vt:variant>
      <vt:variant>
        <vt:lpwstr/>
      </vt:variant>
      <vt:variant>
        <vt:i4>3145776</vt:i4>
      </vt:variant>
      <vt:variant>
        <vt:i4>294</vt:i4>
      </vt:variant>
      <vt:variant>
        <vt:i4>0</vt:i4>
      </vt:variant>
      <vt:variant>
        <vt:i4>5</vt:i4>
      </vt:variant>
      <vt:variant>
        <vt:lpwstr>consultantplus://offline/ref=EE4DA5253A62EDDB7468C0FCE734CAC01AC0CB5D32FC779408D73373BC524B9A1D629069FAA38967IAO2R</vt:lpwstr>
      </vt:variant>
      <vt:variant>
        <vt:lpwstr/>
      </vt:variant>
      <vt:variant>
        <vt:i4>5767170</vt:i4>
      </vt:variant>
      <vt:variant>
        <vt:i4>291</vt:i4>
      </vt:variant>
      <vt:variant>
        <vt:i4>0</vt:i4>
      </vt:variant>
      <vt:variant>
        <vt:i4>5</vt:i4>
      </vt:variant>
      <vt:variant>
        <vt:lpwstr/>
      </vt:variant>
      <vt:variant>
        <vt:lpwstr>Par99</vt:lpwstr>
      </vt:variant>
      <vt:variant>
        <vt:i4>3145778</vt:i4>
      </vt:variant>
      <vt:variant>
        <vt:i4>288</vt:i4>
      </vt:variant>
      <vt:variant>
        <vt:i4>0</vt:i4>
      </vt:variant>
      <vt:variant>
        <vt:i4>5</vt:i4>
      </vt:variant>
      <vt:variant>
        <vt:lpwstr>consultantplus://offline/ref=87B4AE89E8E242D9AE90657C61D6018795F04D3D6E98E8E3689C46DE68A6CF628AF0771289C34EEFyDW7R</vt:lpwstr>
      </vt:variant>
      <vt:variant>
        <vt:lpwstr/>
      </vt:variant>
      <vt:variant>
        <vt:i4>5505026</vt:i4>
      </vt:variant>
      <vt:variant>
        <vt:i4>285</vt:i4>
      </vt:variant>
      <vt:variant>
        <vt:i4>0</vt:i4>
      </vt:variant>
      <vt:variant>
        <vt:i4>5</vt:i4>
      </vt:variant>
      <vt:variant>
        <vt:lpwstr/>
      </vt:variant>
      <vt:variant>
        <vt:lpwstr>Par51</vt:lpwstr>
      </vt:variant>
      <vt:variant>
        <vt:i4>5570562</vt:i4>
      </vt:variant>
      <vt:variant>
        <vt:i4>282</vt:i4>
      </vt:variant>
      <vt:variant>
        <vt:i4>0</vt:i4>
      </vt:variant>
      <vt:variant>
        <vt:i4>5</vt:i4>
      </vt:variant>
      <vt:variant>
        <vt:lpwstr/>
      </vt:variant>
      <vt:variant>
        <vt:lpwstr>Par46</vt:lpwstr>
      </vt:variant>
      <vt:variant>
        <vt:i4>5373954</vt:i4>
      </vt:variant>
      <vt:variant>
        <vt:i4>279</vt:i4>
      </vt:variant>
      <vt:variant>
        <vt:i4>0</vt:i4>
      </vt:variant>
      <vt:variant>
        <vt:i4>5</vt:i4>
      </vt:variant>
      <vt:variant>
        <vt:lpwstr/>
      </vt:variant>
      <vt:variant>
        <vt:lpwstr>Par32</vt:lpwstr>
      </vt:variant>
      <vt:variant>
        <vt:i4>7602229</vt:i4>
      </vt:variant>
      <vt:variant>
        <vt:i4>276</vt:i4>
      </vt:variant>
      <vt:variant>
        <vt:i4>0</vt:i4>
      </vt:variant>
      <vt:variant>
        <vt:i4>5</vt:i4>
      </vt:variant>
      <vt:variant>
        <vt:lpwstr>consultantplus://offline/ref=328D8FCE2B96B66883B962C6E6DC7208EB0999731B82A51B097743BA9211EF5D58F8BE7DA5C53EAEPEIER</vt:lpwstr>
      </vt:variant>
      <vt:variant>
        <vt:lpwstr/>
      </vt:variant>
      <vt:variant>
        <vt:i4>2097254</vt:i4>
      </vt:variant>
      <vt:variant>
        <vt:i4>273</vt:i4>
      </vt:variant>
      <vt:variant>
        <vt:i4>0</vt:i4>
      </vt:variant>
      <vt:variant>
        <vt:i4>5</vt:i4>
      </vt:variant>
      <vt:variant>
        <vt:lpwstr>consultantplus://offline/ref=C0299B3FBA4198B4AE627A5A1EA4C3DB16D70F0ADEBF956ECD97B8CD9CF9CCD197DAF05E7FF245C0S7y6M</vt:lpwstr>
      </vt:variant>
      <vt:variant>
        <vt:lpwstr/>
      </vt:variant>
      <vt:variant>
        <vt:i4>2097254</vt:i4>
      </vt:variant>
      <vt:variant>
        <vt:i4>270</vt:i4>
      </vt:variant>
      <vt:variant>
        <vt:i4>0</vt:i4>
      </vt:variant>
      <vt:variant>
        <vt:i4>5</vt:i4>
      </vt:variant>
      <vt:variant>
        <vt:lpwstr>consultantplus://offline/ref=C0299B3FBA4198B4AE627A5A1EA4C3DB16D70F0ADEBF956ECD97B8CD9CF9CCD197DAF05E7FF245C0S7y6M</vt:lpwstr>
      </vt:variant>
      <vt:variant>
        <vt:lpwstr/>
      </vt:variant>
      <vt:variant>
        <vt:i4>4063343</vt:i4>
      </vt:variant>
      <vt:variant>
        <vt:i4>267</vt:i4>
      </vt:variant>
      <vt:variant>
        <vt:i4>0</vt:i4>
      </vt:variant>
      <vt:variant>
        <vt:i4>5</vt:i4>
      </vt:variant>
      <vt:variant>
        <vt:lpwstr>consultantplus://offline/ref=0CACE96D17C1BB189C03F126BEDEF8DE17F431F7FCF539460F1B7F733D0AD017145DE8D1620B3A24HEu3M</vt:lpwstr>
      </vt:variant>
      <vt:variant>
        <vt:lpwstr/>
      </vt:variant>
      <vt:variant>
        <vt:i4>4063342</vt:i4>
      </vt:variant>
      <vt:variant>
        <vt:i4>264</vt:i4>
      </vt:variant>
      <vt:variant>
        <vt:i4>0</vt:i4>
      </vt:variant>
      <vt:variant>
        <vt:i4>5</vt:i4>
      </vt:variant>
      <vt:variant>
        <vt:lpwstr>consultantplus://offline/ref=0CACE96D17C1BB189C03F126BEDEF8DE17F431F7FCF539460F1B7F733D0AD017145DE8D1620B3A24HEu2M</vt:lpwstr>
      </vt:variant>
      <vt:variant>
        <vt:lpwstr/>
      </vt:variant>
      <vt:variant>
        <vt:i4>983133</vt:i4>
      </vt:variant>
      <vt:variant>
        <vt:i4>261</vt:i4>
      </vt:variant>
      <vt:variant>
        <vt:i4>0</vt:i4>
      </vt:variant>
      <vt:variant>
        <vt:i4>5</vt:i4>
      </vt:variant>
      <vt:variant>
        <vt:lpwstr>consultantplus://offline/ref=0CACE96D17C1BB189C03F126BEDEF8DE17FD3EFEFAFB39460F1B7F733D0AD017145DE8D463H0uDM</vt:lpwstr>
      </vt:variant>
      <vt:variant>
        <vt:lpwstr/>
      </vt:variant>
      <vt:variant>
        <vt:i4>2883633</vt:i4>
      </vt:variant>
      <vt:variant>
        <vt:i4>258</vt:i4>
      </vt:variant>
      <vt:variant>
        <vt:i4>0</vt:i4>
      </vt:variant>
      <vt:variant>
        <vt:i4>5</vt:i4>
      </vt:variant>
      <vt:variant>
        <vt:lpwstr>consultantplus://offline/ref=061DF9811AB6817AD9B19A5FF25AF3BFD194F5AE00F5003F6DE95E70DF2937304DC14DE03773B796gDl2L</vt:lpwstr>
      </vt:variant>
      <vt:variant>
        <vt:lpwstr/>
      </vt:variant>
      <vt:variant>
        <vt:i4>6357047</vt:i4>
      </vt:variant>
      <vt:variant>
        <vt:i4>255</vt:i4>
      </vt:variant>
      <vt:variant>
        <vt:i4>0</vt:i4>
      </vt:variant>
      <vt:variant>
        <vt:i4>5</vt:i4>
      </vt:variant>
      <vt:variant>
        <vt:lpwstr>consultantplus://offline/ref=FD5CE011544C02186C7E75071095F55F18FA58DC56C6AE7C46DBFAEEE266433EF982AD81A1AB6D2DaFL2P</vt:lpwstr>
      </vt:variant>
      <vt:variant>
        <vt:lpwstr/>
      </vt:variant>
      <vt:variant>
        <vt:i4>7864377</vt:i4>
      </vt:variant>
      <vt:variant>
        <vt:i4>252</vt:i4>
      </vt:variant>
      <vt:variant>
        <vt:i4>0</vt:i4>
      </vt:variant>
      <vt:variant>
        <vt:i4>5</vt:i4>
      </vt:variant>
      <vt:variant>
        <vt:lpwstr>consultantplus://offline/ref=42EFBE196C75F33FC9B9F0CE992D70B16B58529117C43BF351D8844A5F34085D8523A7EAA7C8A56CG258O</vt:lpwstr>
      </vt:variant>
      <vt:variant>
        <vt:lpwstr/>
      </vt:variant>
      <vt:variant>
        <vt:i4>2883643</vt:i4>
      </vt:variant>
      <vt:variant>
        <vt:i4>249</vt:i4>
      </vt:variant>
      <vt:variant>
        <vt:i4>0</vt:i4>
      </vt:variant>
      <vt:variant>
        <vt:i4>5</vt:i4>
      </vt:variant>
      <vt:variant>
        <vt:lpwstr>consultantplus://offline/ref=6C9F66B1081494F263F7572C8EB25D34D09B85235AA97A8BD937C529D777E794F8039B2AA21065FEE24CO</vt:lpwstr>
      </vt:variant>
      <vt:variant>
        <vt:lpwstr/>
      </vt:variant>
      <vt:variant>
        <vt:i4>5832706</vt:i4>
      </vt:variant>
      <vt:variant>
        <vt:i4>246</vt:i4>
      </vt:variant>
      <vt:variant>
        <vt:i4>0</vt:i4>
      </vt:variant>
      <vt:variant>
        <vt:i4>5</vt:i4>
      </vt:variant>
      <vt:variant>
        <vt:lpwstr/>
      </vt:variant>
      <vt:variant>
        <vt:lpwstr>Par81</vt:lpwstr>
      </vt:variant>
      <vt:variant>
        <vt:i4>5636098</vt:i4>
      </vt:variant>
      <vt:variant>
        <vt:i4>243</vt:i4>
      </vt:variant>
      <vt:variant>
        <vt:i4>0</vt:i4>
      </vt:variant>
      <vt:variant>
        <vt:i4>5</vt:i4>
      </vt:variant>
      <vt:variant>
        <vt:lpwstr/>
      </vt:variant>
      <vt:variant>
        <vt:lpwstr>Par79</vt:lpwstr>
      </vt:variant>
      <vt:variant>
        <vt:i4>5636098</vt:i4>
      </vt:variant>
      <vt:variant>
        <vt:i4>240</vt:i4>
      </vt:variant>
      <vt:variant>
        <vt:i4>0</vt:i4>
      </vt:variant>
      <vt:variant>
        <vt:i4>5</vt:i4>
      </vt:variant>
      <vt:variant>
        <vt:lpwstr/>
      </vt:variant>
      <vt:variant>
        <vt:lpwstr>Par74</vt:lpwstr>
      </vt:variant>
      <vt:variant>
        <vt:i4>5570562</vt:i4>
      </vt:variant>
      <vt:variant>
        <vt:i4>237</vt:i4>
      </vt:variant>
      <vt:variant>
        <vt:i4>0</vt:i4>
      </vt:variant>
      <vt:variant>
        <vt:i4>5</vt:i4>
      </vt:variant>
      <vt:variant>
        <vt:lpwstr/>
      </vt:variant>
      <vt:variant>
        <vt:lpwstr>Par41</vt:lpwstr>
      </vt:variant>
      <vt:variant>
        <vt:i4>5636098</vt:i4>
      </vt:variant>
      <vt:variant>
        <vt:i4>234</vt:i4>
      </vt:variant>
      <vt:variant>
        <vt:i4>0</vt:i4>
      </vt:variant>
      <vt:variant>
        <vt:i4>5</vt:i4>
      </vt:variant>
      <vt:variant>
        <vt:lpwstr/>
      </vt:variant>
      <vt:variant>
        <vt:lpwstr>Par76</vt:lpwstr>
      </vt:variant>
      <vt:variant>
        <vt:i4>2359402</vt:i4>
      </vt:variant>
      <vt:variant>
        <vt:i4>231</vt:i4>
      </vt:variant>
      <vt:variant>
        <vt:i4>0</vt:i4>
      </vt:variant>
      <vt:variant>
        <vt:i4>5</vt:i4>
      </vt:variant>
      <vt:variant>
        <vt:lpwstr>consultantplus://offline/ref=88165A3F1BE3BD751CF21B50DCDEE51C3DCE9FFB71FB982C5A6B3BBE7AB70E44F3701EE4D2E9AF88I9eAN</vt:lpwstr>
      </vt:variant>
      <vt:variant>
        <vt:lpwstr/>
      </vt:variant>
      <vt:variant>
        <vt:i4>5308511</vt:i4>
      </vt:variant>
      <vt:variant>
        <vt:i4>228</vt:i4>
      </vt:variant>
      <vt:variant>
        <vt:i4>0</vt:i4>
      </vt:variant>
      <vt:variant>
        <vt:i4>5</vt:i4>
      </vt:variant>
      <vt:variant>
        <vt:lpwstr>consultantplus://offline/ref=08B5B33FAF065FAAD2C1394368220CC573B117D6D7725941A45AC83CECw4M3M</vt:lpwstr>
      </vt:variant>
      <vt:variant>
        <vt:lpwstr/>
      </vt:variant>
      <vt:variant>
        <vt:i4>6225924</vt:i4>
      </vt:variant>
      <vt:variant>
        <vt:i4>225</vt:i4>
      </vt:variant>
      <vt:variant>
        <vt:i4>0</vt:i4>
      </vt:variant>
      <vt:variant>
        <vt:i4>5</vt:i4>
      </vt:variant>
      <vt:variant>
        <vt:lpwstr>consultantplus://offline/ref=08B5B33FAF065FAAD2C1305A6F220CC572B912D4D07F044BAC03C43EEB4C5095A066244DCD4313w9M9M</vt:lpwstr>
      </vt:variant>
      <vt:variant>
        <vt:lpwstr/>
      </vt:variant>
      <vt:variant>
        <vt:i4>5242886</vt:i4>
      </vt:variant>
      <vt:variant>
        <vt:i4>222</vt:i4>
      </vt:variant>
      <vt:variant>
        <vt:i4>0</vt:i4>
      </vt:variant>
      <vt:variant>
        <vt:i4>5</vt:i4>
      </vt:variant>
      <vt:variant>
        <vt:lpwstr>consultantplus://offline/ref=C8CA9D43349E8063374DF17B7AD3CFCC77D0DAED23659FC31C8F115663E698AF5FD42B5B316F97z4OBM</vt:lpwstr>
      </vt:variant>
      <vt:variant>
        <vt:lpwstr/>
      </vt:variant>
      <vt:variant>
        <vt:i4>3211371</vt:i4>
      </vt:variant>
      <vt:variant>
        <vt:i4>219</vt:i4>
      </vt:variant>
      <vt:variant>
        <vt:i4>0</vt:i4>
      </vt:variant>
      <vt:variant>
        <vt:i4>5</vt:i4>
      </vt:variant>
      <vt:variant>
        <vt:lpwstr>consultantplus://offline/ref=C8CA9D43349E8063374DF17B7AD3CFCC77DFDAE42B659FC31C8F1156z6O3M</vt:lpwstr>
      </vt:variant>
      <vt:variant>
        <vt:lpwstr/>
      </vt:variant>
      <vt:variant>
        <vt:i4>4980747</vt:i4>
      </vt:variant>
      <vt:variant>
        <vt:i4>216</vt:i4>
      </vt:variant>
      <vt:variant>
        <vt:i4>0</vt:i4>
      </vt:variant>
      <vt:variant>
        <vt:i4>5</vt:i4>
      </vt:variant>
      <vt:variant>
        <vt:lpwstr>consultantplus://offline/ref=E818A4AAB33DD73D7BC477535C129AA1A2787E3CC3FBDD6C3A877E1BE3FA91F3CE662A6B49FCBCECl9L</vt:lpwstr>
      </vt:variant>
      <vt:variant>
        <vt:lpwstr/>
      </vt:variant>
      <vt:variant>
        <vt:i4>8323120</vt:i4>
      </vt:variant>
      <vt:variant>
        <vt:i4>213</vt:i4>
      </vt:variant>
      <vt:variant>
        <vt:i4>0</vt:i4>
      </vt:variant>
      <vt:variant>
        <vt:i4>5</vt:i4>
      </vt:variant>
      <vt:variant>
        <vt:lpwstr>consultantplus://offline/ref=1A2C74E0BF52A5E0781E098A4789588D025133EEAA28DAF8AE6923BD0F7095E3A5D7D930k66BG</vt:lpwstr>
      </vt:variant>
      <vt:variant>
        <vt:lpwstr/>
      </vt:variant>
      <vt:variant>
        <vt:i4>3407984</vt:i4>
      </vt:variant>
      <vt:variant>
        <vt:i4>210</vt:i4>
      </vt:variant>
      <vt:variant>
        <vt:i4>0</vt:i4>
      </vt:variant>
      <vt:variant>
        <vt:i4>5</vt:i4>
      </vt:variant>
      <vt:variant>
        <vt:lpwstr/>
      </vt:variant>
      <vt:variant>
        <vt:lpwstr>P49</vt:lpwstr>
      </vt:variant>
      <vt:variant>
        <vt:i4>5505026</vt:i4>
      </vt:variant>
      <vt:variant>
        <vt:i4>207</vt:i4>
      </vt:variant>
      <vt:variant>
        <vt:i4>0</vt:i4>
      </vt:variant>
      <vt:variant>
        <vt:i4>5</vt:i4>
      </vt:variant>
      <vt:variant>
        <vt:lpwstr/>
      </vt:variant>
      <vt:variant>
        <vt:lpwstr>Par50</vt:lpwstr>
      </vt:variant>
      <vt:variant>
        <vt:i4>6619184</vt:i4>
      </vt:variant>
      <vt:variant>
        <vt:i4>204</vt:i4>
      </vt:variant>
      <vt:variant>
        <vt:i4>0</vt:i4>
      </vt:variant>
      <vt:variant>
        <vt:i4>5</vt:i4>
      </vt:variant>
      <vt:variant>
        <vt:lpwstr/>
      </vt:variant>
      <vt:variant>
        <vt:lpwstr>Par125</vt:lpwstr>
      </vt:variant>
      <vt:variant>
        <vt:i4>3735611</vt:i4>
      </vt:variant>
      <vt:variant>
        <vt:i4>201</vt:i4>
      </vt:variant>
      <vt:variant>
        <vt:i4>0</vt:i4>
      </vt:variant>
      <vt:variant>
        <vt:i4>5</vt:i4>
      </vt:variant>
      <vt:variant>
        <vt:lpwstr>consultantplus://offline/ref=18646CF4380D672B1C8DAAA5CB37C209DE5F255CEDD5B9CC1442E21A90616B81B4E8440ECB9CADDATFnCG</vt:lpwstr>
      </vt:variant>
      <vt:variant>
        <vt:lpwstr/>
      </vt:variant>
      <vt:variant>
        <vt:i4>3801139</vt:i4>
      </vt:variant>
      <vt:variant>
        <vt:i4>198</vt:i4>
      </vt:variant>
      <vt:variant>
        <vt:i4>0</vt:i4>
      </vt:variant>
      <vt:variant>
        <vt:i4>5</vt:i4>
      </vt:variant>
      <vt:variant>
        <vt:lpwstr>consultantplus://offline/ref=18646CF4380D672B1C8DB4ABCF37C209DE5E2E53EEDFB9CC1442E21A90616B81B4E8440ECB9CAFD9TFnFG</vt:lpwstr>
      </vt:variant>
      <vt:variant>
        <vt:lpwstr/>
      </vt:variant>
      <vt:variant>
        <vt:i4>3276912</vt:i4>
      </vt:variant>
      <vt:variant>
        <vt:i4>195</vt:i4>
      </vt:variant>
      <vt:variant>
        <vt:i4>0</vt:i4>
      </vt:variant>
      <vt:variant>
        <vt:i4>5</vt:i4>
      </vt:variant>
      <vt:variant>
        <vt:lpwstr/>
      </vt:variant>
      <vt:variant>
        <vt:lpwstr>P20</vt:lpwstr>
      </vt:variant>
      <vt:variant>
        <vt:i4>3211376</vt:i4>
      </vt:variant>
      <vt:variant>
        <vt:i4>192</vt:i4>
      </vt:variant>
      <vt:variant>
        <vt:i4>0</vt:i4>
      </vt:variant>
      <vt:variant>
        <vt:i4>5</vt:i4>
      </vt:variant>
      <vt:variant>
        <vt:lpwstr/>
      </vt:variant>
      <vt:variant>
        <vt:lpwstr>P13</vt:lpwstr>
      </vt:variant>
      <vt:variant>
        <vt:i4>327762</vt:i4>
      </vt:variant>
      <vt:variant>
        <vt:i4>189</vt:i4>
      </vt:variant>
      <vt:variant>
        <vt:i4>0</vt:i4>
      </vt:variant>
      <vt:variant>
        <vt:i4>5</vt:i4>
      </vt:variant>
      <vt:variant>
        <vt:lpwstr>consultantplus://offline/ref=18646CF4380D672B1C8DAAA5CB37C209DE5F255CEDD5B9CC1442E21A90616B81B4E84407CBT9nAG</vt:lpwstr>
      </vt:variant>
      <vt:variant>
        <vt:lpwstr/>
      </vt:variant>
      <vt:variant>
        <vt:i4>3670128</vt:i4>
      </vt:variant>
      <vt:variant>
        <vt:i4>186</vt:i4>
      </vt:variant>
      <vt:variant>
        <vt:i4>0</vt:i4>
      </vt:variant>
      <vt:variant>
        <vt:i4>5</vt:i4>
      </vt:variant>
      <vt:variant>
        <vt:lpwstr/>
      </vt:variant>
      <vt:variant>
        <vt:lpwstr>P8</vt:lpwstr>
      </vt:variant>
      <vt:variant>
        <vt:i4>65539</vt:i4>
      </vt:variant>
      <vt:variant>
        <vt:i4>183</vt:i4>
      </vt:variant>
      <vt:variant>
        <vt:i4>0</vt:i4>
      </vt:variant>
      <vt:variant>
        <vt:i4>5</vt:i4>
      </vt:variant>
      <vt:variant>
        <vt:lpwstr>consultantplus://offline/ref=2B4E4303321F616B533AA1CA206CD2AB380FD99EABE9ED3005A0998AADF4rCI</vt:lpwstr>
      </vt:variant>
      <vt:variant>
        <vt:lpwstr/>
      </vt:variant>
      <vt:variant>
        <vt:i4>8323176</vt:i4>
      </vt:variant>
      <vt:variant>
        <vt:i4>180</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177</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174</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171</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168</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165</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162</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159</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156</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153</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150</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147</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144</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141</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138</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135</vt:i4>
      </vt:variant>
      <vt:variant>
        <vt:i4>0</vt:i4>
      </vt:variant>
      <vt:variant>
        <vt:i4>5</vt:i4>
      </vt:variant>
      <vt:variant>
        <vt:lpwstr>consultantplus://offline/ref=8973F65B5D26B4683617D588BD982BCCA758D2351D881CA66A8C4F627D19D57522765AAC9ACC057FKDMAI</vt:lpwstr>
      </vt:variant>
      <vt:variant>
        <vt:lpwstr/>
      </vt:variant>
      <vt:variant>
        <vt:i4>5374025</vt:i4>
      </vt:variant>
      <vt:variant>
        <vt:i4>132</vt:i4>
      </vt:variant>
      <vt:variant>
        <vt:i4>0</vt:i4>
      </vt:variant>
      <vt:variant>
        <vt:i4>5</vt:i4>
      </vt:variant>
      <vt:variant>
        <vt:lpwstr>callto:19.13330.2011</vt:lpwstr>
      </vt:variant>
      <vt:variant>
        <vt:lpwstr/>
      </vt:variant>
      <vt:variant>
        <vt:i4>8323176</vt:i4>
      </vt:variant>
      <vt:variant>
        <vt:i4>129</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126</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123</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120</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117</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114</vt:i4>
      </vt:variant>
      <vt:variant>
        <vt:i4>0</vt:i4>
      </vt:variant>
      <vt:variant>
        <vt:i4>5</vt:i4>
      </vt:variant>
      <vt:variant>
        <vt:lpwstr>consultantplus://offline/ref=8973F65B5D26B4683617D588BD982BCCA758D2351D881CA66A8C4F627D19D57522765AAC9ACC057FKDMAI</vt:lpwstr>
      </vt:variant>
      <vt:variant>
        <vt:lpwstr/>
      </vt:variant>
      <vt:variant>
        <vt:i4>1245208</vt:i4>
      </vt:variant>
      <vt:variant>
        <vt:i4>111</vt:i4>
      </vt:variant>
      <vt:variant>
        <vt:i4>0</vt:i4>
      </vt:variant>
      <vt:variant>
        <vt:i4>5</vt:i4>
      </vt:variant>
      <vt:variant>
        <vt:lpwstr>http://base.garant.ru/190086/</vt:lpwstr>
      </vt:variant>
      <vt:variant>
        <vt:lpwstr>text</vt:lpwstr>
      </vt:variant>
      <vt:variant>
        <vt:i4>8323176</vt:i4>
      </vt:variant>
      <vt:variant>
        <vt:i4>108</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105</vt:i4>
      </vt:variant>
      <vt:variant>
        <vt:i4>0</vt:i4>
      </vt:variant>
      <vt:variant>
        <vt:i4>5</vt:i4>
      </vt:variant>
      <vt:variant>
        <vt:lpwstr>consultantplus://offline/ref=8973F65B5D26B4683617D588BD982BCCA758D2351D881CA66A8C4F627D19D57522765AAC9ACC057FKDMAI</vt:lpwstr>
      </vt:variant>
      <vt:variant>
        <vt:lpwstr/>
      </vt:variant>
      <vt:variant>
        <vt:i4>5374025</vt:i4>
      </vt:variant>
      <vt:variant>
        <vt:i4>102</vt:i4>
      </vt:variant>
      <vt:variant>
        <vt:i4>0</vt:i4>
      </vt:variant>
      <vt:variant>
        <vt:i4>5</vt:i4>
      </vt:variant>
      <vt:variant>
        <vt:lpwstr>callto:19.13330.2011</vt:lpwstr>
      </vt:variant>
      <vt:variant>
        <vt:lpwstr/>
      </vt:variant>
      <vt:variant>
        <vt:i4>8323176</vt:i4>
      </vt:variant>
      <vt:variant>
        <vt:i4>99</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96</vt:i4>
      </vt:variant>
      <vt:variant>
        <vt:i4>0</vt:i4>
      </vt:variant>
      <vt:variant>
        <vt:i4>5</vt:i4>
      </vt:variant>
      <vt:variant>
        <vt:lpwstr>consultantplus://offline/ref=8973F65B5D26B4683617D588BD982BCCA758D2351D881CA66A8C4F627D19D57522765AAC9ACC057FKDMAI</vt:lpwstr>
      </vt:variant>
      <vt:variant>
        <vt:lpwstr/>
      </vt:variant>
      <vt:variant>
        <vt:i4>5374025</vt:i4>
      </vt:variant>
      <vt:variant>
        <vt:i4>93</vt:i4>
      </vt:variant>
      <vt:variant>
        <vt:i4>0</vt:i4>
      </vt:variant>
      <vt:variant>
        <vt:i4>5</vt:i4>
      </vt:variant>
      <vt:variant>
        <vt:lpwstr>callto:19.13330.2011</vt:lpwstr>
      </vt:variant>
      <vt:variant>
        <vt:lpwstr/>
      </vt:variant>
      <vt:variant>
        <vt:i4>8323176</vt:i4>
      </vt:variant>
      <vt:variant>
        <vt:i4>90</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87</vt:i4>
      </vt:variant>
      <vt:variant>
        <vt:i4>0</vt:i4>
      </vt:variant>
      <vt:variant>
        <vt:i4>5</vt:i4>
      </vt:variant>
      <vt:variant>
        <vt:lpwstr>consultantplus://offline/ref=8973F65B5D26B4683617D588BD982BCCA758D2351D881CA66A8C4F627D19D57522765AAC9ACC057FKDMAI</vt:lpwstr>
      </vt:variant>
      <vt:variant>
        <vt:lpwstr/>
      </vt:variant>
      <vt:variant>
        <vt:i4>5374025</vt:i4>
      </vt:variant>
      <vt:variant>
        <vt:i4>84</vt:i4>
      </vt:variant>
      <vt:variant>
        <vt:i4>0</vt:i4>
      </vt:variant>
      <vt:variant>
        <vt:i4>5</vt:i4>
      </vt:variant>
      <vt:variant>
        <vt:lpwstr>callto:19.13330.2011</vt:lpwstr>
      </vt:variant>
      <vt:variant>
        <vt:lpwstr/>
      </vt:variant>
      <vt:variant>
        <vt:i4>8323176</vt:i4>
      </vt:variant>
      <vt:variant>
        <vt:i4>81</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78</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75</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72</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69</vt:i4>
      </vt:variant>
      <vt:variant>
        <vt:i4>0</vt:i4>
      </vt:variant>
      <vt:variant>
        <vt:i4>5</vt:i4>
      </vt:variant>
      <vt:variant>
        <vt:lpwstr>consultantplus://offline/ref=8973F65B5D26B4683617D588BD982BCCA758D2351D881CA66A8C4F627D19D57522765AAC9ACC057FKDMAI</vt:lpwstr>
      </vt:variant>
      <vt:variant>
        <vt:lpwstr/>
      </vt:variant>
      <vt:variant>
        <vt:i4>8323176</vt:i4>
      </vt:variant>
      <vt:variant>
        <vt:i4>66</vt:i4>
      </vt:variant>
      <vt:variant>
        <vt:i4>0</vt:i4>
      </vt:variant>
      <vt:variant>
        <vt:i4>5</vt:i4>
      </vt:variant>
      <vt:variant>
        <vt:lpwstr>consultantplus://offline/ref=8973F65B5D26B4683617D588BD982BCCA758D2351D881CA66A8C4F627D19D57522765AAC9ACC057FKDMAI</vt:lpwstr>
      </vt:variant>
      <vt:variant>
        <vt:lpwstr/>
      </vt:variant>
      <vt:variant>
        <vt:i4>3866685</vt:i4>
      </vt:variant>
      <vt:variant>
        <vt:i4>63</vt:i4>
      </vt:variant>
      <vt:variant>
        <vt:i4>0</vt:i4>
      </vt:variant>
      <vt:variant>
        <vt:i4>5</vt:i4>
      </vt:variant>
      <vt:variant>
        <vt:lpwstr>consultantplus://offline/ref=77ECD2C74BAF8E2E17332BDBCA966E72F7AEB386D54DEB4581DD50B7D4F6E90B31DAC38063CC6Fd2Q</vt:lpwstr>
      </vt:variant>
      <vt:variant>
        <vt:lpwstr/>
      </vt:variant>
      <vt:variant>
        <vt:i4>3866732</vt:i4>
      </vt:variant>
      <vt:variant>
        <vt:i4>60</vt:i4>
      </vt:variant>
      <vt:variant>
        <vt:i4>0</vt:i4>
      </vt:variant>
      <vt:variant>
        <vt:i4>5</vt:i4>
      </vt:variant>
      <vt:variant>
        <vt:lpwstr>consultantplus://offline/ref=77ECD2C74BAF8E2E17332BDBCA966E72F7AEB386D54DEB4581DD50B7D4F6E90B31DAC38063CC6FdCQ</vt:lpwstr>
      </vt:variant>
      <vt:variant>
        <vt:lpwstr/>
      </vt:variant>
      <vt:variant>
        <vt:i4>3866728</vt:i4>
      </vt:variant>
      <vt:variant>
        <vt:i4>57</vt:i4>
      </vt:variant>
      <vt:variant>
        <vt:i4>0</vt:i4>
      </vt:variant>
      <vt:variant>
        <vt:i4>5</vt:i4>
      </vt:variant>
      <vt:variant>
        <vt:lpwstr>consultantplus://offline/ref=77ECD2C74BAF8E2E17332BDBCA966E72F7AEB386D54DEB4581DD50B7D4F6E90B31DAC38063CF6FdBQ</vt:lpwstr>
      </vt:variant>
      <vt:variant>
        <vt:lpwstr/>
      </vt:variant>
      <vt:variant>
        <vt:i4>2359403</vt:i4>
      </vt:variant>
      <vt:variant>
        <vt:i4>54</vt:i4>
      </vt:variant>
      <vt:variant>
        <vt:i4>0</vt:i4>
      </vt:variant>
      <vt:variant>
        <vt:i4>5</vt:i4>
      </vt:variant>
      <vt:variant>
        <vt:lpwstr>consultantplus://offline/ref=166B7E94F157133B9A2C5890123A5F5AECCE4A9638147FE475ED7D27B71BE4247A5338BC5C07v4d7Q</vt:lpwstr>
      </vt:variant>
      <vt:variant>
        <vt:lpwstr/>
      </vt:variant>
      <vt:variant>
        <vt:i4>2359397</vt:i4>
      </vt:variant>
      <vt:variant>
        <vt:i4>51</vt:i4>
      </vt:variant>
      <vt:variant>
        <vt:i4>0</vt:i4>
      </vt:variant>
      <vt:variant>
        <vt:i4>5</vt:i4>
      </vt:variant>
      <vt:variant>
        <vt:lpwstr>consultantplus://offline/ref=166B7E94F157133B9A2C5890123A5F5AECCE4A9638147FE475ED7D27B71BE4247A5338BC5C07v4d9Q</vt:lpwstr>
      </vt:variant>
      <vt:variant>
        <vt:lpwstr/>
      </vt:variant>
      <vt:variant>
        <vt:i4>2359354</vt:i4>
      </vt:variant>
      <vt:variant>
        <vt:i4>48</vt:i4>
      </vt:variant>
      <vt:variant>
        <vt:i4>0</vt:i4>
      </vt:variant>
      <vt:variant>
        <vt:i4>5</vt:i4>
      </vt:variant>
      <vt:variant>
        <vt:lpwstr>consultantplus://offline/ref=166B7E94F157133B9A2C5890123A5F5AECCE4A9638147FE475ED7D27B71BE4247A5338BC5C04v4dEQ</vt:lpwstr>
      </vt:variant>
      <vt:variant>
        <vt:lpwstr/>
      </vt:variant>
      <vt:variant>
        <vt:i4>6946878</vt:i4>
      </vt:variant>
      <vt:variant>
        <vt:i4>45</vt:i4>
      </vt:variant>
      <vt:variant>
        <vt:i4>0</vt:i4>
      </vt:variant>
      <vt:variant>
        <vt:i4>5</vt:i4>
      </vt:variant>
      <vt:variant>
        <vt:lpwstr>consultantplus://offline/ref=E4DA5A2670D162624346FDAC07A851A5CB6027A1FE7EEBA728CC8DFFBCCABB4A8B495F765A60jFd0Q</vt:lpwstr>
      </vt:variant>
      <vt:variant>
        <vt:lpwstr/>
      </vt:variant>
      <vt:variant>
        <vt:i4>6946923</vt:i4>
      </vt:variant>
      <vt:variant>
        <vt:i4>42</vt:i4>
      </vt:variant>
      <vt:variant>
        <vt:i4>0</vt:i4>
      </vt:variant>
      <vt:variant>
        <vt:i4>5</vt:i4>
      </vt:variant>
      <vt:variant>
        <vt:lpwstr>consultantplus://offline/ref=E4DA5A2670D162624346FDAC07A851A5CB6027A1FE7EEBA728CC8DFFBCCABB4A8B495F765A60jFdEQ</vt:lpwstr>
      </vt:variant>
      <vt:variant>
        <vt:lpwstr/>
      </vt:variant>
      <vt:variant>
        <vt:i4>7864379</vt:i4>
      </vt:variant>
      <vt:variant>
        <vt:i4>39</vt:i4>
      </vt:variant>
      <vt:variant>
        <vt:i4>0</vt:i4>
      </vt:variant>
      <vt:variant>
        <vt:i4>5</vt:i4>
      </vt:variant>
      <vt:variant>
        <vt:lpwstr>consultantplus://offline/ref=CB58E72328F14A21BA07EDB54A2C036B57CAD0AE3B2F0E8B500A99D19DED9BFC6F1521BF7740Z0dBQ</vt:lpwstr>
      </vt:variant>
      <vt:variant>
        <vt:lpwstr/>
      </vt:variant>
      <vt:variant>
        <vt:i4>7864379</vt:i4>
      </vt:variant>
      <vt:variant>
        <vt:i4>36</vt:i4>
      </vt:variant>
      <vt:variant>
        <vt:i4>0</vt:i4>
      </vt:variant>
      <vt:variant>
        <vt:i4>5</vt:i4>
      </vt:variant>
      <vt:variant>
        <vt:lpwstr>consultantplus://offline/ref=CB58E72328F14A21BA07EDB54A2C036B57CAD0AE3B2F0E8B500A99D19DED9BFC6F1521BF7740Z0dBQ</vt:lpwstr>
      </vt:variant>
      <vt:variant>
        <vt:lpwstr/>
      </vt:variant>
      <vt:variant>
        <vt:i4>3211367</vt:i4>
      </vt:variant>
      <vt:variant>
        <vt:i4>33</vt:i4>
      </vt:variant>
      <vt:variant>
        <vt:i4>0</vt:i4>
      </vt:variant>
      <vt:variant>
        <vt:i4>5</vt:i4>
      </vt:variant>
      <vt:variant>
        <vt:lpwstr>consultantplus://offline/ref=2B36B8F4DCF5BBE1E2AA7C2097E86A83AAF46F7815B5926443817881A614B88F18B4A78D904F7463NAq3L</vt:lpwstr>
      </vt:variant>
      <vt:variant>
        <vt:lpwstr/>
      </vt:variant>
      <vt:variant>
        <vt:i4>6553654</vt:i4>
      </vt:variant>
      <vt:variant>
        <vt:i4>30</vt:i4>
      </vt:variant>
      <vt:variant>
        <vt:i4>0</vt:i4>
      </vt:variant>
      <vt:variant>
        <vt:i4>5</vt:i4>
      </vt:variant>
      <vt:variant>
        <vt:lpwstr/>
      </vt:variant>
      <vt:variant>
        <vt:lpwstr>Par2473</vt:lpwstr>
      </vt:variant>
      <vt:variant>
        <vt:i4>3211319</vt:i4>
      </vt:variant>
      <vt:variant>
        <vt:i4>27</vt:i4>
      </vt:variant>
      <vt:variant>
        <vt:i4>0</vt:i4>
      </vt:variant>
      <vt:variant>
        <vt:i4>5</vt:i4>
      </vt:variant>
      <vt:variant>
        <vt:lpwstr>consultantplus://offline/ref=2B36B8F4DCF5BBE1E2AA7C2097E86A83AAF46F7E1EB6926443817881A614B88F18B4A78D904F7468NAqFL</vt:lpwstr>
      </vt:variant>
      <vt:variant>
        <vt:lpwstr/>
      </vt:variant>
      <vt:variant>
        <vt:i4>6029393</vt:i4>
      </vt:variant>
      <vt:variant>
        <vt:i4>24</vt:i4>
      </vt:variant>
      <vt:variant>
        <vt:i4>0</vt:i4>
      </vt:variant>
      <vt:variant>
        <vt:i4>5</vt:i4>
      </vt:variant>
      <vt:variant>
        <vt:lpwstr>consultantplus://offline/ref=2B36B8F4DCF5BBE1E2AA7C2097E86A83AAFE697D1AB6926443817881A6N1q4L</vt:lpwstr>
      </vt:variant>
      <vt:variant>
        <vt:lpwstr/>
      </vt:variant>
      <vt:variant>
        <vt:i4>3145785</vt:i4>
      </vt:variant>
      <vt:variant>
        <vt:i4>21</vt:i4>
      </vt:variant>
      <vt:variant>
        <vt:i4>0</vt:i4>
      </vt:variant>
      <vt:variant>
        <vt:i4>5</vt:i4>
      </vt:variant>
      <vt:variant>
        <vt:lpwstr>consultantplus://offline/ref=2B36B8F4DCF5BBE1E2AA7C2097E86A83AAFE677E19B1926443817881A614B88F18B4A78E9549N7q2L</vt:lpwstr>
      </vt:variant>
      <vt:variant>
        <vt:lpwstr/>
      </vt:variant>
      <vt:variant>
        <vt:i4>6553654</vt:i4>
      </vt:variant>
      <vt:variant>
        <vt:i4>18</vt:i4>
      </vt:variant>
      <vt:variant>
        <vt:i4>0</vt:i4>
      </vt:variant>
      <vt:variant>
        <vt:i4>5</vt:i4>
      </vt:variant>
      <vt:variant>
        <vt:lpwstr/>
      </vt:variant>
      <vt:variant>
        <vt:lpwstr>Par540</vt:lpwstr>
      </vt:variant>
      <vt:variant>
        <vt:i4>6684724</vt:i4>
      </vt:variant>
      <vt:variant>
        <vt:i4>15</vt:i4>
      </vt:variant>
      <vt:variant>
        <vt:i4>0</vt:i4>
      </vt:variant>
      <vt:variant>
        <vt:i4>5</vt:i4>
      </vt:variant>
      <vt:variant>
        <vt:lpwstr/>
      </vt:variant>
      <vt:variant>
        <vt:lpwstr>Par2659</vt:lpwstr>
      </vt:variant>
      <vt:variant>
        <vt:i4>7012407</vt:i4>
      </vt:variant>
      <vt:variant>
        <vt:i4>12</vt:i4>
      </vt:variant>
      <vt:variant>
        <vt:i4>0</vt:i4>
      </vt:variant>
      <vt:variant>
        <vt:i4>5</vt:i4>
      </vt:variant>
      <vt:variant>
        <vt:lpwstr/>
      </vt:variant>
      <vt:variant>
        <vt:lpwstr>Par2586</vt:lpwstr>
      </vt:variant>
      <vt:variant>
        <vt:i4>3211326</vt:i4>
      </vt:variant>
      <vt:variant>
        <vt:i4>9</vt:i4>
      </vt:variant>
      <vt:variant>
        <vt:i4>0</vt:i4>
      </vt:variant>
      <vt:variant>
        <vt:i4>5</vt:i4>
      </vt:variant>
      <vt:variant>
        <vt:lpwstr>consultantplus://offline/ref=2B36B8F4DCF5BBE1E2AA7C2097E86A83AAFE697D1DB8926443817881A614B88F18B4A78D904F756ANAq7L</vt:lpwstr>
      </vt:variant>
      <vt:variant>
        <vt:lpwstr/>
      </vt:variant>
      <vt:variant>
        <vt:i4>3539047</vt:i4>
      </vt:variant>
      <vt:variant>
        <vt:i4>6</vt:i4>
      </vt:variant>
      <vt:variant>
        <vt:i4>0</vt:i4>
      </vt:variant>
      <vt:variant>
        <vt:i4>5</vt:i4>
      </vt:variant>
      <vt:variant>
        <vt:lpwstr>consultantplus://offline/ref=2BE0C2FECE6A0D5C64E62DF3159135697E7432C51B6D7AEF33189F4F4BE9CC696190102DC73B76r6M</vt:lpwstr>
      </vt:variant>
      <vt:variant>
        <vt:lpwstr/>
      </vt:variant>
      <vt:variant>
        <vt:i4>3145784</vt:i4>
      </vt:variant>
      <vt:variant>
        <vt:i4>3</vt:i4>
      </vt:variant>
      <vt:variant>
        <vt:i4>0</vt:i4>
      </vt:variant>
      <vt:variant>
        <vt:i4>5</vt:i4>
      </vt:variant>
      <vt:variant>
        <vt:lpwstr>consultantplus://offline/ref=30DF123178C828815F871EDBADB936143CF9DED54313DEB884E19B084264C5521ABB7404AF8BB4r6M</vt:lpwstr>
      </vt:variant>
      <vt:variant>
        <vt:lpwstr/>
      </vt:variant>
      <vt:variant>
        <vt:i4>6684776</vt:i4>
      </vt:variant>
      <vt:variant>
        <vt:i4>0</vt:i4>
      </vt:variant>
      <vt:variant>
        <vt:i4>0</vt:i4>
      </vt:variant>
      <vt:variant>
        <vt:i4>5</vt:i4>
      </vt:variant>
      <vt:variant>
        <vt:lpwstr>consultantplus://offline/ref=1930DB834AF52643C3CE3F571EDA38C687EC2864C22F79B52D88B933867A80CEF8704D8B33CBL7u1M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gip</dc:creator>
  <cp:lastModifiedBy>User</cp:lastModifiedBy>
  <cp:revision>12</cp:revision>
  <cp:lastPrinted>2018-09-04T14:34:00Z</cp:lastPrinted>
  <dcterms:created xsi:type="dcterms:W3CDTF">2018-11-28T07:02:00Z</dcterms:created>
  <dcterms:modified xsi:type="dcterms:W3CDTF">2018-11-29T06:31:00Z</dcterms:modified>
</cp:coreProperties>
</file>