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CDD" w:rsidRPr="006D390E" w:rsidRDefault="00135CDD" w:rsidP="00135CDD">
      <w:pPr>
        <w:shd w:val="clear" w:color="auto" w:fill="FFFFFF"/>
        <w:jc w:val="center"/>
        <w:rPr>
          <w:rFonts w:cs="Arial"/>
          <w:sz w:val="26"/>
          <w:szCs w:val="26"/>
        </w:rPr>
      </w:pPr>
      <w:bookmarkStart w:id="0" w:name="_GoBack"/>
      <w:r w:rsidRPr="006D390E">
        <w:rPr>
          <w:rFonts w:cs="Arial"/>
          <w:sz w:val="26"/>
          <w:szCs w:val="26"/>
        </w:rPr>
        <w:t>СОВЕТ НАРОДНЫХ ДЕПУТАТОВ</w:t>
      </w:r>
    </w:p>
    <w:p w:rsidR="00135CDD" w:rsidRPr="006D390E" w:rsidRDefault="00135CDD" w:rsidP="00135CDD">
      <w:pPr>
        <w:shd w:val="clear" w:color="auto" w:fill="FFFFFF"/>
        <w:jc w:val="center"/>
        <w:rPr>
          <w:rFonts w:cs="Arial"/>
          <w:sz w:val="26"/>
          <w:szCs w:val="26"/>
        </w:rPr>
      </w:pPr>
      <w:r w:rsidRPr="006D390E">
        <w:rPr>
          <w:rFonts w:cs="Arial"/>
          <w:sz w:val="26"/>
          <w:szCs w:val="26"/>
        </w:rPr>
        <w:t>АЙДАРОВСКОГО СЕЛЬСКОГО ПОСЕЛЕНИЯ</w:t>
      </w:r>
    </w:p>
    <w:p w:rsidR="00135CDD" w:rsidRPr="006D390E" w:rsidRDefault="00135CDD" w:rsidP="00135CDD">
      <w:pPr>
        <w:shd w:val="clear" w:color="auto" w:fill="FFFFFF"/>
        <w:jc w:val="center"/>
        <w:rPr>
          <w:rFonts w:cs="Arial"/>
          <w:bCs/>
          <w:sz w:val="26"/>
          <w:szCs w:val="26"/>
        </w:rPr>
      </w:pPr>
      <w:r w:rsidRPr="006D390E">
        <w:rPr>
          <w:rFonts w:cs="Arial"/>
          <w:bCs/>
          <w:sz w:val="26"/>
          <w:szCs w:val="26"/>
        </w:rPr>
        <w:t>РАМОНСКОГО МУНИЦИПАЛЬНОГО РАЙОНА ВОРОНЕЖСКОЙ ОБЛАСТИ</w:t>
      </w:r>
    </w:p>
    <w:p w:rsidR="00135CDD" w:rsidRPr="006D390E" w:rsidRDefault="00135CDD" w:rsidP="00135CDD">
      <w:pPr>
        <w:shd w:val="clear" w:color="auto" w:fill="FFFFFF"/>
        <w:jc w:val="center"/>
        <w:rPr>
          <w:rFonts w:cs="Arial"/>
          <w:sz w:val="26"/>
          <w:szCs w:val="26"/>
        </w:rPr>
      </w:pPr>
    </w:p>
    <w:p w:rsidR="00135CDD" w:rsidRPr="006D390E" w:rsidRDefault="00135CDD" w:rsidP="00135CDD">
      <w:pPr>
        <w:shd w:val="clear" w:color="auto" w:fill="FFFFFF"/>
        <w:jc w:val="center"/>
        <w:rPr>
          <w:rFonts w:cs="Arial"/>
          <w:sz w:val="26"/>
          <w:szCs w:val="26"/>
        </w:rPr>
      </w:pPr>
      <w:proofErr w:type="gramStart"/>
      <w:r w:rsidRPr="006D390E">
        <w:rPr>
          <w:rFonts w:cs="Arial"/>
          <w:bCs/>
          <w:sz w:val="26"/>
          <w:szCs w:val="26"/>
        </w:rPr>
        <w:t>Р</w:t>
      </w:r>
      <w:proofErr w:type="gramEnd"/>
      <w:r w:rsidRPr="006D390E">
        <w:rPr>
          <w:rFonts w:cs="Arial"/>
          <w:bCs/>
          <w:sz w:val="26"/>
          <w:szCs w:val="26"/>
        </w:rPr>
        <w:t xml:space="preserve"> Е Ш Е Н И Е</w:t>
      </w:r>
    </w:p>
    <w:p w:rsidR="00135CDD" w:rsidRPr="006D390E" w:rsidRDefault="00135CDD" w:rsidP="00135CDD">
      <w:pPr>
        <w:shd w:val="clear" w:color="auto" w:fill="FFFFFF"/>
        <w:tabs>
          <w:tab w:val="left" w:pos="1656"/>
          <w:tab w:val="left" w:leader="underscore" w:pos="2410"/>
        </w:tabs>
        <w:jc w:val="center"/>
        <w:rPr>
          <w:rFonts w:cs="Arial"/>
          <w:bCs/>
          <w:sz w:val="26"/>
          <w:szCs w:val="26"/>
        </w:rPr>
      </w:pPr>
    </w:p>
    <w:p w:rsidR="00135CDD" w:rsidRPr="006D390E" w:rsidRDefault="00135CDD" w:rsidP="00135CDD">
      <w:pPr>
        <w:shd w:val="clear" w:color="auto" w:fill="FFFFFF"/>
        <w:tabs>
          <w:tab w:val="left" w:pos="1656"/>
          <w:tab w:val="left" w:leader="underscore" w:pos="2410"/>
        </w:tabs>
        <w:rPr>
          <w:rFonts w:cs="Arial"/>
          <w:sz w:val="26"/>
          <w:szCs w:val="26"/>
        </w:rPr>
      </w:pPr>
      <w:r w:rsidRPr="006D390E">
        <w:rPr>
          <w:rFonts w:cs="Arial"/>
          <w:bCs/>
          <w:sz w:val="26"/>
          <w:szCs w:val="26"/>
        </w:rPr>
        <w:t>от 03 июня 2011 года № 77</w:t>
      </w:r>
    </w:p>
    <w:p w:rsidR="00135CDD" w:rsidRPr="006D390E" w:rsidRDefault="00135CDD" w:rsidP="00135CDD">
      <w:pPr>
        <w:shd w:val="clear" w:color="auto" w:fill="FFFFFF"/>
        <w:rPr>
          <w:rFonts w:cs="Arial"/>
          <w:sz w:val="26"/>
          <w:szCs w:val="26"/>
        </w:rPr>
      </w:pPr>
      <w:r w:rsidRPr="006D390E">
        <w:rPr>
          <w:rFonts w:cs="Arial"/>
          <w:sz w:val="26"/>
          <w:szCs w:val="26"/>
        </w:rPr>
        <w:t>с. Айдарово</w:t>
      </w:r>
    </w:p>
    <w:p w:rsidR="00135CDD" w:rsidRPr="006D390E" w:rsidRDefault="00135CDD" w:rsidP="00135CDD">
      <w:pPr>
        <w:pStyle w:val="Title"/>
      </w:pPr>
      <w:r w:rsidRPr="006D390E">
        <w:t>Об утверждении генерального плана Айдаровского сельского поселения Рамонского муниципального района Воронежской области</w:t>
      </w:r>
    </w:p>
    <w:p w:rsidR="00135CDD" w:rsidRPr="006D390E" w:rsidRDefault="00135CDD" w:rsidP="00135CDD">
      <w:pPr>
        <w:shd w:val="clear" w:color="auto" w:fill="FFFFFF"/>
        <w:jc w:val="center"/>
        <w:rPr>
          <w:rFonts w:cs="Arial"/>
          <w:sz w:val="26"/>
          <w:szCs w:val="26"/>
        </w:rPr>
      </w:pPr>
      <w:r w:rsidRPr="006D390E">
        <w:rPr>
          <w:rFonts w:cs="Arial"/>
          <w:sz w:val="26"/>
          <w:szCs w:val="26"/>
        </w:rPr>
        <w:t>(в редакции решений от 07.10.2013 № 179; от 18.07.2016 № 53; от 06.02.2018 № 140; от 09.11.2018 № 173; от 02.04.2021 № 48</w:t>
      </w:r>
      <w:r w:rsidR="00FB569A">
        <w:rPr>
          <w:rFonts w:cs="Arial"/>
          <w:sz w:val="26"/>
          <w:szCs w:val="26"/>
        </w:rPr>
        <w:t xml:space="preserve">; </w:t>
      </w:r>
      <w:proofErr w:type="gramStart"/>
      <w:r w:rsidR="00FB569A" w:rsidRPr="00FB569A">
        <w:rPr>
          <w:rFonts w:cs="Arial"/>
        </w:rPr>
        <w:t>от</w:t>
      </w:r>
      <w:proofErr w:type="gramEnd"/>
      <w:r w:rsidR="00FB569A" w:rsidRPr="00FB569A">
        <w:rPr>
          <w:rFonts w:cs="Arial"/>
        </w:rPr>
        <w:t xml:space="preserve"> 01.04.2022 № 88</w:t>
      </w:r>
      <w:r w:rsidRPr="006D390E">
        <w:rPr>
          <w:rFonts w:cs="Arial"/>
          <w:sz w:val="26"/>
          <w:szCs w:val="26"/>
        </w:rPr>
        <w:t>)</w:t>
      </w:r>
    </w:p>
    <w:p w:rsidR="00135CDD" w:rsidRPr="006D390E" w:rsidRDefault="00135CDD" w:rsidP="00135CDD">
      <w:pPr>
        <w:shd w:val="clear" w:color="auto" w:fill="FFFFFF"/>
        <w:rPr>
          <w:rFonts w:cs="Arial"/>
          <w:sz w:val="26"/>
          <w:szCs w:val="26"/>
        </w:rPr>
      </w:pPr>
    </w:p>
    <w:p w:rsidR="00135CDD" w:rsidRPr="006D390E" w:rsidRDefault="00135CDD" w:rsidP="00135CDD">
      <w:pPr>
        <w:shd w:val="clear" w:color="auto" w:fill="FFFFFF"/>
        <w:rPr>
          <w:rFonts w:cs="Arial"/>
          <w:sz w:val="26"/>
          <w:szCs w:val="26"/>
        </w:rPr>
      </w:pPr>
      <w:proofErr w:type="gramStart"/>
      <w:r w:rsidRPr="006D390E">
        <w:rPr>
          <w:rFonts w:cs="Arial"/>
          <w:sz w:val="26"/>
          <w:szCs w:val="26"/>
        </w:rPr>
        <w:t xml:space="preserve">В соответствии со ст. 24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Айдаровского сельского поселения Рамонского муниципального района Воронежской области, рассмотрев представленный генеральный план Айдаровского сельского поселения Рамонского муниципального района Воронежской области, Совет народных депутатов Айдаровского сельского поселения Рамонского муниципального района Воронежской области </w:t>
      </w:r>
      <w:proofErr w:type="gramEnd"/>
    </w:p>
    <w:p w:rsidR="00135CDD" w:rsidRPr="006D390E" w:rsidRDefault="00135CDD" w:rsidP="00135CDD">
      <w:pPr>
        <w:shd w:val="clear" w:color="auto" w:fill="FFFFFF"/>
        <w:rPr>
          <w:rFonts w:cs="Arial"/>
          <w:sz w:val="26"/>
          <w:szCs w:val="26"/>
        </w:rPr>
      </w:pPr>
      <w:proofErr w:type="gramStart"/>
      <w:r w:rsidRPr="006D390E">
        <w:rPr>
          <w:rFonts w:cs="Arial"/>
          <w:bCs/>
          <w:sz w:val="26"/>
          <w:szCs w:val="26"/>
        </w:rPr>
        <w:t>р</w:t>
      </w:r>
      <w:proofErr w:type="gramEnd"/>
      <w:r w:rsidRPr="006D390E">
        <w:rPr>
          <w:rFonts w:cs="Arial"/>
          <w:bCs/>
          <w:sz w:val="26"/>
          <w:szCs w:val="26"/>
        </w:rPr>
        <w:t xml:space="preserve"> е ш и л:</w:t>
      </w:r>
    </w:p>
    <w:p w:rsidR="00135CDD" w:rsidRPr="006D390E" w:rsidRDefault="00135CDD" w:rsidP="00135CDD">
      <w:pPr>
        <w:shd w:val="clear" w:color="auto" w:fill="FFFFFF"/>
        <w:rPr>
          <w:rFonts w:cs="Arial"/>
          <w:bCs/>
          <w:sz w:val="26"/>
          <w:szCs w:val="26"/>
        </w:rPr>
      </w:pPr>
      <w:r w:rsidRPr="006D390E">
        <w:rPr>
          <w:rFonts w:cs="Arial"/>
          <w:sz w:val="26"/>
          <w:szCs w:val="26"/>
        </w:rPr>
        <w:t xml:space="preserve">1. Утвердить генеральный план </w:t>
      </w:r>
      <w:r w:rsidRPr="006D390E">
        <w:rPr>
          <w:rFonts w:cs="Arial"/>
          <w:bCs/>
          <w:sz w:val="26"/>
          <w:szCs w:val="26"/>
        </w:rPr>
        <w:t>Айдаровского сельского поселения Рамонского муниципального района Воронежской области, разработанный ГУП Воронежской области "Нормативно-проектный ЦЕНТР".</w:t>
      </w:r>
    </w:p>
    <w:p w:rsidR="00135CDD" w:rsidRPr="006D390E" w:rsidRDefault="00135CDD" w:rsidP="00135CDD">
      <w:pPr>
        <w:tabs>
          <w:tab w:val="left" w:pos="5245"/>
        </w:tabs>
        <w:rPr>
          <w:rFonts w:cs="Arial"/>
          <w:sz w:val="26"/>
          <w:szCs w:val="26"/>
        </w:rPr>
      </w:pPr>
      <w:r w:rsidRPr="006D390E">
        <w:rPr>
          <w:rFonts w:cs="Arial"/>
          <w:sz w:val="26"/>
          <w:szCs w:val="26"/>
        </w:rPr>
        <w:t>2. Настоящее решение опубликовать в газете "Голос Рамони".</w:t>
      </w:r>
    </w:p>
    <w:p w:rsidR="00135CDD" w:rsidRPr="006D390E" w:rsidRDefault="00135CDD" w:rsidP="00135CDD">
      <w:pPr>
        <w:tabs>
          <w:tab w:val="left" w:pos="5245"/>
        </w:tabs>
        <w:rPr>
          <w:rFonts w:cs="Arial"/>
          <w:sz w:val="26"/>
          <w:szCs w:val="26"/>
        </w:rPr>
      </w:pPr>
      <w:r w:rsidRPr="006D390E">
        <w:rPr>
          <w:rFonts w:cs="Arial"/>
          <w:sz w:val="26"/>
          <w:szCs w:val="26"/>
        </w:rPr>
        <w:t>3. Контроль исполнения настоящего решения оставляю за собой.</w:t>
      </w:r>
    </w:p>
    <w:p w:rsidR="00135CDD" w:rsidRPr="006D390E" w:rsidRDefault="00135CDD" w:rsidP="00135CDD">
      <w:pPr>
        <w:tabs>
          <w:tab w:val="left" w:pos="5245"/>
        </w:tabs>
        <w:rPr>
          <w:rFonts w:cs="Arial"/>
          <w:sz w:val="26"/>
          <w:szCs w:val="26"/>
        </w:rPr>
      </w:pPr>
    </w:p>
    <w:tbl>
      <w:tblPr>
        <w:tblW w:w="0" w:type="auto"/>
        <w:tblLook w:val="04A0" w:firstRow="1" w:lastRow="0" w:firstColumn="1" w:lastColumn="0" w:noHBand="0" w:noVBand="1"/>
      </w:tblPr>
      <w:tblGrid>
        <w:gridCol w:w="3285"/>
        <w:gridCol w:w="3284"/>
        <w:gridCol w:w="3285"/>
      </w:tblGrid>
      <w:tr w:rsidR="00135CDD" w:rsidRPr="006D390E" w:rsidTr="004804AB">
        <w:tc>
          <w:tcPr>
            <w:tcW w:w="3285" w:type="dxa"/>
            <w:hideMark/>
          </w:tcPr>
          <w:p w:rsidR="00135CDD" w:rsidRPr="006D390E" w:rsidRDefault="00135CDD" w:rsidP="004804AB">
            <w:pPr>
              <w:tabs>
                <w:tab w:val="left" w:pos="7938"/>
              </w:tabs>
              <w:rPr>
                <w:rFonts w:cs="Arial"/>
                <w:sz w:val="26"/>
                <w:szCs w:val="26"/>
                <w:lang w:eastAsia="en-US"/>
              </w:rPr>
            </w:pPr>
            <w:r w:rsidRPr="006D390E">
              <w:rPr>
                <w:rFonts w:cs="Arial"/>
                <w:sz w:val="26"/>
                <w:szCs w:val="26"/>
                <w:lang w:eastAsia="en-US"/>
              </w:rPr>
              <w:t xml:space="preserve">Глава </w:t>
            </w:r>
          </w:p>
          <w:p w:rsidR="00135CDD" w:rsidRPr="006D390E" w:rsidRDefault="00135CDD" w:rsidP="004804AB">
            <w:pPr>
              <w:tabs>
                <w:tab w:val="left" w:pos="5245"/>
              </w:tabs>
              <w:ind w:firstLine="0"/>
              <w:rPr>
                <w:rFonts w:cs="Arial"/>
                <w:sz w:val="26"/>
                <w:szCs w:val="26"/>
                <w:lang w:eastAsia="en-US"/>
              </w:rPr>
            </w:pPr>
            <w:r w:rsidRPr="006D390E">
              <w:rPr>
                <w:rFonts w:cs="Arial"/>
                <w:sz w:val="26"/>
                <w:szCs w:val="26"/>
                <w:lang w:eastAsia="en-US"/>
              </w:rPr>
              <w:t>сельского поселениия</w:t>
            </w:r>
          </w:p>
        </w:tc>
        <w:tc>
          <w:tcPr>
            <w:tcW w:w="3285" w:type="dxa"/>
          </w:tcPr>
          <w:p w:rsidR="00135CDD" w:rsidRPr="006D390E" w:rsidRDefault="00135CDD" w:rsidP="004804AB">
            <w:pPr>
              <w:tabs>
                <w:tab w:val="left" w:pos="5245"/>
              </w:tabs>
              <w:rPr>
                <w:rFonts w:cs="Arial"/>
                <w:sz w:val="26"/>
                <w:szCs w:val="26"/>
                <w:lang w:eastAsia="en-US"/>
              </w:rPr>
            </w:pPr>
          </w:p>
        </w:tc>
        <w:tc>
          <w:tcPr>
            <w:tcW w:w="3286" w:type="dxa"/>
          </w:tcPr>
          <w:p w:rsidR="00135CDD" w:rsidRPr="006D390E" w:rsidRDefault="00135CDD" w:rsidP="004804AB">
            <w:pPr>
              <w:tabs>
                <w:tab w:val="left" w:pos="7938"/>
              </w:tabs>
              <w:rPr>
                <w:rFonts w:cs="Arial"/>
                <w:sz w:val="26"/>
                <w:szCs w:val="26"/>
                <w:lang w:eastAsia="en-US"/>
              </w:rPr>
            </w:pPr>
            <w:r w:rsidRPr="006D390E">
              <w:rPr>
                <w:rFonts w:cs="Arial"/>
                <w:sz w:val="26"/>
                <w:szCs w:val="26"/>
                <w:lang w:eastAsia="en-US"/>
              </w:rPr>
              <w:t>Н.В. Фролов</w:t>
            </w:r>
          </w:p>
          <w:p w:rsidR="00135CDD" w:rsidRPr="006D390E" w:rsidRDefault="00135CDD" w:rsidP="004804AB">
            <w:pPr>
              <w:tabs>
                <w:tab w:val="left" w:pos="5245"/>
              </w:tabs>
              <w:rPr>
                <w:rFonts w:cs="Arial"/>
                <w:sz w:val="26"/>
                <w:szCs w:val="26"/>
                <w:lang w:eastAsia="en-US"/>
              </w:rPr>
            </w:pPr>
          </w:p>
        </w:tc>
      </w:tr>
    </w:tbl>
    <w:p w:rsidR="00135CDD" w:rsidRPr="006D390E" w:rsidRDefault="00135CDD" w:rsidP="00135CDD">
      <w:pPr>
        <w:tabs>
          <w:tab w:val="left" w:pos="5245"/>
        </w:tabs>
        <w:rPr>
          <w:rFonts w:cs="Arial"/>
          <w:sz w:val="26"/>
          <w:szCs w:val="26"/>
        </w:rPr>
      </w:pPr>
    </w:p>
    <w:p w:rsidR="00135CDD" w:rsidRPr="006D390E" w:rsidRDefault="00135CDD" w:rsidP="00135CDD">
      <w:pPr>
        <w:shd w:val="clear" w:color="auto" w:fill="FFFFFF"/>
        <w:jc w:val="center"/>
        <w:rPr>
          <w:rFonts w:cs="Arial"/>
          <w:bCs/>
        </w:rPr>
      </w:pPr>
      <w:r w:rsidRPr="006D390E">
        <w:rPr>
          <w:rFonts w:cs="Arial"/>
          <w:sz w:val="26"/>
          <w:szCs w:val="26"/>
        </w:rPr>
        <w:br w:type="page"/>
      </w:r>
    </w:p>
    <w:p w:rsidR="00135CDD" w:rsidRPr="006D390E" w:rsidRDefault="00135CDD" w:rsidP="00135CDD">
      <w:pPr>
        <w:ind w:firstLine="709"/>
        <w:jc w:val="center"/>
        <w:rPr>
          <w:rFonts w:cs="Arial"/>
          <w:bCs/>
        </w:rPr>
      </w:pPr>
      <w:r w:rsidRPr="006D390E">
        <w:rPr>
          <w:rFonts w:cs="Arial"/>
          <w:bCs/>
        </w:rPr>
        <w:lastRenderedPageBreak/>
        <w:t>ТОМ I</w:t>
      </w:r>
    </w:p>
    <w:p w:rsidR="00135CDD" w:rsidRPr="006D390E" w:rsidRDefault="00135CDD" w:rsidP="00135CDD">
      <w:pPr>
        <w:ind w:firstLine="709"/>
        <w:jc w:val="center"/>
        <w:rPr>
          <w:rFonts w:cs="Arial"/>
          <w:bCs/>
        </w:rPr>
      </w:pPr>
      <w:r w:rsidRPr="006D390E">
        <w:rPr>
          <w:rFonts w:cs="Arial"/>
          <w:bCs/>
        </w:rPr>
        <w:t>ПОЛОЖЕНИЯ О ТЕРРИТОРИАЛЬНОМ ПЛАНИРОВАНИИ</w:t>
      </w:r>
    </w:p>
    <w:p w:rsidR="00135CDD" w:rsidRPr="006D390E" w:rsidRDefault="00135CDD" w:rsidP="00135CDD">
      <w:pPr>
        <w:ind w:firstLine="709"/>
        <w:jc w:val="center"/>
        <w:rPr>
          <w:rFonts w:cs="Arial"/>
          <w:bCs/>
        </w:rPr>
      </w:pPr>
      <w:r w:rsidRPr="006D390E">
        <w:rPr>
          <w:rFonts w:cs="Arial"/>
          <w:bCs/>
        </w:rPr>
        <w:t>АЙДАРОВСКОГО СЕЛЬСКОГО ПОСЕЛЕНИЯ</w:t>
      </w:r>
    </w:p>
    <w:p w:rsidR="00135CDD" w:rsidRPr="006D390E" w:rsidRDefault="00135CDD" w:rsidP="00135CDD">
      <w:pPr>
        <w:ind w:firstLine="709"/>
        <w:jc w:val="center"/>
        <w:rPr>
          <w:rFonts w:cs="Arial"/>
          <w:bCs/>
        </w:rPr>
      </w:pPr>
      <w:r w:rsidRPr="006D390E">
        <w:rPr>
          <w:rFonts w:cs="Arial"/>
          <w:bCs/>
        </w:rPr>
        <w:t>РАМОНСКОГО МУНИЦИПАЛЬНОГО РАЙОНА</w:t>
      </w:r>
    </w:p>
    <w:p w:rsidR="00135CDD" w:rsidRPr="006D390E" w:rsidRDefault="00135CDD" w:rsidP="00135CDD">
      <w:pPr>
        <w:ind w:firstLine="709"/>
        <w:jc w:val="center"/>
        <w:rPr>
          <w:rFonts w:cs="Arial"/>
          <w:bCs/>
        </w:rPr>
      </w:pPr>
      <w:r w:rsidRPr="006D390E">
        <w:rPr>
          <w:rFonts w:cs="Arial"/>
          <w:bCs/>
        </w:rPr>
        <w:t>ВОРОНЕЖСКОЙ ОБЛАСТИ</w:t>
      </w:r>
    </w:p>
    <w:p w:rsidR="00135CDD" w:rsidRPr="006D390E" w:rsidRDefault="00FB569A" w:rsidP="00135CDD">
      <w:pPr>
        <w:shd w:val="clear" w:color="auto" w:fill="FFFFFF"/>
        <w:jc w:val="center"/>
        <w:rPr>
          <w:rFonts w:cs="Arial"/>
          <w:sz w:val="26"/>
          <w:szCs w:val="26"/>
        </w:rPr>
      </w:pPr>
      <w:r w:rsidRPr="006D390E">
        <w:rPr>
          <w:rFonts w:cs="Arial"/>
          <w:sz w:val="26"/>
          <w:szCs w:val="26"/>
        </w:rPr>
        <w:t>(в редакции решений от 07.10.2013 № 179; от 18.07.2016 № 53; от 06.02.2018 № 140; от 09.11.2018 № 173; от 02.04.2021 № 48</w:t>
      </w:r>
      <w:r>
        <w:rPr>
          <w:rFonts w:cs="Arial"/>
          <w:sz w:val="26"/>
          <w:szCs w:val="26"/>
        </w:rPr>
        <w:t xml:space="preserve">; </w:t>
      </w:r>
      <w:proofErr w:type="gramStart"/>
      <w:r w:rsidRPr="00FB569A">
        <w:rPr>
          <w:rFonts w:cs="Arial"/>
        </w:rPr>
        <w:t>от</w:t>
      </w:r>
      <w:proofErr w:type="gramEnd"/>
      <w:r w:rsidRPr="00FB569A">
        <w:rPr>
          <w:rFonts w:cs="Arial"/>
        </w:rPr>
        <w:t xml:space="preserve"> 01.04.2022 № 88</w:t>
      </w:r>
      <w:r w:rsidRPr="006D390E">
        <w:rPr>
          <w:rFonts w:cs="Arial"/>
          <w:sz w:val="26"/>
          <w:szCs w:val="26"/>
        </w:rPr>
        <w:t>)</w:t>
      </w:r>
    </w:p>
    <w:p w:rsidR="00135CDD" w:rsidRPr="006D390E" w:rsidRDefault="00135CDD" w:rsidP="00135CDD">
      <w:pPr>
        <w:ind w:firstLine="0"/>
        <w:rPr>
          <w:rFonts w:cs="Arial"/>
          <w:spacing w:val="15"/>
        </w:rPr>
      </w:pPr>
    </w:p>
    <w:p w:rsidR="00135CDD" w:rsidRPr="006D390E" w:rsidRDefault="00135CDD" w:rsidP="00135CDD">
      <w:pPr>
        <w:ind w:firstLine="709"/>
        <w:jc w:val="center"/>
        <w:rPr>
          <w:rFonts w:cs="Arial"/>
        </w:rPr>
      </w:pPr>
      <w:r w:rsidRPr="006D390E">
        <w:rPr>
          <w:rFonts w:cs="Arial"/>
        </w:rPr>
        <w:br w:type="page"/>
      </w:r>
    </w:p>
    <w:p w:rsidR="00135CDD" w:rsidRPr="006D390E" w:rsidRDefault="00135CDD" w:rsidP="00135CDD">
      <w:pPr>
        <w:ind w:firstLine="709"/>
        <w:rPr>
          <w:rFonts w:cs="Arial"/>
          <w:iCs/>
        </w:rPr>
      </w:pPr>
      <w:r w:rsidRPr="006D390E">
        <w:rPr>
          <w:rFonts w:cs="Arial"/>
          <w:iCs/>
        </w:rPr>
        <w:lastRenderedPageBreak/>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135CDD" w:rsidRPr="006D390E" w:rsidRDefault="00135CDD" w:rsidP="00135CDD">
      <w:pPr>
        <w:ind w:firstLine="709"/>
        <w:rPr>
          <w:rFonts w:cs="Arial"/>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493"/>
        <w:gridCol w:w="3981"/>
        <w:gridCol w:w="2163"/>
      </w:tblGrid>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Директор ГУП </w:t>
            </w:r>
            <w:proofErr w:type="gramStart"/>
            <w:r w:rsidRPr="006D390E">
              <w:rPr>
                <w:rFonts w:cs="Arial"/>
                <w:sz w:val="20"/>
                <w:szCs w:val="20"/>
                <w:lang w:eastAsia="en-US"/>
              </w:rPr>
              <w:t>ВО</w:t>
            </w:r>
            <w:proofErr w:type="gramEnd"/>
            <w:r w:rsidRPr="006D390E">
              <w:rPr>
                <w:rFonts w:cs="Arial"/>
                <w:sz w:val="20"/>
                <w:szCs w:val="20"/>
                <w:lang w:eastAsia="en-US"/>
              </w:rPr>
              <w:t xml:space="preserve"> </w:t>
            </w:r>
          </w:p>
          <w:p w:rsidR="00135CDD" w:rsidRPr="006D390E" w:rsidRDefault="00135CDD" w:rsidP="004804AB">
            <w:pPr>
              <w:ind w:firstLine="0"/>
              <w:rPr>
                <w:rFonts w:cs="Arial"/>
                <w:sz w:val="20"/>
                <w:szCs w:val="20"/>
                <w:lang w:eastAsia="en-US"/>
              </w:rPr>
            </w:pPr>
            <w:r w:rsidRPr="006D390E">
              <w:rPr>
                <w:rFonts w:cs="Arial"/>
                <w:sz w:val="20"/>
                <w:szCs w:val="20"/>
                <w:lang w:eastAsia="en-US"/>
              </w:rPr>
              <w:t>«Нормативно-проектный центр»</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Петрищев Н.И.</w:t>
            </w:r>
          </w:p>
        </w:tc>
      </w:tr>
      <w:tr w:rsidR="00135CDD" w:rsidRPr="006D390E" w:rsidTr="004804AB">
        <w:tc>
          <w:tcPr>
            <w:tcW w:w="349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Заместитель директора</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Агаркова Я.А.</w:t>
            </w:r>
          </w:p>
          <w:p w:rsidR="00135CDD" w:rsidRPr="006D390E" w:rsidRDefault="00135CDD" w:rsidP="004804AB">
            <w:pPr>
              <w:ind w:firstLine="0"/>
              <w:rPr>
                <w:rFonts w:cs="Arial"/>
                <w:sz w:val="20"/>
                <w:szCs w:val="20"/>
                <w:lang w:eastAsia="en-US"/>
              </w:rPr>
            </w:pP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Архитектор,  </w:t>
            </w:r>
          </w:p>
          <w:p w:rsidR="00135CDD" w:rsidRPr="006D390E" w:rsidRDefault="00135CDD" w:rsidP="004804AB">
            <w:pPr>
              <w:ind w:firstLine="0"/>
              <w:rPr>
                <w:rFonts w:cs="Arial"/>
                <w:sz w:val="20"/>
                <w:szCs w:val="20"/>
                <w:lang w:eastAsia="en-US"/>
              </w:rPr>
            </w:pPr>
            <w:r w:rsidRPr="006D390E">
              <w:rPr>
                <w:rFonts w:cs="Arial"/>
                <w:sz w:val="20"/>
                <w:szCs w:val="20"/>
                <w:lang w:eastAsia="en-US"/>
              </w:rPr>
              <w:t>руководитель группы разработки генплана</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Винниченко Н.А.</w:t>
            </w: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Эколог,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Ульченок Т.Ф.</w:t>
            </w: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Инженер-эколог,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Захарова Н.П.</w:t>
            </w:r>
          </w:p>
          <w:p w:rsidR="00135CDD" w:rsidRPr="006D390E" w:rsidRDefault="00135CDD" w:rsidP="004804AB">
            <w:pPr>
              <w:ind w:firstLine="0"/>
              <w:rPr>
                <w:rFonts w:cs="Arial"/>
                <w:sz w:val="20"/>
                <w:szCs w:val="20"/>
                <w:lang w:eastAsia="en-US"/>
              </w:rPr>
            </w:pP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Главный конструктор проекта</w:t>
            </w:r>
          </w:p>
        </w:tc>
        <w:tc>
          <w:tcPr>
            <w:tcW w:w="3981" w:type="dxa"/>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Богдан Г.У.</w:t>
            </w: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Инженер-проектировщик,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Лясота Е.И.</w:t>
            </w:r>
          </w:p>
          <w:p w:rsidR="00135CDD" w:rsidRPr="006D390E" w:rsidRDefault="00135CDD" w:rsidP="004804AB">
            <w:pPr>
              <w:ind w:firstLine="0"/>
              <w:rPr>
                <w:rFonts w:cs="Arial"/>
                <w:sz w:val="20"/>
                <w:szCs w:val="20"/>
                <w:lang w:eastAsia="en-US"/>
              </w:rPr>
            </w:pP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Экономист,</w:t>
            </w:r>
          </w:p>
          <w:p w:rsidR="00135CDD" w:rsidRPr="006D390E" w:rsidRDefault="00135CDD" w:rsidP="004804AB">
            <w:pPr>
              <w:ind w:firstLine="0"/>
              <w:rPr>
                <w:rFonts w:cs="Arial"/>
                <w:sz w:val="20"/>
                <w:szCs w:val="20"/>
                <w:lang w:eastAsia="en-US"/>
              </w:rPr>
            </w:pPr>
            <w:r w:rsidRPr="006D390E">
              <w:rPr>
                <w:rFonts w:cs="Arial"/>
                <w:sz w:val="20"/>
                <w:szCs w:val="20"/>
                <w:lang w:eastAsia="en-US"/>
              </w:rPr>
              <w:t>главный специалист</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Арсеньева Л.В.</w:t>
            </w: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Инженер-экономист,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ведущий специалист </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Шалкина Е.А.</w:t>
            </w:r>
          </w:p>
          <w:p w:rsidR="00135CDD" w:rsidRPr="006D390E" w:rsidRDefault="00135CDD" w:rsidP="004804AB">
            <w:pPr>
              <w:ind w:firstLine="0"/>
              <w:rPr>
                <w:rFonts w:cs="Arial"/>
                <w:sz w:val="20"/>
                <w:szCs w:val="20"/>
                <w:lang w:eastAsia="en-US"/>
              </w:rPr>
            </w:pPr>
          </w:p>
        </w:tc>
      </w:tr>
      <w:tr w:rsidR="00135CDD" w:rsidRPr="006D390E" w:rsidTr="004804AB">
        <w:tc>
          <w:tcPr>
            <w:tcW w:w="349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Юридическое сопровождение — начальник юридического отдела</w:t>
            </w:r>
          </w:p>
        </w:tc>
        <w:tc>
          <w:tcPr>
            <w:tcW w:w="3981"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6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Козлов А.И.</w:t>
            </w:r>
          </w:p>
          <w:p w:rsidR="00135CDD" w:rsidRPr="006D390E" w:rsidRDefault="00135CDD" w:rsidP="004804AB">
            <w:pPr>
              <w:ind w:firstLine="0"/>
              <w:rPr>
                <w:rFonts w:cs="Arial"/>
                <w:sz w:val="20"/>
                <w:szCs w:val="20"/>
                <w:lang w:eastAsia="en-US"/>
              </w:rPr>
            </w:pPr>
          </w:p>
        </w:tc>
      </w:tr>
      <w:tr w:rsidR="00135CDD" w:rsidRPr="006D390E" w:rsidTr="004804AB">
        <w:tc>
          <w:tcPr>
            <w:tcW w:w="3493" w:type="dxa"/>
          </w:tcPr>
          <w:p w:rsidR="00135CDD" w:rsidRPr="006D390E" w:rsidRDefault="00135CDD" w:rsidP="004804AB">
            <w:pPr>
              <w:ind w:firstLine="0"/>
              <w:rPr>
                <w:rFonts w:cs="Arial"/>
                <w:sz w:val="20"/>
                <w:szCs w:val="20"/>
                <w:lang w:eastAsia="en-US"/>
              </w:rPr>
            </w:pPr>
          </w:p>
        </w:tc>
        <w:tc>
          <w:tcPr>
            <w:tcW w:w="3981" w:type="dxa"/>
          </w:tcPr>
          <w:p w:rsidR="00135CDD" w:rsidRPr="006D390E" w:rsidRDefault="00135CDD" w:rsidP="004804AB">
            <w:pPr>
              <w:pStyle w:val="af8"/>
              <w:rPr>
                <w:rFonts w:ascii="Arial" w:hAnsi="Arial" w:cs="Arial"/>
                <w:sz w:val="20"/>
                <w:szCs w:val="20"/>
              </w:rPr>
            </w:pPr>
          </w:p>
        </w:tc>
        <w:tc>
          <w:tcPr>
            <w:tcW w:w="2163" w:type="dxa"/>
          </w:tcPr>
          <w:p w:rsidR="00135CDD" w:rsidRPr="006D390E" w:rsidRDefault="00135CDD" w:rsidP="004804AB">
            <w:pPr>
              <w:ind w:firstLine="0"/>
              <w:rPr>
                <w:rFonts w:cs="Arial"/>
                <w:sz w:val="20"/>
                <w:szCs w:val="20"/>
                <w:lang w:eastAsia="en-US"/>
              </w:rPr>
            </w:pPr>
          </w:p>
        </w:tc>
      </w:tr>
      <w:tr w:rsidR="00135CDD" w:rsidRPr="006D390E" w:rsidTr="004804AB">
        <w:tc>
          <w:tcPr>
            <w:tcW w:w="3493" w:type="dxa"/>
          </w:tcPr>
          <w:p w:rsidR="00135CDD" w:rsidRPr="006D390E" w:rsidRDefault="00135CDD" w:rsidP="004804AB">
            <w:pPr>
              <w:ind w:firstLine="0"/>
              <w:rPr>
                <w:rFonts w:cs="Arial"/>
                <w:sz w:val="20"/>
                <w:szCs w:val="20"/>
                <w:lang w:eastAsia="en-US"/>
              </w:rPr>
            </w:pPr>
          </w:p>
        </w:tc>
        <w:tc>
          <w:tcPr>
            <w:tcW w:w="3981" w:type="dxa"/>
          </w:tcPr>
          <w:p w:rsidR="00135CDD" w:rsidRPr="006D390E" w:rsidRDefault="00135CDD" w:rsidP="004804AB">
            <w:pPr>
              <w:pStyle w:val="af8"/>
              <w:rPr>
                <w:rFonts w:ascii="Arial" w:hAnsi="Arial" w:cs="Arial"/>
                <w:sz w:val="20"/>
                <w:szCs w:val="20"/>
              </w:rPr>
            </w:pPr>
          </w:p>
        </w:tc>
        <w:tc>
          <w:tcPr>
            <w:tcW w:w="2163" w:type="dxa"/>
          </w:tcPr>
          <w:p w:rsidR="00135CDD" w:rsidRPr="006D390E" w:rsidRDefault="00135CDD" w:rsidP="004804AB">
            <w:pPr>
              <w:ind w:firstLine="0"/>
              <w:rPr>
                <w:rFonts w:cs="Arial"/>
                <w:sz w:val="20"/>
                <w:szCs w:val="20"/>
                <w:lang w:eastAsia="en-US"/>
              </w:rPr>
            </w:pPr>
          </w:p>
        </w:tc>
      </w:tr>
    </w:tbl>
    <w:p w:rsidR="00135CDD" w:rsidRPr="006D390E" w:rsidRDefault="00135CDD" w:rsidP="00135CDD">
      <w:pPr>
        <w:ind w:firstLine="709"/>
        <w:rPr>
          <w:rFonts w:eastAsia="Calibri" w:cs="Arial"/>
          <w:lang w:eastAsia="en-US"/>
        </w:rPr>
      </w:pPr>
    </w:p>
    <w:p w:rsidR="00135CDD" w:rsidRDefault="00135CDD" w:rsidP="00135CDD">
      <w:pPr>
        <w:ind w:firstLine="709"/>
        <w:jc w:val="center"/>
        <w:rPr>
          <w:rFonts w:cs="Arial"/>
        </w:rPr>
      </w:pPr>
      <w:r w:rsidRPr="006D390E">
        <w:rPr>
          <w:rFonts w:cs="Arial"/>
        </w:rPr>
        <w:t>2011 г.</w:t>
      </w:r>
      <w:r w:rsidRPr="006D390E">
        <w:rPr>
          <w:rFonts w:cs="Arial"/>
        </w:rPr>
        <w:br w:type="page"/>
      </w:r>
    </w:p>
    <w:p w:rsidR="002104FC" w:rsidRPr="006D390E" w:rsidRDefault="002104FC" w:rsidP="00135CDD">
      <w:pPr>
        <w:ind w:firstLine="709"/>
        <w:jc w:val="center"/>
        <w:rPr>
          <w:rFonts w:cs="Arial"/>
        </w:rPr>
      </w:pPr>
    </w:p>
    <w:tbl>
      <w:tblPr>
        <w:tblW w:w="0" w:type="auto"/>
        <w:tblInd w:w="39" w:type="dxa"/>
        <w:tblLayout w:type="fixed"/>
        <w:tblCellMar>
          <w:top w:w="28" w:type="dxa"/>
          <w:left w:w="28" w:type="dxa"/>
          <w:bottom w:w="28" w:type="dxa"/>
          <w:right w:w="28" w:type="dxa"/>
        </w:tblCellMar>
        <w:tblLook w:val="04A0" w:firstRow="1" w:lastRow="0" w:firstColumn="1" w:lastColumn="0" w:noHBand="0" w:noVBand="1"/>
      </w:tblPr>
      <w:tblGrid>
        <w:gridCol w:w="476"/>
        <w:gridCol w:w="873"/>
        <w:gridCol w:w="8278"/>
      </w:tblGrid>
      <w:tr w:rsidR="00135CDD" w:rsidRPr="006D390E" w:rsidTr="004804AB">
        <w:tc>
          <w:tcPr>
            <w:tcW w:w="9627" w:type="dxa"/>
            <w:gridSpan w:val="3"/>
            <w:tcBorders>
              <w:top w:val="single" w:sz="2" w:space="0" w:color="000000"/>
              <w:left w:val="single" w:sz="2" w:space="0" w:color="000000"/>
              <w:bottom w:val="single" w:sz="2" w:space="0" w:color="000000"/>
              <w:right w:val="single" w:sz="2" w:space="0" w:color="000000"/>
            </w:tcBorders>
            <w:hideMark/>
          </w:tcPr>
          <w:p w:rsidR="00135CDD" w:rsidRPr="006D390E" w:rsidRDefault="00135CDD" w:rsidP="002104FC">
            <w:pPr>
              <w:pStyle w:val="a0"/>
              <w:snapToGrid w:val="0"/>
              <w:spacing w:after="0"/>
              <w:jc w:val="center"/>
              <w:rPr>
                <w:rFonts w:ascii="Arial" w:hAnsi="Arial" w:cs="Arial"/>
                <w:bCs/>
                <w:sz w:val="20"/>
                <w:szCs w:val="20"/>
                <w:lang w:eastAsia="en-US"/>
              </w:rPr>
            </w:pPr>
            <w:r w:rsidRPr="006D390E">
              <w:rPr>
                <w:rFonts w:ascii="Arial" w:hAnsi="Arial" w:cs="Arial"/>
                <w:bCs/>
                <w:sz w:val="20"/>
                <w:szCs w:val="20"/>
                <w:lang w:eastAsia="en-US"/>
              </w:rPr>
              <w:t>ТОМ I</w:t>
            </w:r>
          </w:p>
          <w:p w:rsidR="00135CDD" w:rsidRPr="006D390E" w:rsidRDefault="00135CDD" w:rsidP="002104FC">
            <w:pPr>
              <w:pStyle w:val="a0"/>
              <w:snapToGrid w:val="0"/>
              <w:spacing w:after="0"/>
              <w:jc w:val="center"/>
              <w:rPr>
                <w:rFonts w:ascii="Arial" w:hAnsi="Arial" w:cs="Arial"/>
                <w:sz w:val="20"/>
                <w:szCs w:val="20"/>
                <w:lang w:eastAsia="en-US"/>
              </w:rPr>
            </w:pPr>
            <w:r w:rsidRPr="006D390E">
              <w:rPr>
                <w:rFonts w:ascii="Arial" w:hAnsi="Arial" w:cs="Arial"/>
                <w:sz w:val="20"/>
                <w:szCs w:val="20"/>
                <w:lang w:eastAsia="en-US"/>
              </w:rPr>
              <w:t>Положения о территориальном планировании генерального плана Айдаровского сельского поселения Рамонского муниципального района</w:t>
            </w:r>
          </w:p>
          <w:p w:rsidR="00135CDD" w:rsidRDefault="00135CDD" w:rsidP="002104FC">
            <w:pPr>
              <w:snapToGrid w:val="0"/>
              <w:ind w:firstLine="0"/>
              <w:jc w:val="center"/>
              <w:rPr>
                <w:rFonts w:cs="Arial"/>
                <w:sz w:val="20"/>
                <w:szCs w:val="20"/>
                <w:lang w:eastAsia="en-US"/>
              </w:rPr>
            </w:pPr>
            <w:r w:rsidRPr="006D390E">
              <w:rPr>
                <w:rFonts w:cs="Arial"/>
                <w:sz w:val="20"/>
                <w:szCs w:val="20"/>
                <w:lang w:eastAsia="en-US"/>
              </w:rPr>
              <w:t>СОДЕРЖАНИЕ</w:t>
            </w:r>
          </w:p>
          <w:p w:rsidR="00FB569A" w:rsidRPr="00FB569A" w:rsidRDefault="00FB569A" w:rsidP="00FB569A">
            <w:pPr>
              <w:snapToGrid w:val="0"/>
              <w:ind w:firstLine="0"/>
              <w:jc w:val="center"/>
              <w:rPr>
                <w:rFonts w:cs="Arial"/>
                <w:sz w:val="20"/>
                <w:szCs w:val="20"/>
                <w:lang w:eastAsia="en-US"/>
              </w:rPr>
            </w:pPr>
            <w:r w:rsidRPr="00FB569A">
              <w:rPr>
                <w:rFonts w:cs="Arial"/>
                <w:sz w:val="20"/>
                <w:szCs w:val="20"/>
              </w:rPr>
              <w:t>(в редакции решений от 18.07.2016 № 53; от 02.04.2021 № 48; от 01.04.2022 № 88)</w:t>
            </w:r>
          </w:p>
        </w:tc>
      </w:tr>
      <w:tr w:rsidR="00135CDD" w:rsidRPr="006D390E" w:rsidTr="004804AB">
        <w:tc>
          <w:tcPr>
            <w:tcW w:w="476"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1. </w:t>
            </w:r>
          </w:p>
        </w:tc>
        <w:tc>
          <w:tcPr>
            <w:tcW w:w="915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 ЦЕЛИ И ЗАДАЧИ ТЕРРИТОРИАЛЬНОГО ПЛАНИРОВАНИЯ</w:t>
            </w:r>
          </w:p>
        </w:tc>
      </w:tr>
      <w:tr w:rsidR="00135CDD" w:rsidRPr="006D390E" w:rsidTr="004804AB">
        <w:tc>
          <w:tcPr>
            <w:tcW w:w="476"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snapToGrid w:val="0"/>
              <w:ind w:firstLine="0"/>
              <w:jc w:val="both"/>
              <w:rPr>
                <w:rFonts w:eastAsia="Times New Roman"/>
                <w:bCs/>
              </w:rPr>
            </w:pPr>
            <w:r w:rsidRPr="006D390E">
              <w:rPr>
                <w:rFonts w:eastAsia="Times New Roman"/>
                <w:bCs/>
              </w:rPr>
              <w:t xml:space="preserve">2. </w:t>
            </w:r>
          </w:p>
        </w:tc>
        <w:tc>
          <w:tcPr>
            <w:tcW w:w="915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pStyle w:val="ConsPlusNormal"/>
              <w:widowControl/>
              <w:snapToGrid w:val="0"/>
              <w:ind w:firstLine="0"/>
              <w:jc w:val="both"/>
              <w:rPr>
                <w:rFonts w:eastAsia="Times New Roman"/>
                <w:bCs/>
              </w:rPr>
            </w:pPr>
            <w:r w:rsidRPr="006D390E">
              <w:rPr>
                <w:rFonts w:eastAsia="Times New Roman"/>
                <w:bCs/>
              </w:rPr>
              <w:t>ПЕРЕЧЕНЬ МЕРОПРИЯТИЙ ПО ТЕРРИТОРИАЛЬНОМУ ПЛАНИРОВАНИЮ И УКАЗАНИЯ НА ПОСЛЕДОВАТЕЛЬНОСТЬ ИХ ВЫПОЛНЕНИЯ.</w:t>
            </w:r>
          </w:p>
        </w:tc>
      </w:tr>
      <w:tr w:rsidR="00135CDD" w:rsidRPr="006D390E" w:rsidTr="004804AB">
        <w:trPr>
          <w:trHeight w:val="2309"/>
        </w:trPr>
        <w:tc>
          <w:tcPr>
            <w:tcW w:w="476"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9151" w:type="dxa"/>
            <w:gridSpan w:val="2"/>
            <w:tcBorders>
              <w:top w:val="nil"/>
              <w:left w:val="single" w:sz="2" w:space="0" w:color="000000"/>
              <w:bottom w:val="single" w:sz="2" w:space="0" w:color="000000"/>
              <w:right w:val="single" w:sz="2" w:space="0" w:color="000000"/>
            </w:tcBorders>
          </w:tcPr>
          <w:p w:rsidR="00135CDD" w:rsidRPr="006D390E" w:rsidRDefault="00135CDD" w:rsidP="004804AB">
            <w:pPr>
              <w:ind w:firstLine="0"/>
              <w:rPr>
                <w:rFonts w:cs="Arial"/>
                <w:sz w:val="20"/>
                <w:szCs w:val="20"/>
                <w:lang w:eastAsia="en-US"/>
              </w:rPr>
            </w:pPr>
            <w:r w:rsidRPr="006D390E">
              <w:rPr>
                <w:rFonts w:cs="Arial"/>
                <w:sz w:val="20"/>
                <w:szCs w:val="20"/>
                <w:lang w:eastAsia="en-US"/>
              </w:rPr>
              <w:t>2.1. Мероприятия по оптимизации административного деления территории Айдаровского сельского поселения</w:t>
            </w:r>
          </w:p>
          <w:p w:rsidR="00135CDD" w:rsidRPr="006D390E" w:rsidRDefault="00135CDD" w:rsidP="004804AB">
            <w:pPr>
              <w:ind w:firstLine="0"/>
              <w:rPr>
                <w:rFonts w:cs="Arial"/>
                <w:sz w:val="20"/>
                <w:szCs w:val="20"/>
                <w:lang w:eastAsia="en-US"/>
              </w:rPr>
            </w:pPr>
            <w:r w:rsidRPr="006D390E">
              <w:rPr>
                <w:rFonts w:cs="Arial"/>
                <w:sz w:val="20"/>
                <w:szCs w:val="20"/>
                <w:lang w:eastAsia="en-US"/>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135CDD" w:rsidRPr="006D390E" w:rsidRDefault="00135CDD" w:rsidP="004804AB">
            <w:pPr>
              <w:ind w:firstLine="0"/>
              <w:rPr>
                <w:rFonts w:cs="Arial"/>
                <w:sz w:val="20"/>
                <w:szCs w:val="20"/>
                <w:lang w:eastAsia="en-US"/>
              </w:rPr>
            </w:pPr>
            <w:r w:rsidRPr="006D390E">
              <w:rPr>
                <w:rFonts w:cs="Arial"/>
                <w:sz w:val="20"/>
                <w:szCs w:val="20"/>
                <w:lang w:eastAsia="en-US"/>
              </w:rPr>
              <w:t>2.2*. «Мероприятия по развитию объектов промышленного назначения»</w:t>
            </w:r>
          </w:p>
          <w:p w:rsidR="00135CDD" w:rsidRPr="006D390E" w:rsidRDefault="00135CDD" w:rsidP="004804AB">
            <w:pPr>
              <w:ind w:firstLine="0"/>
              <w:rPr>
                <w:rFonts w:cs="Arial"/>
                <w:sz w:val="20"/>
                <w:szCs w:val="20"/>
                <w:lang w:eastAsia="en-US"/>
              </w:rPr>
            </w:pPr>
            <w:r w:rsidRPr="006D390E">
              <w:rPr>
                <w:rFonts w:cs="Arial"/>
                <w:bCs/>
                <w:sz w:val="20"/>
                <w:szCs w:val="20"/>
                <w:lang w:eastAsia="en-US"/>
              </w:rPr>
              <w:t>(в редакции решений от 18.07.2016 № 53; от 02.04.2021 № 48)</w:t>
            </w:r>
          </w:p>
          <w:p w:rsidR="00135CDD" w:rsidRPr="006D390E" w:rsidRDefault="00135CDD" w:rsidP="004804AB">
            <w:pPr>
              <w:ind w:firstLine="0"/>
              <w:rPr>
                <w:rFonts w:cs="Arial"/>
                <w:sz w:val="20"/>
                <w:szCs w:val="20"/>
                <w:lang w:eastAsia="en-US"/>
              </w:rPr>
            </w:pPr>
            <w:r w:rsidRPr="006D390E">
              <w:rPr>
                <w:rFonts w:cs="Arial"/>
                <w:sz w:val="20"/>
                <w:szCs w:val="20"/>
                <w:lang w:eastAsia="en-US"/>
              </w:rPr>
              <w:t>2.3. Мероприятия по сохранению, использованию и популяризации объектов культурного 2.4. Мероприятия по размещению на территории Айдаровского сельского поселения объектов капитального строительства местного значения наследия на территории Айдаровского сельского поселения.</w:t>
            </w:r>
          </w:p>
        </w:tc>
      </w:tr>
      <w:tr w:rsidR="00135CDD" w:rsidRPr="006D390E" w:rsidTr="004804AB">
        <w:tc>
          <w:tcPr>
            <w:tcW w:w="476"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73" w:type="dxa"/>
            <w:tcBorders>
              <w:top w:val="nil"/>
              <w:left w:val="single" w:sz="2" w:space="0" w:color="000000"/>
              <w:bottom w:val="single" w:sz="2" w:space="0" w:color="000000"/>
              <w:right w:val="nil"/>
            </w:tcBorders>
          </w:tcPr>
          <w:p w:rsidR="00135CDD" w:rsidRPr="006D390E" w:rsidRDefault="00135CDD" w:rsidP="004804AB">
            <w:pPr>
              <w:pStyle w:val="af9"/>
              <w:widowControl/>
              <w:snapToGrid w:val="0"/>
              <w:spacing w:after="0"/>
              <w:ind w:left="0"/>
              <w:rPr>
                <w:rFonts w:ascii="Arial" w:eastAsia="Times New Roman" w:hAnsi="Arial" w:cs="Arial"/>
                <w:sz w:val="20"/>
                <w:szCs w:val="20"/>
                <w:lang w:eastAsia="en-US"/>
              </w:rPr>
            </w:pPr>
          </w:p>
        </w:tc>
        <w:tc>
          <w:tcPr>
            <w:tcW w:w="8278" w:type="dxa"/>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iCs/>
                <w:sz w:val="20"/>
                <w:szCs w:val="20"/>
                <w:lang w:eastAsia="en-US"/>
              </w:rPr>
            </w:pPr>
            <w:r w:rsidRPr="006D390E">
              <w:rPr>
                <w:rFonts w:cs="Arial"/>
                <w:iCs/>
                <w:sz w:val="20"/>
                <w:szCs w:val="20"/>
                <w:lang w:eastAsia="en-US"/>
              </w:rPr>
              <w:t>2.4.1. Предложения по обеспечению территории Айдаровского сельского поселения объектами инженерной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2.4.2. Мероприятия по обеспечению территории Айдаровского сельского поселения объектами транспортной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2.4.3. Мероприятия по обеспечению территории Айдаровского сельского поселения объектами жилой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2.4.4. Мероприятия по обеспечению территории Айдаровского сельского поселения объектами социальной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2.4.5. Мероприятия по обеспечению территории Айдаровского сельского поселения объектами массового отдыха жителей поселения, благоустройства и озеленения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2.4.6. Мероприятия по созданию условий для развития малого, среднего и крупного предпринимательства на территории Айдаровского сельского поселения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 xml:space="preserve">2.4.7. Мероприятия по организации сбора и вывоза бытовых отходов и мусора, организация мест захоронения на территории Айдаровского сельского поселения </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2.4.8. Мероприятия по предотвращению чрезвычайных ситуаций природного и техногенного характера</w:t>
            </w:r>
          </w:p>
        </w:tc>
      </w:tr>
      <w:tr w:rsidR="00135CDD" w:rsidRPr="006D390E" w:rsidTr="004804AB">
        <w:tc>
          <w:tcPr>
            <w:tcW w:w="476"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915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2.5. Мероприятия по охране окружающей среды</w:t>
            </w:r>
          </w:p>
        </w:tc>
      </w:tr>
      <w:tr w:rsidR="00135CDD" w:rsidRPr="006D390E" w:rsidTr="004804AB">
        <w:tc>
          <w:tcPr>
            <w:tcW w:w="476" w:type="dxa"/>
            <w:tcBorders>
              <w:top w:val="nil"/>
              <w:left w:val="single" w:sz="2" w:space="0" w:color="000000"/>
              <w:bottom w:val="single" w:sz="2" w:space="0" w:color="000000"/>
              <w:right w:val="nil"/>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3.</w:t>
            </w:r>
          </w:p>
        </w:tc>
        <w:tc>
          <w:tcPr>
            <w:tcW w:w="915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 xml:space="preserve"> ТЕХНИКО-ЭКОНОМИЧЕСКИЕ ПОКАЗАТЕЛИ </w:t>
            </w:r>
          </w:p>
        </w:tc>
      </w:tr>
      <w:tr w:rsidR="00135CDD" w:rsidRPr="006D390E" w:rsidTr="004804AB">
        <w:tc>
          <w:tcPr>
            <w:tcW w:w="476" w:type="dxa"/>
            <w:tcBorders>
              <w:top w:val="nil"/>
              <w:left w:val="single" w:sz="2" w:space="0" w:color="000000"/>
              <w:bottom w:val="single" w:sz="2" w:space="0" w:color="000000"/>
              <w:right w:val="nil"/>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4.</w:t>
            </w:r>
          </w:p>
        </w:tc>
        <w:tc>
          <w:tcPr>
            <w:tcW w:w="915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ЗАКЛЮЧЕНИЕ</w:t>
            </w:r>
          </w:p>
        </w:tc>
      </w:tr>
      <w:tr w:rsidR="00135CDD" w:rsidRPr="006D390E" w:rsidTr="002104FC">
        <w:tc>
          <w:tcPr>
            <w:tcW w:w="476" w:type="dxa"/>
            <w:tcBorders>
              <w:top w:val="nil"/>
              <w:left w:val="single" w:sz="2" w:space="0" w:color="000000"/>
              <w:bottom w:val="nil"/>
              <w:right w:val="nil"/>
            </w:tcBorders>
            <w:hideMark/>
          </w:tcPr>
          <w:p w:rsidR="00135CDD" w:rsidRPr="006D390E" w:rsidRDefault="00135CDD" w:rsidP="004804AB">
            <w:pPr>
              <w:tabs>
                <w:tab w:val="left" w:pos="360"/>
                <w:tab w:val="left" w:pos="700"/>
              </w:tabs>
              <w:autoSpaceDE w:val="0"/>
              <w:snapToGrid w:val="0"/>
              <w:ind w:firstLine="0"/>
              <w:rPr>
                <w:rFonts w:cs="Arial"/>
                <w:bCs/>
                <w:spacing w:val="-3"/>
                <w:sz w:val="20"/>
                <w:szCs w:val="20"/>
                <w:shd w:val="clear" w:color="auto" w:fill="FFFFFF"/>
                <w:lang w:eastAsia="en-US"/>
              </w:rPr>
            </w:pPr>
            <w:r w:rsidRPr="006D390E">
              <w:rPr>
                <w:rFonts w:cs="Arial"/>
                <w:bCs/>
                <w:spacing w:val="-3"/>
                <w:sz w:val="20"/>
                <w:szCs w:val="20"/>
                <w:shd w:val="clear" w:color="auto" w:fill="FFFFFF"/>
                <w:lang w:eastAsia="en-US"/>
              </w:rPr>
              <w:t>5.</w:t>
            </w:r>
          </w:p>
        </w:tc>
        <w:tc>
          <w:tcPr>
            <w:tcW w:w="9151" w:type="dxa"/>
            <w:gridSpan w:val="2"/>
            <w:tcBorders>
              <w:top w:val="nil"/>
              <w:left w:val="single" w:sz="2" w:space="0" w:color="000000"/>
              <w:bottom w:val="nil"/>
              <w:right w:val="single" w:sz="2" w:space="0" w:color="000000"/>
            </w:tcBorders>
            <w:hideMark/>
          </w:tcPr>
          <w:p w:rsidR="002104FC" w:rsidRDefault="000B2189" w:rsidP="002104FC">
            <w:pPr>
              <w:tabs>
                <w:tab w:val="left" w:pos="360"/>
                <w:tab w:val="left" w:pos="700"/>
              </w:tabs>
              <w:autoSpaceDE w:val="0"/>
              <w:snapToGrid w:val="0"/>
              <w:ind w:firstLine="0"/>
              <w:rPr>
                <w:rFonts w:cs="Arial"/>
                <w:bCs/>
                <w:spacing w:val="-3"/>
                <w:sz w:val="20"/>
                <w:szCs w:val="20"/>
                <w:shd w:val="clear" w:color="auto" w:fill="FFFFFF"/>
                <w:lang w:eastAsia="en-US"/>
              </w:rPr>
            </w:pPr>
            <w:r>
              <w:rPr>
                <w:rFonts w:cs="Arial"/>
                <w:bCs/>
                <w:spacing w:val="-3"/>
                <w:sz w:val="20"/>
                <w:szCs w:val="20"/>
                <w:shd w:val="clear" w:color="auto" w:fill="FFFFFF"/>
                <w:lang w:eastAsia="en-US"/>
              </w:rPr>
              <w:t>ПРИЛОЖЕНИ</w:t>
            </w:r>
            <w:r w:rsidR="002104FC">
              <w:rPr>
                <w:rFonts w:cs="Arial"/>
                <w:bCs/>
                <w:spacing w:val="-3"/>
                <w:sz w:val="20"/>
                <w:szCs w:val="20"/>
                <w:shd w:val="clear" w:color="auto" w:fill="FFFFFF"/>
                <w:lang w:eastAsia="en-US"/>
              </w:rPr>
              <w:t>Е</w:t>
            </w:r>
            <w:r w:rsidR="00135CDD" w:rsidRPr="006D390E">
              <w:rPr>
                <w:rFonts w:cs="Arial"/>
                <w:bCs/>
                <w:spacing w:val="-3"/>
                <w:sz w:val="20"/>
                <w:szCs w:val="20"/>
                <w:shd w:val="clear" w:color="auto" w:fill="FFFFFF"/>
                <w:lang w:eastAsia="en-US"/>
              </w:rPr>
              <w:t xml:space="preserve"> </w:t>
            </w:r>
          </w:p>
          <w:p w:rsidR="00C41DBA" w:rsidRPr="00C41DBA" w:rsidRDefault="00C41DBA" w:rsidP="00C41DBA">
            <w:pPr>
              <w:tabs>
                <w:tab w:val="left" w:pos="360"/>
                <w:tab w:val="left" w:pos="700"/>
              </w:tabs>
              <w:autoSpaceDE w:val="0"/>
              <w:snapToGrid w:val="0"/>
              <w:ind w:firstLine="0"/>
              <w:rPr>
                <w:rFonts w:cs="Arial"/>
                <w:bCs/>
                <w:iCs/>
                <w:sz w:val="20"/>
                <w:szCs w:val="20"/>
              </w:rPr>
            </w:pPr>
            <w:r w:rsidRPr="00C41DBA">
              <w:rPr>
                <w:rFonts w:cs="Arial"/>
                <w:bCs/>
                <w:iCs/>
                <w:sz w:val="20"/>
                <w:szCs w:val="20"/>
              </w:rPr>
              <w:t>Сведения о границах населенных пунктов Айдаровского сельского поселения</w:t>
            </w:r>
            <w:r>
              <w:rPr>
                <w:rFonts w:cs="Arial"/>
                <w:bCs/>
                <w:iCs/>
                <w:sz w:val="20"/>
                <w:szCs w:val="20"/>
              </w:rPr>
              <w:t>.</w:t>
            </w:r>
          </w:p>
          <w:p w:rsidR="00A2602D" w:rsidRPr="002104FC" w:rsidRDefault="00C41DBA" w:rsidP="00FB569A">
            <w:pPr>
              <w:tabs>
                <w:tab w:val="left" w:pos="360"/>
                <w:tab w:val="left" w:pos="700"/>
              </w:tabs>
              <w:autoSpaceDE w:val="0"/>
              <w:snapToGrid w:val="0"/>
              <w:ind w:firstLine="0"/>
              <w:rPr>
                <w:rFonts w:cs="Arial"/>
                <w:bCs/>
                <w:iCs/>
                <w:sz w:val="20"/>
                <w:szCs w:val="20"/>
              </w:rPr>
            </w:pPr>
            <w:r w:rsidRPr="00C41DBA">
              <w:rPr>
                <w:rFonts w:cs="Arial"/>
                <w:color w:val="000000"/>
                <w:sz w:val="20"/>
                <w:szCs w:val="20"/>
              </w:rPr>
              <w:t>Графическое и текстовое описание</w:t>
            </w:r>
            <w:r w:rsidRPr="00C41DBA">
              <w:rPr>
                <w:rFonts w:cs="Arial"/>
                <w:color w:val="000000"/>
                <w:spacing w:val="2"/>
                <w:sz w:val="20"/>
                <w:szCs w:val="20"/>
              </w:rPr>
              <w:t xml:space="preserve"> </w:t>
            </w:r>
            <w:r w:rsidRPr="00C41DBA">
              <w:rPr>
                <w:rFonts w:cs="Arial"/>
                <w:color w:val="000000"/>
                <w:sz w:val="20"/>
                <w:szCs w:val="20"/>
              </w:rPr>
              <w:t>местоположения</w:t>
            </w:r>
            <w:r w:rsidRPr="00C41DBA">
              <w:rPr>
                <w:rFonts w:cs="Arial"/>
                <w:color w:val="000000"/>
                <w:spacing w:val="1"/>
                <w:sz w:val="20"/>
                <w:szCs w:val="20"/>
              </w:rPr>
              <w:t xml:space="preserve"> </w:t>
            </w:r>
            <w:r w:rsidRPr="00C41DBA">
              <w:rPr>
                <w:rFonts w:cs="Arial"/>
                <w:color w:val="000000"/>
                <w:sz w:val="20"/>
                <w:szCs w:val="20"/>
              </w:rPr>
              <w:t>границ населенных пунктов, перечень</w:t>
            </w:r>
            <w:r w:rsidRPr="00C41DBA">
              <w:rPr>
                <w:rFonts w:cs="Arial"/>
                <w:color w:val="000000"/>
                <w:spacing w:val="-1"/>
                <w:sz w:val="20"/>
                <w:szCs w:val="20"/>
              </w:rPr>
              <w:t xml:space="preserve"> </w:t>
            </w:r>
            <w:r w:rsidRPr="00C41DBA">
              <w:rPr>
                <w:rFonts w:cs="Arial"/>
                <w:color w:val="000000"/>
                <w:sz w:val="20"/>
                <w:szCs w:val="20"/>
              </w:rPr>
              <w:t>координат характерных точек</w:t>
            </w:r>
            <w:r w:rsidRPr="00C41DBA">
              <w:rPr>
                <w:rFonts w:cs="Arial"/>
                <w:color w:val="000000"/>
                <w:spacing w:val="1"/>
                <w:sz w:val="20"/>
                <w:szCs w:val="20"/>
              </w:rPr>
              <w:t xml:space="preserve"> </w:t>
            </w:r>
            <w:r w:rsidRPr="00C41DBA">
              <w:rPr>
                <w:rFonts w:cs="Arial"/>
                <w:color w:val="000000"/>
                <w:sz w:val="20"/>
                <w:szCs w:val="20"/>
              </w:rPr>
              <w:t>границ населенных</w:t>
            </w:r>
            <w:r w:rsidRPr="00C41DBA">
              <w:rPr>
                <w:rFonts w:cs="Arial"/>
                <w:color w:val="000000"/>
                <w:spacing w:val="-1"/>
                <w:sz w:val="20"/>
                <w:szCs w:val="20"/>
              </w:rPr>
              <w:t xml:space="preserve"> </w:t>
            </w:r>
            <w:r w:rsidRPr="00C41DBA">
              <w:rPr>
                <w:rFonts w:cs="Arial"/>
                <w:color w:val="000000"/>
                <w:sz w:val="20"/>
                <w:szCs w:val="20"/>
              </w:rPr>
              <w:t>пунктов</w:t>
            </w:r>
            <w:r w:rsidR="00FB569A">
              <w:rPr>
                <w:rFonts w:cs="Arial"/>
                <w:color w:val="000000"/>
                <w:sz w:val="20"/>
                <w:szCs w:val="20"/>
              </w:rPr>
              <w:t xml:space="preserve"> </w:t>
            </w:r>
            <w:r w:rsidR="00FB569A" w:rsidRPr="00FB569A">
              <w:rPr>
                <w:rFonts w:cs="Arial"/>
                <w:sz w:val="20"/>
                <w:szCs w:val="20"/>
              </w:rPr>
              <w:t>(в редакции решени</w:t>
            </w:r>
            <w:r w:rsidR="00FB569A">
              <w:rPr>
                <w:rFonts w:cs="Arial"/>
                <w:sz w:val="20"/>
                <w:szCs w:val="20"/>
              </w:rPr>
              <w:t>я</w:t>
            </w:r>
            <w:r w:rsidR="00FB569A" w:rsidRPr="00FB569A">
              <w:rPr>
                <w:rFonts w:cs="Arial"/>
                <w:sz w:val="20"/>
                <w:szCs w:val="20"/>
              </w:rPr>
              <w:t xml:space="preserve"> от 01.04.2022 № 88)</w:t>
            </w:r>
          </w:p>
        </w:tc>
      </w:tr>
      <w:tr w:rsidR="002104FC" w:rsidRPr="006D390E" w:rsidTr="004804AB">
        <w:tc>
          <w:tcPr>
            <w:tcW w:w="476" w:type="dxa"/>
            <w:tcBorders>
              <w:top w:val="nil"/>
              <w:left w:val="single" w:sz="2" w:space="0" w:color="000000"/>
              <w:bottom w:val="single" w:sz="2" w:space="0" w:color="000000"/>
              <w:right w:val="nil"/>
            </w:tcBorders>
          </w:tcPr>
          <w:p w:rsidR="002104FC" w:rsidRPr="006D390E" w:rsidRDefault="002104FC" w:rsidP="004804AB">
            <w:pPr>
              <w:tabs>
                <w:tab w:val="left" w:pos="360"/>
                <w:tab w:val="left" w:pos="700"/>
              </w:tabs>
              <w:autoSpaceDE w:val="0"/>
              <w:snapToGrid w:val="0"/>
              <w:ind w:firstLine="0"/>
              <w:rPr>
                <w:rFonts w:cs="Arial"/>
                <w:bCs/>
                <w:spacing w:val="-3"/>
                <w:sz w:val="20"/>
                <w:szCs w:val="20"/>
                <w:shd w:val="clear" w:color="auto" w:fill="FFFFFF"/>
                <w:lang w:eastAsia="en-US"/>
              </w:rPr>
            </w:pPr>
            <w:r>
              <w:rPr>
                <w:rFonts w:cs="Arial"/>
                <w:bCs/>
                <w:spacing w:val="-3"/>
                <w:sz w:val="20"/>
                <w:szCs w:val="20"/>
                <w:shd w:val="clear" w:color="auto" w:fill="FFFFFF"/>
                <w:lang w:eastAsia="en-US"/>
              </w:rPr>
              <w:t>6</w:t>
            </w:r>
          </w:p>
        </w:tc>
        <w:tc>
          <w:tcPr>
            <w:tcW w:w="9151" w:type="dxa"/>
            <w:gridSpan w:val="2"/>
            <w:tcBorders>
              <w:top w:val="nil"/>
              <w:left w:val="single" w:sz="2" w:space="0" w:color="000000"/>
              <w:bottom w:val="single" w:sz="2" w:space="0" w:color="000000"/>
              <w:right w:val="single" w:sz="2" w:space="0" w:color="000000"/>
            </w:tcBorders>
          </w:tcPr>
          <w:p w:rsidR="002104FC" w:rsidRDefault="002104FC" w:rsidP="00AB78AF">
            <w:pPr>
              <w:tabs>
                <w:tab w:val="left" w:pos="360"/>
                <w:tab w:val="left" w:pos="700"/>
              </w:tabs>
              <w:autoSpaceDE w:val="0"/>
              <w:snapToGrid w:val="0"/>
              <w:ind w:firstLine="0"/>
              <w:rPr>
                <w:rFonts w:cs="Arial"/>
                <w:bCs/>
                <w:spacing w:val="-3"/>
                <w:sz w:val="20"/>
                <w:szCs w:val="20"/>
                <w:shd w:val="clear" w:color="auto" w:fill="FFFFFF"/>
                <w:lang w:eastAsia="en-US"/>
              </w:rPr>
            </w:pPr>
            <w:r>
              <w:rPr>
                <w:rFonts w:cs="Arial"/>
                <w:bCs/>
                <w:iCs/>
                <w:sz w:val="20"/>
                <w:szCs w:val="20"/>
              </w:rPr>
              <w:t>Графическая часть</w:t>
            </w:r>
            <w:r w:rsidR="00FB569A">
              <w:rPr>
                <w:rFonts w:cs="Arial"/>
                <w:bCs/>
                <w:iCs/>
                <w:sz w:val="20"/>
                <w:szCs w:val="20"/>
              </w:rPr>
              <w:t xml:space="preserve"> </w:t>
            </w:r>
            <w:r w:rsidR="00FB569A" w:rsidRPr="00FB569A">
              <w:rPr>
                <w:rFonts w:cs="Arial"/>
                <w:sz w:val="20"/>
                <w:szCs w:val="20"/>
              </w:rPr>
              <w:t>(в редакции решени</w:t>
            </w:r>
            <w:r w:rsidR="00FB569A">
              <w:rPr>
                <w:rFonts w:cs="Arial"/>
                <w:sz w:val="20"/>
                <w:szCs w:val="20"/>
              </w:rPr>
              <w:t>я</w:t>
            </w:r>
            <w:r w:rsidR="00FB569A" w:rsidRPr="00FB569A">
              <w:rPr>
                <w:rFonts w:cs="Arial"/>
                <w:sz w:val="20"/>
                <w:szCs w:val="20"/>
              </w:rPr>
              <w:t xml:space="preserve"> от 01.04.2022 № 88)</w:t>
            </w:r>
          </w:p>
        </w:tc>
      </w:tr>
    </w:tbl>
    <w:p w:rsidR="00135CDD" w:rsidRPr="006D390E" w:rsidRDefault="00135CDD" w:rsidP="00135CDD">
      <w:pPr>
        <w:ind w:firstLine="709"/>
        <w:rPr>
          <w:rFonts w:cs="Arial"/>
          <w:bCs/>
        </w:rPr>
      </w:pPr>
    </w:p>
    <w:p w:rsidR="00135CDD" w:rsidRDefault="00135CDD" w:rsidP="000B2189">
      <w:pPr>
        <w:ind w:firstLine="709"/>
        <w:jc w:val="center"/>
        <w:rPr>
          <w:rFonts w:cs="Arial"/>
          <w:bCs/>
        </w:rPr>
      </w:pPr>
      <w:r w:rsidRPr="006D390E">
        <w:rPr>
          <w:rFonts w:cs="Arial"/>
          <w:bCs/>
        </w:rPr>
        <w:br w:type="page"/>
      </w:r>
      <w:r w:rsidR="000B2189" w:rsidRPr="000B2189">
        <w:rPr>
          <w:rFonts w:cs="Arial"/>
          <w:bCs/>
        </w:rPr>
        <w:lastRenderedPageBreak/>
        <w:t>СОСТАВ ПРОЕКТА</w:t>
      </w:r>
    </w:p>
    <w:p w:rsidR="00FB569A" w:rsidRPr="00FB569A" w:rsidRDefault="00FB569A" w:rsidP="000B2189">
      <w:pPr>
        <w:ind w:firstLine="709"/>
        <w:jc w:val="center"/>
        <w:rPr>
          <w:rFonts w:cs="Arial"/>
          <w:bCs/>
        </w:rPr>
      </w:pPr>
      <w:r w:rsidRPr="00FB569A">
        <w:rPr>
          <w:rFonts w:cs="Arial"/>
        </w:rPr>
        <w:t>(в редакции решения от 01.04.2022 № 88)</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372"/>
        <w:gridCol w:w="1409"/>
        <w:gridCol w:w="6856"/>
      </w:tblGrid>
      <w:tr w:rsidR="002104FC" w:rsidRPr="002104FC" w:rsidTr="002104FC">
        <w:trPr>
          <w:trHeight w:val="463"/>
        </w:trPr>
        <w:tc>
          <w:tcPr>
            <w:tcW w:w="1372" w:type="dxa"/>
            <w:shd w:val="clear" w:color="auto" w:fill="CCCCCC"/>
          </w:tcPr>
          <w:p w:rsidR="00A2602D" w:rsidRPr="002104FC" w:rsidRDefault="00A2602D" w:rsidP="002104FC">
            <w:pPr>
              <w:pStyle w:val="af8"/>
              <w:snapToGrid w:val="0"/>
              <w:jc w:val="center"/>
              <w:rPr>
                <w:bCs/>
                <w:sz w:val="20"/>
                <w:szCs w:val="20"/>
              </w:rPr>
            </w:pPr>
            <w:r w:rsidRPr="002104FC">
              <w:rPr>
                <w:bCs/>
                <w:sz w:val="20"/>
                <w:szCs w:val="20"/>
              </w:rPr>
              <w:t xml:space="preserve">№ </w:t>
            </w:r>
            <w:proofErr w:type="gramStart"/>
            <w:r w:rsidRPr="002104FC">
              <w:rPr>
                <w:bCs/>
                <w:sz w:val="20"/>
                <w:szCs w:val="20"/>
              </w:rPr>
              <w:t>п</w:t>
            </w:r>
            <w:proofErr w:type="gramEnd"/>
            <w:r w:rsidRPr="002104FC">
              <w:rPr>
                <w:bCs/>
                <w:sz w:val="20"/>
                <w:szCs w:val="20"/>
              </w:rPr>
              <w:t>/п</w:t>
            </w:r>
          </w:p>
        </w:tc>
        <w:tc>
          <w:tcPr>
            <w:tcW w:w="1409" w:type="dxa"/>
            <w:shd w:val="clear" w:color="auto" w:fill="CCCCCC"/>
          </w:tcPr>
          <w:p w:rsidR="00A2602D" w:rsidRPr="002104FC" w:rsidRDefault="00A2602D" w:rsidP="002104FC">
            <w:pPr>
              <w:pStyle w:val="af8"/>
              <w:snapToGrid w:val="0"/>
              <w:jc w:val="center"/>
              <w:rPr>
                <w:bCs/>
                <w:sz w:val="20"/>
                <w:szCs w:val="20"/>
              </w:rPr>
            </w:pPr>
            <w:r w:rsidRPr="002104FC">
              <w:rPr>
                <w:bCs/>
                <w:sz w:val="20"/>
                <w:szCs w:val="20"/>
              </w:rPr>
              <w:t>Обозначение</w:t>
            </w:r>
          </w:p>
        </w:tc>
        <w:tc>
          <w:tcPr>
            <w:tcW w:w="6856" w:type="dxa"/>
            <w:shd w:val="clear" w:color="auto" w:fill="CCCCCC"/>
          </w:tcPr>
          <w:p w:rsidR="00A2602D" w:rsidRPr="002104FC" w:rsidRDefault="00A2602D" w:rsidP="002104FC">
            <w:pPr>
              <w:pStyle w:val="af8"/>
              <w:snapToGrid w:val="0"/>
              <w:jc w:val="center"/>
              <w:rPr>
                <w:bCs/>
                <w:sz w:val="20"/>
                <w:szCs w:val="20"/>
              </w:rPr>
            </w:pPr>
            <w:r w:rsidRPr="002104FC">
              <w:rPr>
                <w:bCs/>
                <w:sz w:val="20"/>
                <w:szCs w:val="20"/>
              </w:rPr>
              <w:t>Наименование</w:t>
            </w:r>
          </w:p>
        </w:tc>
      </w:tr>
      <w:tr w:rsidR="002104FC" w:rsidRPr="002104FC" w:rsidTr="002104FC">
        <w:trPr>
          <w:trHeight w:val="312"/>
        </w:trPr>
        <w:tc>
          <w:tcPr>
            <w:tcW w:w="9637" w:type="dxa"/>
            <w:gridSpan w:val="3"/>
            <w:shd w:val="clear" w:color="auto" w:fill="auto"/>
          </w:tcPr>
          <w:p w:rsidR="00A2602D" w:rsidRPr="002104FC" w:rsidRDefault="00A2602D" w:rsidP="002104FC">
            <w:pPr>
              <w:pStyle w:val="af8"/>
              <w:snapToGrid w:val="0"/>
              <w:jc w:val="center"/>
              <w:rPr>
                <w:bCs/>
                <w:sz w:val="20"/>
                <w:szCs w:val="20"/>
              </w:rPr>
            </w:pPr>
            <w:r w:rsidRPr="002104FC">
              <w:rPr>
                <w:bCs/>
                <w:sz w:val="20"/>
                <w:szCs w:val="20"/>
              </w:rPr>
              <w:t>Текстовая часть</w:t>
            </w:r>
          </w:p>
        </w:tc>
      </w:tr>
      <w:tr w:rsidR="002104FC" w:rsidRPr="002104FC" w:rsidTr="002104FC">
        <w:trPr>
          <w:trHeight w:val="783"/>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1.</w:t>
            </w:r>
          </w:p>
        </w:tc>
        <w:tc>
          <w:tcPr>
            <w:tcW w:w="1409" w:type="dxa"/>
            <w:shd w:val="clear" w:color="auto" w:fill="auto"/>
            <w:vAlign w:val="center"/>
          </w:tcPr>
          <w:p w:rsidR="00A2602D" w:rsidRPr="002104FC" w:rsidRDefault="00A2602D" w:rsidP="002104FC">
            <w:pPr>
              <w:ind w:firstLine="0"/>
              <w:jc w:val="center"/>
              <w:rPr>
                <w:sz w:val="20"/>
                <w:szCs w:val="20"/>
                <w:lang w:val="en-US"/>
              </w:rPr>
            </w:pPr>
            <w:r w:rsidRPr="002104FC">
              <w:rPr>
                <w:sz w:val="20"/>
                <w:szCs w:val="20"/>
              </w:rPr>
              <w:t xml:space="preserve">Том </w:t>
            </w:r>
            <w:r w:rsidRPr="002104FC">
              <w:rPr>
                <w:sz w:val="20"/>
                <w:szCs w:val="20"/>
                <w:lang w:val="en-US"/>
              </w:rPr>
              <w:t>I</w:t>
            </w:r>
          </w:p>
        </w:tc>
        <w:tc>
          <w:tcPr>
            <w:tcW w:w="6856" w:type="dxa"/>
            <w:shd w:val="clear" w:color="auto" w:fill="auto"/>
            <w:vAlign w:val="center"/>
          </w:tcPr>
          <w:p w:rsidR="00A2602D" w:rsidRPr="002104FC" w:rsidRDefault="00A2602D" w:rsidP="002104FC">
            <w:pPr>
              <w:ind w:firstLine="0"/>
              <w:rPr>
                <w:sz w:val="20"/>
                <w:szCs w:val="20"/>
              </w:rPr>
            </w:pPr>
            <w:r w:rsidRPr="002104FC">
              <w:rPr>
                <w:sz w:val="20"/>
                <w:szCs w:val="20"/>
              </w:rPr>
              <w:t>Положения о территориальном планировании проекта  Генерального плана Айдаровского сельского поселения Рамонского муниципального района</w:t>
            </w:r>
          </w:p>
        </w:tc>
      </w:tr>
      <w:tr w:rsidR="002104FC" w:rsidRPr="002104FC" w:rsidTr="002104FC">
        <w:trPr>
          <w:trHeight w:val="783"/>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2.</w:t>
            </w:r>
          </w:p>
        </w:tc>
        <w:tc>
          <w:tcPr>
            <w:tcW w:w="1409" w:type="dxa"/>
            <w:shd w:val="clear" w:color="auto" w:fill="auto"/>
            <w:vAlign w:val="center"/>
          </w:tcPr>
          <w:p w:rsidR="00A2602D" w:rsidRPr="002104FC" w:rsidRDefault="00A2602D" w:rsidP="002104FC">
            <w:pPr>
              <w:ind w:firstLine="0"/>
              <w:jc w:val="center"/>
              <w:rPr>
                <w:sz w:val="20"/>
                <w:szCs w:val="20"/>
                <w:lang w:val="en-US"/>
              </w:rPr>
            </w:pPr>
            <w:r w:rsidRPr="002104FC">
              <w:rPr>
                <w:sz w:val="20"/>
                <w:szCs w:val="20"/>
              </w:rPr>
              <w:t xml:space="preserve">Том </w:t>
            </w:r>
            <w:r w:rsidRPr="002104FC">
              <w:rPr>
                <w:sz w:val="20"/>
                <w:szCs w:val="20"/>
                <w:lang w:val="en-US"/>
              </w:rPr>
              <w:t>II</w:t>
            </w:r>
          </w:p>
        </w:tc>
        <w:tc>
          <w:tcPr>
            <w:tcW w:w="6856" w:type="dxa"/>
            <w:shd w:val="clear" w:color="auto" w:fill="auto"/>
            <w:vAlign w:val="center"/>
          </w:tcPr>
          <w:p w:rsidR="00A2602D" w:rsidRPr="002104FC" w:rsidRDefault="00A2602D" w:rsidP="002104FC">
            <w:pPr>
              <w:ind w:firstLine="0"/>
              <w:rPr>
                <w:sz w:val="20"/>
                <w:szCs w:val="20"/>
              </w:rPr>
            </w:pPr>
            <w:r w:rsidRPr="002104FC">
              <w:rPr>
                <w:sz w:val="20"/>
                <w:szCs w:val="20"/>
              </w:rPr>
              <w:t>Материалы по обоснованию проекта Генерального плана Айдаровского сельского поселения Рамонского муниципального (пояснительная записка)</w:t>
            </w:r>
          </w:p>
        </w:tc>
      </w:tr>
      <w:tr w:rsidR="002104FC" w:rsidRPr="002104FC" w:rsidTr="002104FC">
        <w:trPr>
          <w:trHeight w:val="783"/>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3.</w:t>
            </w:r>
          </w:p>
        </w:tc>
        <w:tc>
          <w:tcPr>
            <w:tcW w:w="1409" w:type="dxa"/>
            <w:shd w:val="clear" w:color="auto" w:fill="auto"/>
            <w:vAlign w:val="center"/>
          </w:tcPr>
          <w:p w:rsidR="00A2602D" w:rsidRPr="002104FC" w:rsidRDefault="00A2602D" w:rsidP="002104FC">
            <w:pPr>
              <w:ind w:firstLine="0"/>
              <w:jc w:val="center"/>
              <w:rPr>
                <w:sz w:val="20"/>
                <w:szCs w:val="20"/>
                <w:lang w:val="en-US"/>
              </w:rPr>
            </w:pPr>
            <w:r w:rsidRPr="002104FC">
              <w:rPr>
                <w:sz w:val="20"/>
                <w:szCs w:val="20"/>
              </w:rPr>
              <w:t xml:space="preserve">Том </w:t>
            </w:r>
            <w:r w:rsidRPr="002104FC">
              <w:rPr>
                <w:sz w:val="20"/>
                <w:szCs w:val="20"/>
                <w:lang w:val="en-US"/>
              </w:rPr>
              <w:t>III</w:t>
            </w:r>
          </w:p>
        </w:tc>
        <w:tc>
          <w:tcPr>
            <w:tcW w:w="6856" w:type="dxa"/>
            <w:shd w:val="clear" w:color="auto" w:fill="auto"/>
            <w:vAlign w:val="center"/>
          </w:tcPr>
          <w:p w:rsidR="00A2602D" w:rsidRPr="002104FC" w:rsidRDefault="00A2602D" w:rsidP="002104FC">
            <w:pPr>
              <w:ind w:firstLine="0"/>
              <w:rPr>
                <w:sz w:val="20"/>
                <w:szCs w:val="20"/>
              </w:rPr>
            </w:pPr>
            <w:r w:rsidRPr="002104FC">
              <w:rPr>
                <w:sz w:val="20"/>
                <w:szCs w:val="20"/>
              </w:rPr>
              <w:t>Перечень основных факторов риска возникновения чрезвычайных ситуаций природного и техногенного характера</w:t>
            </w:r>
          </w:p>
        </w:tc>
      </w:tr>
      <w:tr w:rsidR="002104FC" w:rsidRPr="002104FC" w:rsidTr="002104FC">
        <w:trPr>
          <w:trHeight w:val="276"/>
        </w:trPr>
        <w:tc>
          <w:tcPr>
            <w:tcW w:w="9637" w:type="dxa"/>
            <w:gridSpan w:val="3"/>
            <w:shd w:val="clear" w:color="auto" w:fill="auto"/>
          </w:tcPr>
          <w:p w:rsidR="00A2602D" w:rsidRPr="002104FC" w:rsidRDefault="00A2602D" w:rsidP="002104FC">
            <w:pPr>
              <w:pStyle w:val="af8"/>
              <w:snapToGrid w:val="0"/>
              <w:jc w:val="center"/>
              <w:rPr>
                <w:bCs/>
                <w:sz w:val="20"/>
                <w:szCs w:val="20"/>
              </w:rPr>
            </w:pPr>
            <w:r w:rsidRPr="002104FC">
              <w:rPr>
                <w:bCs/>
                <w:sz w:val="20"/>
                <w:szCs w:val="20"/>
              </w:rPr>
              <w:t>Графическая часть</w:t>
            </w:r>
          </w:p>
        </w:tc>
      </w:tr>
      <w:tr w:rsidR="002104FC" w:rsidRPr="002104FC" w:rsidTr="002104FC">
        <w:trPr>
          <w:trHeight w:val="276"/>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1.</w:t>
            </w:r>
          </w:p>
        </w:tc>
        <w:tc>
          <w:tcPr>
            <w:tcW w:w="1409" w:type="dxa"/>
            <w:vMerge w:val="restart"/>
            <w:shd w:val="clear" w:color="auto" w:fill="auto"/>
            <w:vAlign w:val="center"/>
          </w:tcPr>
          <w:p w:rsidR="00A2602D" w:rsidRPr="002104FC" w:rsidRDefault="00A2602D" w:rsidP="002104FC">
            <w:pPr>
              <w:ind w:firstLine="0"/>
              <w:jc w:val="center"/>
              <w:rPr>
                <w:sz w:val="20"/>
                <w:szCs w:val="20"/>
              </w:rPr>
            </w:pPr>
            <w:r w:rsidRPr="002104FC">
              <w:rPr>
                <w:sz w:val="20"/>
                <w:szCs w:val="20"/>
              </w:rPr>
              <w:t>Положение о территориальном планировании</w:t>
            </w:r>
          </w:p>
        </w:tc>
        <w:tc>
          <w:tcPr>
            <w:tcW w:w="6856" w:type="dxa"/>
            <w:shd w:val="clear" w:color="auto" w:fill="auto"/>
          </w:tcPr>
          <w:p w:rsidR="00A2602D" w:rsidRPr="002104FC" w:rsidRDefault="00A2602D" w:rsidP="002104FC">
            <w:pPr>
              <w:autoSpaceDE w:val="0"/>
              <w:autoSpaceDN w:val="0"/>
              <w:adjustRightInd w:val="0"/>
              <w:ind w:firstLine="0"/>
              <w:rPr>
                <w:sz w:val="20"/>
                <w:szCs w:val="20"/>
              </w:rPr>
            </w:pPr>
            <w:r w:rsidRPr="002104FC">
              <w:rPr>
                <w:sz w:val="20"/>
                <w:szCs w:val="20"/>
              </w:rPr>
              <w:t>Карта планируемого размещения объектов местного значения поселения</w:t>
            </w:r>
          </w:p>
        </w:tc>
      </w:tr>
      <w:tr w:rsidR="002104FC" w:rsidRPr="002104FC" w:rsidTr="002104FC">
        <w:trPr>
          <w:trHeight w:val="276"/>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2.</w:t>
            </w:r>
          </w:p>
        </w:tc>
        <w:tc>
          <w:tcPr>
            <w:tcW w:w="1409" w:type="dxa"/>
            <w:vMerge/>
            <w:shd w:val="clear" w:color="auto" w:fill="auto"/>
            <w:vAlign w:val="center"/>
          </w:tcPr>
          <w:p w:rsidR="00A2602D" w:rsidRPr="002104FC" w:rsidRDefault="00A2602D" w:rsidP="002104FC">
            <w:pPr>
              <w:ind w:firstLine="0"/>
              <w:jc w:val="center"/>
              <w:rPr>
                <w:sz w:val="20"/>
                <w:szCs w:val="20"/>
              </w:rPr>
            </w:pPr>
          </w:p>
        </w:tc>
        <w:tc>
          <w:tcPr>
            <w:tcW w:w="6856" w:type="dxa"/>
            <w:shd w:val="clear" w:color="auto" w:fill="auto"/>
          </w:tcPr>
          <w:p w:rsidR="00A2602D" w:rsidRPr="002104FC" w:rsidRDefault="00A2602D" w:rsidP="002104FC">
            <w:pPr>
              <w:autoSpaceDE w:val="0"/>
              <w:autoSpaceDN w:val="0"/>
              <w:adjustRightInd w:val="0"/>
              <w:ind w:firstLine="0"/>
              <w:rPr>
                <w:sz w:val="20"/>
                <w:szCs w:val="20"/>
              </w:rPr>
            </w:pPr>
            <w:r w:rsidRPr="002104FC">
              <w:rPr>
                <w:sz w:val="20"/>
                <w:szCs w:val="20"/>
              </w:rPr>
              <w:t>Карта функциональных зон поселения</w:t>
            </w:r>
          </w:p>
        </w:tc>
      </w:tr>
      <w:tr w:rsidR="002104FC" w:rsidRPr="002104FC" w:rsidTr="002104FC">
        <w:trPr>
          <w:trHeight w:val="276"/>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3.</w:t>
            </w:r>
          </w:p>
        </w:tc>
        <w:tc>
          <w:tcPr>
            <w:tcW w:w="1409" w:type="dxa"/>
            <w:vMerge/>
            <w:shd w:val="clear" w:color="auto" w:fill="auto"/>
            <w:vAlign w:val="center"/>
          </w:tcPr>
          <w:p w:rsidR="00A2602D" w:rsidRPr="002104FC" w:rsidRDefault="00A2602D" w:rsidP="002104FC">
            <w:pPr>
              <w:ind w:firstLine="0"/>
              <w:jc w:val="center"/>
              <w:rPr>
                <w:sz w:val="20"/>
                <w:szCs w:val="20"/>
              </w:rPr>
            </w:pPr>
          </w:p>
        </w:tc>
        <w:tc>
          <w:tcPr>
            <w:tcW w:w="6856" w:type="dxa"/>
            <w:shd w:val="clear" w:color="auto" w:fill="auto"/>
          </w:tcPr>
          <w:p w:rsidR="00A2602D" w:rsidRPr="002104FC" w:rsidRDefault="00A2602D" w:rsidP="002104FC">
            <w:pPr>
              <w:autoSpaceDE w:val="0"/>
              <w:autoSpaceDN w:val="0"/>
              <w:adjustRightInd w:val="0"/>
              <w:ind w:firstLine="0"/>
              <w:rPr>
                <w:sz w:val="20"/>
                <w:szCs w:val="20"/>
              </w:rPr>
            </w:pPr>
            <w:r w:rsidRPr="002104FC">
              <w:rPr>
                <w:sz w:val="20"/>
                <w:szCs w:val="20"/>
              </w:rPr>
              <w:t xml:space="preserve">Карта границ населенных пунктов </w:t>
            </w:r>
          </w:p>
        </w:tc>
      </w:tr>
      <w:tr w:rsidR="002104FC" w:rsidRPr="002104FC" w:rsidTr="002104FC">
        <w:trPr>
          <w:trHeight w:val="276"/>
        </w:trPr>
        <w:tc>
          <w:tcPr>
            <w:tcW w:w="1372" w:type="dxa"/>
            <w:shd w:val="clear" w:color="auto" w:fill="auto"/>
            <w:vAlign w:val="center"/>
          </w:tcPr>
          <w:p w:rsidR="00A2602D" w:rsidRPr="002104FC" w:rsidRDefault="00A2602D" w:rsidP="002104FC">
            <w:pPr>
              <w:ind w:firstLine="0"/>
              <w:jc w:val="center"/>
              <w:rPr>
                <w:sz w:val="20"/>
                <w:szCs w:val="20"/>
              </w:rPr>
            </w:pPr>
            <w:r w:rsidRPr="002104FC">
              <w:rPr>
                <w:sz w:val="20"/>
                <w:szCs w:val="20"/>
              </w:rPr>
              <w:t>4.</w:t>
            </w:r>
          </w:p>
        </w:tc>
        <w:tc>
          <w:tcPr>
            <w:tcW w:w="1409" w:type="dxa"/>
            <w:shd w:val="clear" w:color="auto" w:fill="auto"/>
            <w:vAlign w:val="center"/>
          </w:tcPr>
          <w:p w:rsidR="00A2602D" w:rsidRPr="002104FC" w:rsidRDefault="00A2602D" w:rsidP="002104FC">
            <w:pPr>
              <w:ind w:firstLine="0"/>
              <w:jc w:val="center"/>
              <w:rPr>
                <w:sz w:val="20"/>
                <w:szCs w:val="20"/>
              </w:rPr>
            </w:pPr>
            <w:r w:rsidRPr="002104FC">
              <w:rPr>
                <w:sz w:val="20"/>
                <w:szCs w:val="20"/>
              </w:rPr>
              <w:t>Материалы по обоснованию генерального плана</w:t>
            </w:r>
          </w:p>
        </w:tc>
        <w:tc>
          <w:tcPr>
            <w:tcW w:w="6856" w:type="dxa"/>
            <w:shd w:val="clear" w:color="auto" w:fill="auto"/>
          </w:tcPr>
          <w:p w:rsidR="00A2602D" w:rsidRPr="002104FC" w:rsidRDefault="00A2602D" w:rsidP="002104FC">
            <w:pPr>
              <w:ind w:firstLine="0"/>
              <w:rPr>
                <w:sz w:val="20"/>
                <w:szCs w:val="20"/>
              </w:rPr>
            </w:pPr>
            <w:r w:rsidRPr="002104FC">
              <w:rPr>
                <w:sz w:val="20"/>
                <w:szCs w:val="20"/>
              </w:rPr>
              <w:t>Карта зон с особыми условиями использования территории</w:t>
            </w:r>
          </w:p>
        </w:tc>
      </w:tr>
    </w:tbl>
    <w:p w:rsidR="00A2602D" w:rsidRDefault="00A2602D" w:rsidP="00135CDD">
      <w:pPr>
        <w:ind w:firstLine="709"/>
        <w:rPr>
          <w:rFonts w:cs="Arial"/>
          <w:bCs/>
        </w:rPr>
      </w:pPr>
    </w:p>
    <w:p w:rsidR="00135CDD" w:rsidRPr="006D390E" w:rsidRDefault="00135CDD" w:rsidP="00135CDD">
      <w:pPr>
        <w:ind w:firstLine="709"/>
        <w:rPr>
          <w:rFonts w:cs="Arial"/>
          <w:bCs/>
          <w:lang w:eastAsia="en-US"/>
        </w:rPr>
      </w:pPr>
      <w:r w:rsidRPr="006D390E">
        <w:rPr>
          <w:rFonts w:cs="Arial"/>
        </w:rPr>
        <w:br w:type="page"/>
      </w:r>
      <w:r w:rsidRPr="006D390E">
        <w:rPr>
          <w:rFonts w:cs="Arial"/>
          <w:bCs/>
        </w:rPr>
        <w:lastRenderedPageBreak/>
        <w:t>1. ЦЕЛИ И ЗАДАЧИ ТЕРРИТОРИАЛЬНОГО ПЛАНИРОВАНИЯ</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Генеральный план Айдаровского сельского поселения Рамонского муниципального района Воронежской области разработан по заказу администрации сельского поселения в соответствии с муниципальным контрактом № 42 от 21.07.2008 года.</w:t>
      </w:r>
    </w:p>
    <w:p w:rsidR="00135CDD" w:rsidRPr="006D390E" w:rsidRDefault="00135CDD" w:rsidP="00135CDD">
      <w:pPr>
        <w:ind w:firstLine="709"/>
        <w:rPr>
          <w:rFonts w:cs="Arial"/>
        </w:rPr>
      </w:pPr>
      <w:r w:rsidRPr="006D390E">
        <w:rPr>
          <w:rFonts w:cs="Arial"/>
        </w:rPr>
        <w:t>Основанием для разработки настоящего Генерального плана послужили положения статей 23-25 Градостроительного кодекса Российской Федерации (ФЗ-190 от 29.12. 2004 г.), положения статьи 15 Федерального закона «Об общих принципах организации местного самоуправления в Российской Федерации» от 06.10. 2003 года № 131-ФЗ, техническое задание – приложение к муниципальному контракту № 42 от 21.07.2008 года.</w:t>
      </w:r>
    </w:p>
    <w:p w:rsidR="00135CDD" w:rsidRPr="006D390E" w:rsidRDefault="00135CDD" w:rsidP="00135CDD">
      <w:pPr>
        <w:ind w:firstLine="709"/>
        <w:rPr>
          <w:rFonts w:cs="Arial"/>
        </w:rPr>
      </w:pPr>
      <w:r w:rsidRPr="006D390E">
        <w:rPr>
          <w:rFonts w:cs="Arial"/>
        </w:rPr>
        <w:t xml:space="preserve">Генеральный план разработан на расчетный срок до 2030 года, с выделением первой очереди реализации – 2020 год. </w:t>
      </w:r>
      <w:proofErr w:type="gramStart"/>
      <w:r w:rsidRPr="006D390E">
        <w:rPr>
          <w:rFonts w:cs="Arial"/>
        </w:rPr>
        <w:t>Генеральный план Айдаровского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Рамонского муниципального района.</w:t>
      </w:r>
      <w:proofErr w:type="gramEnd"/>
    </w:p>
    <w:p w:rsidR="00135CDD" w:rsidRPr="006D390E" w:rsidRDefault="00135CDD" w:rsidP="00135CDD">
      <w:pPr>
        <w:ind w:firstLine="709"/>
        <w:rPr>
          <w:rFonts w:cs="Arial"/>
        </w:rPr>
      </w:pPr>
      <w:r w:rsidRPr="006D390E">
        <w:rPr>
          <w:rFonts w:cs="Arial"/>
        </w:rPr>
        <w:t>Основной целью Генерального плана Айдаровского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135CDD" w:rsidRPr="006D390E" w:rsidRDefault="00135CDD" w:rsidP="00135CDD">
      <w:pPr>
        <w:ind w:firstLine="709"/>
        <w:rPr>
          <w:rFonts w:cs="Arial"/>
        </w:rPr>
      </w:pPr>
      <w:r w:rsidRPr="006D390E">
        <w:rPr>
          <w:rFonts w:cs="Arial"/>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135CDD" w:rsidRPr="006D390E" w:rsidRDefault="00135CDD" w:rsidP="00135CDD">
      <w:pPr>
        <w:ind w:firstLine="709"/>
        <w:rPr>
          <w:rFonts w:cs="Arial"/>
          <w:bCs/>
        </w:rPr>
      </w:pPr>
      <w:r w:rsidRPr="006D390E">
        <w:rPr>
          <w:rFonts w:cs="Arial"/>
          <w:bCs/>
        </w:rPr>
        <w:t>Цели территориального планирования для Айдаровского сельского поселения: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обеспечение прогресса в развитии основных секторов экономики;</w:t>
      </w:r>
    </w:p>
    <w:p w:rsidR="00135CDD" w:rsidRPr="006D390E" w:rsidRDefault="00135CDD" w:rsidP="00DC0540">
      <w:pPr>
        <w:widowControl w:val="0"/>
        <w:numPr>
          <w:ilvl w:val="0"/>
          <w:numId w:val="13"/>
        </w:numPr>
        <w:suppressAutoHyphens/>
        <w:ind w:left="0" w:firstLine="709"/>
        <w:rPr>
          <w:rFonts w:cs="Arial"/>
        </w:rPr>
      </w:pPr>
      <w:r w:rsidRPr="006D390E">
        <w:rPr>
          <w:rFonts w:cs="Arial"/>
        </w:rPr>
        <w:t>повышение инвестиционной привлекательности территории поселения;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повышения уровня жизни и условий проживания населения;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развитие инженерной, транспортной и социальной инфраструктур поселения;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обеспечение учета интересов граждан и их объединений, Российской Федерации, Воронежской области, Рамонского муниципального района, Айдаровского сельского поселения;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35CDD" w:rsidRPr="006D390E" w:rsidRDefault="00135CDD" w:rsidP="00DC0540">
      <w:pPr>
        <w:widowControl w:val="0"/>
        <w:numPr>
          <w:ilvl w:val="0"/>
          <w:numId w:val="13"/>
        </w:numPr>
        <w:suppressAutoHyphens/>
        <w:ind w:left="0" w:firstLine="709"/>
        <w:rPr>
          <w:rFonts w:cs="Arial"/>
        </w:rPr>
      </w:pPr>
      <w:r w:rsidRPr="006D390E">
        <w:rPr>
          <w:rFonts w:cs="Arial"/>
        </w:rPr>
        <w:t>экологическая безопасность, сохранение и рациональное использование природных ресурсов.</w:t>
      </w:r>
    </w:p>
    <w:p w:rsidR="00135CDD" w:rsidRPr="006D390E" w:rsidRDefault="00135CDD" w:rsidP="00135CDD">
      <w:pPr>
        <w:ind w:firstLine="709"/>
        <w:rPr>
          <w:rFonts w:cs="Arial"/>
          <w:bCs/>
        </w:rPr>
      </w:pPr>
      <w:r w:rsidRPr="006D390E">
        <w:rPr>
          <w:rFonts w:cs="Arial"/>
          <w:bCs/>
        </w:rPr>
        <w:t xml:space="preserve"> Задачами территориального планирования для Айдаровского сельского поселения:</w:t>
      </w:r>
    </w:p>
    <w:p w:rsidR="00135CDD" w:rsidRPr="006D390E" w:rsidRDefault="00135CDD" w:rsidP="00DC0540">
      <w:pPr>
        <w:widowControl w:val="0"/>
        <w:numPr>
          <w:ilvl w:val="0"/>
          <w:numId w:val="14"/>
        </w:numPr>
        <w:suppressAutoHyphens/>
        <w:ind w:left="0" w:firstLine="709"/>
        <w:rPr>
          <w:rFonts w:cs="Arial"/>
        </w:rPr>
      </w:pPr>
      <w:r w:rsidRPr="006D390E">
        <w:rPr>
          <w:rFonts w:cs="Arial"/>
        </w:rPr>
        <w:t xml:space="preserve">создание условий для устойчивого развития территории сельского </w:t>
      </w:r>
      <w:r w:rsidRPr="006D390E">
        <w:rPr>
          <w:rFonts w:cs="Arial"/>
        </w:rPr>
        <w:lastRenderedPageBreak/>
        <w:t>поселения;</w:t>
      </w:r>
    </w:p>
    <w:p w:rsidR="00135CDD" w:rsidRPr="006D390E" w:rsidRDefault="00135CDD" w:rsidP="00DC0540">
      <w:pPr>
        <w:widowControl w:val="0"/>
        <w:numPr>
          <w:ilvl w:val="0"/>
          <w:numId w:val="14"/>
        </w:numPr>
        <w:suppressAutoHyphens/>
        <w:ind w:left="0" w:firstLine="709"/>
        <w:rPr>
          <w:rFonts w:cs="Arial"/>
        </w:rPr>
      </w:pPr>
      <w:r w:rsidRPr="006D390E">
        <w:rPr>
          <w:rFonts w:cs="Arial"/>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135CDD" w:rsidRPr="006D390E" w:rsidRDefault="00135CDD" w:rsidP="00DC0540">
      <w:pPr>
        <w:widowControl w:val="0"/>
        <w:numPr>
          <w:ilvl w:val="0"/>
          <w:numId w:val="14"/>
        </w:numPr>
        <w:suppressAutoHyphens/>
        <w:ind w:left="0" w:firstLine="709"/>
        <w:rPr>
          <w:rFonts w:cs="Arial"/>
        </w:rPr>
      </w:pPr>
      <w:r w:rsidRPr="006D390E">
        <w:rPr>
          <w:rFonts w:cs="Arial"/>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135CDD" w:rsidRPr="006D390E" w:rsidRDefault="00135CDD" w:rsidP="00DC0540">
      <w:pPr>
        <w:widowControl w:val="0"/>
        <w:numPr>
          <w:ilvl w:val="0"/>
          <w:numId w:val="14"/>
        </w:numPr>
        <w:suppressAutoHyphens/>
        <w:ind w:left="0" w:firstLine="709"/>
        <w:rPr>
          <w:rFonts w:cs="Arial"/>
        </w:rPr>
      </w:pPr>
      <w:r w:rsidRPr="006D390E">
        <w:rPr>
          <w:rFonts w:cs="Arial"/>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135CDD" w:rsidRPr="006D390E" w:rsidRDefault="00135CDD" w:rsidP="00DC0540">
      <w:pPr>
        <w:widowControl w:val="0"/>
        <w:numPr>
          <w:ilvl w:val="0"/>
          <w:numId w:val="14"/>
        </w:numPr>
        <w:suppressAutoHyphens/>
        <w:ind w:left="0" w:firstLine="709"/>
        <w:rPr>
          <w:rFonts w:cs="Arial"/>
        </w:rPr>
      </w:pPr>
      <w:r w:rsidRPr="006D390E">
        <w:rPr>
          <w:rFonts w:cs="Arial"/>
        </w:rPr>
        <w:t>освоение для целей жилищного строительства новых территорий и проведение реконструктивных мероприятий в существующей застройке;</w:t>
      </w:r>
    </w:p>
    <w:p w:rsidR="00135CDD" w:rsidRPr="006D390E" w:rsidRDefault="00135CDD" w:rsidP="00DC0540">
      <w:pPr>
        <w:widowControl w:val="0"/>
        <w:numPr>
          <w:ilvl w:val="0"/>
          <w:numId w:val="14"/>
        </w:numPr>
        <w:suppressAutoHyphens/>
        <w:ind w:left="0" w:firstLine="709"/>
        <w:rPr>
          <w:rFonts w:cs="Arial"/>
        </w:rPr>
      </w:pPr>
      <w:r w:rsidRPr="006D390E">
        <w:rPr>
          <w:rFonts w:cs="Arial"/>
        </w:rPr>
        <w:t>модернизация существующей транспортной инфраструктуры;</w:t>
      </w:r>
    </w:p>
    <w:p w:rsidR="00135CDD" w:rsidRPr="006D390E" w:rsidRDefault="00135CDD" w:rsidP="00DC0540">
      <w:pPr>
        <w:widowControl w:val="0"/>
        <w:numPr>
          <w:ilvl w:val="0"/>
          <w:numId w:val="14"/>
        </w:numPr>
        <w:suppressAutoHyphens/>
        <w:ind w:left="0" w:firstLine="709"/>
        <w:rPr>
          <w:rFonts w:cs="Arial"/>
        </w:rPr>
      </w:pPr>
      <w:r w:rsidRPr="006D390E">
        <w:rPr>
          <w:rFonts w:cs="Arial"/>
        </w:rPr>
        <w:t>реконструкция и модернизация существующей инженерной инфраструктуры;</w:t>
      </w:r>
    </w:p>
    <w:p w:rsidR="00135CDD" w:rsidRPr="006D390E" w:rsidRDefault="00135CDD" w:rsidP="00DC0540">
      <w:pPr>
        <w:widowControl w:val="0"/>
        <w:numPr>
          <w:ilvl w:val="0"/>
          <w:numId w:val="14"/>
        </w:numPr>
        <w:suppressAutoHyphens/>
        <w:ind w:left="0" w:firstLine="709"/>
        <w:rPr>
          <w:rFonts w:cs="Arial"/>
        </w:rPr>
      </w:pPr>
      <w:r w:rsidRPr="006D390E">
        <w:rPr>
          <w:rFonts w:cs="Arial"/>
        </w:rPr>
        <w:t>реализация мероприятий по привлечению квалифицированных специалистов;</w:t>
      </w:r>
    </w:p>
    <w:p w:rsidR="00135CDD" w:rsidRPr="006D390E" w:rsidRDefault="00135CDD" w:rsidP="00DC0540">
      <w:pPr>
        <w:widowControl w:val="0"/>
        <w:numPr>
          <w:ilvl w:val="0"/>
          <w:numId w:val="14"/>
        </w:numPr>
        <w:suppressAutoHyphens/>
        <w:ind w:left="0" w:firstLine="709"/>
        <w:rPr>
          <w:rFonts w:cs="Arial"/>
        </w:rPr>
      </w:pPr>
      <w:r w:rsidRPr="006D390E">
        <w:rPr>
          <w:rFonts w:cs="Arial"/>
        </w:rPr>
        <w:t>сохранение природной окружающей среды.</w:t>
      </w:r>
    </w:p>
    <w:p w:rsidR="00135CDD" w:rsidRPr="006D390E" w:rsidRDefault="00135CDD" w:rsidP="00135CDD">
      <w:pPr>
        <w:ind w:firstLine="709"/>
        <w:rPr>
          <w:rFonts w:eastAsia="TimesNewRoman" w:cs="Arial"/>
        </w:rPr>
      </w:pPr>
    </w:p>
    <w:p w:rsidR="00135CDD" w:rsidRPr="006D390E" w:rsidRDefault="00135CDD" w:rsidP="00135CDD">
      <w:pPr>
        <w:ind w:firstLine="709"/>
        <w:rPr>
          <w:rFonts w:eastAsia="Calibri" w:cs="Arial"/>
        </w:rPr>
      </w:pPr>
      <w:r w:rsidRPr="006D390E">
        <w:rPr>
          <w:rFonts w:cs="Arial"/>
        </w:rPr>
        <w:t>Цели, задачи и мероприятия территориального планирования Генерального плана сельского поселения разработаны на основе Стратегии социально- экономического развития Воронежской области, областных целевых программ, инвестиционных проектов и ведомственных целевых программ.</w:t>
      </w:r>
    </w:p>
    <w:p w:rsidR="00135CDD" w:rsidRPr="006D390E" w:rsidRDefault="00135CDD" w:rsidP="00135CDD">
      <w:pPr>
        <w:ind w:firstLine="709"/>
        <w:rPr>
          <w:rFonts w:cs="Arial"/>
        </w:rPr>
      </w:pPr>
      <w:r w:rsidRPr="006D390E">
        <w:rPr>
          <w:rFonts w:cs="Arial"/>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135CDD" w:rsidRPr="006D390E" w:rsidRDefault="00135CDD" w:rsidP="00135CDD">
      <w:pPr>
        <w:ind w:firstLine="709"/>
        <w:rPr>
          <w:rFonts w:cs="Arial"/>
        </w:rPr>
      </w:pPr>
      <w:r w:rsidRPr="006D390E">
        <w:rPr>
          <w:rFonts w:cs="Arial"/>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135CDD" w:rsidRPr="006D390E" w:rsidRDefault="00135CDD" w:rsidP="00135CDD">
      <w:pPr>
        <w:ind w:firstLine="709"/>
        <w:rPr>
          <w:rFonts w:cs="Arial"/>
        </w:rPr>
      </w:pPr>
      <w:r w:rsidRPr="006D390E">
        <w:rPr>
          <w:rFonts w:cs="Arial"/>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135CDD" w:rsidRPr="006D390E" w:rsidRDefault="00135CDD" w:rsidP="00135CDD">
      <w:pPr>
        <w:ind w:firstLine="709"/>
        <w:rPr>
          <w:rFonts w:cs="Arial"/>
        </w:rPr>
      </w:pPr>
      <w:r w:rsidRPr="006D390E">
        <w:rPr>
          <w:rFonts w:cs="Arial"/>
        </w:rPr>
        <w:t>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135CDD" w:rsidRPr="006D390E" w:rsidRDefault="00135CDD" w:rsidP="00135CDD">
      <w:pPr>
        <w:ind w:firstLine="709"/>
        <w:rPr>
          <w:rFonts w:cs="Arial"/>
        </w:rPr>
      </w:pPr>
      <w:r w:rsidRPr="006D390E">
        <w:rPr>
          <w:rFonts w:cs="Arial"/>
        </w:rPr>
        <w:t xml:space="preserve">Работы над Генеральным планом Айдаровского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w:t>
      </w:r>
      <w:r w:rsidRPr="006D390E">
        <w:rPr>
          <w:rFonts w:cs="Arial"/>
        </w:rPr>
        <w:lastRenderedPageBreak/>
        <w:t>Постановлением Правительства Воронежской области № 158 от 05.03. 2009, а также с учетом положений программ социально-экономического развития Воронежской области.</w:t>
      </w:r>
    </w:p>
    <w:p w:rsidR="00135CDD" w:rsidRPr="006D390E" w:rsidRDefault="00135CDD" w:rsidP="00135CDD">
      <w:pPr>
        <w:ind w:firstLine="709"/>
        <w:rPr>
          <w:rFonts w:cs="Arial"/>
        </w:rPr>
      </w:pPr>
      <w:r w:rsidRPr="006D390E">
        <w:rPr>
          <w:rFonts w:cs="Arial"/>
        </w:rPr>
        <w:t>Одновременно следует отметить, что разработка Генерального плана Айдаровского сельского поселения велась в отсутствие утвержденной схемы территориального планирования Рамонского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135CDD" w:rsidRPr="006D390E" w:rsidRDefault="00135CDD" w:rsidP="00135CDD">
      <w:pPr>
        <w:ind w:firstLine="709"/>
        <w:rPr>
          <w:rFonts w:cs="Arial"/>
        </w:rPr>
      </w:pPr>
      <w:r w:rsidRPr="006D390E">
        <w:rPr>
          <w:rFonts w:cs="Arial"/>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Рамонского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6D390E">
        <w:rPr>
          <w:rFonts w:cs="Arial"/>
        </w:rPr>
        <w:t>возможным</w:t>
      </w:r>
      <w:proofErr w:type="gramEnd"/>
      <w:r w:rsidRPr="006D390E">
        <w:rPr>
          <w:rFonts w:cs="Arial"/>
        </w:rPr>
        <w:t xml:space="preserve"> из части показателей социально-экономического и пространственного развития района вычленить показатели Айдаровского сельского поселения.</w:t>
      </w:r>
    </w:p>
    <w:p w:rsidR="00135CDD" w:rsidRPr="006D390E" w:rsidRDefault="00135CDD" w:rsidP="00135CDD">
      <w:pPr>
        <w:ind w:firstLine="709"/>
        <w:rPr>
          <w:rFonts w:cs="Arial"/>
        </w:rPr>
      </w:pPr>
      <w:r w:rsidRPr="006D390E">
        <w:rPr>
          <w:rFonts w:cs="Arial"/>
        </w:rPr>
        <w:t>Генеральным планом определено, исходя из совокупности социальных, экономических, экологических и иных факторов, назначение территорий Айдаровского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135CDD" w:rsidRPr="006D390E" w:rsidRDefault="00135CDD" w:rsidP="00135CDD">
      <w:pPr>
        <w:ind w:firstLine="709"/>
        <w:rPr>
          <w:rFonts w:cs="Arial"/>
        </w:rPr>
      </w:pPr>
      <w:proofErr w:type="gramStart"/>
      <w:r w:rsidRPr="006D390E">
        <w:rPr>
          <w:rFonts w:cs="Arial"/>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Айдаровского сельского поселения.</w:t>
      </w:r>
      <w:proofErr w:type="gramEnd"/>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br w:type="page"/>
      </w:r>
      <w:r w:rsidRPr="006D390E">
        <w:rPr>
          <w:rFonts w:cs="Arial"/>
          <w:bCs/>
        </w:rPr>
        <w:lastRenderedPageBreak/>
        <w:t>2. ПЕРЕЧЕНЬ МЕРОПРИЯТИЙ ПО ТЕРРИТОРИАЛЬНОМУ ПЛАНИРОВАНИЮ И УКАЗАНИЯ НА ПОСЛЕДОВАТЕЛЬНОСТЬ ИХ ВЫПОЛНЕНИЯ.</w:t>
      </w:r>
    </w:p>
    <w:p w:rsidR="00135CDD" w:rsidRPr="00FB569A" w:rsidRDefault="00FB569A" w:rsidP="00FB569A">
      <w:pPr>
        <w:ind w:firstLine="709"/>
        <w:jc w:val="center"/>
        <w:rPr>
          <w:rFonts w:cs="Arial"/>
        </w:rPr>
      </w:pPr>
      <w:r w:rsidRPr="00FB569A">
        <w:rPr>
          <w:rFonts w:cs="Arial"/>
        </w:rPr>
        <w:t>(</w:t>
      </w:r>
      <w:r>
        <w:rPr>
          <w:rFonts w:cs="Arial"/>
        </w:rPr>
        <w:t xml:space="preserve">раздел 2 </w:t>
      </w:r>
      <w:r w:rsidRPr="00FB569A">
        <w:rPr>
          <w:rFonts w:cs="Arial"/>
        </w:rPr>
        <w:t>в редакции решения от 01.04.2022 № 88)</w:t>
      </w:r>
    </w:p>
    <w:p w:rsidR="00781AD2" w:rsidRDefault="00781AD2" w:rsidP="00781AD2">
      <w:pPr>
        <w:ind w:firstLine="709"/>
        <w:rPr>
          <w:rFonts w:cs="Arial"/>
        </w:rPr>
      </w:pPr>
      <w:r>
        <w:rPr>
          <w:rFonts w:cs="Arial"/>
        </w:rPr>
        <w:t>Настоящий раздел содержит проектные решения задач территориального планирования Айдаровского сельского поселения - перечень мероприятий по территориальному планированию и этапы их реализации.</w:t>
      </w:r>
    </w:p>
    <w:p w:rsidR="00781AD2" w:rsidRDefault="00781AD2" w:rsidP="00781AD2">
      <w:pPr>
        <w:ind w:firstLine="709"/>
        <w:rPr>
          <w:rFonts w:cs="Arial"/>
        </w:rPr>
      </w:pPr>
      <w:r>
        <w:rPr>
          <w:rFonts w:cs="Arial"/>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Айдаровского сельского поселения.</w:t>
      </w:r>
    </w:p>
    <w:p w:rsidR="00781AD2" w:rsidRDefault="00781AD2" w:rsidP="00781AD2">
      <w:pPr>
        <w:ind w:firstLine="709"/>
        <w:rPr>
          <w:rFonts w:cs="Arial"/>
        </w:rPr>
      </w:pPr>
      <w:r>
        <w:rPr>
          <w:rFonts w:cs="Arial"/>
        </w:rPr>
        <w:t>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781AD2" w:rsidRDefault="00781AD2" w:rsidP="00781AD2">
      <w:pPr>
        <w:widowControl w:val="0"/>
        <w:numPr>
          <w:ilvl w:val="0"/>
          <w:numId w:val="15"/>
        </w:numPr>
        <w:suppressAutoHyphens/>
        <w:ind w:left="0" w:firstLine="709"/>
        <w:rPr>
          <w:rFonts w:cs="Arial"/>
        </w:rPr>
      </w:pPr>
      <w:proofErr w:type="gramStart"/>
      <w:r>
        <w:rPr>
          <w:rFonts w:cs="Arial"/>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Pr>
          <w:rFonts w:cs="Arial"/>
        </w:rPr>
        <w:t xml:space="preserve"> </w:t>
      </w:r>
      <w:proofErr w:type="gramStart"/>
      <w:r>
        <w:rPr>
          <w:rFonts w:cs="Arial"/>
        </w:rPr>
        <w:t>границах</w:t>
      </w:r>
      <w:proofErr w:type="gramEnd"/>
      <w:r>
        <w:rPr>
          <w:rFonts w:cs="Arial"/>
        </w:rPr>
        <w:t xml:space="preserve"> поселения для муниципальных нужд, осуществление земельного контроля за использованием земель поселения;</w:t>
      </w:r>
    </w:p>
    <w:p w:rsidR="00781AD2" w:rsidRDefault="00781AD2" w:rsidP="00781AD2">
      <w:pPr>
        <w:widowControl w:val="0"/>
        <w:numPr>
          <w:ilvl w:val="0"/>
          <w:numId w:val="15"/>
        </w:numPr>
        <w:suppressAutoHyphens/>
        <w:ind w:left="0" w:firstLine="709"/>
        <w:rPr>
          <w:rFonts w:cs="Arial"/>
        </w:rPr>
      </w:pPr>
      <w:r>
        <w:rPr>
          <w:rFonts w:cs="Arial"/>
        </w:rPr>
        <w:t>организация в границах поселения электро-, тепл</w:t>
      </w:r>
      <w:proofErr w:type="gramStart"/>
      <w:r>
        <w:rPr>
          <w:rFonts w:cs="Arial"/>
        </w:rPr>
        <w:t>о-</w:t>
      </w:r>
      <w:proofErr w:type="gramEnd"/>
      <w:r>
        <w:rPr>
          <w:rFonts w:cs="Arial"/>
        </w:rPr>
        <w:t>, газо- и водоснабжения населения, водоотведения, снабжения населения топливом;</w:t>
      </w:r>
    </w:p>
    <w:p w:rsidR="00781AD2" w:rsidRDefault="00781AD2" w:rsidP="00781AD2">
      <w:pPr>
        <w:widowControl w:val="0"/>
        <w:numPr>
          <w:ilvl w:val="0"/>
          <w:numId w:val="15"/>
        </w:numPr>
        <w:suppressAutoHyphens/>
        <w:ind w:left="0" w:firstLine="709"/>
        <w:rPr>
          <w:rFonts w:cs="Arial"/>
        </w:rPr>
      </w:pPr>
      <w:r>
        <w:rPr>
          <w:rFonts w:cs="Arial"/>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81AD2" w:rsidRDefault="00781AD2" w:rsidP="00781AD2">
      <w:pPr>
        <w:widowControl w:val="0"/>
        <w:numPr>
          <w:ilvl w:val="0"/>
          <w:numId w:val="15"/>
        </w:numPr>
        <w:suppressAutoHyphens/>
        <w:ind w:left="0" w:firstLine="709"/>
        <w:rPr>
          <w:rFonts w:cs="Arial"/>
        </w:rPr>
      </w:pPr>
      <w:r>
        <w:rPr>
          <w:rFonts w:cs="Arial"/>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781AD2" w:rsidRDefault="00781AD2" w:rsidP="00781AD2">
      <w:pPr>
        <w:widowControl w:val="0"/>
        <w:numPr>
          <w:ilvl w:val="0"/>
          <w:numId w:val="15"/>
        </w:numPr>
        <w:suppressAutoHyphens/>
        <w:ind w:left="0" w:firstLine="709"/>
        <w:rPr>
          <w:rFonts w:cs="Arial"/>
        </w:rPr>
      </w:pPr>
      <w:r>
        <w:rPr>
          <w:rFonts w:cs="Arial"/>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781AD2" w:rsidRDefault="00781AD2" w:rsidP="00781AD2">
      <w:pPr>
        <w:widowControl w:val="0"/>
        <w:numPr>
          <w:ilvl w:val="0"/>
          <w:numId w:val="15"/>
        </w:numPr>
        <w:suppressAutoHyphens/>
        <w:ind w:left="0" w:firstLine="709"/>
        <w:rPr>
          <w:rFonts w:cs="Arial"/>
        </w:rPr>
      </w:pPr>
      <w:r>
        <w:rPr>
          <w:rFonts w:cs="Arial"/>
        </w:rPr>
        <w:t>создание условий для обеспечения жителей поселения услугами связи, общественного питания, торговли и бытового обслуживания;</w:t>
      </w:r>
    </w:p>
    <w:p w:rsidR="00781AD2" w:rsidRDefault="00781AD2" w:rsidP="00781AD2">
      <w:pPr>
        <w:widowControl w:val="0"/>
        <w:numPr>
          <w:ilvl w:val="0"/>
          <w:numId w:val="15"/>
        </w:numPr>
        <w:suppressAutoHyphens/>
        <w:ind w:left="0" w:firstLine="709"/>
        <w:rPr>
          <w:rFonts w:cs="Arial"/>
        </w:rPr>
      </w:pPr>
      <w:r>
        <w:rPr>
          <w:rFonts w:cs="Arial"/>
        </w:rPr>
        <w:t>организация библиотечного обслуживания населения, комплектование и обеспечение сохранности библиотечных фондов библиотек поселения;</w:t>
      </w:r>
    </w:p>
    <w:p w:rsidR="00781AD2" w:rsidRDefault="00781AD2" w:rsidP="00781AD2">
      <w:pPr>
        <w:widowControl w:val="0"/>
        <w:numPr>
          <w:ilvl w:val="0"/>
          <w:numId w:val="15"/>
        </w:numPr>
        <w:suppressAutoHyphens/>
        <w:ind w:left="0" w:firstLine="709"/>
        <w:rPr>
          <w:rFonts w:cs="Arial"/>
        </w:rPr>
      </w:pPr>
      <w:r>
        <w:rPr>
          <w:rFonts w:cs="Arial"/>
        </w:rPr>
        <w:t>создание условий для организации досуга и обеспечения жителей поселения услугами организаций культур;</w:t>
      </w:r>
    </w:p>
    <w:p w:rsidR="00781AD2" w:rsidRDefault="00781AD2" w:rsidP="00781AD2">
      <w:pPr>
        <w:widowControl w:val="0"/>
        <w:numPr>
          <w:ilvl w:val="0"/>
          <w:numId w:val="15"/>
        </w:numPr>
        <w:suppressAutoHyphens/>
        <w:ind w:left="0" w:firstLine="709"/>
        <w:rPr>
          <w:rFonts w:cs="Arial"/>
        </w:rPr>
      </w:pPr>
      <w:r>
        <w:rPr>
          <w:rFonts w:cs="Arial"/>
        </w:rPr>
        <w:t xml:space="preserve">обеспечение условий для развития на территории поселения </w:t>
      </w:r>
      <w:r>
        <w:rPr>
          <w:rFonts w:cs="Arial"/>
        </w:rPr>
        <w:lastRenderedPageBreak/>
        <w:t>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781AD2" w:rsidRDefault="00781AD2" w:rsidP="00781AD2">
      <w:pPr>
        <w:widowControl w:val="0"/>
        <w:numPr>
          <w:ilvl w:val="0"/>
          <w:numId w:val="15"/>
        </w:numPr>
        <w:suppressAutoHyphens/>
        <w:ind w:left="0" w:firstLine="709"/>
        <w:rPr>
          <w:rFonts w:cs="Arial"/>
        </w:rPr>
      </w:pPr>
      <w:r>
        <w:rPr>
          <w:rFonts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81AD2" w:rsidRDefault="00781AD2" w:rsidP="00781AD2">
      <w:pPr>
        <w:widowControl w:val="0"/>
        <w:numPr>
          <w:ilvl w:val="0"/>
          <w:numId w:val="15"/>
        </w:numPr>
        <w:suppressAutoHyphens/>
        <w:ind w:left="0" w:firstLine="709"/>
        <w:rPr>
          <w:rFonts w:cs="Arial"/>
        </w:rPr>
      </w:pPr>
      <w:r>
        <w:rPr>
          <w:rFonts w:cs="Arial"/>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781AD2" w:rsidRDefault="00781AD2" w:rsidP="00781AD2">
      <w:pPr>
        <w:widowControl w:val="0"/>
        <w:numPr>
          <w:ilvl w:val="0"/>
          <w:numId w:val="15"/>
        </w:numPr>
        <w:suppressAutoHyphens/>
        <w:ind w:left="0" w:firstLine="709"/>
        <w:rPr>
          <w:rFonts w:cs="Arial"/>
        </w:rPr>
      </w:pPr>
      <w:r>
        <w:rPr>
          <w:rFonts w:cs="Arial"/>
        </w:rPr>
        <w:t>создание условий для массового отдыха жителей поселения и организация обустройства мест массового отдыха населения;</w:t>
      </w:r>
    </w:p>
    <w:p w:rsidR="00781AD2" w:rsidRDefault="00781AD2" w:rsidP="00781AD2">
      <w:pPr>
        <w:widowControl w:val="0"/>
        <w:numPr>
          <w:ilvl w:val="0"/>
          <w:numId w:val="15"/>
        </w:numPr>
        <w:suppressAutoHyphens/>
        <w:ind w:left="0" w:firstLine="709"/>
        <w:rPr>
          <w:rFonts w:cs="Arial"/>
        </w:rPr>
      </w:pPr>
      <w:r>
        <w:rPr>
          <w:rFonts w:cs="Arial"/>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781AD2" w:rsidRDefault="00781AD2" w:rsidP="00781AD2">
      <w:pPr>
        <w:widowControl w:val="0"/>
        <w:numPr>
          <w:ilvl w:val="0"/>
          <w:numId w:val="15"/>
        </w:numPr>
        <w:suppressAutoHyphens/>
        <w:ind w:left="0" w:firstLine="709"/>
        <w:rPr>
          <w:rFonts w:cs="Arial"/>
        </w:rPr>
      </w:pPr>
      <w:r>
        <w:rPr>
          <w:rFonts w:cs="Arial"/>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781AD2" w:rsidRDefault="00781AD2" w:rsidP="00781AD2">
      <w:pPr>
        <w:widowControl w:val="0"/>
        <w:numPr>
          <w:ilvl w:val="0"/>
          <w:numId w:val="15"/>
        </w:numPr>
        <w:suppressAutoHyphens/>
        <w:ind w:left="0" w:firstLine="709"/>
        <w:rPr>
          <w:rFonts w:cs="Arial"/>
        </w:rPr>
      </w:pPr>
      <w:r>
        <w:rPr>
          <w:rFonts w:cs="Arial"/>
        </w:rPr>
        <w:t>организация сбора и вывоза бытовых отходов и мусора;</w:t>
      </w:r>
    </w:p>
    <w:p w:rsidR="00781AD2" w:rsidRDefault="00781AD2" w:rsidP="00781AD2">
      <w:pPr>
        <w:widowControl w:val="0"/>
        <w:numPr>
          <w:ilvl w:val="0"/>
          <w:numId w:val="15"/>
        </w:numPr>
        <w:suppressAutoHyphens/>
        <w:ind w:left="0" w:firstLine="709"/>
        <w:rPr>
          <w:rFonts w:cs="Arial"/>
        </w:rPr>
      </w:pPr>
      <w:r>
        <w:rPr>
          <w:rFonts w:cs="Arial"/>
        </w:rPr>
        <w:t>организация ритуальных услуг и содержание мест захоронения;</w:t>
      </w:r>
    </w:p>
    <w:p w:rsidR="00781AD2" w:rsidRDefault="00781AD2" w:rsidP="00781AD2">
      <w:pPr>
        <w:widowControl w:val="0"/>
        <w:numPr>
          <w:ilvl w:val="0"/>
          <w:numId w:val="15"/>
        </w:numPr>
        <w:suppressAutoHyphens/>
        <w:ind w:left="0" w:firstLine="709"/>
        <w:rPr>
          <w:rFonts w:cs="Arial"/>
        </w:rPr>
      </w:pPr>
      <w:r>
        <w:rPr>
          <w:rFonts w:cs="Arial"/>
        </w:rPr>
        <w:t>создание, развитие и обеспечение охраны лечебно-оздоровительных местностей и курортов местного значения на территории поселения;</w:t>
      </w:r>
    </w:p>
    <w:p w:rsidR="00781AD2" w:rsidRDefault="00781AD2" w:rsidP="00781AD2">
      <w:pPr>
        <w:widowControl w:val="0"/>
        <w:numPr>
          <w:ilvl w:val="0"/>
          <w:numId w:val="15"/>
        </w:numPr>
        <w:suppressAutoHyphens/>
        <w:ind w:left="0" w:firstLine="709"/>
        <w:rPr>
          <w:rFonts w:cs="Arial"/>
        </w:rPr>
      </w:pPr>
      <w:r>
        <w:rPr>
          <w:rFonts w:cs="Arial"/>
        </w:rPr>
        <w:t>содействие в развитии сельскохозяйственного производства, создание условий для развития малого и среднего предпринимательства;</w:t>
      </w:r>
    </w:p>
    <w:p w:rsidR="00781AD2" w:rsidRDefault="00781AD2" w:rsidP="00781AD2">
      <w:pPr>
        <w:widowControl w:val="0"/>
        <w:numPr>
          <w:ilvl w:val="0"/>
          <w:numId w:val="15"/>
        </w:numPr>
        <w:suppressAutoHyphens/>
        <w:ind w:left="0" w:firstLine="709"/>
        <w:rPr>
          <w:rFonts w:cs="Arial"/>
        </w:rPr>
      </w:pPr>
      <w:r>
        <w:rPr>
          <w:rFonts w:cs="Arial"/>
        </w:rPr>
        <w:t>создание условий для деятельности добровольных формирований населения по охране общественного порядка.</w:t>
      </w:r>
    </w:p>
    <w:p w:rsidR="00781AD2" w:rsidRDefault="00781AD2" w:rsidP="00781AD2">
      <w:pPr>
        <w:ind w:firstLine="709"/>
        <w:rPr>
          <w:rFonts w:cs="Arial"/>
        </w:rPr>
      </w:pPr>
    </w:p>
    <w:p w:rsidR="00781AD2" w:rsidRDefault="00781AD2" w:rsidP="00781AD2">
      <w:pPr>
        <w:ind w:firstLine="709"/>
        <w:rPr>
          <w:rFonts w:cs="Arial"/>
        </w:rPr>
      </w:pPr>
      <w:r>
        <w:rPr>
          <w:rFonts w:cs="Arial"/>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781AD2" w:rsidRDefault="00781AD2" w:rsidP="00781AD2">
      <w:pPr>
        <w:ind w:firstLine="709"/>
        <w:rPr>
          <w:rFonts w:cs="Arial"/>
        </w:rPr>
      </w:pPr>
      <w:r>
        <w:rPr>
          <w:rFonts w:cs="Arial"/>
        </w:rPr>
        <w:t>Учет интересов Российской Федерации, Воронежской области, Рамонского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781AD2" w:rsidRDefault="00781AD2" w:rsidP="00781AD2">
      <w:pPr>
        <w:widowControl w:val="0"/>
        <w:numPr>
          <w:ilvl w:val="0"/>
          <w:numId w:val="16"/>
        </w:numPr>
        <w:suppressAutoHyphens/>
        <w:ind w:left="0" w:firstLine="709"/>
        <w:rPr>
          <w:rFonts w:cs="Arial"/>
        </w:rPr>
      </w:pPr>
      <w:r>
        <w:rPr>
          <w:rFonts w:cs="Arial"/>
        </w:rPr>
        <w:t>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81AD2" w:rsidRDefault="00781AD2" w:rsidP="00781AD2">
      <w:pPr>
        <w:widowControl w:val="0"/>
        <w:numPr>
          <w:ilvl w:val="0"/>
          <w:numId w:val="16"/>
        </w:numPr>
        <w:suppressAutoHyphens/>
        <w:ind w:left="0" w:firstLine="709"/>
        <w:rPr>
          <w:rFonts w:cs="Arial"/>
        </w:rPr>
      </w:pPr>
      <w:r>
        <w:rPr>
          <w:rFonts w:cs="Arial"/>
        </w:rPr>
        <w:t>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81AD2" w:rsidRDefault="00781AD2" w:rsidP="00781AD2">
      <w:pPr>
        <w:widowControl w:val="0"/>
        <w:numPr>
          <w:ilvl w:val="0"/>
          <w:numId w:val="16"/>
        </w:numPr>
        <w:suppressAutoHyphens/>
        <w:ind w:left="0" w:firstLine="709"/>
        <w:rPr>
          <w:rFonts w:cs="Arial"/>
        </w:rPr>
      </w:pPr>
      <w:r>
        <w:rPr>
          <w:rFonts w:cs="Arial"/>
        </w:rPr>
        <w:t xml:space="preserve">реализацией  целевых программ и иных документов программного </w:t>
      </w:r>
      <w:r>
        <w:rPr>
          <w:rFonts w:cs="Arial"/>
        </w:rPr>
        <w:lastRenderedPageBreak/>
        <w:t>характера в области развития территорий в пределах полномочий поселения;</w:t>
      </w:r>
    </w:p>
    <w:p w:rsidR="00781AD2" w:rsidRDefault="00781AD2" w:rsidP="00781AD2">
      <w:pPr>
        <w:widowControl w:val="0"/>
        <w:numPr>
          <w:ilvl w:val="0"/>
          <w:numId w:val="16"/>
        </w:numPr>
        <w:suppressAutoHyphens/>
        <w:ind w:left="0" w:firstLine="709"/>
        <w:rPr>
          <w:rFonts w:cs="Arial"/>
        </w:rPr>
      </w:pPr>
      <w:r>
        <w:rPr>
          <w:rFonts w:cs="Arial"/>
        </w:rPr>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Айдаровского сельского поселения;</w:t>
      </w:r>
    </w:p>
    <w:p w:rsidR="00781AD2" w:rsidRDefault="00781AD2" w:rsidP="00781AD2">
      <w:pPr>
        <w:pStyle w:val="ConsPlusNormal"/>
        <w:widowControl/>
        <w:ind w:firstLine="709"/>
        <w:jc w:val="both"/>
        <w:rPr>
          <w:sz w:val="24"/>
          <w:szCs w:val="24"/>
        </w:rPr>
      </w:pPr>
      <w:r>
        <w:rPr>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781AD2" w:rsidRDefault="00781AD2" w:rsidP="00781AD2">
      <w:pPr>
        <w:ind w:firstLine="709"/>
        <w:rPr>
          <w:rFonts w:cs="Arial"/>
          <w:bCs/>
          <w:iCs/>
        </w:rPr>
      </w:pPr>
    </w:p>
    <w:p w:rsidR="00781AD2" w:rsidRDefault="00781AD2" w:rsidP="00781AD2">
      <w:pPr>
        <w:ind w:firstLine="709"/>
        <w:rPr>
          <w:rFonts w:cs="Arial"/>
          <w:bCs/>
          <w:iCs/>
        </w:rPr>
      </w:pPr>
      <w:r>
        <w:rPr>
          <w:rFonts w:cs="Arial"/>
          <w:bCs/>
          <w:iCs/>
        </w:rPr>
        <w:t>Очередность реализации Генерального плана:</w:t>
      </w:r>
    </w:p>
    <w:p w:rsidR="00781AD2" w:rsidRDefault="00781AD2" w:rsidP="00781AD2">
      <w:pPr>
        <w:widowControl w:val="0"/>
        <w:shd w:val="clear" w:color="auto" w:fill="FFFFFF"/>
        <w:tabs>
          <w:tab w:val="left" w:pos="26082"/>
        </w:tabs>
        <w:suppressAutoHyphens/>
        <w:autoSpaceDE w:val="0"/>
        <w:ind w:left="709" w:firstLine="0"/>
        <w:rPr>
          <w:rFonts w:cs="Arial"/>
          <w:bCs/>
          <w:iCs/>
        </w:rPr>
      </w:pPr>
      <w:r>
        <w:rPr>
          <w:rFonts w:cs="Arial"/>
          <w:bCs/>
          <w:iCs/>
        </w:rPr>
        <w:t>Первая очередь — 2020 г.</w:t>
      </w:r>
    </w:p>
    <w:p w:rsidR="00781AD2" w:rsidRDefault="00781AD2" w:rsidP="00781AD2">
      <w:pPr>
        <w:shd w:val="clear" w:color="auto" w:fill="FFFFFF"/>
        <w:tabs>
          <w:tab w:val="left" w:pos="26082"/>
        </w:tabs>
        <w:suppressAutoHyphens/>
        <w:autoSpaceDE w:val="0"/>
        <w:ind w:left="709" w:firstLine="0"/>
        <w:rPr>
          <w:rFonts w:cs="Arial"/>
          <w:bCs/>
          <w:iCs/>
        </w:rPr>
      </w:pPr>
      <w:r>
        <w:rPr>
          <w:rFonts w:cs="Arial"/>
          <w:bCs/>
          <w:iCs/>
        </w:rPr>
        <w:t>Вторая очередь — 2030 г. (расчетный срок).</w:t>
      </w:r>
    </w:p>
    <w:p w:rsidR="00781AD2" w:rsidRDefault="00781AD2" w:rsidP="00781AD2">
      <w:pPr>
        <w:ind w:firstLine="709"/>
        <w:rPr>
          <w:rFonts w:cs="Arial"/>
          <w:bCs/>
        </w:rPr>
      </w:pPr>
    </w:p>
    <w:p w:rsidR="00781AD2" w:rsidRDefault="00781AD2" w:rsidP="00781AD2">
      <w:pPr>
        <w:ind w:firstLine="709"/>
        <w:rPr>
          <w:rFonts w:cs="Arial"/>
          <w:bCs/>
        </w:rPr>
      </w:pPr>
      <w:r>
        <w:rPr>
          <w:rFonts w:cs="Arial"/>
          <w:bCs/>
        </w:rPr>
        <w:t>2.1. Мероприятия по оптимизации территориального устройства Айдаровского сельского поселения</w:t>
      </w:r>
    </w:p>
    <w:tbl>
      <w:tblPr>
        <w:tblW w:w="5000" w:type="pct"/>
        <w:tblCellMar>
          <w:top w:w="55" w:type="dxa"/>
          <w:left w:w="55" w:type="dxa"/>
          <w:bottom w:w="55" w:type="dxa"/>
          <w:right w:w="55" w:type="dxa"/>
        </w:tblCellMar>
        <w:tblLook w:val="04A0" w:firstRow="1" w:lastRow="0" w:firstColumn="1" w:lastColumn="0" w:noHBand="0" w:noVBand="1"/>
      </w:tblPr>
      <w:tblGrid>
        <w:gridCol w:w="487"/>
        <w:gridCol w:w="7787"/>
        <w:gridCol w:w="1474"/>
      </w:tblGrid>
      <w:tr w:rsidR="00781AD2" w:rsidTr="00781AD2">
        <w:tc>
          <w:tcPr>
            <w:tcW w:w="250" w:type="pct"/>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ind w:firstLine="0"/>
              <w:rPr>
                <w:rFonts w:cs="Arial"/>
                <w:bCs/>
                <w:sz w:val="20"/>
                <w:szCs w:val="20"/>
                <w:lang w:eastAsia="en-US"/>
              </w:rPr>
            </w:pPr>
            <w:r>
              <w:rPr>
                <w:rFonts w:cs="Arial"/>
                <w:bCs/>
                <w:sz w:val="20"/>
                <w:szCs w:val="20"/>
              </w:rPr>
              <w:t xml:space="preserve">№ </w:t>
            </w:r>
            <w:proofErr w:type="gramStart"/>
            <w:r>
              <w:rPr>
                <w:rFonts w:cs="Arial"/>
                <w:bCs/>
                <w:sz w:val="20"/>
                <w:szCs w:val="20"/>
              </w:rPr>
              <w:t>п</w:t>
            </w:r>
            <w:proofErr w:type="gramEnd"/>
            <w:r>
              <w:rPr>
                <w:rFonts w:cs="Arial"/>
                <w:bCs/>
                <w:sz w:val="20"/>
                <w:szCs w:val="20"/>
              </w:rPr>
              <w:t>/п</w:t>
            </w:r>
          </w:p>
        </w:tc>
        <w:tc>
          <w:tcPr>
            <w:tcW w:w="3994" w:type="pct"/>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ind w:firstLine="0"/>
              <w:rPr>
                <w:rFonts w:cs="Arial"/>
                <w:bCs/>
                <w:sz w:val="20"/>
                <w:szCs w:val="20"/>
                <w:lang w:eastAsia="en-US"/>
              </w:rPr>
            </w:pPr>
            <w:r>
              <w:rPr>
                <w:rFonts w:cs="Arial"/>
                <w:bCs/>
                <w:sz w:val="20"/>
                <w:szCs w:val="20"/>
              </w:rPr>
              <w:t>Наименование мероприятия</w:t>
            </w:r>
          </w:p>
        </w:tc>
        <w:tc>
          <w:tcPr>
            <w:tcW w:w="756" w:type="pct"/>
            <w:tcBorders>
              <w:top w:val="single" w:sz="2" w:space="0" w:color="000000"/>
              <w:left w:val="single" w:sz="2" w:space="0" w:color="000000"/>
              <w:bottom w:val="single" w:sz="2" w:space="0" w:color="000000"/>
              <w:right w:val="single" w:sz="2" w:space="0" w:color="000000"/>
            </w:tcBorders>
            <w:shd w:val="clear" w:color="auto" w:fill="CCCCCC"/>
            <w:hideMark/>
          </w:tcPr>
          <w:p w:rsidR="00781AD2" w:rsidRDefault="00781AD2" w:rsidP="00781AD2">
            <w:pPr>
              <w:ind w:firstLine="0"/>
              <w:rPr>
                <w:rFonts w:cs="Arial"/>
                <w:bCs/>
                <w:sz w:val="20"/>
                <w:szCs w:val="20"/>
                <w:lang w:eastAsia="en-US"/>
              </w:rPr>
            </w:pPr>
            <w:r>
              <w:rPr>
                <w:rFonts w:cs="Arial"/>
                <w:bCs/>
                <w:sz w:val="20"/>
                <w:szCs w:val="20"/>
              </w:rPr>
              <w:t>Этапы</w:t>
            </w:r>
          </w:p>
          <w:p w:rsidR="00781AD2" w:rsidRDefault="00781AD2" w:rsidP="00781AD2">
            <w:pPr>
              <w:ind w:firstLine="0"/>
              <w:rPr>
                <w:rFonts w:eastAsia="TimesNewRoman" w:cs="Arial"/>
                <w:bCs/>
                <w:sz w:val="20"/>
                <w:szCs w:val="20"/>
                <w:lang w:eastAsia="en-US"/>
              </w:rPr>
            </w:pPr>
            <w:r>
              <w:rPr>
                <w:rFonts w:eastAsia="TimesNewRoman" w:cs="Arial"/>
                <w:bCs/>
                <w:sz w:val="20"/>
                <w:szCs w:val="20"/>
              </w:rPr>
              <w:t>реализации</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1.</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Включение в границы населенных пунктов 16 участков с целью комплексного освоения территории под объекты жилищного строительства, рекреации и производства, специального и общественно-делового назначения, а также с целью уточнения границ населенных пунктов, общей площадью 433,1724 га, расположенных на землях сельскохозяйственного назначения в границах Айдаровского сельского поселения, а именно:</w:t>
            </w:r>
          </w:p>
          <w:p w:rsidR="00781AD2" w:rsidRDefault="00781AD2" w:rsidP="00781AD2">
            <w:pPr>
              <w:ind w:firstLine="0"/>
              <w:rPr>
                <w:rFonts w:cs="Arial"/>
                <w:sz w:val="20"/>
                <w:szCs w:val="20"/>
              </w:rPr>
            </w:pPr>
            <w:r>
              <w:rPr>
                <w:rFonts w:cs="Arial"/>
                <w:sz w:val="20"/>
                <w:szCs w:val="20"/>
              </w:rPr>
              <w:t>Участок № 1 общей площадью 38,7634 га в границы с. Айдарово;</w:t>
            </w:r>
          </w:p>
          <w:p w:rsidR="00781AD2" w:rsidRDefault="00781AD2" w:rsidP="00781AD2">
            <w:pPr>
              <w:ind w:firstLine="0"/>
              <w:rPr>
                <w:rFonts w:cs="Arial"/>
                <w:sz w:val="20"/>
                <w:szCs w:val="20"/>
              </w:rPr>
            </w:pPr>
            <w:r>
              <w:rPr>
                <w:rFonts w:cs="Arial"/>
                <w:sz w:val="20"/>
                <w:szCs w:val="20"/>
              </w:rPr>
              <w:t>Участок № 2 общей площадью 5,6081 га в границы с. Айдарово;</w:t>
            </w:r>
          </w:p>
          <w:p w:rsidR="00781AD2" w:rsidRDefault="00781AD2" w:rsidP="00781AD2">
            <w:pPr>
              <w:ind w:firstLine="0"/>
              <w:rPr>
                <w:rFonts w:cs="Arial"/>
                <w:sz w:val="20"/>
                <w:szCs w:val="20"/>
              </w:rPr>
            </w:pPr>
            <w:r>
              <w:rPr>
                <w:rFonts w:cs="Arial"/>
                <w:sz w:val="20"/>
                <w:szCs w:val="20"/>
              </w:rPr>
              <w:t>Участок № 3 общей площадью 30,3314 га в границы с. Айдарово;</w:t>
            </w:r>
          </w:p>
          <w:p w:rsidR="00781AD2" w:rsidRDefault="00781AD2" w:rsidP="00781AD2">
            <w:pPr>
              <w:ind w:firstLine="0"/>
              <w:rPr>
                <w:rFonts w:cs="Arial"/>
                <w:sz w:val="20"/>
                <w:szCs w:val="20"/>
              </w:rPr>
            </w:pPr>
            <w:r>
              <w:rPr>
                <w:rFonts w:cs="Arial"/>
                <w:sz w:val="20"/>
                <w:szCs w:val="20"/>
              </w:rPr>
              <w:t>Участок № 4 общей площадью 8,0266 га в границы с. Староживотинное;</w:t>
            </w:r>
          </w:p>
          <w:p w:rsidR="00781AD2" w:rsidRDefault="00781AD2" w:rsidP="00781AD2">
            <w:pPr>
              <w:ind w:firstLine="0"/>
              <w:rPr>
                <w:rFonts w:cs="Arial"/>
                <w:sz w:val="20"/>
                <w:szCs w:val="20"/>
              </w:rPr>
            </w:pPr>
            <w:r>
              <w:rPr>
                <w:rFonts w:cs="Arial"/>
                <w:sz w:val="20"/>
                <w:szCs w:val="20"/>
              </w:rPr>
              <w:t>Участок № 5 общей площадью 111,9383 га в границы с. Староживотинное;</w:t>
            </w:r>
          </w:p>
          <w:p w:rsidR="00781AD2" w:rsidRDefault="00781AD2" w:rsidP="00781AD2">
            <w:pPr>
              <w:ind w:firstLine="0"/>
              <w:rPr>
                <w:rFonts w:cs="Arial"/>
                <w:sz w:val="20"/>
                <w:szCs w:val="20"/>
              </w:rPr>
            </w:pPr>
            <w:r>
              <w:rPr>
                <w:rFonts w:cs="Arial"/>
                <w:sz w:val="20"/>
                <w:szCs w:val="20"/>
              </w:rPr>
              <w:t>Участок № 6 общей площадью 41,9858 га в границы с. Староживотинное;</w:t>
            </w:r>
          </w:p>
          <w:p w:rsidR="00781AD2" w:rsidRDefault="00781AD2" w:rsidP="00781AD2">
            <w:pPr>
              <w:ind w:firstLine="0"/>
              <w:rPr>
                <w:rFonts w:cs="Arial"/>
                <w:sz w:val="20"/>
                <w:szCs w:val="20"/>
              </w:rPr>
            </w:pPr>
            <w:r>
              <w:rPr>
                <w:rFonts w:cs="Arial"/>
                <w:sz w:val="20"/>
                <w:szCs w:val="20"/>
              </w:rPr>
              <w:t>Участок № 7 общей площадью 17,6405га в границы с. Чертовицы;</w:t>
            </w:r>
          </w:p>
          <w:p w:rsidR="00781AD2" w:rsidRDefault="00781AD2" w:rsidP="00781AD2">
            <w:pPr>
              <w:ind w:firstLine="0"/>
              <w:rPr>
                <w:rFonts w:cs="Arial"/>
                <w:sz w:val="20"/>
                <w:szCs w:val="20"/>
              </w:rPr>
            </w:pPr>
            <w:r>
              <w:rPr>
                <w:rFonts w:cs="Arial"/>
                <w:sz w:val="20"/>
                <w:szCs w:val="20"/>
              </w:rPr>
              <w:t>Участок № 8 общей площадью 47,1115 га в границы с. Чертовицы;</w:t>
            </w:r>
          </w:p>
          <w:p w:rsidR="00781AD2" w:rsidRDefault="00781AD2" w:rsidP="00781AD2">
            <w:pPr>
              <w:ind w:firstLine="0"/>
              <w:rPr>
                <w:rFonts w:cs="Arial"/>
                <w:sz w:val="20"/>
                <w:szCs w:val="20"/>
              </w:rPr>
            </w:pPr>
            <w:r>
              <w:rPr>
                <w:rFonts w:cs="Arial"/>
                <w:sz w:val="20"/>
                <w:szCs w:val="20"/>
              </w:rPr>
              <w:t xml:space="preserve">Участок № 9  общей площадью 0,483  в границы х. </w:t>
            </w:r>
            <w:proofErr w:type="gramStart"/>
            <w:r>
              <w:rPr>
                <w:rFonts w:cs="Arial"/>
                <w:sz w:val="20"/>
                <w:szCs w:val="20"/>
              </w:rPr>
              <w:t>Красное</w:t>
            </w:r>
            <w:proofErr w:type="gramEnd"/>
            <w:r>
              <w:rPr>
                <w:rFonts w:cs="Arial"/>
                <w:sz w:val="20"/>
                <w:szCs w:val="20"/>
              </w:rPr>
              <w:t>;</w:t>
            </w:r>
          </w:p>
          <w:p w:rsidR="00781AD2" w:rsidRDefault="00781AD2" w:rsidP="00781AD2">
            <w:pPr>
              <w:ind w:firstLine="0"/>
              <w:rPr>
                <w:rFonts w:cs="Arial"/>
                <w:sz w:val="20"/>
                <w:szCs w:val="20"/>
              </w:rPr>
            </w:pPr>
            <w:r>
              <w:rPr>
                <w:rFonts w:cs="Arial"/>
                <w:sz w:val="20"/>
                <w:szCs w:val="20"/>
              </w:rPr>
              <w:t>Участок № 10 общей площадью 10,1629 га в границы с. Айдарово;</w:t>
            </w:r>
          </w:p>
          <w:p w:rsidR="00781AD2" w:rsidRDefault="00781AD2" w:rsidP="00781AD2">
            <w:pPr>
              <w:ind w:firstLine="0"/>
              <w:rPr>
                <w:rFonts w:cs="Arial"/>
                <w:sz w:val="20"/>
                <w:szCs w:val="20"/>
              </w:rPr>
            </w:pPr>
            <w:r>
              <w:rPr>
                <w:rFonts w:cs="Arial"/>
                <w:sz w:val="20"/>
                <w:szCs w:val="20"/>
              </w:rPr>
              <w:t>Участок № 11/1 общей площадью 81,5996 га в границы с. Староживотинное;</w:t>
            </w:r>
          </w:p>
          <w:p w:rsidR="00781AD2" w:rsidRDefault="00781AD2" w:rsidP="00781AD2">
            <w:pPr>
              <w:ind w:firstLine="0"/>
              <w:rPr>
                <w:rFonts w:cs="Arial"/>
                <w:sz w:val="20"/>
                <w:szCs w:val="20"/>
              </w:rPr>
            </w:pPr>
            <w:r>
              <w:rPr>
                <w:rFonts w:cs="Arial"/>
                <w:sz w:val="20"/>
                <w:szCs w:val="20"/>
              </w:rPr>
              <w:t>Участок № 11/2 общей площадью 4,5000 га в границы с. Староживотинное;</w:t>
            </w:r>
          </w:p>
          <w:p w:rsidR="00781AD2" w:rsidRDefault="00781AD2" w:rsidP="00781AD2">
            <w:pPr>
              <w:ind w:firstLine="0"/>
              <w:rPr>
                <w:rFonts w:cs="Arial"/>
                <w:sz w:val="20"/>
                <w:szCs w:val="20"/>
              </w:rPr>
            </w:pPr>
            <w:r>
              <w:rPr>
                <w:rFonts w:cs="Arial"/>
                <w:sz w:val="20"/>
                <w:szCs w:val="20"/>
              </w:rPr>
              <w:t>Участок № 12 общей площадью 31,1873 га в границы с. Староживотинное;</w:t>
            </w:r>
          </w:p>
          <w:p w:rsidR="00781AD2" w:rsidRDefault="00781AD2" w:rsidP="00781AD2">
            <w:pPr>
              <w:ind w:firstLine="0"/>
              <w:rPr>
                <w:rFonts w:cs="Arial"/>
                <w:sz w:val="20"/>
                <w:szCs w:val="20"/>
              </w:rPr>
            </w:pPr>
            <w:r>
              <w:rPr>
                <w:rFonts w:cs="Arial"/>
                <w:sz w:val="20"/>
                <w:szCs w:val="20"/>
              </w:rPr>
              <w:t>Участок № 13 общей площадью 1,155 га в границы с. Чертовицы;</w:t>
            </w:r>
          </w:p>
          <w:p w:rsidR="00781AD2" w:rsidRDefault="00781AD2" w:rsidP="00781AD2">
            <w:pPr>
              <w:ind w:firstLine="0"/>
              <w:rPr>
                <w:rFonts w:cs="Arial"/>
                <w:sz w:val="20"/>
                <w:szCs w:val="20"/>
              </w:rPr>
            </w:pPr>
            <w:r>
              <w:rPr>
                <w:rFonts w:cs="Arial"/>
                <w:sz w:val="20"/>
                <w:szCs w:val="20"/>
              </w:rPr>
              <w:t>Участок № 14 общей площадью 1,879 га в границы с. Чертовицы;</w:t>
            </w:r>
          </w:p>
          <w:p w:rsidR="00781AD2" w:rsidRDefault="00781AD2" w:rsidP="00781AD2">
            <w:pPr>
              <w:ind w:firstLine="0"/>
              <w:rPr>
                <w:rFonts w:cs="Arial"/>
                <w:sz w:val="20"/>
                <w:szCs w:val="20"/>
              </w:rPr>
            </w:pPr>
            <w:r>
              <w:rPr>
                <w:rFonts w:cs="Arial"/>
                <w:sz w:val="20"/>
                <w:szCs w:val="20"/>
              </w:rPr>
              <w:t>Участок № 15 общей площадью 0,8000 га в границы с. Чертовицы.</w:t>
            </w:r>
          </w:p>
          <w:p w:rsidR="00781AD2" w:rsidRDefault="00781AD2" w:rsidP="00781AD2">
            <w:pPr>
              <w:ind w:firstLine="0"/>
              <w:rPr>
                <w:rFonts w:cs="Arial"/>
                <w:sz w:val="20"/>
                <w:szCs w:val="20"/>
              </w:rPr>
            </w:pPr>
            <w:r>
              <w:rPr>
                <w:rFonts w:cs="Arial"/>
                <w:sz w:val="20"/>
                <w:szCs w:val="20"/>
              </w:rPr>
              <w:t xml:space="preserve">Описание вышеперечисленных участков содержится в пункте «2.2. Предложения по оптимизации административно-территориального устройства Айдаровского сельского поселения» тома </w:t>
            </w:r>
            <w:r>
              <w:rPr>
                <w:rFonts w:cs="Arial"/>
                <w:sz w:val="20"/>
                <w:szCs w:val="20"/>
                <w:lang w:val="en-US"/>
              </w:rPr>
              <w:t>II</w:t>
            </w:r>
            <w:r>
              <w:rPr>
                <w:rFonts w:cs="Arial"/>
                <w:sz w:val="20"/>
                <w:szCs w:val="20"/>
              </w:rPr>
              <w:t xml:space="preserve"> настоящего проекта. </w:t>
            </w:r>
          </w:p>
          <w:p w:rsidR="00781AD2" w:rsidRDefault="00781AD2" w:rsidP="00781AD2">
            <w:pPr>
              <w:ind w:firstLine="0"/>
              <w:rPr>
                <w:rFonts w:cs="Arial"/>
                <w:sz w:val="20"/>
                <w:szCs w:val="20"/>
              </w:rPr>
            </w:pPr>
            <w:r>
              <w:rPr>
                <w:rFonts w:cs="Arial"/>
                <w:sz w:val="20"/>
                <w:szCs w:val="20"/>
              </w:rPr>
              <w:t>До разработки для указанных участков проектов планировки устанавливается разрешенный вид использования — зона сельскохозяйственного использования; при выполнении проектов планировки и застройки требуется соблюдение требований Постановления Правительства РФ от 11.03.2010 г. № 138 «Об утверждении Федеральных правил использования воздушного пространства Российской Федерации»</w:t>
            </w:r>
          </w:p>
          <w:p w:rsidR="00781AD2" w:rsidRDefault="00781AD2" w:rsidP="00781AD2">
            <w:pPr>
              <w:ind w:firstLine="0"/>
              <w:rPr>
                <w:rFonts w:cs="Arial"/>
                <w:sz w:val="20"/>
                <w:szCs w:val="20"/>
              </w:rPr>
            </w:pPr>
            <w:r>
              <w:rPr>
                <w:rFonts w:cs="Arial"/>
                <w:sz w:val="20"/>
                <w:szCs w:val="20"/>
              </w:rPr>
              <w:t>Схемы прохождения границ перечисленных земельных участков и перечни координат поворотных точек см. Приложение 1 к данному Тому</w:t>
            </w:r>
          </w:p>
          <w:p w:rsidR="00781AD2" w:rsidRDefault="00781AD2" w:rsidP="00781AD2">
            <w:pPr>
              <w:ind w:firstLine="0"/>
              <w:rPr>
                <w:rFonts w:cs="Arial"/>
                <w:bCs/>
                <w:sz w:val="20"/>
                <w:szCs w:val="20"/>
                <w:lang w:eastAsia="en-US"/>
              </w:rPr>
            </w:pPr>
            <w:r>
              <w:rPr>
                <w:rFonts w:cs="Arial"/>
                <w:bCs/>
                <w:sz w:val="20"/>
                <w:szCs w:val="20"/>
              </w:rPr>
              <w:t>(в редакции решения от 07.10.2013 № 179)</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1а.</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Включение в границы села Староживотинное земельных участков с кадастровыми номерами: 36:25:6945016:14, площадью 48002 кв</w:t>
            </w:r>
            <w:proofErr w:type="gramStart"/>
            <w:r>
              <w:rPr>
                <w:rFonts w:cs="Arial"/>
                <w:sz w:val="20"/>
                <w:szCs w:val="20"/>
              </w:rPr>
              <w:t>.м</w:t>
            </w:r>
            <w:proofErr w:type="gramEnd"/>
            <w:r>
              <w:rPr>
                <w:rFonts w:cs="Arial"/>
                <w:sz w:val="20"/>
                <w:szCs w:val="20"/>
              </w:rPr>
              <w:t xml:space="preserve">, и 36:25:6945016:15, площадью 48000 кв.м, с установлением функциональной зоны </w:t>
            </w:r>
            <w:r>
              <w:rPr>
                <w:rFonts w:cs="Arial"/>
                <w:sz w:val="20"/>
                <w:szCs w:val="20"/>
              </w:rPr>
              <w:lastRenderedPageBreak/>
              <w:t>– жилая (для индивидуального жилищного строительства).</w:t>
            </w:r>
            <w:r>
              <w:rPr>
                <w:rFonts w:cs="Arial"/>
                <w:bCs/>
                <w:sz w:val="20"/>
                <w:szCs w:val="20"/>
              </w:rPr>
              <w:t xml:space="preserve"> (в редакции решения от 18.07.2016 № 53)</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lastRenderedPageBreak/>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lastRenderedPageBreak/>
              <w:t>1б.</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 xml:space="preserve">Включение в границы села Чертовицы земельных участков </w:t>
            </w:r>
            <w:proofErr w:type="gramStart"/>
            <w:r>
              <w:rPr>
                <w:rFonts w:cs="Arial"/>
                <w:sz w:val="20"/>
                <w:szCs w:val="20"/>
              </w:rPr>
              <w:t>СТ</w:t>
            </w:r>
            <w:proofErr w:type="gramEnd"/>
            <w:r>
              <w:rPr>
                <w:rFonts w:cs="Arial"/>
                <w:sz w:val="20"/>
                <w:szCs w:val="20"/>
              </w:rPr>
              <w:t xml:space="preserve"> «Вымпел», общей площадью 41654 кв.м, земельного участка с кадастровым номером 36:25:0700001:116, площадью 605 кв.м, предназначенного для размещения сооружения и устройства сетей инженерно-технического обеспечения </w:t>
            </w:r>
            <w:r>
              <w:rPr>
                <w:rFonts w:cs="Arial"/>
                <w:bCs/>
                <w:sz w:val="20"/>
                <w:szCs w:val="20"/>
              </w:rPr>
              <w:t>(в редакции решения от 18.07.2016 № 53).</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1в.</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Исключение из границы села Чертовицы земельных участков с кадастровыми номерами 36:25:6945027:214, площадью 28 754 кв</w:t>
            </w:r>
            <w:proofErr w:type="gramStart"/>
            <w:r>
              <w:rPr>
                <w:rFonts w:cs="Arial"/>
                <w:sz w:val="20"/>
                <w:szCs w:val="20"/>
              </w:rPr>
              <w:t>.м</w:t>
            </w:r>
            <w:proofErr w:type="gramEnd"/>
            <w:r>
              <w:rPr>
                <w:rFonts w:cs="Arial"/>
                <w:sz w:val="20"/>
                <w:szCs w:val="20"/>
              </w:rPr>
              <w:t xml:space="preserve">, предназначенного для строительства (реконструкции) автомобильной дороги М-4 «Дон», и 36:25:6939000:182, площадью 1 144 кв.м, предназначенного для ведения садоводства и огородничества </w:t>
            </w:r>
            <w:r>
              <w:rPr>
                <w:rFonts w:cs="Arial"/>
                <w:bCs/>
                <w:sz w:val="20"/>
                <w:szCs w:val="20"/>
              </w:rPr>
              <w:t>(в редакции решения от 18.07.2016 № 53).</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1г.</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Включение в границы поселка ВНИИСС земельных участков с кадастровыми номерами 36:25:6945017:927, 36:25:6945017:928, предназначенных для строительства автомобильной дороги, из земель сельскохозяйственного назначения с установлением вида разрешенного использования – автомобильный транспорт</w:t>
            </w:r>
          </w:p>
          <w:p w:rsidR="00781AD2" w:rsidRDefault="00781AD2" w:rsidP="00781AD2">
            <w:pPr>
              <w:ind w:firstLine="0"/>
              <w:rPr>
                <w:rFonts w:cs="Arial"/>
                <w:sz w:val="20"/>
                <w:szCs w:val="20"/>
                <w:lang w:eastAsia="en-US"/>
              </w:rPr>
            </w:pPr>
            <w:r>
              <w:rPr>
                <w:rFonts w:cs="Arial"/>
                <w:bCs/>
                <w:sz w:val="20"/>
                <w:szCs w:val="20"/>
              </w:rPr>
              <w:t>(в редакции решения от 06.02.2018 г. № 140).</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2.</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eastAsia="TimesNewRoman" w:cs="Arial"/>
                <w:sz w:val="20"/>
                <w:szCs w:val="20"/>
                <w:lang w:eastAsia="en-US"/>
              </w:rPr>
            </w:pPr>
            <w:r>
              <w:rPr>
                <w:rFonts w:cs="Arial"/>
                <w:sz w:val="20"/>
                <w:szCs w:val="20"/>
              </w:rPr>
              <w:t xml:space="preserve">Проведение комплекса мероприятий по установлению (изменению) границ населенных пунктов, в порядке, определенном </w:t>
            </w:r>
            <w:r>
              <w:rPr>
                <w:rFonts w:eastAsia="TimesNewRoman" w:cs="Arial"/>
                <w:sz w:val="20"/>
                <w:szCs w:val="20"/>
              </w:rPr>
              <w:t>действующим законодательством</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250"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3.</w:t>
            </w:r>
          </w:p>
        </w:tc>
        <w:tc>
          <w:tcPr>
            <w:tcW w:w="3994" w:type="pct"/>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схемах Г</w:t>
            </w:r>
            <w:r>
              <w:rPr>
                <w:rFonts w:eastAsia="TimesNewRoman" w:cs="Arial"/>
                <w:sz w:val="20"/>
                <w:szCs w:val="20"/>
              </w:rPr>
              <w:t>енерального плана и административно-территориального устройства Айдаровского сельского поселения</w:t>
            </w:r>
            <w:r>
              <w:rPr>
                <w:rFonts w:cs="Arial"/>
                <w:sz w:val="20"/>
                <w:szCs w:val="20"/>
              </w:rPr>
              <w:t xml:space="preserve"> согласно приводимым перечням координат поворотных точек</w:t>
            </w:r>
          </w:p>
        </w:tc>
        <w:tc>
          <w:tcPr>
            <w:tcW w:w="756" w:type="pct"/>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bl>
    <w:p w:rsidR="00781AD2" w:rsidRDefault="00781AD2" w:rsidP="00781AD2">
      <w:pPr>
        <w:ind w:firstLine="709"/>
        <w:rPr>
          <w:rFonts w:cs="Arial"/>
          <w:bCs/>
          <w:lang w:eastAsia="en-US"/>
        </w:rPr>
      </w:pPr>
    </w:p>
    <w:p w:rsidR="00781AD2" w:rsidRDefault="00781AD2" w:rsidP="00781AD2">
      <w:pPr>
        <w:ind w:firstLine="709"/>
        <w:rPr>
          <w:rFonts w:cs="Arial"/>
          <w:bCs/>
        </w:rPr>
      </w:pPr>
      <w:r>
        <w:rPr>
          <w:rFonts w:cs="Arial"/>
          <w:bCs/>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781AD2" w:rsidRDefault="00781AD2" w:rsidP="00781AD2">
      <w:pPr>
        <w:ind w:firstLine="709"/>
        <w:rPr>
          <w:rFonts w:cs="Arial"/>
        </w:rPr>
      </w:pPr>
    </w:p>
    <w:p w:rsidR="00781AD2" w:rsidRDefault="00781AD2" w:rsidP="00781AD2">
      <w:pPr>
        <w:autoSpaceDE w:val="0"/>
        <w:ind w:firstLine="709"/>
        <w:rPr>
          <w:rFonts w:cs="Arial"/>
          <w:iCs/>
        </w:rPr>
      </w:pPr>
      <w:r>
        <w:rPr>
          <w:rFonts w:cs="Arial"/>
          <w:iCs/>
        </w:rPr>
        <w:t>Функциональные зоны в существующих границах населенных пунктов Айдаровского сельского поселения определены по фактическому использованию.</w:t>
      </w:r>
    </w:p>
    <w:p w:rsidR="00781AD2" w:rsidRDefault="00781AD2" w:rsidP="00781AD2">
      <w:pPr>
        <w:autoSpaceDE w:val="0"/>
        <w:ind w:firstLine="709"/>
        <w:rPr>
          <w:rFonts w:cs="Arial"/>
        </w:rPr>
      </w:pPr>
      <w:r>
        <w:rPr>
          <w:rFonts w:cs="Arial"/>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(ст.1 ГрК РФ).</w:t>
      </w:r>
    </w:p>
    <w:p w:rsidR="00781AD2" w:rsidRDefault="00781AD2" w:rsidP="00781AD2">
      <w:pPr>
        <w:autoSpaceDE w:val="0"/>
        <w:ind w:firstLine="709"/>
        <w:rPr>
          <w:rFonts w:cs="Arial"/>
        </w:rPr>
      </w:pPr>
      <w:r>
        <w:rPr>
          <w:rFonts w:cs="Arial"/>
        </w:rPr>
        <w:t xml:space="preserve">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781AD2" w:rsidRDefault="00781AD2" w:rsidP="00781AD2">
      <w:pPr>
        <w:autoSpaceDE w:val="0"/>
        <w:ind w:firstLine="709"/>
        <w:rPr>
          <w:rFonts w:cs="Arial"/>
          <w:spacing w:val="-5"/>
        </w:rPr>
      </w:pPr>
      <w:r>
        <w:rPr>
          <w:rFonts w:cs="Arial"/>
          <w:spacing w:val="-5"/>
        </w:rPr>
        <w:t>После утверждения Генерального плана в плане его реализации согласно ст. 30-32 ГрК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781AD2" w:rsidRDefault="00781AD2" w:rsidP="00781AD2">
      <w:pPr>
        <w:autoSpaceDE w:val="0"/>
        <w:ind w:firstLine="709"/>
        <w:rPr>
          <w:rFonts w:cs="Arial"/>
          <w:spacing w:val="-5"/>
        </w:rPr>
      </w:pPr>
      <w:r>
        <w:rPr>
          <w:rFonts w:cs="Arial"/>
          <w:spacing w:val="-5"/>
        </w:rPr>
        <w:t xml:space="preserve">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w:t>
      </w:r>
      <w:r>
        <w:rPr>
          <w:rFonts w:cs="Arial"/>
          <w:spacing w:val="-5"/>
        </w:rPr>
        <w:lastRenderedPageBreak/>
        <w:t>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81AD2" w:rsidRDefault="00781AD2" w:rsidP="00781AD2">
      <w:pPr>
        <w:tabs>
          <w:tab w:val="left" w:pos="700"/>
        </w:tabs>
        <w:ind w:firstLine="709"/>
        <w:rPr>
          <w:rFonts w:cs="Arial"/>
          <w:iCs/>
          <w:spacing w:val="-5"/>
        </w:rPr>
      </w:pPr>
      <w:r>
        <w:rPr>
          <w:rFonts w:cs="Arial"/>
          <w:iCs/>
          <w:spacing w:val="-5"/>
        </w:rP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781AD2" w:rsidRDefault="00781AD2" w:rsidP="00781AD2">
      <w:pPr>
        <w:pStyle w:val="ConsPlusNormal"/>
        <w:tabs>
          <w:tab w:val="left" w:pos="700"/>
        </w:tabs>
        <w:ind w:firstLine="709"/>
        <w:jc w:val="both"/>
        <w:rPr>
          <w:spacing w:val="-5"/>
          <w:sz w:val="24"/>
          <w:szCs w:val="24"/>
        </w:rPr>
      </w:pPr>
      <w:r>
        <w:rPr>
          <w:spacing w:val="-5"/>
          <w:sz w:val="24"/>
          <w:szCs w:val="24"/>
        </w:rPr>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781AD2" w:rsidRDefault="00781AD2" w:rsidP="00781AD2">
      <w:pPr>
        <w:tabs>
          <w:tab w:val="left" w:pos="700"/>
        </w:tabs>
        <w:ind w:firstLine="709"/>
        <w:rPr>
          <w:rFonts w:eastAsia="Arial" w:cs="Arial"/>
          <w:spacing w:val="-5"/>
        </w:rPr>
      </w:pPr>
      <w:r>
        <w:rPr>
          <w:rFonts w:eastAsia="Arial" w:cs="Arial"/>
          <w:spacing w:val="-5"/>
        </w:rPr>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81AD2" w:rsidRDefault="00781AD2" w:rsidP="00781AD2">
      <w:pPr>
        <w:tabs>
          <w:tab w:val="left" w:pos="700"/>
        </w:tabs>
        <w:ind w:firstLine="709"/>
        <w:rPr>
          <w:rFonts w:eastAsia="Arial" w:cs="Arial"/>
          <w:spacing w:val="-5"/>
          <w:lang w:eastAsia="ar-SA"/>
        </w:rPr>
      </w:pPr>
      <w:r>
        <w:rPr>
          <w:rFonts w:eastAsia="Arial" w:cs="Arial"/>
          <w:spacing w:val="-5"/>
          <w:lang w:eastAsia="ar-SA"/>
        </w:rPr>
        <w:t>Учитывая, что  н</w:t>
      </w:r>
      <w:r>
        <w:rPr>
          <w:rFonts w:cs="Arial"/>
          <w:spacing w:val="-5"/>
          <w:lang w:eastAsia="ar-SA"/>
        </w:rPr>
        <w:t xml:space="preserve">а момент разработки Генерального плана отсутствовали </w:t>
      </w:r>
      <w:r>
        <w:rPr>
          <w:rFonts w:eastAsia="Arial" w:cs="Arial"/>
          <w:spacing w:val="-5"/>
          <w:lang w:eastAsia="ar-SA"/>
        </w:rPr>
        <w:t xml:space="preserve">элементы планировочной структуры территорий, включаемых в границы населенных пунктов, то правила землепользования и застройки на </w:t>
      </w:r>
      <w:r>
        <w:rPr>
          <w:rFonts w:cs="Arial"/>
          <w:iCs/>
          <w:spacing w:val="-5"/>
          <w:lang w:eastAsia="ar-SA"/>
        </w:rPr>
        <w:t xml:space="preserve">жилую зону планируемого комплексного развития с. Айдарово, с. Староживотинное, с. Чертовицы </w:t>
      </w:r>
      <w:r>
        <w:rPr>
          <w:rFonts w:eastAsia="Arial" w:cs="Arial"/>
          <w:spacing w:val="-5"/>
          <w:lang w:eastAsia="ar-SA"/>
        </w:rPr>
        <w:t xml:space="preserve"> могут быть подготовлены только после разработки и утверждения документации по планировке территории с выделением планировочных элементов.</w:t>
      </w:r>
    </w:p>
    <w:p w:rsidR="00781AD2" w:rsidRDefault="00781AD2" w:rsidP="00781AD2">
      <w:pPr>
        <w:tabs>
          <w:tab w:val="left" w:pos="700"/>
        </w:tabs>
        <w:ind w:firstLine="709"/>
        <w:rPr>
          <w:rFonts w:eastAsia="Arial" w:cs="Arial"/>
          <w:lang w:eastAsia="en-US"/>
        </w:rPr>
      </w:pPr>
      <w:r>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781AD2" w:rsidRDefault="00781AD2" w:rsidP="00781AD2">
      <w:pPr>
        <w:shd w:val="clear" w:color="auto" w:fill="FFFFFF"/>
        <w:tabs>
          <w:tab w:val="left" w:pos="360"/>
          <w:tab w:val="left" w:pos="700"/>
        </w:tabs>
        <w:ind w:firstLine="709"/>
        <w:rPr>
          <w:rFonts w:eastAsia="Calibri" w:cs="Arial"/>
          <w:bCs/>
          <w:iCs/>
          <w:spacing w:val="-10"/>
        </w:rPr>
      </w:pPr>
    </w:p>
    <w:p w:rsidR="00781AD2" w:rsidRDefault="00781AD2" w:rsidP="00781AD2">
      <w:pPr>
        <w:shd w:val="clear" w:color="auto" w:fill="FFFFFF"/>
        <w:tabs>
          <w:tab w:val="left" w:pos="360"/>
          <w:tab w:val="left" w:pos="700"/>
        </w:tabs>
        <w:ind w:firstLine="709"/>
        <w:rPr>
          <w:rFonts w:cs="Arial"/>
          <w:bCs/>
          <w:iCs/>
          <w:spacing w:val="-10"/>
        </w:rPr>
      </w:pPr>
      <w:r>
        <w:rPr>
          <w:rFonts w:cs="Arial"/>
          <w:bCs/>
          <w:iCs/>
          <w:spacing w:val="-10"/>
        </w:rPr>
        <w:t>Перечень мероприятий по градостроительному зонированию</w:t>
      </w:r>
    </w:p>
    <w:tbl>
      <w:tblPr>
        <w:tblW w:w="5000" w:type="pct"/>
        <w:tblLook w:val="04A0" w:firstRow="1" w:lastRow="0" w:firstColumn="1" w:lastColumn="0" w:noHBand="0" w:noVBand="1"/>
      </w:tblPr>
      <w:tblGrid>
        <w:gridCol w:w="668"/>
        <w:gridCol w:w="7818"/>
        <w:gridCol w:w="1368"/>
      </w:tblGrid>
      <w:tr w:rsidR="00781AD2" w:rsidTr="00781AD2">
        <w:tc>
          <w:tcPr>
            <w:tcW w:w="339" w:type="pct"/>
            <w:tcBorders>
              <w:top w:val="single" w:sz="4" w:space="0" w:color="000000"/>
              <w:left w:val="single" w:sz="4" w:space="0" w:color="000000"/>
              <w:bottom w:val="single" w:sz="4" w:space="0" w:color="000000"/>
              <w:right w:val="nil"/>
            </w:tcBorders>
            <w:shd w:val="clear" w:color="auto" w:fill="CCCCCC"/>
            <w:vAlign w:val="center"/>
            <w:hideMark/>
          </w:tcPr>
          <w:p w:rsidR="00781AD2" w:rsidRDefault="00781AD2" w:rsidP="00781AD2">
            <w:pPr>
              <w:snapToGrid w:val="0"/>
              <w:ind w:firstLine="0"/>
              <w:rPr>
                <w:rFonts w:cs="Arial"/>
                <w:bCs/>
                <w:sz w:val="20"/>
                <w:szCs w:val="20"/>
                <w:lang w:eastAsia="en-US"/>
              </w:rPr>
            </w:pPr>
            <w:r>
              <w:rPr>
                <w:rFonts w:cs="Arial"/>
                <w:bCs/>
                <w:sz w:val="20"/>
                <w:szCs w:val="20"/>
              </w:rPr>
              <w:t xml:space="preserve">№ пп </w:t>
            </w:r>
          </w:p>
        </w:tc>
        <w:tc>
          <w:tcPr>
            <w:tcW w:w="3967" w:type="pct"/>
            <w:tcBorders>
              <w:top w:val="single" w:sz="4" w:space="0" w:color="000000"/>
              <w:left w:val="single" w:sz="4" w:space="0" w:color="000000"/>
              <w:bottom w:val="single" w:sz="4" w:space="0" w:color="000000"/>
              <w:right w:val="nil"/>
            </w:tcBorders>
            <w:shd w:val="clear" w:color="auto" w:fill="CCCCCC"/>
            <w:vAlign w:val="center"/>
          </w:tcPr>
          <w:p w:rsidR="00781AD2" w:rsidRDefault="00781AD2" w:rsidP="00781AD2">
            <w:pPr>
              <w:snapToGrid w:val="0"/>
              <w:ind w:firstLine="0"/>
              <w:rPr>
                <w:rFonts w:cs="Arial"/>
                <w:bCs/>
                <w:sz w:val="20"/>
                <w:szCs w:val="20"/>
                <w:lang w:eastAsia="en-US"/>
              </w:rPr>
            </w:pPr>
            <w:r>
              <w:rPr>
                <w:rFonts w:cs="Arial"/>
                <w:bCs/>
                <w:sz w:val="20"/>
                <w:szCs w:val="20"/>
              </w:rPr>
              <w:t xml:space="preserve">Наименование мероприятия </w:t>
            </w:r>
          </w:p>
          <w:p w:rsidR="00781AD2" w:rsidRDefault="00781AD2" w:rsidP="00781AD2">
            <w:pPr>
              <w:ind w:firstLine="0"/>
              <w:rPr>
                <w:rFonts w:cs="Arial"/>
                <w:bCs/>
                <w:sz w:val="20"/>
                <w:szCs w:val="20"/>
                <w:lang w:eastAsia="en-US"/>
              </w:rPr>
            </w:pPr>
          </w:p>
        </w:tc>
        <w:tc>
          <w:tcPr>
            <w:tcW w:w="694" w:type="pct"/>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781AD2" w:rsidRDefault="00781AD2" w:rsidP="00781AD2">
            <w:pPr>
              <w:snapToGrid w:val="0"/>
              <w:ind w:firstLine="0"/>
              <w:rPr>
                <w:rFonts w:cs="Arial"/>
                <w:bCs/>
                <w:sz w:val="20"/>
                <w:szCs w:val="20"/>
                <w:lang w:eastAsia="en-US"/>
              </w:rPr>
            </w:pPr>
            <w:r>
              <w:rPr>
                <w:rFonts w:cs="Arial"/>
                <w:bCs/>
                <w:sz w:val="20"/>
                <w:szCs w:val="20"/>
              </w:rPr>
              <w:t>Сроки реализации</w:t>
            </w:r>
          </w:p>
        </w:tc>
      </w:tr>
      <w:tr w:rsidR="00781AD2" w:rsidTr="00781AD2">
        <w:tc>
          <w:tcPr>
            <w:tcW w:w="339" w:type="pct"/>
            <w:tcBorders>
              <w:top w:val="single" w:sz="4" w:space="0" w:color="000000"/>
              <w:left w:val="single" w:sz="4" w:space="0" w:color="000000"/>
              <w:bottom w:val="single" w:sz="4" w:space="0" w:color="000000"/>
              <w:right w:val="nil"/>
            </w:tcBorders>
            <w:vAlign w:val="center"/>
          </w:tcPr>
          <w:p w:rsidR="00781AD2" w:rsidRDefault="00781AD2" w:rsidP="00781AD2">
            <w:pPr>
              <w:snapToGrid w:val="0"/>
              <w:ind w:firstLine="0"/>
              <w:rPr>
                <w:rFonts w:cs="Arial"/>
                <w:bCs/>
                <w:sz w:val="20"/>
                <w:szCs w:val="20"/>
                <w:lang w:eastAsia="en-US"/>
              </w:rPr>
            </w:pPr>
            <w:r>
              <w:rPr>
                <w:rFonts w:cs="Arial"/>
                <w:bCs/>
                <w:sz w:val="20"/>
                <w:szCs w:val="20"/>
              </w:rPr>
              <w:t>1.</w:t>
            </w:r>
          </w:p>
          <w:p w:rsidR="00781AD2" w:rsidRDefault="00781AD2" w:rsidP="00781AD2">
            <w:pPr>
              <w:ind w:firstLine="0"/>
              <w:rPr>
                <w:rFonts w:cs="Arial"/>
                <w:bCs/>
                <w:sz w:val="20"/>
                <w:szCs w:val="20"/>
              </w:rPr>
            </w:pPr>
          </w:p>
          <w:p w:rsidR="00781AD2" w:rsidRDefault="00781AD2" w:rsidP="00781AD2">
            <w:pPr>
              <w:ind w:firstLine="0"/>
              <w:rPr>
                <w:rFonts w:cs="Arial"/>
                <w:bCs/>
                <w:sz w:val="20"/>
                <w:szCs w:val="20"/>
                <w:lang w:eastAsia="en-US"/>
              </w:rPr>
            </w:pPr>
          </w:p>
        </w:tc>
        <w:tc>
          <w:tcPr>
            <w:tcW w:w="3967" w:type="pct"/>
            <w:tcBorders>
              <w:top w:val="single" w:sz="4" w:space="0" w:color="000000"/>
              <w:left w:val="single" w:sz="4" w:space="0" w:color="000000"/>
              <w:bottom w:val="single" w:sz="4" w:space="0" w:color="000000"/>
              <w:right w:val="nil"/>
            </w:tcBorders>
            <w:vAlign w:val="center"/>
            <w:hideMark/>
          </w:tcPr>
          <w:p w:rsidR="00781AD2" w:rsidRDefault="00781AD2" w:rsidP="00781AD2">
            <w:pPr>
              <w:ind w:firstLine="0"/>
              <w:rPr>
                <w:rFonts w:cs="Arial"/>
                <w:sz w:val="20"/>
                <w:szCs w:val="20"/>
                <w:lang w:eastAsia="en-US"/>
              </w:rPr>
            </w:pPr>
            <w:r>
              <w:rPr>
                <w:rFonts w:cs="Arial"/>
                <w:sz w:val="20"/>
                <w:szCs w:val="20"/>
              </w:rPr>
              <w:t>Обеспечение подготовки документов градостроительного зонирования - правил землепользования и застройки Айдаровского сельского поселения в  соответствии со ст. 30-32 Градостроительного Кодекса РФ</w:t>
            </w:r>
          </w:p>
        </w:tc>
        <w:tc>
          <w:tcPr>
            <w:tcW w:w="694" w:type="pct"/>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339" w:type="pct"/>
            <w:tcBorders>
              <w:top w:val="nil"/>
              <w:left w:val="single" w:sz="4" w:space="0" w:color="000000"/>
              <w:bottom w:val="single" w:sz="4" w:space="0" w:color="000000"/>
              <w:right w:val="nil"/>
            </w:tcBorders>
            <w:vAlign w:val="center"/>
            <w:hideMark/>
          </w:tcPr>
          <w:p w:rsidR="00781AD2" w:rsidRDefault="00781AD2" w:rsidP="00781AD2">
            <w:pPr>
              <w:snapToGrid w:val="0"/>
              <w:ind w:firstLine="0"/>
              <w:rPr>
                <w:rFonts w:cs="Arial"/>
                <w:bCs/>
                <w:sz w:val="20"/>
                <w:szCs w:val="20"/>
                <w:lang w:eastAsia="en-US"/>
              </w:rPr>
            </w:pPr>
            <w:r>
              <w:rPr>
                <w:rFonts w:cs="Arial"/>
                <w:bCs/>
                <w:sz w:val="20"/>
                <w:szCs w:val="20"/>
              </w:rPr>
              <w:t>2.</w:t>
            </w:r>
          </w:p>
        </w:tc>
        <w:tc>
          <w:tcPr>
            <w:tcW w:w="3967" w:type="pct"/>
            <w:tcBorders>
              <w:top w:val="nil"/>
              <w:left w:val="single" w:sz="4" w:space="0" w:color="000000"/>
              <w:bottom w:val="single" w:sz="4" w:space="0" w:color="000000"/>
              <w:right w:val="nil"/>
            </w:tcBorders>
            <w:vAlign w:val="center"/>
            <w:hideMark/>
          </w:tcPr>
          <w:p w:rsidR="00781AD2" w:rsidRDefault="00781AD2" w:rsidP="00781AD2">
            <w:pPr>
              <w:ind w:firstLine="0"/>
              <w:rPr>
                <w:rFonts w:cs="Arial"/>
                <w:sz w:val="20"/>
                <w:szCs w:val="20"/>
                <w:lang w:eastAsia="en-US"/>
              </w:rPr>
            </w:pPr>
            <w:r>
              <w:rPr>
                <w:rFonts w:cs="Arial"/>
                <w:sz w:val="20"/>
                <w:szCs w:val="20"/>
              </w:rPr>
              <w:t>До момента разработки документации по планировке территории  для участков, включаемых в границы населенных пунктов, установить разрешенный вид использования - зона сельскохозяйственного использования</w:t>
            </w:r>
          </w:p>
        </w:tc>
        <w:tc>
          <w:tcPr>
            <w:tcW w:w="694" w:type="pct"/>
            <w:tcBorders>
              <w:top w:val="nil"/>
              <w:left w:val="single" w:sz="4" w:space="0" w:color="000000"/>
              <w:bottom w:val="single" w:sz="4" w:space="0" w:color="000000"/>
              <w:right w:val="single" w:sz="4"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bl>
    <w:p w:rsidR="00781AD2" w:rsidRDefault="00781AD2" w:rsidP="00781AD2">
      <w:pPr>
        <w:ind w:firstLine="709"/>
        <w:rPr>
          <w:rFonts w:cs="Arial"/>
          <w:bCs/>
          <w:lang w:eastAsia="en-US"/>
        </w:rPr>
      </w:pPr>
    </w:p>
    <w:p w:rsidR="00781AD2" w:rsidRDefault="00781AD2" w:rsidP="00781AD2">
      <w:pPr>
        <w:ind w:firstLine="709"/>
        <w:rPr>
          <w:rFonts w:cs="Arial"/>
          <w:bCs/>
        </w:rPr>
      </w:pPr>
      <w:r>
        <w:rPr>
          <w:rFonts w:cs="Arial"/>
          <w:bCs/>
        </w:rPr>
        <w:t>2.2*. «Мероприятия по развитию объектов промышленного назначения»</w:t>
      </w:r>
    </w:p>
    <w:p w:rsidR="00781AD2" w:rsidRDefault="00781AD2" w:rsidP="00781AD2">
      <w:pPr>
        <w:ind w:firstLine="709"/>
        <w:rPr>
          <w:rFonts w:cs="Arial"/>
          <w:bCs/>
        </w:rPr>
      </w:pPr>
      <w:r>
        <w:rPr>
          <w:rFonts w:cs="Arial"/>
          <w:bCs/>
        </w:rPr>
        <w:t>(в редакции решений от 18.07.2016 № 53; от 02.04.2021 № 48)</w:t>
      </w:r>
    </w:p>
    <w:tbl>
      <w:tblPr>
        <w:tblW w:w="10050" w:type="dxa"/>
        <w:jc w:val="center"/>
        <w:tblInd w:w="-445" w:type="dxa"/>
        <w:tblLayout w:type="fixed"/>
        <w:tblLook w:val="04A0" w:firstRow="1" w:lastRow="0" w:firstColumn="1" w:lastColumn="0" w:noHBand="0" w:noVBand="1"/>
      </w:tblPr>
      <w:tblGrid>
        <w:gridCol w:w="1038"/>
        <w:gridCol w:w="7894"/>
        <w:gridCol w:w="1118"/>
      </w:tblGrid>
      <w:tr w:rsidR="00781AD2" w:rsidTr="00781AD2">
        <w:trPr>
          <w:trHeight w:val="20"/>
          <w:jc w:val="center"/>
        </w:trPr>
        <w:tc>
          <w:tcPr>
            <w:tcW w:w="1038" w:type="dxa"/>
            <w:tcBorders>
              <w:top w:val="single" w:sz="4" w:space="0" w:color="000000"/>
              <w:left w:val="single" w:sz="4" w:space="0" w:color="000000"/>
              <w:bottom w:val="single" w:sz="4" w:space="0" w:color="000000"/>
              <w:right w:val="nil"/>
            </w:tcBorders>
            <w:hideMark/>
          </w:tcPr>
          <w:p w:rsidR="00781AD2" w:rsidRDefault="00781AD2" w:rsidP="00781AD2">
            <w:pPr>
              <w:pStyle w:val="ConsPlusNormal"/>
              <w:widowControl/>
              <w:snapToGrid w:val="0"/>
              <w:ind w:firstLine="0"/>
            </w:pPr>
            <w:r>
              <w:t xml:space="preserve">№ </w:t>
            </w:r>
            <w:proofErr w:type="gramStart"/>
            <w:r>
              <w:t>п</w:t>
            </w:r>
            <w:proofErr w:type="gramEnd"/>
            <w:r>
              <w:t>/п</w:t>
            </w:r>
          </w:p>
        </w:tc>
        <w:tc>
          <w:tcPr>
            <w:tcW w:w="7899" w:type="dxa"/>
            <w:tcBorders>
              <w:top w:val="single" w:sz="4" w:space="0" w:color="000000"/>
              <w:left w:val="single" w:sz="4" w:space="0" w:color="000000"/>
              <w:bottom w:val="single" w:sz="4" w:space="0" w:color="000000"/>
              <w:right w:val="nil"/>
            </w:tcBorders>
            <w:hideMark/>
          </w:tcPr>
          <w:p w:rsidR="00781AD2" w:rsidRDefault="00781AD2" w:rsidP="00781AD2">
            <w:pPr>
              <w:pStyle w:val="ConsPlusNormal"/>
              <w:widowControl/>
              <w:snapToGrid w:val="0"/>
              <w:ind w:firstLine="0"/>
            </w:pPr>
            <w:r>
              <w:t>Наименование мероприятия</w:t>
            </w:r>
          </w:p>
        </w:tc>
        <w:tc>
          <w:tcPr>
            <w:tcW w:w="1119" w:type="dxa"/>
            <w:tcBorders>
              <w:top w:val="single" w:sz="4" w:space="0" w:color="000000"/>
              <w:left w:val="single" w:sz="4" w:space="0" w:color="000000"/>
              <w:bottom w:val="single" w:sz="4" w:space="0" w:color="000000"/>
              <w:right w:val="single" w:sz="4" w:space="0" w:color="000000"/>
            </w:tcBorders>
            <w:hideMark/>
          </w:tcPr>
          <w:p w:rsidR="00781AD2" w:rsidRDefault="00781AD2" w:rsidP="00781AD2">
            <w:pPr>
              <w:pStyle w:val="ConsPlusNormal"/>
              <w:widowControl/>
              <w:snapToGrid w:val="0"/>
              <w:ind w:firstLine="0"/>
              <w:rPr>
                <w:bCs/>
              </w:rPr>
            </w:pPr>
            <w:r>
              <w:rPr>
                <w:bCs/>
              </w:rPr>
              <w:t>Сроки реализации</w:t>
            </w:r>
          </w:p>
        </w:tc>
      </w:tr>
      <w:tr w:rsidR="00781AD2" w:rsidTr="00781AD2">
        <w:trPr>
          <w:trHeight w:val="1843"/>
          <w:jc w:val="center"/>
        </w:trPr>
        <w:tc>
          <w:tcPr>
            <w:tcW w:w="1038" w:type="dxa"/>
            <w:tcBorders>
              <w:top w:val="single" w:sz="4" w:space="0" w:color="000000"/>
              <w:left w:val="single" w:sz="4" w:space="0" w:color="000000"/>
              <w:bottom w:val="single" w:sz="4" w:space="0" w:color="000000"/>
              <w:right w:val="nil"/>
            </w:tcBorders>
            <w:hideMark/>
          </w:tcPr>
          <w:p w:rsidR="00781AD2" w:rsidRDefault="00781AD2" w:rsidP="00781AD2">
            <w:pPr>
              <w:pStyle w:val="ConsPlusNormal"/>
              <w:widowControl/>
              <w:snapToGrid w:val="0"/>
              <w:ind w:firstLine="0"/>
            </w:pPr>
            <w:r>
              <w:t>1.</w:t>
            </w:r>
          </w:p>
        </w:tc>
        <w:tc>
          <w:tcPr>
            <w:tcW w:w="7899"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Перевод земельного участка с кадастровым номером 36:25:6945026:1132, площадью 40 002 кв</w:t>
            </w:r>
            <w:proofErr w:type="gramStart"/>
            <w:r>
              <w:rPr>
                <w:rFonts w:cs="Arial"/>
                <w:sz w:val="20"/>
                <w:szCs w:val="20"/>
              </w:rPr>
              <w:t>.м</w:t>
            </w:r>
            <w:proofErr w:type="gramEnd"/>
            <w:r>
              <w:rPr>
                <w:rFonts w:cs="Arial"/>
                <w:sz w:val="20"/>
                <w:szCs w:val="20"/>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для строительства коммунально-складского предприятия при условии соблюдения требований противопожарных, экологических, санитарно-эпидемиологических и строительных норм.</w:t>
            </w:r>
          </w:p>
        </w:tc>
        <w:tc>
          <w:tcPr>
            <w:tcW w:w="1119" w:type="dxa"/>
            <w:tcBorders>
              <w:top w:val="single" w:sz="4" w:space="0" w:color="000000"/>
              <w:left w:val="single" w:sz="4" w:space="0" w:color="000000"/>
              <w:bottom w:val="single" w:sz="4" w:space="0" w:color="000000"/>
              <w:right w:val="single" w:sz="4" w:space="0" w:color="000000"/>
            </w:tcBorders>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rPr>
          <w:trHeight w:val="416"/>
          <w:jc w:val="center"/>
        </w:trPr>
        <w:tc>
          <w:tcPr>
            <w:tcW w:w="1038"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lastRenderedPageBreak/>
              <w:t>2.</w:t>
            </w:r>
          </w:p>
        </w:tc>
        <w:tc>
          <w:tcPr>
            <w:tcW w:w="7899"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Перевод земельных участков с кадастровыми номерами 36:25:6945028:464, 36:25:6945028:465, общей площадью 139 430 кв</w:t>
            </w:r>
            <w:proofErr w:type="gramStart"/>
            <w:r>
              <w:rPr>
                <w:rFonts w:cs="Arial"/>
                <w:sz w:val="20"/>
                <w:szCs w:val="20"/>
              </w:rPr>
              <w:t>.м</w:t>
            </w:r>
            <w:proofErr w:type="gramEnd"/>
            <w:r>
              <w:rPr>
                <w:rFonts w:cs="Arial"/>
                <w:sz w:val="20"/>
                <w:szCs w:val="20"/>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с видом разрешенного использования  земельных участков – Склады (код 6.9), предназначенных для строительства Логистического комплекса СЛК 4, СЛК 5 при условии соблюдения требований противопожарных, экологических, санитарно-эпидемиологических и строительных норм.</w:t>
            </w:r>
          </w:p>
        </w:tc>
        <w:tc>
          <w:tcPr>
            <w:tcW w:w="1119" w:type="dxa"/>
            <w:tcBorders>
              <w:top w:val="single" w:sz="4" w:space="0" w:color="000000"/>
              <w:left w:val="single" w:sz="4" w:space="0" w:color="000000"/>
              <w:bottom w:val="single" w:sz="4" w:space="0" w:color="000000"/>
              <w:right w:val="single" w:sz="4" w:space="0" w:color="000000"/>
            </w:tcBorders>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rPr>
          <w:trHeight w:val="232"/>
          <w:jc w:val="center"/>
        </w:trPr>
        <w:tc>
          <w:tcPr>
            <w:tcW w:w="1038"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3</w:t>
            </w:r>
          </w:p>
        </w:tc>
        <w:tc>
          <w:tcPr>
            <w:tcW w:w="7899"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bCs/>
                <w:sz w:val="20"/>
                <w:szCs w:val="20"/>
              </w:rPr>
              <w:t xml:space="preserve">(п. 3 </w:t>
            </w:r>
            <w:proofErr w:type="gramStart"/>
            <w:r>
              <w:rPr>
                <w:rFonts w:cs="Arial"/>
                <w:bCs/>
                <w:sz w:val="20"/>
                <w:szCs w:val="20"/>
              </w:rPr>
              <w:t>исключен</w:t>
            </w:r>
            <w:proofErr w:type="gramEnd"/>
            <w:r>
              <w:rPr>
                <w:rFonts w:cs="Arial"/>
                <w:bCs/>
                <w:sz w:val="20"/>
                <w:szCs w:val="20"/>
              </w:rPr>
              <w:t xml:space="preserve"> решением от 02.04.2021 № 48)</w:t>
            </w:r>
          </w:p>
        </w:tc>
        <w:tc>
          <w:tcPr>
            <w:tcW w:w="1119" w:type="dxa"/>
            <w:tcBorders>
              <w:top w:val="single" w:sz="4" w:space="0" w:color="000000"/>
              <w:left w:val="single" w:sz="4" w:space="0" w:color="000000"/>
              <w:bottom w:val="single" w:sz="4" w:space="0" w:color="000000"/>
              <w:right w:val="single" w:sz="4" w:space="0" w:color="000000"/>
            </w:tcBorders>
          </w:tcPr>
          <w:p w:rsidR="00781AD2" w:rsidRDefault="00781AD2" w:rsidP="00781AD2">
            <w:pPr>
              <w:snapToGrid w:val="0"/>
              <w:ind w:firstLine="0"/>
              <w:rPr>
                <w:rFonts w:cs="Arial"/>
                <w:sz w:val="20"/>
                <w:szCs w:val="20"/>
                <w:lang w:eastAsia="en-US"/>
              </w:rPr>
            </w:pPr>
          </w:p>
        </w:tc>
      </w:tr>
      <w:tr w:rsidR="00781AD2" w:rsidTr="00781AD2">
        <w:trPr>
          <w:trHeight w:val="416"/>
          <w:jc w:val="center"/>
        </w:trPr>
        <w:tc>
          <w:tcPr>
            <w:tcW w:w="1038"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4</w:t>
            </w:r>
          </w:p>
        </w:tc>
        <w:tc>
          <w:tcPr>
            <w:tcW w:w="7899"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Перевод земельного участка с кадастровым номером 36:25:6944000:514, площадью 24 995 кв</w:t>
            </w:r>
            <w:proofErr w:type="gramStart"/>
            <w:r>
              <w:rPr>
                <w:rFonts w:cs="Arial"/>
                <w:sz w:val="20"/>
                <w:szCs w:val="20"/>
              </w:rPr>
              <w:t>.м</w:t>
            </w:r>
            <w:proofErr w:type="gramEnd"/>
            <w:r>
              <w:rPr>
                <w:rFonts w:cs="Arial"/>
                <w:sz w:val="20"/>
                <w:szCs w:val="20"/>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видом разрешенного использования земельного участка – Размещение автомобильных дорог (код 7.2.1), предназначенного для размещения стоянки грузового автотранспорта ООО фирма «Старт» при условии соблюдения требований противопожарных, экологических, санитарно-эпидемиологических и строительных норм.</w:t>
            </w:r>
          </w:p>
          <w:p w:rsidR="00781AD2" w:rsidRDefault="00781AD2" w:rsidP="00781AD2">
            <w:pPr>
              <w:ind w:firstLine="0"/>
              <w:rPr>
                <w:rFonts w:cs="Arial"/>
                <w:sz w:val="20"/>
                <w:szCs w:val="20"/>
                <w:lang w:eastAsia="en-US"/>
              </w:rPr>
            </w:pPr>
            <w:proofErr w:type="gramStart"/>
            <w:r>
              <w:rPr>
                <w:rFonts w:cs="Arial"/>
                <w:sz w:val="20"/>
                <w:szCs w:val="20"/>
              </w:rPr>
              <w:t xml:space="preserve">Для земельного участка с кадастровым номером 36:25:6944000:514, планируемого для размещения стоянки грузового автотранспорта, размер санитарно-защитной зоны принят по границе земельного участка (согласно Санитарно-эпидемиологическому заключению от 25.03.2020 г. № 36.ВЦ.40.000.Т.013708.03.20 Управления Федеральной службы по надзору в сфере защиты прав потребителей и благополучия человека по Воронежской области) </w:t>
            </w:r>
            <w:r>
              <w:rPr>
                <w:rFonts w:cs="Arial"/>
                <w:bCs/>
                <w:sz w:val="20"/>
                <w:szCs w:val="20"/>
              </w:rPr>
              <w:t>(п. 4 в редакции решения от 02.04.2021 № 48).</w:t>
            </w:r>
            <w:proofErr w:type="gramEnd"/>
          </w:p>
        </w:tc>
        <w:tc>
          <w:tcPr>
            <w:tcW w:w="1119" w:type="dxa"/>
            <w:tcBorders>
              <w:top w:val="single" w:sz="4" w:space="0" w:color="000000"/>
              <w:left w:val="single" w:sz="4" w:space="0" w:color="000000"/>
              <w:bottom w:val="single" w:sz="4" w:space="0" w:color="000000"/>
              <w:right w:val="single" w:sz="4" w:space="0" w:color="000000"/>
            </w:tcBorders>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bl>
    <w:p w:rsidR="00781AD2" w:rsidRDefault="00781AD2" w:rsidP="00781AD2">
      <w:pPr>
        <w:ind w:firstLine="709"/>
        <w:rPr>
          <w:rFonts w:cs="Arial"/>
          <w:bCs/>
          <w:lang w:eastAsia="en-US"/>
        </w:rPr>
      </w:pPr>
      <w:r>
        <w:rPr>
          <w:rFonts w:cs="Arial"/>
          <w:bCs/>
        </w:rPr>
        <w:t>(в редакции решения от 02.04.2021 № 48).</w:t>
      </w:r>
    </w:p>
    <w:p w:rsidR="00781AD2" w:rsidRDefault="00781AD2" w:rsidP="00781AD2">
      <w:pPr>
        <w:ind w:firstLine="709"/>
        <w:rPr>
          <w:rFonts w:cs="Arial"/>
          <w:bCs/>
        </w:rPr>
      </w:pPr>
    </w:p>
    <w:p w:rsidR="00781AD2" w:rsidRDefault="00781AD2" w:rsidP="00781AD2">
      <w:pPr>
        <w:ind w:firstLine="709"/>
        <w:rPr>
          <w:rFonts w:cs="Arial"/>
          <w:bCs/>
        </w:rPr>
      </w:pPr>
      <w:r>
        <w:rPr>
          <w:rFonts w:cs="Arial"/>
          <w:bCs/>
        </w:rPr>
        <w:t>2.3. Мероприятия по сохранению, использованию и популяризации объектов культурного наследия на территории Айдаровского сельского поселения</w:t>
      </w:r>
    </w:p>
    <w:p w:rsidR="00781AD2" w:rsidRDefault="00781AD2" w:rsidP="00781AD2">
      <w:pPr>
        <w:tabs>
          <w:tab w:val="left" w:pos="360"/>
          <w:tab w:val="left" w:pos="700"/>
        </w:tabs>
        <w:ind w:firstLine="709"/>
        <w:rPr>
          <w:rFonts w:cs="Arial"/>
        </w:rPr>
      </w:pPr>
      <w:proofErr w:type="gramStart"/>
      <w:r>
        <w:rPr>
          <w:rFonts w:cs="Arial"/>
        </w:rPr>
        <w:t xml:space="preserve">Согласно ст. 14 Федерального закона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roofErr w:type="gramEnd"/>
    </w:p>
    <w:p w:rsidR="00781AD2" w:rsidRDefault="00781AD2" w:rsidP="00781AD2">
      <w:pPr>
        <w:tabs>
          <w:tab w:val="left" w:pos="360"/>
          <w:tab w:val="left" w:pos="700"/>
        </w:tabs>
        <w:ind w:firstLine="709"/>
        <w:rPr>
          <w:rFonts w:cs="Arial"/>
        </w:rPr>
      </w:pPr>
      <w:r>
        <w:rPr>
          <w:rFonts w:cs="Arial"/>
        </w:rPr>
        <w:t>На территории сельского поселения отсутствуют объекты культурного наследия местного значения.</w:t>
      </w:r>
    </w:p>
    <w:p w:rsidR="00781AD2" w:rsidRDefault="00781AD2" w:rsidP="00781AD2">
      <w:pPr>
        <w:tabs>
          <w:tab w:val="left" w:pos="360"/>
          <w:tab w:val="left" w:pos="700"/>
        </w:tabs>
        <w:ind w:firstLine="709"/>
        <w:rPr>
          <w:rFonts w:cs="Arial"/>
        </w:rPr>
      </w:pPr>
      <w:proofErr w:type="gramStart"/>
      <w:r>
        <w:rPr>
          <w:rFonts w:cs="Arial"/>
        </w:rPr>
        <w:t>Согласно Постановлению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Pr>
          <w:rFonts w:cs="Arial"/>
        </w:rPr>
        <w:t xml:space="preserve"> территориального планирования, </w:t>
      </w:r>
      <w:proofErr w:type="gramStart"/>
      <w:r>
        <w:rPr>
          <w:rFonts w:cs="Arial"/>
        </w:rPr>
        <w:t>правилах</w:t>
      </w:r>
      <w:proofErr w:type="gramEnd"/>
      <w:r>
        <w:rPr>
          <w:rFonts w:cs="Arial"/>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781AD2" w:rsidRDefault="00781AD2" w:rsidP="00781AD2">
      <w:pPr>
        <w:tabs>
          <w:tab w:val="left" w:pos="360"/>
          <w:tab w:val="left" w:pos="700"/>
        </w:tabs>
        <w:ind w:firstLine="709"/>
        <w:rPr>
          <w:rFonts w:cs="Arial"/>
        </w:rPr>
      </w:pPr>
      <w:r>
        <w:rPr>
          <w:rFonts w:cs="Arial"/>
        </w:rPr>
        <w:lastRenderedPageBreak/>
        <w:t>На территории сельского поселения находится 41 объект культурного наследия. Для отдельных объектов культурного наследия, находящихся на территории сельского поселения, установлены границы территории объектов культурного наследия, границы зон охраны и режимы их использования.</w:t>
      </w:r>
    </w:p>
    <w:p w:rsidR="00781AD2" w:rsidRDefault="00781AD2" w:rsidP="00781AD2">
      <w:pPr>
        <w:ind w:firstLine="709"/>
        <w:rPr>
          <w:rFonts w:cs="Arial"/>
          <w:bCs/>
          <w:iCs/>
        </w:rPr>
      </w:pPr>
    </w:p>
    <w:p w:rsidR="00781AD2" w:rsidRDefault="00781AD2" w:rsidP="00781AD2">
      <w:pPr>
        <w:ind w:firstLine="709"/>
        <w:rPr>
          <w:rFonts w:cs="Arial"/>
          <w:bCs/>
          <w:iCs/>
        </w:rPr>
      </w:pPr>
      <w:r>
        <w:rPr>
          <w:rFonts w:cs="Arial"/>
          <w:bCs/>
          <w:iCs/>
        </w:rPr>
        <w:t>В отношении объектов историко-культурного наследия, расположенных на территории сельского поселения, предлагаются следующие мероприятия:</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855"/>
        <w:gridCol w:w="645"/>
        <w:gridCol w:w="6404"/>
        <w:gridCol w:w="1708"/>
      </w:tblGrid>
      <w:tr w:rsidR="00781AD2" w:rsidTr="00781AD2">
        <w:trPr>
          <w:trHeight w:val="253"/>
        </w:trPr>
        <w:tc>
          <w:tcPr>
            <w:tcW w:w="855" w:type="dxa"/>
            <w:tcBorders>
              <w:top w:val="single" w:sz="2" w:space="0" w:color="000000"/>
              <w:left w:val="single" w:sz="2" w:space="0" w:color="000000"/>
              <w:bottom w:val="single" w:sz="2" w:space="0" w:color="000000"/>
              <w:right w:val="nil"/>
            </w:tcBorders>
            <w:shd w:val="clear" w:color="auto" w:fill="E6E6E6"/>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w:t>
            </w:r>
            <w:proofErr w:type="gramStart"/>
            <w:r>
              <w:rPr>
                <w:rFonts w:ascii="Arial" w:eastAsia="Times New Roman" w:hAnsi="Arial" w:cs="Arial"/>
                <w:bCs/>
                <w:sz w:val="20"/>
                <w:szCs w:val="20"/>
              </w:rPr>
              <w:t>п</w:t>
            </w:r>
            <w:proofErr w:type="gramEnd"/>
            <w:r>
              <w:rPr>
                <w:rFonts w:ascii="Arial" w:eastAsia="Times New Roman" w:hAnsi="Arial" w:cs="Arial"/>
                <w:bCs/>
                <w:sz w:val="20"/>
                <w:szCs w:val="20"/>
              </w:rPr>
              <w:t>/п</w:t>
            </w:r>
          </w:p>
        </w:tc>
        <w:tc>
          <w:tcPr>
            <w:tcW w:w="7049" w:type="dxa"/>
            <w:gridSpan w:val="2"/>
            <w:tcBorders>
              <w:top w:val="single" w:sz="2" w:space="0" w:color="000000"/>
              <w:left w:val="single" w:sz="2" w:space="0" w:color="000000"/>
              <w:bottom w:val="single" w:sz="2" w:space="0" w:color="000000"/>
              <w:right w:val="nil"/>
            </w:tcBorders>
            <w:shd w:val="clear" w:color="auto" w:fill="E6E6E6"/>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Наименование мероприятий</w:t>
            </w:r>
          </w:p>
        </w:tc>
        <w:tc>
          <w:tcPr>
            <w:tcW w:w="1708" w:type="dxa"/>
            <w:tcBorders>
              <w:top w:val="single" w:sz="2" w:space="0" w:color="000000"/>
              <w:left w:val="single" w:sz="2" w:space="0" w:color="000000"/>
              <w:bottom w:val="single" w:sz="2" w:space="0" w:color="000000"/>
              <w:right w:val="single" w:sz="2" w:space="0" w:color="000000"/>
            </w:tcBorders>
            <w:shd w:val="clear" w:color="auto" w:fill="E6E6E6"/>
            <w:hideMark/>
          </w:tcPr>
          <w:p w:rsidR="00781AD2" w:rsidRDefault="00781AD2" w:rsidP="00781AD2">
            <w:pPr>
              <w:snapToGrid w:val="0"/>
              <w:ind w:firstLine="0"/>
              <w:rPr>
                <w:rFonts w:cs="Arial"/>
                <w:bCs/>
                <w:sz w:val="20"/>
                <w:szCs w:val="20"/>
                <w:lang w:eastAsia="en-US"/>
              </w:rPr>
            </w:pPr>
            <w:r>
              <w:rPr>
                <w:rFonts w:cs="Arial"/>
                <w:bCs/>
                <w:sz w:val="20"/>
                <w:szCs w:val="20"/>
              </w:rPr>
              <w:t>Сроки реализации</w:t>
            </w:r>
          </w:p>
        </w:tc>
      </w:tr>
      <w:tr w:rsidR="00781AD2" w:rsidTr="00781AD2">
        <w:trPr>
          <w:trHeight w:val="253"/>
        </w:trPr>
        <w:tc>
          <w:tcPr>
            <w:tcW w:w="855" w:type="dxa"/>
            <w:vMerge w:val="restart"/>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bCs/>
                <w:sz w:val="20"/>
                <w:szCs w:val="20"/>
              </w:rPr>
            </w:pPr>
            <w:r>
              <w:rPr>
                <w:rFonts w:ascii="Arial" w:hAnsi="Arial" w:cs="Arial"/>
                <w:bCs/>
                <w:sz w:val="20"/>
                <w:szCs w:val="20"/>
              </w:rPr>
              <w:t>1.</w:t>
            </w:r>
          </w:p>
        </w:tc>
        <w:tc>
          <w:tcPr>
            <w:tcW w:w="645" w:type="dxa"/>
            <w:tcBorders>
              <w:top w:val="nil"/>
              <w:left w:val="single" w:sz="2" w:space="0" w:color="000000"/>
              <w:bottom w:val="single" w:sz="2" w:space="0" w:color="000000"/>
              <w:right w:val="nil"/>
            </w:tcBorders>
            <w:vAlign w:val="center"/>
            <w:hideMark/>
          </w:tcPr>
          <w:p w:rsidR="00781AD2" w:rsidRDefault="00781AD2" w:rsidP="00781AD2">
            <w:pPr>
              <w:snapToGrid w:val="0"/>
              <w:ind w:firstLine="0"/>
              <w:rPr>
                <w:rFonts w:cs="Arial"/>
                <w:bCs/>
                <w:sz w:val="20"/>
                <w:szCs w:val="20"/>
                <w:lang w:eastAsia="en-US"/>
              </w:rPr>
            </w:pPr>
            <w:r>
              <w:rPr>
                <w:rFonts w:cs="Arial"/>
                <w:bCs/>
                <w:sz w:val="20"/>
                <w:szCs w:val="20"/>
              </w:rPr>
              <w:t>1.1.</w:t>
            </w:r>
          </w:p>
        </w:tc>
        <w:tc>
          <w:tcPr>
            <w:tcW w:w="6404"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Проведение мероприятий по установлению границ территорий выявленных объектов культурного наследия</w:t>
            </w:r>
          </w:p>
        </w:tc>
        <w:tc>
          <w:tcPr>
            <w:tcW w:w="1708"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w:t>
            </w:r>
          </w:p>
        </w:tc>
      </w:tr>
      <w:tr w:rsidR="00781AD2" w:rsidTr="00781AD2">
        <w:trPr>
          <w:trHeight w:val="253"/>
        </w:trPr>
        <w:tc>
          <w:tcPr>
            <w:tcW w:w="855"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781AD2" w:rsidRDefault="00781AD2" w:rsidP="00781AD2">
            <w:pPr>
              <w:snapToGrid w:val="0"/>
              <w:ind w:firstLine="0"/>
              <w:rPr>
                <w:rFonts w:cs="Arial"/>
                <w:bCs/>
                <w:sz w:val="20"/>
                <w:szCs w:val="20"/>
                <w:lang w:eastAsia="en-US"/>
              </w:rPr>
            </w:pPr>
            <w:r>
              <w:rPr>
                <w:rFonts w:cs="Arial"/>
                <w:bCs/>
                <w:sz w:val="20"/>
                <w:szCs w:val="20"/>
              </w:rPr>
              <w:t xml:space="preserve">1.2. </w:t>
            </w:r>
          </w:p>
        </w:tc>
        <w:tc>
          <w:tcPr>
            <w:tcW w:w="6404"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708"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w:t>
            </w:r>
          </w:p>
        </w:tc>
      </w:tr>
      <w:tr w:rsidR="00781AD2" w:rsidTr="00781AD2">
        <w:trPr>
          <w:trHeight w:val="253"/>
        </w:trPr>
        <w:tc>
          <w:tcPr>
            <w:tcW w:w="855"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781AD2" w:rsidRDefault="00781AD2" w:rsidP="00781AD2">
            <w:pPr>
              <w:snapToGrid w:val="0"/>
              <w:ind w:firstLine="0"/>
              <w:rPr>
                <w:rFonts w:cs="Arial"/>
                <w:bCs/>
                <w:sz w:val="20"/>
                <w:szCs w:val="20"/>
                <w:lang w:eastAsia="en-US"/>
              </w:rPr>
            </w:pPr>
            <w:r>
              <w:rPr>
                <w:rFonts w:cs="Arial"/>
                <w:bCs/>
                <w:sz w:val="20"/>
                <w:szCs w:val="20"/>
              </w:rPr>
              <w:t xml:space="preserve">1.3. </w:t>
            </w:r>
          </w:p>
        </w:tc>
        <w:tc>
          <w:tcPr>
            <w:tcW w:w="6404"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708"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r w:rsidR="00781AD2" w:rsidTr="00781AD2">
        <w:trPr>
          <w:trHeight w:val="253"/>
        </w:trPr>
        <w:tc>
          <w:tcPr>
            <w:tcW w:w="855"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781AD2" w:rsidRDefault="00781AD2" w:rsidP="00781AD2">
            <w:pPr>
              <w:tabs>
                <w:tab w:val="left" w:pos="4524"/>
              </w:tabs>
              <w:snapToGrid w:val="0"/>
              <w:ind w:firstLine="0"/>
              <w:rPr>
                <w:rFonts w:cs="Arial"/>
                <w:bCs/>
                <w:sz w:val="20"/>
                <w:szCs w:val="20"/>
                <w:lang w:eastAsia="en-US"/>
              </w:rPr>
            </w:pPr>
            <w:r>
              <w:rPr>
                <w:rFonts w:cs="Arial"/>
                <w:bCs/>
                <w:sz w:val="20"/>
                <w:szCs w:val="20"/>
              </w:rPr>
              <w:t xml:space="preserve">1.4. </w:t>
            </w:r>
          </w:p>
        </w:tc>
        <w:tc>
          <w:tcPr>
            <w:tcW w:w="6404" w:type="dxa"/>
            <w:tcBorders>
              <w:top w:val="nil"/>
              <w:left w:val="single" w:sz="2" w:space="0" w:color="000000"/>
              <w:bottom w:val="single" w:sz="2" w:space="0" w:color="000000"/>
              <w:right w:val="nil"/>
            </w:tcBorders>
            <w:hideMark/>
          </w:tcPr>
          <w:p w:rsidR="00781AD2" w:rsidRDefault="00781AD2" w:rsidP="00781AD2">
            <w:pPr>
              <w:tabs>
                <w:tab w:val="left" w:pos="4524"/>
              </w:tabs>
              <w:snapToGrid w:val="0"/>
              <w:ind w:firstLine="0"/>
              <w:rPr>
                <w:rFonts w:cs="Arial"/>
                <w:spacing w:val="-10"/>
                <w:sz w:val="20"/>
                <w:szCs w:val="20"/>
                <w:lang w:eastAsia="en-US"/>
              </w:rPr>
            </w:pPr>
            <w:r>
              <w:rPr>
                <w:rFonts w:cs="Arial"/>
                <w:sz w:val="20"/>
                <w:szCs w:val="20"/>
              </w:rPr>
              <w:t>Обязательное проведение историко-культурной экспертизы в отношении земельных участков, подлежащих хозяйственному освоению.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1708"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bl>
    <w:p w:rsidR="00781AD2" w:rsidRDefault="00781AD2" w:rsidP="00781AD2">
      <w:pPr>
        <w:ind w:firstLine="709"/>
        <w:rPr>
          <w:rFonts w:cs="Arial"/>
          <w:lang w:eastAsia="en-US"/>
        </w:rPr>
      </w:pPr>
    </w:p>
    <w:p w:rsidR="00781AD2" w:rsidRDefault="00781AD2" w:rsidP="00781AD2">
      <w:pPr>
        <w:ind w:firstLine="709"/>
        <w:rPr>
          <w:rFonts w:cs="Arial"/>
          <w:bCs/>
        </w:rPr>
      </w:pPr>
      <w:r>
        <w:rPr>
          <w:rFonts w:cs="Arial"/>
          <w:bCs/>
        </w:rPr>
        <w:t>2.4. Мероприятия по размещению на территории Айдаровского сельского поселения объектов капитального строительства местного значения</w:t>
      </w:r>
    </w:p>
    <w:p w:rsidR="00781AD2" w:rsidRDefault="00781AD2" w:rsidP="00781AD2">
      <w:pPr>
        <w:ind w:firstLine="709"/>
        <w:rPr>
          <w:rFonts w:cs="Arial"/>
          <w:bCs/>
          <w:iCs/>
        </w:rPr>
      </w:pPr>
    </w:p>
    <w:p w:rsidR="00781AD2" w:rsidRDefault="00781AD2" w:rsidP="00781AD2">
      <w:pPr>
        <w:ind w:firstLine="709"/>
        <w:rPr>
          <w:rFonts w:cs="Arial"/>
          <w:bCs/>
          <w:iCs/>
        </w:rPr>
      </w:pPr>
      <w:r>
        <w:rPr>
          <w:rFonts w:cs="Arial"/>
          <w:bCs/>
          <w:iCs/>
        </w:rPr>
        <w:t>2.4.1. Предложения по обеспечению территории Айдаровского сельского поселения объектами инженерной инфраструктуры</w:t>
      </w:r>
    </w:p>
    <w:p w:rsidR="00781AD2" w:rsidRDefault="00781AD2" w:rsidP="00781AD2">
      <w:pPr>
        <w:tabs>
          <w:tab w:val="left" w:pos="360"/>
          <w:tab w:val="left" w:pos="700"/>
        </w:tabs>
        <w:ind w:firstLine="709"/>
        <w:rPr>
          <w:rFonts w:cs="Arial"/>
        </w:rPr>
      </w:pPr>
    </w:p>
    <w:p w:rsidR="00781AD2" w:rsidRDefault="00781AD2" w:rsidP="00781AD2">
      <w:pPr>
        <w:tabs>
          <w:tab w:val="left" w:pos="360"/>
          <w:tab w:val="left" w:pos="700"/>
        </w:tabs>
        <w:ind w:firstLine="709"/>
        <w:rPr>
          <w:rFonts w:cs="Arial"/>
        </w:rPr>
      </w:pPr>
      <w:r>
        <w:rPr>
          <w:rFonts w:cs="Arial"/>
        </w:rPr>
        <w:t>Территориальное планирование Айдаровского сельского поселения в целях развития инженерной инфраструктуры должно обеспечивать:</w:t>
      </w:r>
    </w:p>
    <w:p w:rsidR="00781AD2" w:rsidRDefault="00781AD2" w:rsidP="00781AD2">
      <w:pPr>
        <w:pStyle w:val="ConsPlusNormal"/>
        <w:tabs>
          <w:tab w:val="left" w:pos="16560"/>
        </w:tabs>
        <w:ind w:firstLine="709"/>
        <w:jc w:val="both"/>
        <w:rPr>
          <w:sz w:val="24"/>
          <w:szCs w:val="24"/>
        </w:rPr>
      </w:pPr>
      <w:r>
        <w:rPr>
          <w:sz w:val="24"/>
          <w:szCs w:val="24"/>
        </w:rPr>
        <w:t>организацию в границах поселения электро-, тепл</w:t>
      </w:r>
      <w:proofErr w:type="gramStart"/>
      <w:r>
        <w:rPr>
          <w:sz w:val="24"/>
          <w:szCs w:val="24"/>
        </w:rPr>
        <w:t>о-</w:t>
      </w:r>
      <w:proofErr w:type="gramEnd"/>
      <w:r>
        <w:rPr>
          <w:sz w:val="24"/>
          <w:szCs w:val="24"/>
        </w:rPr>
        <w:t>, газо- и водоснабжения населения, водоотведения, снабжения населения топливом;</w:t>
      </w:r>
    </w:p>
    <w:p w:rsidR="00781AD2" w:rsidRDefault="00781AD2" w:rsidP="00781AD2">
      <w:pPr>
        <w:pStyle w:val="ConsPlusNormal"/>
        <w:tabs>
          <w:tab w:val="left" w:pos="16560"/>
        </w:tabs>
        <w:ind w:firstLine="709"/>
        <w:jc w:val="both"/>
        <w:rPr>
          <w:sz w:val="24"/>
          <w:szCs w:val="24"/>
        </w:rPr>
      </w:pPr>
      <w:r>
        <w:rPr>
          <w:sz w:val="24"/>
          <w:szCs w:val="24"/>
        </w:rPr>
        <w:t>организацию освещения улиц;</w:t>
      </w:r>
    </w:p>
    <w:p w:rsidR="00781AD2" w:rsidRDefault="00781AD2" w:rsidP="00781AD2">
      <w:pPr>
        <w:pStyle w:val="ConsPlusNormal"/>
        <w:widowControl/>
        <w:shd w:val="clear" w:color="auto" w:fill="FFFFFF"/>
        <w:tabs>
          <w:tab w:val="left" w:pos="16560"/>
        </w:tabs>
        <w:ind w:firstLine="709"/>
        <w:jc w:val="both"/>
        <w:rPr>
          <w:rFonts w:eastAsia="Times New Roman"/>
          <w:spacing w:val="-10"/>
          <w:sz w:val="24"/>
          <w:szCs w:val="24"/>
        </w:rPr>
      </w:pPr>
      <w:r>
        <w:rPr>
          <w:rFonts w:eastAsia="Times New Roman"/>
          <w:spacing w:val="-10"/>
          <w:sz w:val="24"/>
          <w:szCs w:val="24"/>
        </w:rPr>
        <w:t>создание условий для развития качественно новых систем водоснабжения и канализации, электро - тепло -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 гражданам России», иных приоритетных национальных проектов и программ.</w:t>
      </w:r>
    </w:p>
    <w:p w:rsidR="00781AD2" w:rsidRDefault="00781AD2" w:rsidP="00781AD2">
      <w:pPr>
        <w:pStyle w:val="ConsPlusNormal"/>
        <w:widowControl/>
        <w:shd w:val="clear" w:color="auto" w:fill="FFFFFF"/>
        <w:tabs>
          <w:tab w:val="left" w:pos="16560"/>
        </w:tabs>
        <w:ind w:firstLine="709"/>
        <w:jc w:val="both"/>
        <w:rPr>
          <w:rFonts w:eastAsia="Times New Roman"/>
          <w:spacing w:val="-10"/>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160"/>
        <w:gridCol w:w="6859"/>
        <w:gridCol w:w="1624"/>
      </w:tblGrid>
      <w:tr w:rsidR="00781AD2" w:rsidRPr="00781AD2" w:rsidTr="00781AD2">
        <w:trPr>
          <w:trHeight w:val="276"/>
        </w:trPr>
        <w:tc>
          <w:tcPr>
            <w:tcW w:w="1160" w:type="dxa"/>
            <w:tcBorders>
              <w:top w:val="single" w:sz="2" w:space="0" w:color="000000"/>
              <w:left w:val="single" w:sz="2" w:space="0" w:color="000000"/>
              <w:bottom w:val="single" w:sz="2" w:space="0" w:color="000000"/>
              <w:right w:val="nil"/>
            </w:tcBorders>
            <w:shd w:val="clear" w:color="auto" w:fill="CCCCCC"/>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 пп</w:t>
            </w:r>
          </w:p>
        </w:tc>
        <w:tc>
          <w:tcPr>
            <w:tcW w:w="6859" w:type="dxa"/>
            <w:tcBorders>
              <w:top w:val="single" w:sz="2" w:space="0" w:color="000000"/>
              <w:left w:val="single" w:sz="2" w:space="0" w:color="000000"/>
              <w:bottom w:val="single" w:sz="2" w:space="0" w:color="000000"/>
              <w:right w:val="nil"/>
            </w:tcBorders>
            <w:shd w:val="clear" w:color="auto" w:fill="CCCCCC"/>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Наименование мероприятия</w:t>
            </w:r>
          </w:p>
        </w:tc>
        <w:tc>
          <w:tcPr>
            <w:tcW w:w="1624"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Сроки реализации</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lastRenderedPageBreak/>
              <w:t xml:space="preserve">1. Водоснабжение </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1.1.</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Применение сетей водопровода из стальных, чугунных труб из шаровидного графита, либо из пластмассовых труб</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 — 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1.2.</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Установка водомеров на вводах водопровода во всех зданиях для осуществления первичного учета расходования воды </w:t>
            </w:r>
            <w:proofErr w:type="gramStart"/>
            <w:r w:rsidRPr="00781AD2">
              <w:rPr>
                <w:rFonts w:cs="Arial"/>
                <w:sz w:val="20"/>
                <w:szCs w:val="20"/>
              </w:rPr>
              <w:t>отдельными</w:t>
            </w:r>
            <w:proofErr w:type="gramEnd"/>
            <w:r w:rsidRPr="00781AD2">
              <w:rPr>
                <w:rFonts w:cs="Arial"/>
                <w:sz w:val="20"/>
                <w:szCs w:val="20"/>
              </w:rPr>
              <w:t xml:space="preserve"> водопотребителями и ее экономии </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1.3.</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Реконструкция существующих водоводов в точках подключения новых районов, а также водоводов, нуждающихся в замене и ремонте</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1.4.</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Организация обеспечения санатория им. Дзержинского минеральной водой.</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1.5.</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Ввод в эксплуатацию одной эксплуатационной скважины и одной резервной скважины </w:t>
            </w:r>
            <w:proofErr w:type="gramStart"/>
            <w:r w:rsidRPr="00781AD2">
              <w:rPr>
                <w:rFonts w:cs="Arial"/>
                <w:sz w:val="20"/>
                <w:szCs w:val="20"/>
              </w:rPr>
              <w:t>в</w:t>
            </w:r>
            <w:proofErr w:type="gramEnd"/>
            <w:r w:rsidRPr="00781AD2">
              <w:rPr>
                <w:rFonts w:cs="Arial"/>
                <w:sz w:val="20"/>
                <w:szCs w:val="20"/>
              </w:rPr>
              <w:t xml:space="preserve"> с. Айдарово</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1.6.</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Строительство скважин в населенных пунктах с. Чертовицы, с. Староживотинное</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1.7.</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Развитие системы водоснабжения в пос. ВНИИСС</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Вторая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1.8.</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Оборудование всех объектов водоснабжения системами автоматического управления и регулирования</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2. Водоотведение</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2.1.</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Проведение мероприятий по сокращению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2.2.</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Канализование новых площадок строительства и существующего неканализованного жилого фонда через проектируемые самотечные коллекторы диаметрами 150-300 мм</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2.3.</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Реконструкция и ремонт существующих очистных сооружений и сетей канализации санатория им. Дзержинского</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2.4.</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Проведение изыскательских мероприятий по размещению, проектирование и строительство  очистных сооружений искусственной биологической очистки и  канализационных сетей в населенных пунктах поселения</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2.5.</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Прокладка самотечных сетей канализации из асбестоцементных или пластмассовых труб, напорных сетей – из металлических труб в изоляции, железобетонных либо пластмассовых труб</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 — расчетный срок</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 xml:space="preserve">3. Газоснабжение </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3.1.</w:t>
            </w:r>
          </w:p>
        </w:tc>
        <w:tc>
          <w:tcPr>
            <w:tcW w:w="6859" w:type="dxa"/>
            <w:tcBorders>
              <w:top w:val="nil"/>
              <w:left w:val="single" w:sz="2" w:space="0" w:color="000000"/>
              <w:bottom w:val="single" w:sz="2" w:space="0" w:color="000000"/>
              <w:right w:val="nil"/>
            </w:tcBorders>
            <w:hideMark/>
          </w:tcPr>
          <w:p w:rsidR="00781AD2" w:rsidRPr="00781AD2" w:rsidRDefault="00781AD2" w:rsidP="00781AD2">
            <w:pPr>
              <w:autoSpaceDE w:val="0"/>
              <w:snapToGrid w:val="0"/>
              <w:ind w:firstLine="0"/>
              <w:rPr>
                <w:rFonts w:eastAsia="Arial" w:cs="Arial"/>
                <w:sz w:val="20"/>
                <w:szCs w:val="20"/>
                <w:lang w:eastAsia="en-US"/>
              </w:rPr>
            </w:pPr>
            <w:r w:rsidRPr="00781AD2">
              <w:rPr>
                <w:rFonts w:eastAsia="Arial" w:cs="Arial"/>
                <w:sz w:val="20"/>
                <w:szCs w:val="20"/>
              </w:rPr>
              <w:t>Развитие системы газоснабжения поселения в увязке с перспективами градостроительного развития поселения и района</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 — 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3.2.</w:t>
            </w:r>
          </w:p>
        </w:tc>
        <w:tc>
          <w:tcPr>
            <w:tcW w:w="6859" w:type="dxa"/>
            <w:tcBorders>
              <w:top w:val="nil"/>
              <w:left w:val="single" w:sz="2" w:space="0" w:color="000000"/>
              <w:bottom w:val="single" w:sz="2" w:space="0" w:color="000000"/>
              <w:right w:val="nil"/>
            </w:tcBorders>
            <w:hideMark/>
          </w:tcPr>
          <w:p w:rsidR="00781AD2" w:rsidRPr="00781AD2" w:rsidRDefault="00781AD2" w:rsidP="00781AD2">
            <w:pPr>
              <w:autoSpaceDE w:val="0"/>
              <w:snapToGrid w:val="0"/>
              <w:ind w:firstLine="0"/>
              <w:rPr>
                <w:rFonts w:eastAsia="Arial" w:cs="Arial"/>
                <w:sz w:val="20"/>
                <w:szCs w:val="20"/>
                <w:lang w:eastAsia="en-US"/>
              </w:rPr>
            </w:pPr>
            <w:r w:rsidRPr="00781AD2">
              <w:rPr>
                <w:rFonts w:eastAsia="Arial" w:cs="Arial"/>
                <w:sz w:val="20"/>
                <w:szCs w:val="20"/>
              </w:rPr>
              <w:t>Строительство магистральных газопроводов и газорегуляторных пунктов для районов нового строительства</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 — 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3.3.</w:t>
            </w:r>
          </w:p>
        </w:tc>
        <w:tc>
          <w:tcPr>
            <w:tcW w:w="6859" w:type="dxa"/>
            <w:tcBorders>
              <w:top w:val="nil"/>
              <w:left w:val="single" w:sz="2" w:space="0" w:color="000000"/>
              <w:bottom w:val="single" w:sz="2" w:space="0" w:color="000000"/>
              <w:right w:val="nil"/>
            </w:tcBorders>
            <w:hideMark/>
          </w:tcPr>
          <w:p w:rsidR="00781AD2" w:rsidRPr="00781AD2" w:rsidRDefault="00781AD2" w:rsidP="00781AD2">
            <w:pPr>
              <w:autoSpaceDE w:val="0"/>
              <w:snapToGrid w:val="0"/>
              <w:ind w:firstLine="0"/>
              <w:rPr>
                <w:rFonts w:eastAsia="Arial" w:cs="Arial"/>
                <w:sz w:val="20"/>
                <w:szCs w:val="20"/>
                <w:lang w:eastAsia="en-US"/>
              </w:rPr>
            </w:pPr>
            <w:r w:rsidRPr="00781AD2">
              <w:rPr>
                <w:rFonts w:eastAsia="Arial" w:cs="Arial"/>
                <w:sz w:val="20"/>
                <w:szCs w:val="20"/>
              </w:rPr>
              <w:t>Поэтапная перекладка ветхих газопроводов с использованием для подземной прокладки  полиэтиленовых труб</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 xml:space="preserve">Первая очередь </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4. Теплоснабжение</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4.1.</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Применение газа на всех источниках теплоснабжения (котельных, локальных систем отопления в малоэтажной застройке района).</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4.2.</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Реконструкция и переоборудование изношенных котельных и тепловых </w:t>
            </w:r>
            <w:r w:rsidRPr="00781AD2">
              <w:rPr>
                <w:rFonts w:cs="Arial"/>
                <w:sz w:val="20"/>
                <w:szCs w:val="20"/>
              </w:rPr>
              <w:lastRenderedPageBreak/>
              <w:t>сетей социально значимых объектов</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lastRenderedPageBreak/>
              <w:t xml:space="preserve">Первая </w:t>
            </w:r>
            <w:r w:rsidRPr="00781AD2">
              <w:rPr>
                <w:rFonts w:cs="Arial"/>
                <w:sz w:val="20"/>
                <w:szCs w:val="20"/>
              </w:rPr>
              <w:lastRenderedPageBreak/>
              <w:t>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lastRenderedPageBreak/>
              <w:t>4.3.</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Внедрение приборов и средств учёта и контроля расхода тепловой энергии и топлива</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 — 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4.4.</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Применение для строящихся и реконструируемых тепловых сетей труб повышенной надёжности</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4.5.</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Использование для районов нового строительства </w:t>
            </w:r>
            <w:proofErr w:type="gramStart"/>
            <w:r w:rsidRPr="00781AD2">
              <w:rPr>
                <w:rFonts w:cs="Arial"/>
                <w:sz w:val="20"/>
                <w:szCs w:val="20"/>
              </w:rPr>
              <w:t>блок-модульных</w:t>
            </w:r>
            <w:proofErr w:type="gramEnd"/>
            <w:r w:rsidRPr="00781AD2">
              <w:rPr>
                <w:rFonts w:cs="Arial"/>
                <w:sz w:val="20"/>
                <w:szCs w:val="20"/>
              </w:rPr>
              <w:t xml:space="preserve"> котельных (БМК) полной заводской готовности, для индивидуальной застройки — автономных генераторов тепла, работающих на газе.</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5. Электроснабжение</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5.1.</w:t>
            </w:r>
          </w:p>
        </w:tc>
        <w:tc>
          <w:tcPr>
            <w:tcW w:w="6859" w:type="dxa"/>
            <w:tcBorders>
              <w:top w:val="nil"/>
              <w:left w:val="single" w:sz="2" w:space="0" w:color="000000"/>
              <w:bottom w:val="single" w:sz="2" w:space="0" w:color="000000"/>
              <w:right w:val="nil"/>
            </w:tcBorders>
            <w:hideMark/>
          </w:tcPr>
          <w:p w:rsidR="00781AD2" w:rsidRPr="00781AD2" w:rsidRDefault="00781AD2" w:rsidP="00781AD2">
            <w:pPr>
              <w:autoSpaceDE w:val="0"/>
              <w:snapToGrid w:val="0"/>
              <w:ind w:firstLine="0"/>
              <w:rPr>
                <w:rFonts w:eastAsia="Arial" w:cs="Arial"/>
                <w:sz w:val="20"/>
                <w:szCs w:val="20"/>
                <w:lang w:eastAsia="en-US"/>
              </w:rPr>
            </w:pPr>
            <w:r w:rsidRPr="00781AD2">
              <w:rPr>
                <w:rFonts w:eastAsia="Arial" w:cs="Arial"/>
                <w:sz w:val="20"/>
                <w:szCs w:val="20"/>
              </w:rPr>
              <w:t xml:space="preserve">Развитие сетевых объектов путем реконструкции существующих подстанций с заменой трансформаторов </w:t>
            </w:r>
            <w:proofErr w:type="gramStart"/>
            <w:r w:rsidRPr="00781AD2">
              <w:rPr>
                <w:rFonts w:eastAsia="Arial" w:cs="Arial"/>
                <w:sz w:val="20"/>
                <w:szCs w:val="20"/>
              </w:rPr>
              <w:t>на</w:t>
            </w:r>
            <w:proofErr w:type="gramEnd"/>
            <w:r w:rsidRPr="00781AD2">
              <w:rPr>
                <w:rFonts w:eastAsia="Arial" w:cs="Arial"/>
                <w:sz w:val="20"/>
                <w:szCs w:val="20"/>
              </w:rPr>
              <w:t xml:space="preserve"> более мощные и установкой дополнительных трансформаторов.</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5.2.</w:t>
            </w:r>
          </w:p>
        </w:tc>
        <w:tc>
          <w:tcPr>
            <w:tcW w:w="6859" w:type="dxa"/>
            <w:tcBorders>
              <w:top w:val="nil"/>
              <w:left w:val="single" w:sz="2" w:space="0" w:color="000000"/>
              <w:bottom w:val="single" w:sz="2" w:space="0" w:color="000000"/>
              <w:right w:val="nil"/>
            </w:tcBorders>
            <w:hideMark/>
          </w:tcPr>
          <w:p w:rsidR="00781AD2" w:rsidRPr="00781AD2" w:rsidRDefault="00781AD2" w:rsidP="00781AD2">
            <w:pPr>
              <w:autoSpaceDE w:val="0"/>
              <w:snapToGrid w:val="0"/>
              <w:ind w:firstLine="0"/>
              <w:rPr>
                <w:rFonts w:eastAsia="Arial" w:cs="Arial"/>
                <w:sz w:val="20"/>
                <w:szCs w:val="20"/>
                <w:lang w:eastAsia="en-US"/>
              </w:rPr>
            </w:pPr>
            <w:r w:rsidRPr="00781AD2">
              <w:rPr>
                <w:rFonts w:eastAsia="Arial" w:cs="Arial"/>
                <w:sz w:val="20"/>
                <w:szCs w:val="20"/>
              </w:rPr>
              <w:t>Переоборудование систем электроснабжения муниципального жилого фонда в связи с увеличением энергопотребления</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 xml:space="preserve">6. Связь </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Style w:val="ae"/>
                <w:rFonts w:cs="Arial"/>
                <w:b w:val="0"/>
                <w:iCs/>
                <w:lang w:eastAsia="en-US"/>
              </w:rPr>
            </w:pPr>
            <w:r w:rsidRPr="00781AD2">
              <w:rPr>
                <w:rStyle w:val="ae"/>
                <w:rFonts w:cs="Arial"/>
                <w:b w:val="0"/>
                <w:iCs/>
                <w:sz w:val="20"/>
                <w:szCs w:val="20"/>
              </w:rPr>
              <w:t>Развитие сетей фиксированной связи</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6.1.</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Переход от существующих сетей с технологией коммуникации</w:t>
            </w:r>
          </w:p>
          <w:p w:rsidR="00781AD2" w:rsidRPr="00781AD2" w:rsidRDefault="00781AD2" w:rsidP="00781AD2">
            <w:pPr>
              <w:ind w:firstLine="0"/>
              <w:rPr>
                <w:rFonts w:cs="Arial"/>
                <w:sz w:val="20"/>
                <w:szCs w:val="20"/>
              </w:rPr>
            </w:pPr>
            <w:r w:rsidRPr="00781AD2">
              <w:rPr>
                <w:rFonts w:cs="Arial"/>
                <w:sz w:val="20"/>
                <w:szCs w:val="20"/>
              </w:rPr>
              <w:t>каналов к мультисервисным сетям с технологией коммуникации</w:t>
            </w:r>
          </w:p>
          <w:p w:rsidR="00781AD2" w:rsidRPr="00781AD2" w:rsidRDefault="00781AD2" w:rsidP="00781AD2">
            <w:pPr>
              <w:ind w:firstLine="0"/>
              <w:rPr>
                <w:rFonts w:cs="Arial"/>
                <w:sz w:val="20"/>
                <w:szCs w:val="20"/>
                <w:lang w:eastAsia="en-US"/>
              </w:rPr>
            </w:pPr>
            <w:r w:rsidRPr="00781AD2">
              <w:rPr>
                <w:rFonts w:cs="Arial"/>
                <w:sz w:val="20"/>
                <w:szCs w:val="20"/>
              </w:rPr>
              <w:t>пакетов</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6.2.</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Style w:val="ae"/>
                <w:rFonts w:cs="Arial"/>
                <w:b w:val="0"/>
                <w:iCs/>
                <w:lang w:eastAsia="en-US"/>
              </w:rPr>
            </w:pPr>
            <w:r w:rsidRPr="00781AD2">
              <w:rPr>
                <w:rStyle w:val="ae"/>
                <w:rFonts w:cs="Arial"/>
                <w:b w:val="0"/>
                <w:iCs/>
                <w:sz w:val="20"/>
                <w:szCs w:val="20"/>
              </w:rPr>
              <w:t>Развития телекоммуникационных сетей</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6.3.</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Расширение сети «Интернет»</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6.4.</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Обеспечение доступа сельского населения к </w:t>
            </w:r>
            <w:proofErr w:type="gramStart"/>
            <w:r w:rsidRPr="00781AD2">
              <w:rPr>
                <w:rFonts w:cs="Arial"/>
                <w:sz w:val="20"/>
                <w:szCs w:val="20"/>
              </w:rPr>
              <w:t>универсальным</w:t>
            </w:r>
            <w:proofErr w:type="gramEnd"/>
          </w:p>
          <w:p w:rsidR="00781AD2" w:rsidRPr="00781AD2" w:rsidRDefault="00781AD2" w:rsidP="00781AD2">
            <w:pPr>
              <w:ind w:firstLine="0"/>
              <w:rPr>
                <w:rFonts w:cs="Arial"/>
                <w:sz w:val="20"/>
                <w:szCs w:val="20"/>
                <w:lang w:eastAsia="en-US"/>
              </w:rPr>
            </w:pPr>
            <w:r w:rsidRPr="00781AD2">
              <w:rPr>
                <w:rFonts w:cs="Arial"/>
                <w:sz w:val="20"/>
                <w:szCs w:val="20"/>
              </w:rPr>
              <w:t>услугам связи</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6.5.</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Строительство </w:t>
            </w:r>
            <w:proofErr w:type="gramStart"/>
            <w:r w:rsidRPr="00781AD2">
              <w:rPr>
                <w:rFonts w:cs="Arial"/>
                <w:sz w:val="20"/>
                <w:szCs w:val="20"/>
              </w:rPr>
              <w:t>широкополосных</w:t>
            </w:r>
            <w:proofErr w:type="gramEnd"/>
            <w:r w:rsidRPr="00781AD2">
              <w:rPr>
                <w:rFonts w:cs="Arial"/>
                <w:sz w:val="20"/>
                <w:szCs w:val="20"/>
              </w:rPr>
              <w:t xml:space="preserve"> интерактивных телевизионных</w:t>
            </w:r>
          </w:p>
          <w:p w:rsidR="00781AD2" w:rsidRPr="00781AD2" w:rsidRDefault="00781AD2" w:rsidP="00781AD2">
            <w:pPr>
              <w:ind w:firstLine="0"/>
              <w:rPr>
                <w:rFonts w:cs="Arial"/>
                <w:sz w:val="20"/>
                <w:szCs w:val="20"/>
              </w:rPr>
            </w:pPr>
            <w:r w:rsidRPr="00781AD2">
              <w:rPr>
                <w:rFonts w:cs="Arial"/>
                <w:sz w:val="20"/>
                <w:szCs w:val="20"/>
              </w:rPr>
              <w:t>кабельных сетей и сетей подачи данных с использованием новых</w:t>
            </w:r>
          </w:p>
          <w:p w:rsidR="00781AD2" w:rsidRPr="00781AD2" w:rsidRDefault="00781AD2" w:rsidP="00781AD2">
            <w:pPr>
              <w:ind w:firstLine="0"/>
              <w:rPr>
                <w:rFonts w:cs="Arial"/>
                <w:sz w:val="20"/>
                <w:szCs w:val="20"/>
                <w:lang w:eastAsia="en-US"/>
              </w:rPr>
            </w:pPr>
            <w:r w:rsidRPr="00781AD2">
              <w:rPr>
                <w:rFonts w:cs="Arial"/>
                <w:sz w:val="20"/>
                <w:szCs w:val="20"/>
              </w:rPr>
              <w:t>технологий</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Style w:val="ae"/>
                <w:rFonts w:cs="Arial"/>
                <w:b w:val="0"/>
                <w:iCs/>
                <w:lang w:eastAsia="en-US"/>
              </w:rPr>
            </w:pPr>
            <w:r w:rsidRPr="00781AD2">
              <w:rPr>
                <w:rStyle w:val="ae"/>
                <w:rFonts w:cs="Arial"/>
                <w:b w:val="0"/>
                <w:iCs/>
                <w:sz w:val="20"/>
                <w:szCs w:val="20"/>
              </w:rPr>
              <w:t>Развитие сетей сотовой подвижной связи</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6.6.</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Содействие замене аналоговых сетей </w:t>
            </w:r>
            <w:proofErr w:type="gramStart"/>
            <w:r w:rsidRPr="00781AD2">
              <w:rPr>
                <w:rFonts w:cs="Arial"/>
                <w:sz w:val="20"/>
                <w:szCs w:val="20"/>
              </w:rPr>
              <w:t>цифровыми</w:t>
            </w:r>
            <w:proofErr w:type="gramEnd"/>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6.7.</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Содействие повышению степени проникновения сотовой подвижности</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Style w:val="ae"/>
                <w:rFonts w:cs="Arial"/>
                <w:b w:val="0"/>
                <w:iCs/>
                <w:lang w:eastAsia="en-US"/>
              </w:rPr>
            </w:pPr>
            <w:r w:rsidRPr="00781AD2">
              <w:rPr>
                <w:rStyle w:val="ae"/>
                <w:rFonts w:cs="Arial"/>
                <w:b w:val="0"/>
                <w:iCs/>
                <w:sz w:val="20"/>
                <w:szCs w:val="20"/>
              </w:rPr>
              <w:t>Развитие систем телевидения, радиовещания и СКТ</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6.8.</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Переход на цифровое телевидение стандарта DVB</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6.9.</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Реализация наземных радиовещательных сетей на базе стандарта цифрового телевизионного вещания DVD</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Первая очередь</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t>6.10.</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Объединение сетей кабельного телевидения в </w:t>
            </w:r>
            <w:proofErr w:type="gramStart"/>
            <w:r w:rsidRPr="00781AD2">
              <w:rPr>
                <w:rFonts w:cs="Arial"/>
                <w:sz w:val="20"/>
                <w:szCs w:val="20"/>
              </w:rPr>
              <w:t>единую</w:t>
            </w:r>
            <w:proofErr w:type="gramEnd"/>
            <w:r w:rsidRPr="00781AD2">
              <w:rPr>
                <w:rFonts w:cs="Arial"/>
                <w:sz w:val="20"/>
                <w:szCs w:val="20"/>
              </w:rPr>
              <w:t xml:space="preserve"> областную</w:t>
            </w:r>
          </w:p>
          <w:p w:rsidR="00781AD2" w:rsidRPr="00781AD2" w:rsidRDefault="00781AD2" w:rsidP="00781AD2">
            <w:pPr>
              <w:ind w:firstLine="0"/>
              <w:rPr>
                <w:rFonts w:cs="Arial"/>
                <w:sz w:val="20"/>
                <w:szCs w:val="20"/>
                <w:lang w:eastAsia="en-US"/>
              </w:rPr>
            </w:pPr>
            <w:r w:rsidRPr="00781AD2">
              <w:rPr>
                <w:rFonts w:cs="Arial"/>
                <w:sz w:val="20"/>
                <w:szCs w:val="20"/>
              </w:rPr>
              <w:t>сеть с использованием волоконно-оптических линий</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r w:rsidR="00781AD2" w:rsidRPr="00781AD2" w:rsidTr="00781AD2">
        <w:trPr>
          <w:trHeight w:val="276"/>
        </w:trPr>
        <w:tc>
          <w:tcPr>
            <w:tcW w:w="9643" w:type="dxa"/>
            <w:gridSpan w:val="3"/>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rPr>
            </w:pPr>
            <w:r w:rsidRPr="00781AD2">
              <w:rPr>
                <w:rFonts w:cs="Arial"/>
                <w:bCs/>
                <w:iCs/>
                <w:sz w:val="20"/>
                <w:szCs w:val="20"/>
              </w:rPr>
              <w:t>Развитие почтовой связи</w:t>
            </w:r>
          </w:p>
        </w:tc>
      </w:tr>
      <w:tr w:rsidR="00781AD2" w:rsidRPr="00781AD2" w:rsidTr="00781AD2">
        <w:trPr>
          <w:trHeight w:val="276"/>
        </w:trPr>
        <w:tc>
          <w:tcPr>
            <w:tcW w:w="1160"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eastAsia="Times New Roman" w:hAnsi="Arial" w:cs="Arial"/>
                <w:sz w:val="20"/>
                <w:szCs w:val="20"/>
              </w:rPr>
            </w:pPr>
            <w:r w:rsidRPr="00781AD2">
              <w:rPr>
                <w:rFonts w:ascii="Arial" w:eastAsia="Times New Roman" w:hAnsi="Arial" w:cs="Arial"/>
                <w:sz w:val="20"/>
                <w:szCs w:val="20"/>
              </w:rPr>
              <w:lastRenderedPageBreak/>
              <w:t>6.11.</w:t>
            </w:r>
          </w:p>
        </w:tc>
        <w:tc>
          <w:tcPr>
            <w:tcW w:w="6859" w:type="dxa"/>
            <w:tcBorders>
              <w:top w:val="nil"/>
              <w:left w:val="single" w:sz="2" w:space="0" w:color="000000"/>
              <w:bottom w:val="single" w:sz="2" w:space="0" w:color="000000"/>
              <w:right w:val="nil"/>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 xml:space="preserve">Техническое перевооружение и внедрение </w:t>
            </w:r>
            <w:proofErr w:type="gramStart"/>
            <w:r w:rsidRPr="00781AD2">
              <w:rPr>
                <w:rFonts w:cs="Arial"/>
                <w:sz w:val="20"/>
                <w:szCs w:val="20"/>
              </w:rPr>
              <w:t>информационных</w:t>
            </w:r>
            <w:proofErr w:type="gramEnd"/>
          </w:p>
          <w:p w:rsidR="00781AD2" w:rsidRPr="00781AD2" w:rsidRDefault="00781AD2" w:rsidP="00781AD2">
            <w:pPr>
              <w:ind w:firstLine="0"/>
              <w:rPr>
                <w:rFonts w:cs="Arial"/>
                <w:sz w:val="20"/>
                <w:szCs w:val="20"/>
                <w:lang w:eastAsia="en-US"/>
              </w:rPr>
            </w:pPr>
            <w:r w:rsidRPr="00781AD2">
              <w:rPr>
                <w:rFonts w:cs="Arial"/>
                <w:sz w:val="20"/>
                <w:szCs w:val="20"/>
              </w:rPr>
              <w:t>технологий почтовой связи</w:t>
            </w:r>
          </w:p>
        </w:tc>
        <w:tc>
          <w:tcPr>
            <w:tcW w:w="1624" w:type="dxa"/>
            <w:tcBorders>
              <w:top w:val="nil"/>
              <w:left w:val="single" w:sz="2" w:space="0" w:color="000000"/>
              <w:bottom w:val="single" w:sz="2" w:space="0" w:color="000000"/>
              <w:right w:val="single" w:sz="2" w:space="0" w:color="000000"/>
            </w:tcBorders>
            <w:hideMark/>
          </w:tcPr>
          <w:p w:rsidR="00781AD2" w:rsidRPr="00781AD2" w:rsidRDefault="00781AD2" w:rsidP="00781AD2">
            <w:pPr>
              <w:tabs>
                <w:tab w:val="left" w:pos="4590"/>
              </w:tabs>
              <w:snapToGrid w:val="0"/>
              <w:ind w:firstLine="0"/>
              <w:rPr>
                <w:rFonts w:cs="Arial"/>
                <w:sz w:val="20"/>
                <w:szCs w:val="20"/>
                <w:lang w:eastAsia="en-US"/>
              </w:rPr>
            </w:pPr>
            <w:r w:rsidRPr="00781AD2">
              <w:rPr>
                <w:rFonts w:cs="Arial"/>
                <w:sz w:val="20"/>
                <w:szCs w:val="20"/>
              </w:rPr>
              <w:t>Расчетный срок</w:t>
            </w:r>
          </w:p>
        </w:tc>
      </w:tr>
    </w:tbl>
    <w:p w:rsidR="00781AD2" w:rsidRDefault="00781AD2" w:rsidP="00781AD2">
      <w:pPr>
        <w:ind w:firstLine="709"/>
        <w:rPr>
          <w:rFonts w:eastAsia="Calibri" w:cs="Arial"/>
          <w:lang w:eastAsia="en-US"/>
        </w:rPr>
      </w:pPr>
      <w:r>
        <w:rPr>
          <w:rFonts w:cs="Arial"/>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81AD2" w:rsidRDefault="00781AD2" w:rsidP="00781AD2">
      <w:pPr>
        <w:ind w:firstLine="709"/>
        <w:rPr>
          <w:rFonts w:cs="Arial"/>
          <w:iCs/>
        </w:rPr>
      </w:pPr>
    </w:p>
    <w:p w:rsidR="00781AD2" w:rsidRDefault="00781AD2" w:rsidP="00781AD2">
      <w:pPr>
        <w:ind w:firstLine="709"/>
        <w:rPr>
          <w:rFonts w:cs="Arial"/>
          <w:bCs/>
          <w:iCs/>
        </w:rPr>
      </w:pPr>
      <w:r>
        <w:rPr>
          <w:rFonts w:cs="Arial"/>
          <w:bCs/>
          <w:iCs/>
        </w:rPr>
        <w:t>2.4.2. Мероприятия по обеспечению территории Айдаровского сельского поселения объектами транспортной инфраструктуры</w:t>
      </w:r>
    </w:p>
    <w:p w:rsidR="00781AD2" w:rsidRDefault="00781AD2" w:rsidP="00781AD2">
      <w:pPr>
        <w:ind w:firstLine="709"/>
        <w:rPr>
          <w:rFonts w:cs="Arial"/>
        </w:rPr>
      </w:pPr>
    </w:p>
    <w:p w:rsidR="00781AD2" w:rsidRDefault="00781AD2" w:rsidP="00781AD2">
      <w:pPr>
        <w:ind w:firstLine="709"/>
        <w:rPr>
          <w:rFonts w:cs="Arial"/>
        </w:rPr>
      </w:pPr>
      <w:proofErr w:type="gramStart"/>
      <w:r>
        <w:rPr>
          <w:rFonts w:cs="Arial"/>
        </w:rP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781AD2" w:rsidRDefault="00781AD2" w:rsidP="00781AD2">
      <w:pPr>
        <w:ind w:firstLine="709"/>
        <w:rPr>
          <w:rFonts w:cs="Arial"/>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07"/>
        <w:gridCol w:w="7392"/>
        <w:gridCol w:w="1538"/>
      </w:tblGrid>
      <w:tr w:rsidR="00781AD2" w:rsidTr="00781AD2">
        <w:tc>
          <w:tcPr>
            <w:tcW w:w="707" w:type="dxa"/>
            <w:tcBorders>
              <w:top w:val="single" w:sz="2" w:space="0" w:color="000000"/>
              <w:left w:val="single" w:sz="2" w:space="0" w:color="000000"/>
              <w:bottom w:val="single" w:sz="2" w:space="0" w:color="000000"/>
              <w:right w:val="nil"/>
            </w:tcBorders>
            <w:shd w:val="clear" w:color="auto" w:fill="E6E6E6"/>
            <w:hideMark/>
          </w:tcPr>
          <w:p w:rsidR="00781AD2" w:rsidRDefault="00781AD2" w:rsidP="00781AD2">
            <w:pPr>
              <w:pStyle w:val="af8"/>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п</w:t>
            </w:r>
            <w:proofErr w:type="gramEnd"/>
            <w:r>
              <w:rPr>
                <w:rFonts w:ascii="Arial" w:hAnsi="Arial" w:cs="Arial"/>
                <w:bCs/>
                <w:sz w:val="20"/>
                <w:szCs w:val="20"/>
              </w:rPr>
              <w:t>/п</w:t>
            </w:r>
          </w:p>
        </w:tc>
        <w:tc>
          <w:tcPr>
            <w:tcW w:w="7392" w:type="dxa"/>
            <w:tcBorders>
              <w:top w:val="single" w:sz="2" w:space="0" w:color="000000"/>
              <w:left w:val="single" w:sz="2" w:space="0" w:color="000000"/>
              <w:bottom w:val="single" w:sz="2" w:space="0" w:color="000000"/>
              <w:right w:val="nil"/>
            </w:tcBorders>
            <w:shd w:val="clear" w:color="auto" w:fill="E6E6E6"/>
            <w:hideMark/>
          </w:tcPr>
          <w:p w:rsidR="00781AD2" w:rsidRDefault="00781AD2" w:rsidP="00781AD2">
            <w:pPr>
              <w:pStyle w:val="af8"/>
              <w:rPr>
                <w:rFonts w:ascii="Arial" w:hAnsi="Arial" w:cs="Arial"/>
                <w:bCs/>
                <w:sz w:val="20"/>
                <w:szCs w:val="20"/>
              </w:rPr>
            </w:pPr>
            <w:r>
              <w:rPr>
                <w:rFonts w:ascii="Arial" w:hAnsi="Arial" w:cs="Arial"/>
                <w:bCs/>
                <w:sz w:val="20"/>
                <w:szCs w:val="20"/>
              </w:rPr>
              <w:t xml:space="preserve">Наименование мероприятия </w:t>
            </w:r>
          </w:p>
        </w:tc>
        <w:tc>
          <w:tcPr>
            <w:tcW w:w="1538" w:type="dxa"/>
            <w:tcBorders>
              <w:top w:val="single" w:sz="2" w:space="0" w:color="000000"/>
              <w:left w:val="single" w:sz="2" w:space="0" w:color="000000"/>
              <w:bottom w:val="single" w:sz="2" w:space="0" w:color="000000"/>
              <w:right w:val="single" w:sz="2" w:space="0" w:color="000000"/>
            </w:tcBorders>
            <w:shd w:val="clear" w:color="auto" w:fill="E6E6E6"/>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1.</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Устройство автомобильных дорог с асфальтовым покрытием в  границах всех сельских населенных пунктов</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2.</w:t>
            </w:r>
          </w:p>
        </w:tc>
        <w:tc>
          <w:tcPr>
            <w:tcW w:w="7392"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 xml:space="preserve">Реконструкция и капитальный ремонт улично-дорожной сети на территории сельского поселения, усовершенствование ее параметров (ширины, плотности) с целью увеличения пропускной способности </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3.</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Обустройство остановочных павильонов на сложившихся остановках общественного транспорта</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4.</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Строительство остановочных павильонов на проектируемых остановках общественного транспорта</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5.</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Устройство парковок и автостоянок в общественных зонах населенных пунктов сельского поселения</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6.</w:t>
            </w:r>
          </w:p>
        </w:tc>
        <w:tc>
          <w:tcPr>
            <w:tcW w:w="7392"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Организация автобусного сообщения с районами, не обеспеченными пассажирским транспортом</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7.</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Организация и упорядочение пешеходного движения за счет развития пешеходных зон на территории Айдаровского сельского поселения (одной из перспективных территорий для данного мероприятия является - Айдаровский лог)</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9637" w:type="dxa"/>
            <w:gridSpan w:val="3"/>
            <w:tcBorders>
              <w:top w:val="nil"/>
              <w:left w:val="single" w:sz="2" w:space="0" w:color="000000"/>
              <w:bottom w:val="single" w:sz="2" w:space="0" w:color="000000"/>
              <w:right w:val="single" w:sz="2" w:space="0" w:color="000000"/>
            </w:tcBorders>
            <w:hideMark/>
          </w:tcPr>
          <w:p w:rsidR="00781AD2" w:rsidRDefault="00781AD2" w:rsidP="00781AD2">
            <w:pPr>
              <w:ind w:firstLine="0"/>
              <w:rPr>
                <w:rFonts w:cs="Arial"/>
                <w:sz w:val="20"/>
                <w:szCs w:val="20"/>
                <w:lang w:eastAsia="en-US"/>
              </w:rPr>
            </w:pPr>
            <w:r>
              <w:rPr>
                <w:rFonts w:cs="Arial"/>
                <w:sz w:val="20"/>
                <w:szCs w:val="20"/>
              </w:rPr>
              <w:t>Особое внимание на первую очередь реализации генерального плана следует уделить:</w:t>
            </w:r>
          </w:p>
        </w:tc>
      </w:tr>
      <w:tr w:rsidR="00781AD2" w:rsidTr="00781AD2">
        <w:tc>
          <w:tcPr>
            <w:tcW w:w="707" w:type="dxa"/>
            <w:tcBorders>
              <w:top w:val="nil"/>
              <w:left w:val="single" w:sz="2" w:space="0" w:color="000000"/>
              <w:bottom w:val="single" w:sz="2" w:space="0" w:color="000000"/>
              <w:right w:val="nil"/>
            </w:tcBorders>
            <w:vAlign w:val="center"/>
            <w:hideMark/>
          </w:tcPr>
          <w:p w:rsidR="00781AD2" w:rsidRDefault="00781AD2" w:rsidP="00781AD2">
            <w:pPr>
              <w:pStyle w:val="af8"/>
              <w:rPr>
                <w:rFonts w:ascii="Arial" w:hAnsi="Arial" w:cs="Arial"/>
                <w:sz w:val="20"/>
                <w:szCs w:val="20"/>
              </w:rPr>
            </w:pPr>
            <w:r>
              <w:rPr>
                <w:rFonts w:ascii="Arial" w:hAnsi="Arial" w:cs="Arial"/>
                <w:sz w:val="20"/>
                <w:szCs w:val="20"/>
              </w:rPr>
              <w:t>8.</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Строительству тротуаров в п. ВНИИСС</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vAlign w:val="center"/>
            <w:hideMark/>
          </w:tcPr>
          <w:p w:rsidR="00781AD2" w:rsidRDefault="00781AD2" w:rsidP="00781AD2">
            <w:pPr>
              <w:pStyle w:val="af8"/>
              <w:rPr>
                <w:rFonts w:ascii="Arial" w:hAnsi="Arial" w:cs="Arial"/>
                <w:sz w:val="20"/>
                <w:szCs w:val="20"/>
              </w:rPr>
            </w:pPr>
            <w:r>
              <w:rPr>
                <w:rFonts w:ascii="Arial" w:hAnsi="Arial" w:cs="Arial"/>
                <w:sz w:val="20"/>
                <w:szCs w:val="20"/>
              </w:rPr>
              <w:t>9.</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Реконструкции дорожного полотна в районе д/с №1 в п. ВНИИСС</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707" w:type="dxa"/>
            <w:tcBorders>
              <w:top w:val="nil"/>
              <w:left w:val="single" w:sz="2" w:space="0" w:color="000000"/>
              <w:bottom w:val="single" w:sz="2" w:space="0" w:color="000000"/>
              <w:right w:val="nil"/>
            </w:tcBorders>
            <w:vAlign w:val="center"/>
            <w:hideMark/>
          </w:tcPr>
          <w:p w:rsidR="00781AD2" w:rsidRDefault="00781AD2" w:rsidP="00781AD2">
            <w:pPr>
              <w:pStyle w:val="af8"/>
              <w:rPr>
                <w:rFonts w:ascii="Arial" w:hAnsi="Arial" w:cs="Arial"/>
                <w:sz w:val="20"/>
                <w:szCs w:val="20"/>
              </w:rPr>
            </w:pPr>
            <w:r>
              <w:rPr>
                <w:rFonts w:ascii="Arial" w:hAnsi="Arial" w:cs="Arial"/>
                <w:sz w:val="20"/>
                <w:szCs w:val="20"/>
              </w:rPr>
              <w:t>10.</w:t>
            </w:r>
          </w:p>
        </w:tc>
        <w:tc>
          <w:tcPr>
            <w:tcW w:w="7392"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Реконструкции дорожного полотна по ул. Космонавтов в п. ВНИИСС</w:t>
            </w:r>
          </w:p>
        </w:tc>
        <w:tc>
          <w:tcPr>
            <w:tcW w:w="1538" w:type="dxa"/>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bl>
    <w:p w:rsidR="00781AD2" w:rsidRDefault="00781AD2" w:rsidP="00781AD2">
      <w:pPr>
        <w:ind w:firstLine="709"/>
        <w:rPr>
          <w:rFonts w:cs="Arial"/>
          <w:bCs/>
          <w:lang w:eastAsia="en-US"/>
        </w:rPr>
      </w:pPr>
    </w:p>
    <w:p w:rsidR="00781AD2" w:rsidRDefault="00781AD2" w:rsidP="00781AD2">
      <w:pPr>
        <w:ind w:firstLine="709"/>
        <w:rPr>
          <w:rFonts w:cs="Arial"/>
          <w:bCs/>
          <w:iCs/>
        </w:rPr>
      </w:pPr>
      <w:r>
        <w:rPr>
          <w:rFonts w:cs="Arial"/>
          <w:bCs/>
          <w:iCs/>
        </w:rPr>
        <w:t>2.4.3. Мероприятия по обеспечению территории Айдаровского сельского поселения объектами  жилой инфраструктуры</w:t>
      </w:r>
    </w:p>
    <w:p w:rsidR="00781AD2" w:rsidRDefault="00781AD2" w:rsidP="00781AD2">
      <w:pPr>
        <w:ind w:firstLine="709"/>
        <w:rPr>
          <w:rFonts w:cs="Arial"/>
          <w:bCs/>
          <w:iCs/>
        </w:rPr>
      </w:pPr>
      <w:r>
        <w:rPr>
          <w:rFonts w:cs="Arial"/>
          <w:bCs/>
          <w:iCs/>
        </w:rPr>
        <w:lastRenderedPageBreak/>
        <w:t xml:space="preserve"> </w:t>
      </w:r>
    </w:p>
    <w:tbl>
      <w:tblPr>
        <w:tblW w:w="0" w:type="auto"/>
        <w:tblInd w:w="108" w:type="dxa"/>
        <w:tblLayout w:type="fixed"/>
        <w:tblLook w:val="04A0" w:firstRow="1" w:lastRow="0" w:firstColumn="1" w:lastColumn="0" w:noHBand="0" w:noVBand="1"/>
      </w:tblPr>
      <w:tblGrid>
        <w:gridCol w:w="572"/>
        <w:gridCol w:w="7130"/>
        <w:gridCol w:w="1928"/>
      </w:tblGrid>
      <w:tr w:rsidR="00781AD2" w:rsidTr="00781AD2">
        <w:trPr>
          <w:trHeight w:val="253"/>
        </w:trPr>
        <w:tc>
          <w:tcPr>
            <w:tcW w:w="572" w:type="dxa"/>
            <w:tcBorders>
              <w:top w:val="single" w:sz="4" w:space="0" w:color="000000"/>
              <w:left w:val="single" w:sz="4" w:space="0" w:color="000000"/>
              <w:bottom w:val="single" w:sz="4" w:space="0" w:color="000000"/>
              <w:right w:val="nil"/>
            </w:tcBorders>
            <w:shd w:val="clear" w:color="auto" w:fill="E6E6E6"/>
            <w:hideMark/>
          </w:tcPr>
          <w:p w:rsidR="00781AD2" w:rsidRDefault="00781AD2" w:rsidP="00781AD2">
            <w:pPr>
              <w:pStyle w:val="ConsPlusNormal"/>
              <w:ind w:firstLine="0"/>
              <w:jc w:val="both"/>
              <w:rPr>
                <w:bCs/>
              </w:rPr>
            </w:pPr>
            <w:r>
              <w:rPr>
                <w:bCs/>
              </w:rPr>
              <w:t xml:space="preserve">№ пп </w:t>
            </w:r>
          </w:p>
        </w:tc>
        <w:tc>
          <w:tcPr>
            <w:tcW w:w="7130" w:type="dxa"/>
            <w:tcBorders>
              <w:top w:val="single" w:sz="4" w:space="0" w:color="000000"/>
              <w:left w:val="single" w:sz="4" w:space="0" w:color="000000"/>
              <w:bottom w:val="single" w:sz="4" w:space="0" w:color="000000"/>
              <w:right w:val="nil"/>
            </w:tcBorders>
            <w:shd w:val="clear" w:color="auto" w:fill="E6E6E6"/>
            <w:hideMark/>
          </w:tcPr>
          <w:p w:rsidR="00781AD2" w:rsidRDefault="00781AD2" w:rsidP="00781AD2">
            <w:pPr>
              <w:pStyle w:val="ConsPlusNormal"/>
              <w:ind w:firstLine="0"/>
              <w:jc w:val="both"/>
              <w:rPr>
                <w:bCs/>
              </w:rPr>
            </w:pPr>
            <w:r>
              <w:rPr>
                <w:bCs/>
              </w:rPr>
              <w:t xml:space="preserve">Наименование мероприятия </w:t>
            </w:r>
          </w:p>
        </w:tc>
        <w:tc>
          <w:tcPr>
            <w:tcW w:w="1928" w:type="dxa"/>
            <w:tcBorders>
              <w:top w:val="single" w:sz="4" w:space="0" w:color="000000"/>
              <w:left w:val="single" w:sz="4" w:space="0" w:color="000000"/>
              <w:bottom w:val="single" w:sz="4" w:space="0" w:color="000000"/>
              <w:right w:val="single" w:sz="4" w:space="0" w:color="000000"/>
            </w:tcBorders>
            <w:shd w:val="clear" w:color="auto" w:fill="E6E6E6"/>
            <w:hideMark/>
          </w:tcPr>
          <w:p w:rsidR="00781AD2" w:rsidRDefault="00781AD2" w:rsidP="00781AD2">
            <w:pPr>
              <w:pStyle w:val="af8"/>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rPr>
          <w:trHeight w:val="253"/>
        </w:trPr>
        <w:tc>
          <w:tcPr>
            <w:tcW w:w="57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pStyle w:val="ConsPlusNormal"/>
              <w:ind w:firstLine="0"/>
              <w:jc w:val="both"/>
            </w:pPr>
            <w:r>
              <w:t>1.</w:t>
            </w:r>
          </w:p>
        </w:tc>
        <w:tc>
          <w:tcPr>
            <w:tcW w:w="713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ind w:firstLine="0"/>
              <w:rPr>
                <w:rFonts w:cs="Arial"/>
                <w:sz w:val="20"/>
                <w:szCs w:val="20"/>
                <w:lang w:eastAsia="en-US"/>
              </w:rPr>
            </w:pPr>
            <w:r>
              <w:rPr>
                <w:rFonts w:cs="Arial"/>
                <w:sz w:val="20"/>
                <w:szCs w:val="20"/>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 — расчетный срок</w:t>
            </w:r>
          </w:p>
        </w:tc>
      </w:tr>
      <w:tr w:rsidR="00781AD2" w:rsidTr="00781AD2">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781AD2" w:rsidRDefault="00781AD2" w:rsidP="00781AD2">
            <w:pPr>
              <w:pStyle w:val="ConsPlusNormal"/>
              <w:ind w:firstLine="0"/>
              <w:jc w:val="both"/>
            </w:pPr>
            <w:r>
              <w:t>2.</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ind w:firstLine="0"/>
              <w:rPr>
                <w:rFonts w:cs="Arial"/>
                <w:sz w:val="20"/>
                <w:szCs w:val="20"/>
                <w:lang w:eastAsia="en-US"/>
              </w:rPr>
            </w:pPr>
            <w:r>
              <w:rPr>
                <w:rFonts w:cs="Arial"/>
                <w:sz w:val="20"/>
                <w:szCs w:val="20"/>
              </w:rPr>
              <w:t>Реконструкция, модернизация и капитальный ремонт муниципального жилого фонда</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 — расчетный срок</w:t>
            </w:r>
          </w:p>
        </w:tc>
      </w:tr>
      <w:tr w:rsidR="00781AD2" w:rsidTr="00781AD2">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781AD2" w:rsidRDefault="00781AD2" w:rsidP="00781AD2">
            <w:pPr>
              <w:pStyle w:val="ConsPlusNormal"/>
              <w:ind w:firstLine="0"/>
              <w:jc w:val="both"/>
            </w:pPr>
            <w:r>
              <w:t>3.</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ind w:firstLine="0"/>
              <w:rPr>
                <w:rFonts w:cs="Arial"/>
                <w:sz w:val="20"/>
                <w:szCs w:val="20"/>
                <w:lang w:eastAsia="en-US"/>
              </w:rPr>
            </w:pPr>
            <w:r>
              <w:rPr>
                <w:rFonts w:cs="Arial"/>
                <w:sz w:val="20"/>
                <w:szCs w:val="20"/>
              </w:rPr>
              <w:t>Строительство усадебных домов по программе «Доступное жилье», предназначенных для молодых специалистов, молодых семей</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781AD2" w:rsidRDefault="00781AD2" w:rsidP="00781AD2">
            <w:pPr>
              <w:pStyle w:val="ConsPlusNormal"/>
              <w:ind w:firstLine="0"/>
              <w:jc w:val="both"/>
            </w:pPr>
            <w:r>
              <w:t>4.</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ind w:firstLine="0"/>
              <w:rPr>
                <w:rFonts w:cs="Arial"/>
                <w:sz w:val="20"/>
                <w:szCs w:val="20"/>
                <w:lang w:eastAsia="en-US"/>
              </w:rPr>
            </w:pPr>
            <w:r>
              <w:rPr>
                <w:rFonts w:cs="Arial"/>
                <w:sz w:val="20"/>
                <w:szCs w:val="20"/>
              </w:rPr>
              <w:t>Комплексное благоустройство жилых кварталов</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 — расчетный срок</w:t>
            </w:r>
          </w:p>
        </w:tc>
      </w:tr>
      <w:tr w:rsidR="00781AD2" w:rsidTr="00781AD2">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781AD2" w:rsidRDefault="00781AD2" w:rsidP="00781AD2">
            <w:pPr>
              <w:pStyle w:val="ConsPlusNormal"/>
              <w:ind w:firstLine="0"/>
              <w:jc w:val="both"/>
            </w:pPr>
            <w:r>
              <w:t>5.</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781AD2" w:rsidRDefault="00781AD2" w:rsidP="00781AD2">
            <w:pPr>
              <w:ind w:firstLine="0"/>
              <w:rPr>
                <w:rFonts w:cs="Arial"/>
                <w:sz w:val="20"/>
                <w:szCs w:val="20"/>
                <w:lang w:eastAsia="en-US"/>
              </w:rPr>
            </w:pPr>
            <w:r>
              <w:rPr>
                <w:rFonts w:cs="Arial"/>
                <w:sz w:val="20"/>
                <w:szCs w:val="20"/>
              </w:rPr>
              <w:t>Снос ветхого жилого фонда с последующим возведением индивидуальной жилой застройки на освободившихся территориях</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rPr>
          <w:trHeight w:val="253"/>
        </w:trPr>
        <w:tc>
          <w:tcPr>
            <w:tcW w:w="572" w:type="dxa"/>
            <w:tcBorders>
              <w:top w:val="single" w:sz="4" w:space="0" w:color="000000"/>
              <w:left w:val="single" w:sz="4" w:space="0" w:color="000000"/>
              <w:bottom w:val="single" w:sz="4" w:space="0" w:color="000000"/>
              <w:right w:val="nil"/>
            </w:tcBorders>
            <w:vAlign w:val="center"/>
            <w:hideMark/>
          </w:tcPr>
          <w:p w:rsidR="00781AD2" w:rsidRDefault="00781AD2" w:rsidP="00781AD2">
            <w:pPr>
              <w:pStyle w:val="ConsPlusNormal"/>
              <w:ind w:firstLine="0"/>
              <w:jc w:val="both"/>
            </w:pPr>
            <w:r>
              <w:t>6.</w:t>
            </w:r>
          </w:p>
        </w:tc>
        <w:tc>
          <w:tcPr>
            <w:tcW w:w="7130" w:type="dxa"/>
            <w:tcBorders>
              <w:top w:val="single" w:sz="4" w:space="0" w:color="000000"/>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Переселение граждан из ветхого и аварийного жилого фонда</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rPr>
          <w:trHeight w:val="253"/>
        </w:trPr>
        <w:tc>
          <w:tcPr>
            <w:tcW w:w="572" w:type="dxa"/>
            <w:tcBorders>
              <w:top w:val="nil"/>
              <w:left w:val="single" w:sz="4" w:space="0" w:color="000000"/>
              <w:bottom w:val="single" w:sz="4" w:space="0" w:color="000000"/>
              <w:right w:val="nil"/>
            </w:tcBorders>
            <w:vAlign w:val="center"/>
            <w:hideMark/>
          </w:tcPr>
          <w:p w:rsidR="00781AD2" w:rsidRDefault="00781AD2" w:rsidP="00781AD2">
            <w:pPr>
              <w:pStyle w:val="ConsPlusNormal"/>
              <w:ind w:firstLine="0"/>
              <w:jc w:val="both"/>
            </w:pPr>
            <w:r>
              <w:t>7.</w:t>
            </w:r>
          </w:p>
        </w:tc>
        <w:tc>
          <w:tcPr>
            <w:tcW w:w="7130" w:type="dxa"/>
            <w:tcBorders>
              <w:top w:val="nil"/>
              <w:left w:val="single" w:sz="4" w:space="0" w:color="000000"/>
              <w:bottom w:val="single" w:sz="4"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Развитие новых типов жилья (таун-хаузы и коттеджи)</w:t>
            </w:r>
          </w:p>
        </w:tc>
        <w:tc>
          <w:tcPr>
            <w:tcW w:w="1928" w:type="dxa"/>
            <w:tcBorders>
              <w:top w:val="nil"/>
              <w:left w:val="single" w:sz="4" w:space="0" w:color="000000"/>
              <w:bottom w:val="single" w:sz="4" w:space="0" w:color="000000"/>
              <w:right w:val="single" w:sz="4" w:space="0" w:color="000000"/>
            </w:tcBorders>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rPr>
          <w:trHeight w:val="253"/>
        </w:trPr>
        <w:tc>
          <w:tcPr>
            <w:tcW w:w="572" w:type="dxa"/>
            <w:tcBorders>
              <w:top w:val="nil"/>
              <w:left w:val="single" w:sz="4" w:space="0" w:color="000000"/>
              <w:bottom w:val="single" w:sz="4" w:space="0" w:color="000000"/>
              <w:right w:val="nil"/>
            </w:tcBorders>
            <w:vAlign w:val="center"/>
            <w:hideMark/>
          </w:tcPr>
          <w:p w:rsidR="00781AD2" w:rsidRDefault="00781AD2" w:rsidP="00781AD2">
            <w:pPr>
              <w:pStyle w:val="ConsPlusNormal"/>
              <w:ind w:firstLine="0"/>
              <w:jc w:val="both"/>
            </w:pPr>
            <w:r>
              <w:t>8.</w:t>
            </w:r>
          </w:p>
        </w:tc>
        <w:tc>
          <w:tcPr>
            <w:tcW w:w="7130" w:type="dxa"/>
            <w:tcBorders>
              <w:top w:val="nil"/>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Повышение архитектурно-художественных качеств жилой застройки</w:t>
            </w:r>
          </w:p>
        </w:tc>
        <w:tc>
          <w:tcPr>
            <w:tcW w:w="1928" w:type="dxa"/>
            <w:tcBorders>
              <w:top w:val="nil"/>
              <w:left w:val="single" w:sz="4" w:space="0" w:color="000000"/>
              <w:bottom w:val="single" w:sz="4" w:space="0" w:color="000000"/>
              <w:right w:val="single" w:sz="4" w:space="0" w:color="000000"/>
            </w:tcBorders>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 — расчетный срок</w:t>
            </w:r>
          </w:p>
        </w:tc>
      </w:tr>
      <w:tr w:rsidR="00781AD2" w:rsidTr="00781AD2">
        <w:trPr>
          <w:trHeight w:val="253"/>
        </w:trPr>
        <w:tc>
          <w:tcPr>
            <w:tcW w:w="572" w:type="dxa"/>
            <w:tcBorders>
              <w:top w:val="nil"/>
              <w:left w:val="single" w:sz="4" w:space="0" w:color="000000"/>
              <w:bottom w:val="single" w:sz="4" w:space="0" w:color="000000"/>
              <w:right w:val="nil"/>
            </w:tcBorders>
            <w:vAlign w:val="center"/>
            <w:hideMark/>
          </w:tcPr>
          <w:p w:rsidR="00781AD2" w:rsidRDefault="00781AD2" w:rsidP="00781AD2">
            <w:pPr>
              <w:pStyle w:val="ConsPlusNormal"/>
              <w:ind w:firstLine="0"/>
              <w:jc w:val="both"/>
            </w:pPr>
            <w:r>
              <w:t>9.</w:t>
            </w:r>
          </w:p>
        </w:tc>
        <w:tc>
          <w:tcPr>
            <w:tcW w:w="7130" w:type="dxa"/>
            <w:tcBorders>
              <w:top w:val="nil"/>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Строительство группы жилых домов средней этажности на участке, расположенном в северной части с. Айдарово</w:t>
            </w:r>
          </w:p>
        </w:tc>
        <w:tc>
          <w:tcPr>
            <w:tcW w:w="1928" w:type="dxa"/>
            <w:tcBorders>
              <w:top w:val="nil"/>
              <w:left w:val="single" w:sz="4" w:space="0" w:color="000000"/>
              <w:bottom w:val="single" w:sz="4" w:space="0" w:color="000000"/>
              <w:right w:val="single" w:sz="4" w:space="0" w:color="000000"/>
            </w:tcBorders>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rPr>
          <w:trHeight w:val="253"/>
        </w:trPr>
        <w:tc>
          <w:tcPr>
            <w:tcW w:w="572" w:type="dxa"/>
            <w:tcBorders>
              <w:top w:val="nil"/>
              <w:left w:val="single" w:sz="4" w:space="0" w:color="000000"/>
              <w:bottom w:val="single" w:sz="4" w:space="0" w:color="000000"/>
              <w:right w:val="nil"/>
            </w:tcBorders>
            <w:vAlign w:val="center"/>
            <w:hideMark/>
          </w:tcPr>
          <w:p w:rsidR="00781AD2" w:rsidRDefault="00781AD2" w:rsidP="00781AD2">
            <w:pPr>
              <w:pStyle w:val="ConsPlusNormal"/>
              <w:ind w:firstLine="0"/>
              <w:jc w:val="both"/>
            </w:pPr>
            <w:r>
              <w:t>10.</w:t>
            </w:r>
          </w:p>
        </w:tc>
        <w:tc>
          <w:tcPr>
            <w:tcW w:w="7130" w:type="dxa"/>
            <w:tcBorders>
              <w:top w:val="nil"/>
              <w:left w:val="single" w:sz="4" w:space="0" w:color="000000"/>
              <w:bottom w:val="single" w:sz="4" w:space="0" w:color="000000"/>
              <w:right w:val="nil"/>
            </w:tcBorders>
            <w:hideMark/>
          </w:tcPr>
          <w:p w:rsidR="00781AD2" w:rsidRDefault="00781AD2" w:rsidP="00781AD2">
            <w:pPr>
              <w:ind w:firstLine="0"/>
              <w:rPr>
                <w:rFonts w:cs="Arial"/>
                <w:sz w:val="20"/>
                <w:szCs w:val="20"/>
                <w:lang w:eastAsia="en-US"/>
              </w:rPr>
            </w:pPr>
            <w:r>
              <w:rPr>
                <w:rFonts w:cs="Arial"/>
                <w:sz w:val="20"/>
                <w:szCs w:val="20"/>
              </w:rPr>
              <w:t>Освоение под жилую застройку индивидуальными жилыми домами повышенной комфортности участка общей площадью 12 га, расположенного в северной части с. Староживотинное</w:t>
            </w:r>
          </w:p>
        </w:tc>
        <w:tc>
          <w:tcPr>
            <w:tcW w:w="1928" w:type="dxa"/>
            <w:tcBorders>
              <w:top w:val="nil"/>
              <w:left w:val="single" w:sz="4" w:space="0" w:color="000000"/>
              <w:bottom w:val="single" w:sz="4" w:space="0" w:color="000000"/>
              <w:right w:val="single" w:sz="4" w:space="0" w:color="000000"/>
            </w:tcBorders>
            <w:vAlign w:val="center"/>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bl>
    <w:p w:rsidR="00781AD2" w:rsidRDefault="00781AD2" w:rsidP="00781AD2">
      <w:pPr>
        <w:ind w:firstLine="709"/>
        <w:rPr>
          <w:rFonts w:cs="Arial"/>
          <w:lang w:eastAsia="en-US"/>
        </w:rPr>
      </w:pPr>
    </w:p>
    <w:p w:rsidR="00781AD2" w:rsidRDefault="00781AD2" w:rsidP="00781AD2">
      <w:pPr>
        <w:ind w:firstLine="709"/>
        <w:rPr>
          <w:rFonts w:cs="Arial"/>
          <w:bCs/>
          <w:iCs/>
        </w:rPr>
      </w:pPr>
      <w:r>
        <w:rPr>
          <w:rFonts w:cs="Arial"/>
          <w:bCs/>
          <w:iCs/>
        </w:rPr>
        <w:t>2.4.4. Мероприятия по обеспечению территории Айдаровского сельского поселения объектами социальной инфраструктуры</w:t>
      </w:r>
    </w:p>
    <w:p w:rsidR="00781AD2" w:rsidRDefault="00781AD2" w:rsidP="00781AD2">
      <w:pPr>
        <w:ind w:firstLine="709"/>
        <w:rPr>
          <w:rFonts w:cs="Arial"/>
        </w:rPr>
      </w:pPr>
      <w:r>
        <w:rPr>
          <w:rFonts w:cs="Arial"/>
        </w:rPr>
        <w:t xml:space="preserve">Основные положения в развитии сферы социального обслуживания сводятся к развитию двух составляющих в системе обслуживания: </w:t>
      </w:r>
    </w:p>
    <w:p w:rsidR="00781AD2" w:rsidRDefault="00781AD2" w:rsidP="00781AD2">
      <w:pPr>
        <w:ind w:firstLine="709"/>
        <w:rPr>
          <w:rFonts w:cs="Arial"/>
        </w:rPr>
      </w:pPr>
      <w:r>
        <w:rPr>
          <w:rFonts w:cs="Arial"/>
        </w:rPr>
        <w:t xml:space="preserve">1) Социальной сферы, ориентированной на развитие социально-значимых объектов в отраслях: «Образование», «Здравоохранение», «Социальное обеспечение», «Культура», «Спорт»; </w:t>
      </w:r>
    </w:p>
    <w:p w:rsidR="00781AD2" w:rsidRDefault="00781AD2" w:rsidP="00781AD2">
      <w:pPr>
        <w:ind w:firstLine="709"/>
        <w:rPr>
          <w:rFonts w:cs="Arial"/>
        </w:rPr>
      </w:pPr>
      <w:r>
        <w:rPr>
          <w:rFonts w:cs="Arial"/>
        </w:rPr>
        <w:t>2) Коммерческо-деловой сферы в отраслях: «Торговля», «Общественное питание», «Бытовое обслуживание». Приоритетными будут являться мероприятия, направленные на доведение вместимости социально-значимых объектов до нормативной потребности.</w:t>
      </w:r>
    </w:p>
    <w:p w:rsidR="00781AD2" w:rsidRDefault="00781AD2" w:rsidP="00781AD2">
      <w:pPr>
        <w:ind w:firstLine="709"/>
        <w:rPr>
          <w:rFonts w:cs="Arial"/>
        </w:rPr>
      </w:pPr>
      <w:r>
        <w:rPr>
          <w:rFonts w:cs="Arial"/>
        </w:rPr>
        <w:t xml:space="preserve">Кроме того, в целях удовлетворения потребности населения в учреждениях обслуживания, Генеральным планом намечено формирование 3-х ступенчатой системы обслуживания.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24"/>
        <w:gridCol w:w="7348"/>
        <w:gridCol w:w="1666"/>
      </w:tblGrid>
      <w:tr w:rsidR="00781AD2" w:rsidTr="00781AD2">
        <w:tc>
          <w:tcPr>
            <w:tcW w:w="624"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ConsPlusNormal"/>
              <w:snapToGrid w:val="0"/>
              <w:ind w:firstLine="0"/>
              <w:jc w:val="both"/>
              <w:rPr>
                <w:bCs/>
              </w:rPr>
            </w:pPr>
            <w:r>
              <w:rPr>
                <w:bCs/>
              </w:rPr>
              <w:t xml:space="preserve">№ пп </w:t>
            </w:r>
          </w:p>
        </w:tc>
        <w:tc>
          <w:tcPr>
            <w:tcW w:w="7348"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ConsPlusNormal"/>
              <w:snapToGrid w:val="0"/>
              <w:ind w:firstLine="0"/>
              <w:jc w:val="both"/>
              <w:rPr>
                <w:bCs/>
              </w:rPr>
            </w:pPr>
            <w:r>
              <w:rPr>
                <w:bCs/>
              </w:rPr>
              <w:t xml:space="preserve">Наименование мероприятия </w:t>
            </w:r>
          </w:p>
        </w:tc>
        <w:tc>
          <w:tcPr>
            <w:tcW w:w="1666"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c>
          <w:tcPr>
            <w:tcW w:w="9638" w:type="dxa"/>
            <w:gridSpan w:val="3"/>
            <w:tcBorders>
              <w:top w:val="nil"/>
              <w:left w:val="single" w:sz="2" w:space="0" w:color="000000"/>
              <w:bottom w:val="single" w:sz="2" w:space="0" w:color="000000"/>
              <w:right w:val="single" w:sz="2" w:space="0" w:color="000000"/>
            </w:tcBorders>
            <w:hideMark/>
          </w:tcPr>
          <w:p w:rsidR="00781AD2" w:rsidRDefault="00781AD2" w:rsidP="00781AD2">
            <w:pPr>
              <w:autoSpaceDE w:val="0"/>
              <w:snapToGrid w:val="0"/>
              <w:ind w:firstLine="0"/>
              <w:rPr>
                <w:rFonts w:eastAsia="TimesNewRomanPSMT" w:cs="Arial"/>
                <w:bCs/>
                <w:iCs/>
                <w:sz w:val="20"/>
                <w:szCs w:val="20"/>
                <w:lang w:eastAsia="en-US"/>
              </w:rPr>
            </w:pPr>
            <w:r>
              <w:rPr>
                <w:rFonts w:eastAsia="TimesNewRomanPSMT" w:cs="Arial"/>
                <w:bCs/>
                <w:iCs/>
                <w:sz w:val="20"/>
                <w:szCs w:val="20"/>
              </w:rPr>
              <w:t>Основные направления в развитии социальной инфраструктуры:</w:t>
            </w:r>
          </w:p>
        </w:tc>
      </w:tr>
      <w:tr w:rsidR="00781AD2" w:rsidTr="00781AD2">
        <w:tc>
          <w:tcPr>
            <w:tcW w:w="624" w:type="dxa"/>
            <w:tcBorders>
              <w:top w:val="nil"/>
              <w:left w:val="single" w:sz="2" w:space="0" w:color="000000"/>
              <w:bottom w:val="single" w:sz="2" w:space="0" w:color="000000"/>
              <w:right w:val="nil"/>
            </w:tcBorders>
            <w:vAlign w:val="center"/>
            <w:hideMark/>
          </w:tcPr>
          <w:p w:rsidR="00781AD2" w:rsidRDefault="00781AD2" w:rsidP="00781AD2">
            <w:pPr>
              <w:pStyle w:val="ConsPlusNormal"/>
              <w:snapToGrid w:val="0"/>
              <w:ind w:firstLine="0"/>
              <w:jc w:val="both"/>
            </w:pPr>
            <w:r>
              <w:t>1.</w:t>
            </w: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Достижение нормативных показателей обеспеченности учреждениями социально-гарантированного уровня обслуживания путем  доведения вместимости социально-значимых объектов до нормативной потребности</w:t>
            </w:r>
          </w:p>
        </w:tc>
        <w:tc>
          <w:tcPr>
            <w:tcW w:w="1666"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624" w:type="dxa"/>
            <w:tcBorders>
              <w:top w:val="nil"/>
              <w:left w:val="single" w:sz="2" w:space="0" w:color="000000"/>
              <w:bottom w:val="single" w:sz="2" w:space="0" w:color="000000"/>
              <w:right w:val="nil"/>
            </w:tcBorders>
            <w:vAlign w:val="center"/>
            <w:hideMark/>
          </w:tcPr>
          <w:p w:rsidR="00781AD2" w:rsidRDefault="00781AD2" w:rsidP="00781AD2">
            <w:pPr>
              <w:pStyle w:val="ConsPlusNormal"/>
              <w:snapToGrid w:val="0"/>
              <w:ind w:firstLine="0"/>
              <w:jc w:val="both"/>
            </w:pPr>
            <w:r>
              <w:t>2.</w:t>
            </w: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Размещение объектов обслуживания путем создания системы многофункциональных центров обслуживания общепоселенческого значения.</w:t>
            </w:r>
          </w:p>
        </w:tc>
        <w:tc>
          <w:tcPr>
            <w:tcW w:w="1666"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624" w:type="dxa"/>
            <w:tcBorders>
              <w:top w:val="nil"/>
              <w:left w:val="single" w:sz="2" w:space="0" w:color="000000"/>
              <w:bottom w:val="single" w:sz="2" w:space="0" w:color="000000"/>
              <w:right w:val="nil"/>
            </w:tcBorders>
            <w:vAlign w:val="center"/>
            <w:hideMark/>
          </w:tcPr>
          <w:p w:rsidR="00781AD2" w:rsidRDefault="00781AD2" w:rsidP="00781AD2">
            <w:pPr>
              <w:pStyle w:val="ConsPlusNormal"/>
              <w:snapToGrid w:val="0"/>
              <w:ind w:firstLine="0"/>
              <w:jc w:val="both"/>
            </w:pPr>
            <w:r>
              <w:t>3.</w:t>
            </w: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 xml:space="preserve">Формирование 3-х ступенчатой системы обслуживания, заключающейся в </w:t>
            </w:r>
            <w:r>
              <w:rPr>
                <w:rFonts w:ascii="Arial" w:hAnsi="Arial" w:cs="Arial"/>
                <w:sz w:val="20"/>
                <w:szCs w:val="20"/>
              </w:rPr>
              <w:lastRenderedPageBreak/>
              <w:t>классификации объектов обслуживания по интенсивности использования:</w:t>
            </w:r>
          </w:p>
          <w:p w:rsidR="00781AD2" w:rsidRDefault="00781AD2" w:rsidP="00781AD2">
            <w:pPr>
              <w:snapToGrid w:val="0"/>
              <w:ind w:firstLine="0"/>
              <w:rPr>
                <w:rFonts w:cs="Arial"/>
                <w:sz w:val="20"/>
                <w:szCs w:val="20"/>
              </w:rPr>
            </w:pPr>
            <w:r>
              <w:rPr>
                <w:rFonts w:cs="Arial"/>
                <w:sz w:val="20"/>
                <w:szCs w:val="20"/>
              </w:rPr>
              <w:t>1) объекты повседневного спроса;</w:t>
            </w:r>
          </w:p>
          <w:p w:rsidR="00781AD2" w:rsidRDefault="00781AD2" w:rsidP="00781AD2">
            <w:pPr>
              <w:snapToGrid w:val="0"/>
              <w:ind w:firstLine="0"/>
              <w:rPr>
                <w:rFonts w:cs="Arial"/>
                <w:sz w:val="20"/>
                <w:szCs w:val="20"/>
              </w:rPr>
            </w:pPr>
            <w:r>
              <w:rPr>
                <w:rFonts w:cs="Arial"/>
                <w:sz w:val="20"/>
                <w:szCs w:val="20"/>
              </w:rPr>
              <w:t>2) периодического спроса;</w:t>
            </w:r>
          </w:p>
          <w:p w:rsidR="00781AD2" w:rsidRDefault="00781AD2" w:rsidP="00781AD2">
            <w:pPr>
              <w:snapToGrid w:val="0"/>
              <w:ind w:firstLine="0"/>
              <w:rPr>
                <w:rFonts w:cs="Arial"/>
                <w:sz w:val="20"/>
                <w:szCs w:val="20"/>
                <w:lang w:eastAsia="en-US"/>
              </w:rPr>
            </w:pPr>
            <w:r>
              <w:rPr>
                <w:rFonts w:cs="Arial"/>
                <w:sz w:val="20"/>
                <w:szCs w:val="20"/>
              </w:rPr>
              <w:t>3) эпизодического спроса</w:t>
            </w:r>
          </w:p>
        </w:tc>
        <w:tc>
          <w:tcPr>
            <w:tcW w:w="1666" w:type="dxa"/>
            <w:tcBorders>
              <w:top w:val="nil"/>
              <w:left w:val="single" w:sz="2" w:space="0" w:color="000000"/>
              <w:bottom w:val="single" w:sz="2" w:space="0" w:color="000000"/>
              <w:right w:val="single" w:sz="2" w:space="0" w:color="000000"/>
            </w:tcBorders>
            <w:hideMark/>
          </w:tcPr>
          <w:p w:rsidR="00781AD2" w:rsidRDefault="00781AD2" w:rsidP="00781AD2">
            <w:pPr>
              <w:tabs>
                <w:tab w:val="left" w:pos="4524"/>
              </w:tabs>
              <w:snapToGrid w:val="0"/>
              <w:ind w:firstLine="0"/>
              <w:rPr>
                <w:rFonts w:cs="Arial"/>
                <w:sz w:val="20"/>
                <w:szCs w:val="20"/>
                <w:lang w:eastAsia="en-US"/>
              </w:rPr>
            </w:pPr>
            <w:r>
              <w:rPr>
                <w:rFonts w:cs="Arial"/>
                <w:sz w:val="20"/>
                <w:szCs w:val="20"/>
              </w:rPr>
              <w:lastRenderedPageBreak/>
              <w:t xml:space="preserve">Первая очередь </w:t>
            </w:r>
            <w:r>
              <w:rPr>
                <w:rFonts w:cs="Arial"/>
                <w:sz w:val="20"/>
                <w:szCs w:val="20"/>
              </w:rPr>
              <w:lastRenderedPageBreak/>
              <w:t>— расчетный срок</w:t>
            </w:r>
          </w:p>
        </w:tc>
      </w:tr>
      <w:tr w:rsidR="00781AD2" w:rsidTr="00781AD2">
        <w:tc>
          <w:tcPr>
            <w:tcW w:w="9638" w:type="dxa"/>
            <w:gridSpan w:val="3"/>
            <w:tcBorders>
              <w:top w:val="nil"/>
              <w:left w:val="single" w:sz="2" w:space="0" w:color="000000"/>
              <w:bottom w:val="single" w:sz="2" w:space="0" w:color="000000"/>
              <w:right w:val="single" w:sz="2" w:space="0" w:color="000000"/>
            </w:tcBorders>
            <w:hideMark/>
          </w:tcPr>
          <w:p w:rsidR="00781AD2" w:rsidRDefault="00781AD2" w:rsidP="00781AD2">
            <w:pPr>
              <w:pStyle w:val="af8"/>
              <w:snapToGrid w:val="0"/>
              <w:rPr>
                <w:rFonts w:ascii="Arial" w:hAnsi="Arial" w:cs="Arial"/>
                <w:bCs/>
                <w:iCs/>
                <w:sz w:val="20"/>
                <w:szCs w:val="20"/>
              </w:rPr>
            </w:pPr>
            <w:r>
              <w:rPr>
                <w:rFonts w:ascii="Arial" w:hAnsi="Arial" w:cs="Arial"/>
                <w:bCs/>
                <w:iCs/>
                <w:sz w:val="20"/>
                <w:szCs w:val="20"/>
              </w:rPr>
              <w:lastRenderedPageBreak/>
              <w:t>Мероприятия, находящиеся в полномочиях органов местного самоуправления муниципального района</w:t>
            </w:r>
          </w:p>
        </w:tc>
      </w:tr>
      <w:tr w:rsidR="00781AD2" w:rsidTr="00781AD2">
        <w:tc>
          <w:tcPr>
            <w:tcW w:w="624" w:type="dxa"/>
            <w:vMerge w:val="restart"/>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sz w:val="20"/>
                <w:szCs w:val="20"/>
              </w:rPr>
            </w:pPr>
            <w:r>
              <w:rPr>
                <w:rFonts w:ascii="Arial" w:hAnsi="Arial" w:cs="Arial"/>
                <w:sz w:val="20"/>
                <w:szCs w:val="20"/>
              </w:rPr>
              <w:t>5.</w:t>
            </w: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bCs/>
                <w:sz w:val="20"/>
                <w:szCs w:val="20"/>
                <w:lang w:eastAsia="ar-SA"/>
              </w:rPr>
            </w:pPr>
            <w:r>
              <w:rPr>
                <w:rFonts w:cs="Arial"/>
                <w:bCs/>
                <w:sz w:val="20"/>
                <w:szCs w:val="20"/>
                <w:lang w:eastAsia="ar-SA"/>
              </w:rPr>
              <w:t>«Образование и социальное обеспечение</w:t>
            </w:r>
          </w:p>
        </w:tc>
        <w:tc>
          <w:tcPr>
            <w:tcW w:w="1666" w:type="dxa"/>
            <w:vMerge w:val="restart"/>
            <w:tcBorders>
              <w:top w:val="nil"/>
              <w:left w:val="single" w:sz="2" w:space="0" w:color="000000"/>
              <w:bottom w:val="single" w:sz="2" w:space="0" w:color="000000"/>
              <w:right w:val="single" w:sz="2" w:space="0" w:color="000000"/>
            </w:tcBorders>
            <w:vAlign w:val="center"/>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 xml:space="preserve">5.1. Разработка проектно-сметной документации и строительство основной общеобразовательной школы на 120 учащихся </w:t>
            </w:r>
            <w:proofErr w:type="gramStart"/>
            <w:r>
              <w:rPr>
                <w:rFonts w:ascii="Arial" w:hAnsi="Arial" w:cs="Arial"/>
                <w:sz w:val="20"/>
                <w:szCs w:val="20"/>
              </w:rPr>
              <w:t>в</w:t>
            </w:r>
            <w:proofErr w:type="gramEnd"/>
            <w:r>
              <w:rPr>
                <w:rFonts w:ascii="Arial" w:hAnsi="Arial" w:cs="Arial"/>
                <w:sz w:val="20"/>
                <w:szCs w:val="20"/>
              </w:rPr>
              <w:t xml:space="preserve"> с. Чертовицы</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5.2. Резервирование участка под строительство детского сада на территории участка №8, включаемого в границы населенного пункта с. Чертовицы,  при выполнении проекта планировки и застройки</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5.3. Реконструкция с увеличением емкости здания детского сада № 1 в п. ВНИИСС</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5.4. Оснащение оборудованием ОГУ «Социально-реабилитационный центр для несовершеннолетних»</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5.5. Зарезервированы два участка под строительство детских садов на территории участков №11/1, 12, включаемых в границы населенного пункта с. Староживотинное (в редакции решения от 07.10.2013 г. № 179).</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hAnsi="Arial" w:cs="Arial"/>
                <w:sz w:val="20"/>
                <w:szCs w:val="20"/>
              </w:rPr>
            </w:pPr>
            <w:r>
              <w:rPr>
                <w:rFonts w:ascii="Arial" w:hAnsi="Arial" w:cs="Arial"/>
                <w:sz w:val="20"/>
                <w:szCs w:val="20"/>
              </w:rPr>
              <w:t>5.6. Зарезервирован участок под строительство общеобразовательной школы на территории участка №11/2, включаемого в границы населенного пункта с. Староживотинное (в редакции решения от 07.10.2013 г. № 179).</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624" w:type="dxa"/>
            <w:vMerge w:val="restart"/>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sz w:val="20"/>
                <w:szCs w:val="20"/>
              </w:rPr>
            </w:pPr>
            <w:r>
              <w:rPr>
                <w:rFonts w:ascii="Arial" w:hAnsi="Arial" w:cs="Arial"/>
                <w:sz w:val="20"/>
                <w:szCs w:val="20"/>
              </w:rPr>
              <w:t>6.</w:t>
            </w: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ar-SA"/>
              </w:rPr>
            </w:pPr>
            <w:r>
              <w:rPr>
                <w:rFonts w:cs="Arial"/>
                <w:sz w:val="20"/>
                <w:szCs w:val="20"/>
                <w:lang w:eastAsia="ar-SA"/>
              </w:rPr>
              <w:t>«Здравоохранение»:</w:t>
            </w:r>
          </w:p>
        </w:tc>
        <w:tc>
          <w:tcPr>
            <w:tcW w:w="1666" w:type="dxa"/>
            <w:vMerge w:val="restart"/>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rPr>
                <w:rFonts w:cs="Arial"/>
                <w:sz w:val="20"/>
                <w:szCs w:val="20"/>
                <w:lang w:eastAsia="en-US"/>
              </w:rPr>
            </w:pPr>
            <w:r>
              <w:rPr>
                <w:rFonts w:cs="Arial"/>
                <w:sz w:val="20"/>
                <w:szCs w:val="20"/>
              </w:rPr>
              <w:t>Первая очередь</w:t>
            </w: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ar-SA"/>
              </w:rPr>
            </w:pPr>
            <w:r>
              <w:rPr>
                <w:rFonts w:cs="Arial"/>
                <w:sz w:val="20"/>
                <w:szCs w:val="20"/>
                <w:lang w:eastAsia="ar-SA"/>
              </w:rPr>
              <w:t>6.1. Строительство группы объектов для нужд МУЗ «ЦРБ Рамонского района» в п. ВНИИСС</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6.2. Зарезервирован участок под строительство ФАПа на территории участка №11/2, включаемого в границы населенного пункта с. Староживотинное (в редакции решения от 07.10.2013 № 179).</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gridSpan w:val="3"/>
            <w:tcBorders>
              <w:top w:val="nil"/>
              <w:left w:val="single" w:sz="2" w:space="0" w:color="000000"/>
              <w:bottom w:val="single" w:sz="2" w:space="0" w:color="000000"/>
              <w:right w:val="single" w:sz="2" w:space="0" w:color="000000"/>
            </w:tcBorders>
            <w:hideMark/>
          </w:tcPr>
          <w:p w:rsidR="00781AD2" w:rsidRDefault="00781AD2" w:rsidP="00781AD2">
            <w:pPr>
              <w:pStyle w:val="af8"/>
              <w:snapToGrid w:val="0"/>
              <w:rPr>
                <w:rFonts w:ascii="Arial" w:hAnsi="Arial" w:cs="Arial"/>
                <w:bCs/>
                <w:iCs/>
                <w:sz w:val="20"/>
                <w:szCs w:val="20"/>
              </w:rPr>
            </w:pPr>
            <w:r>
              <w:rPr>
                <w:rFonts w:ascii="Arial" w:hAnsi="Arial" w:cs="Arial"/>
                <w:bCs/>
                <w:iCs/>
                <w:sz w:val="20"/>
                <w:szCs w:val="20"/>
              </w:rPr>
              <w:t xml:space="preserve">Мероприятия, находящиеся в полномочиях органов местного самоуправления </w:t>
            </w:r>
          </w:p>
          <w:p w:rsidR="00781AD2" w:rsidRDefault="00781AD2" w:rsidP="00781AD2">
            <w:pPr>
              <w:pStyle w:val="af8"/>
              <w:snapToGrid w:val="0"/>
              <w:rPr>
                <w:rFonts w:ascii="Arial" w:hAnsi="Arial" w:cs="Arial"/>
                <w:bCs/>
                <w:iCs/>
                <w:sz w:val="20"/>
                <w:szCs w:val="20"/>
              </w:rPr>
            </w:pPr>
            <w:r>
              <w:rPr>
                <w:rFonts w:ascii="Arial" w:hAnsi="Arial" w:cs="Arial"/>
                <w:bCs/>
                <w:iCs/>
                <w:sz w:val="20"/>
                <w:szCs w:val="20"/>
              </w:rPr>
              <w:t>сельского поселения</w:t>
            </w:r>
          </w:p>
        </w:tc>
      </w:tr>
      <w:tr w:rsidR="00781AD2" w:rsidTr="00781AD2">
        <w:tc>
          <w:tcPr>
            <w:tcW w:w="6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sz w:val="20"/>
                <w:szCs w:val="20"/>
              </w:rPr>
            </w:pPr>
            <w:r>
              <w:rPr>
                <w:rFonts w:ascii="Arial" w:hAnsi="Arial" w:cs="Arial"/>
                <w:sz w:val="20"/>
                <w:szCs w:val="20"/>
              </w:rPr>
              <w:t>7.</w:t>
            </w: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«Физическая культура, спорт»:</w:t>
            </w:r>
          </w:p>
          <w:p w:rsidR="00781AD2" w:rsidRDefault="00781AD2" w:rsidP="00781AD2">
            <w:pPr>
              <w:snapToGrid w:val="0"/>
              <w:ind w:firstLine="0"/>
              <w:rPr>
                <w:rFonts w:cs="Arial"/>
                <w:sz w:val="20"/>
                <w:szCs w:val="20"/>
                <w:lang w:eastAsia="en-US"/>
              </w:rPr>
            </w:pPr>
            <w:r>
              <w:rPr>
                <w:rFonts w:cs="Arial"/>
                <w:sz w:val="20"/>
                <w:szCs w:val="20"/>
              </w:rPr>
              <w:t>Реконструкция существующих объектов  физической культуры и спорта</w:t>
            </w:r>
          </w:p>
        </w:tc>
        <w:tc>
          <w:tcPr>
            <w:tcW w:w="1666" w:type="dxa"/>
            <w:tcBorders>
              <w:top w:val="nil"/>
              <w:left w:val="single" w:sz="2" w:space="0" w:color="000000"/>
              <w:bottom w:val="single" w:sz="2" w:space="0" w:color="000000"/>
              <w:right w:val="single" w:sz="2" w:space="0" w:color="000000"/>
            </w:tcBorders>
            <w:hideMark/>
          </w:tcPr>
          <w:p w:rsidR="00781AD2" w:rsidRDefault="00781AD2" w:rsidP="00781AD2">
            <w:pPr>
              <w:snapToGrid w:val="0"/>
              <w:ind w:firstLine="0"/>
              <w:rPr>
                <w:rFonts w:cs="Arial"/>
                <w:sz w:val="20"/>
                <w:szCs w:val="20"/>
                <w:lang w:eastAsia="en-US"/>
              </w:rPr>
            </w:pPr>
            <w:r>
              <w:rPr>
                <w:rFonts w:cs="Arial"/>
                <w:sz w:val="20"/>
                <w:szCs w:val="20"/>
              </w:rPr>
              <w:t>Первая очередь</w:t>
            </w:r>
          </w:p>
        </w:tc>
      </w:tr>
      <w:tr w:rsidR="00781AD2" w:rsidTr="00781AD2">
        <w:tc>
          <w:tcPr>
            <w:tcW w:w="624" w:type="dxa"/>
            <w:vMerge w:val="restart"/>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sz w:val="20"/>
                <w:szCs w:val="20"/>
              </w:rPr>
            </w:pPr>
            <w:r>
              <w:rPr>
                <w:rFonts w:ascii="Arial" w:hAnsi="Arial" w:cs="Arial"/>
                <w:sz w:val="20"/>
                <w:szCs w:val="20"/>
              </w:rPr>
              <w:t>8.</w:t>
            </w: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«Культура»:</w:t>
            </w:r>
          </w:p>
          <w:p w:rsidR="00781AD2" w:rsidRDefault="00781AD2" w:rsidP="00781AD2">
            <w:pPr>
              <w:ind w:firstLine="0"/>
              <w:rPr>
                <w:rFonts w:cs="Arial"/>
                <w:sz w:val="20"/>
                <w:szCs w:val="20"/>
                <w:lang w:eastAsia="en-US"/>
              </w:rPr>
            </w:pPr>
            <w:r>
              <w:rPr>
                <w:rFonts w:cs="Arial"/>
                <w:sz w:val="20"/>
                <w:szCs w:val="20"/>
              </w:rPr>
              <w:t xml:space="preserve">Развитие материально-технической базы учреждений культуры за счет: </w:t>
            </w:r>
          </w:p>
        </w:tc>
        <w:tc>
          <w:tcPr>
            <w:tcW w:w="1666" w:type="dxa"/>
            <w:vMerge w:val="restart"/>
            <w:tcBorders>
              <w:top w:val="nil"/>
              <w:left w:val="single" w:sz="2" w:space="0" w:color="000000"/>
              <w:bottom w:val="single" w:sz="2" w:space="0" w:color="000000"/>
              <w:right w:val="single" w:sz="2" w:space="0" w:color="000000"/>
            </w:tcBorders>
            <w:vAlign w:val="center"/>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8.1. Своевременного пополнения библиотечных фондов</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8.2. Создания передвижных клубных и библиотечных учреждений</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snapToGrid w:val="0"/>
              <w:ind w:firstLine="0"/>
              <w:rPr>
                <w:rFonts w:cs="Arial"/>
                <w:sz w:val="20"/>
                <w:szCs w:val="20"/>
                <w:lang w:eastAsia="en-US"/>
              </w:rPr>
            </w:pPr>
            <w:r>
              <w:rPr>
                <w:rFonts w:cs="Arial"/>
                <w:sz w:val="20"/>
                <w:szCs w:val="20"/>
              </w:rPr>
              <w:t>8.3. Реконструкции здания ДК ВНИИСС в п. ВНИИСС</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r w:rsidR="00781AD2" w:rsidTr="00781AD2">
        <w:tc>
          <w:tcPr>
            <w:tcW w:w="624" w:type="dxa"/>
            <w:vMerge w:val="restart"/>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hAnsi="Arial" w:cs="Arial"/>
                <w:sz w:val="20"/>
                <w:szCs w:val="20"/>
              </w:rPr>
            </w:pPr>
            <w:r>
              <w:rPr>
                <w:rFonts w:ascii="Arial" w:hAnsi="Arial" w:cs="Arial"/>
                <w:sz w:val="20"/>
                <w:szCs w:val="20"/>
              </w:rPr>
              <w:t>9.</w:t>
            </w:r>
          </w:p>
        </w:tc>
        <w:tc>
          <w:tcPr>
            <w:tcW w:w="7348" w:type="dxa"/>
            <w:tcBorders>
              <w:top w:val="nil"/>
              <w:left w:val="single" w:sz="2" w:space="0" w:color="000000"/>
              <w:bottom w:val="single" w:sz="2" w:space="0" w:color="000000"/>
              <w:right w:val="nil"/>
            </w:tcBorders>
            <w:hideMark/>
          </w:tcPr>
          <w:p w:rsidR="00781AD2" w:rsidRDefault="00781AD2" w:rsidP="00781AD2">
            <w:pPr>
              <w:ind w:firstLine="0"/>
              <w:rPr>
                <w:rFonts w:cs="Arial"/>
                <w:bCs/>
                <w:sz w:val="20"/>
                <w:szCs w:val="20"/>
                <w:lang w:eastAsia="en-US"/>
              </w:rPr>
            </w:pPr>
            <w:r>
              <w:rPr>
                <w:rFonts w:cs="Arial"/>
                <w:bCs/>
                <w:sz w:val="20"/>
                <w:szCs w:val="20"/>
              </w:rPr>
              <w:t>«Торговля, общественное питание, бытовое обслуживание»:</w:t>
            </w:r>
          </w:p>
        </w:tc>
        <w:tc>
          <w:tcPr>
            <w:tcW w:w="1666" w:type="dxa"/>
            <w:vMerge w:val="restart"/>
            <w:tcBorders>
              <w:top w:val="nil"/>
              <w:left w:val="single" w:sz="2" w:space="0" w:color="000000"/>
              <w:bottom w:val="single" w:sz="2" w:space="0" w:color="000000"/>
              <w:right w:val="single" w:sz="2" w:space="0" w:color="000000"/>
            </w:tcBorders>
            <w:vAlign w:val="center"/>
            <w:hideMark/>
          </w:tcPr>
          <w:p w:rsidR="00781AD2" w:rsidRDefault="00781AD2" w:rsidP="00781AD2">
            <w:pPr>
              <w:tabs>
                <w:tab w:val="left" w:pos="4524"/>
              </w:tabs>
              <w:snapToGrid w:val="0"/>
              <w:ind w:firstLine="0"/>
              <w:rPr>
                <w:rFonts w:cs="Arial"/>
                <w:sz w:val="20"/>
                <w:szCs w:val="20"/>
                <w:lang w:eastAsia="en-US"/>
              </w:rPr>
            </w:pPr>
            <w:r>
              <w:rPr>
                <w:rFonts w:cs="Arial"/>
                <w:sz w:val="20"/>
                <w:szCs w:val="20"/>
              </w:rPr>
              <w:t>Первая очередь — расчетный срок</w:t>
            </w:r>
          </w:p>
        </w:tc>
      </w:tr>
      <w:tr w:rsidR="00781AD2" w:rsidTr="00781AD2">
        <w:tc>
          <w:tcPr>
            <w:tcW w:w="9638" w:type="dxa"/>
            <w:vMerge/>
            <w:tcBorders>
              <w:top w:val="nil"/>
              <w:left w:val="single" w:sz="2" w:space="0" w:color="000000"/>
              <w:bottom w:val="single" w:sz="2" w:space="0" w:color="000000"/>
              <w:right w:val="nil"/>
            </w:tcBorders>
            <w:vAlign w:val="center"/>
            <w:hideMark/>
          </w:tcPr>
          <w:p w:rsidR="00781AD2" w:rsidRDefault="00781AD2" w:rsidP="00781AD2">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en-US"/>
              </w:rPr>
            </w:pPr>
            <w:r>
              <w:rPr>
                <w:rFonts w:cs="Arial"/>
                <w:sz w:val="20"/>
                <w:szCs w:val="20"/>
              </w:rPr>
              <w:t xml:space="preserve">9.1. Развитие сети объектов торговли, общественного питания,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 в том числе, в районах нового жилищного строительства </w:t>
            </w:r>
          </w:p>
        </w:tc>
        <w:tc>
          <w:tcPr>
            <w:tcW w:w="1666" w:type="dxa"/>
            <w:vMerge/>
            <w:tcBorders>
              <w:top w:val="nil"/>
              <w:left w:val="single" w:sz="2" w:space="0" w:color="000000"/>
              <w:bottom w:val="single" w:sz="2" w:space="0" w:color="000000"/>
              <w:right w:val="single" w:sz="2" w:space="0" w:color="000000"/>
            </w:tcBorders>
            <w:vAlign w:val="center"/>
            <w:hideMark/>
          </w:tcPr>
          <w:p w:rsidR="00781AD2" w:rsidRDefault="00781AD2" w:rsidP="00781AD2">
            <w:pPr>
              <w:ind w:firstLine="0"/>
              <w:jc w:val="left"/>
              <w:rPr>
                <w:rFonts w:cs="Arial"/>
                <w:sz w:val="20"/>
                <w:szCs w:val="20"/>
                <w:lang w:eastAsia="en-US"/>
              </w:rPr>
            </w:pPr>
          </w:p>
        </w:tc>
      </w:tr>
    </w:tbl>
    <w:p w:rsidR="00781AD2" w:rsidRDefault="00781AD2" w:rsidP="00781AD2">
      <w:pPr>
        <w:ind w:firstLine="709"/>
        <w:rPr>
          <w:rFonts w:cs="Arial"/>
          <w:lang w:eastAsia="en-US"/>
        </w:rPr>
      </w:pPr>
    </w:p>
    <w:p w:rsidR="00781AD2" w:rsidRDefault="00781AD2" w:rsidP="00781AD2">
      <w:pPr>
        <w:ind w:firstLine="709"/>
        <w:rPr>
          <w:rFonts w:cs="Arial"/>
          <w:bCs/>
          <w:iCs/>
        </w:rPr>
      </w:pPr>
      <w:r>
        <w:rPr>
          <w:rFonts w:cs="Arial"/>
          <w:bCs/>
          <w:iCs/>
        </w:rPr>
        <w:t>2.4.5. Мероприятия по обеспечению территории Айдаровского сельского поселения объектами массового отдыха жителей поселения, благоустройства и озеленения</w:t>
      </w:r>
    </w:p>
    <w:p w:rsidR="00781AD2" w:rsidRDefault="00781AD2" w:rsidP="00781AD2">
      <w:pPr>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68"/>
        <w:gridCol w:w="6630"/>
        <w:gridCol w:w="2245"/>
      </w:tblGrid>
      <w:tr w:rsidR="00781AD2" w:rsidTr="00781AD2">
        <w:tc>
          <w:tcPr>
            <w:tcW w:w="768"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rPr>
                <w:rFonts w:ascii="Arial" w:eastAsia="Times New Roman" w:hAnsi="Arial" w:cs="Arial"/>
                <w:bCs/>
                <w:sz w:val="20"/>
                <w:szCs w:val="20"/>
              </w:rPr>
            </w:pPr>
            <w:r>
              <w:rPr>
                <w:rFonts w:ascii="Arial" w:eastAsia="Times New Roman" w:hAnsi="Arial" w:cs="Arial"/>
                <w:bCs/>
                <w:sz w:val="20"/>
                <w:szCs w:val="20"/>
              </w:rPr>
              <w:lastRenderedPageBreak/>
              <w:t>№ пп</w:t>
            </w:r>
          </w:p>
        </w:tc>
        <w:tc>
          <w:tcPr>
            <w:tcW w:w="6630"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rPr>
                <w:rFonts w:ascii="Arial" w:eastAsia="Times New Roman" w:hAnsi="Arial" w:cs="Arial"/>
                <w:bCs/>
                <w:sz w:val="20"/>
                <w:szCs w:val="20"/>
              </w:rPr>
            </w:pPr>
            <w:r>
              <w:rPr>
                <w:rFonts w:ascii="Arial" w:eastAsia="Times New Roman" w:hAnsi="Arial" w:cs="Arial"/>
                <w:bCs/>
                <w:sz w:val="20"/>
                <w:szCs w:val="20"/>
              </w:rPr>
              <w:t>Наименование мероприятия</w:t>
            </w:r>
          </w:p>
        </w:tc>
        <w:tc>
          <w:tcPr>
            <w:tcW w:w="2245"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Default="00781AD2" w:rsidP="00781AD2">
            <w:pPr>
              <w:pStyle w:val="af8"/>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1</w:t>
            </w:r>
          </w:p>
        </w:tc>
        <w:tc>
          <w:tcPr>
            <w:tcW w:w="6630" w:type="dxa"/>
            <w:tcBorders>
              <w:top w:val="nil"/>
              <w:left w:val="single" w:sz="2" w:space="0" w:color="000000"/>
              <w:bottom w:val="single" w:sz="2" w:space="0" w:color="000000"/>
              <w:right w:val="nil"/>
            </w:tcBorders>
            <w:hideMark/>
          </w:tcPr>
          <w:p w:rsidR="00781AD2" w:rsidRDefault="00781AD2" w:rsidP="00781AD2">
            <w:pPr>
              <w:ind w:firstLine="0"/>
              <w:rPr>
                <w:rFonts w:eastAsia="TimesNewRomanPSMT" w:cs="Arial"/>
                <w:sz w:val="20"/>
                <w:szCs w:val="20"/>
                <w:lang w:eastAsia="en-US"/>
              </w:rPr>
            </w:pPr>
            <w:r>
              <w:rPr>
                <w:rFonts w:eastAsia="TimesNewRomanPSMT" w:cs="Arial"/>
                <w:sz w:val="20"/>
                <w:szCs w:val="20"/>
              </w:rPr>
              <w:t>Благоустройство и устройство зон отдыха и детских игровых площадок на территории населенных пунктов</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2</w:t>
            </w:r>
          </w:p>
        </w:tc>
        <w:tc>
          <w:tcPr>
            <w:tcW w:w="6630" w:type="dxa"/>
            <w:tcBorders>
              <w:top w:val="nil"/>
              <w:left w:val="single" w:sz="2" w:space="0" w:color="000000"/>
              <w:bottom w:val="single" w:sz="2" w:space="0" w:color="000000"/>
              <w:right w:val="nil"/>
            </w:tcBorders>
            <w:hideMark/>
          </w:tcPr>
          <w:p w:rsidR="00781AD2" w:rsidRDefault="00781AD2" w:rsidP="00781AD2">
            <w:pPr>
              <w:ind w:firstLine="0"/>
              <w:rPr>
                <w:rFonts w:eastAsia="TimesNewRomanPSMT" w:cs="Arial"/>
                <w:sz w:val="20"/>
                <w:szCs w:val="20"/>
                <w:lang w:eastAsia="en-US"/>
              </w:rPr>
            </w:pPr>
            <w:r>
              <w:rPr>
                <w:rFonts w:eastAsia="TimesNewRomanPSMT" w:cs="Arial"/>
                <w:sz w:val="20"/>
                <w:szCs w:val="20"/>
              </w:rPr>
              <w:t>Благоустройство участков, прилегающих к общественным зданиям</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3</w:t>
            </w:r>
          </w:p>
        </w:tc>
        <w:tc>
          <w:tcPr>
            <w:tcW w:w="6630" w:type="dxa"/>
            <w:tcBorders>
              <w:top w:val="nil"/>
              <w:left w:val="single" w:sz="2" w:space="0" w:color="000000"/>
              <w:bottom w:val="single" w:sz="2" w:space="0" w:color="000000"/>
              <w:right w:val="nil"/>
            </w:tcBorders>
            <w:hideMark/>
          </w:tcPr>
          <w:p w:rsidR="00781AD2" w:rsidRDefault="00781AD2" w:rsidP="00781AD2">
            <w:pPr>
              <w:pStyle w:val="af8"/>
              <w:rPr>
                <w:rFonts w:ascii="Arial" w:eastAsia="TimesNewRomanPSMT" w:hAnsi="Arial" w:cs="Arial"/>
                <w:sz w:val="20"/>
                <w:szCs w:val="20"/>
              </w:rPr>
            </w:pPr>
            <w:r>
              <w:rPr>
                <w:rFonts w:ascii="Arial" w:eastAsia="TimesNewRomanPSMT" w:hAnsi="Arial" w:cs="Arial"/>
                <w:sz w:val="20"/>
                <w:szCs w:val="20"/>
              </w:rPr>
              <w:t>Устройство пешеходных тротуаров по улицам населенных пунктов сельского поселения</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4</w:t>
            </w:r>
          </w:p>
        </w:tc>
        <w:tc>
          <w:tcPr>
            <w:tcW w:w="6630" w:type="dxa"/>
            <w:tcBorders>
              <w:top w:val="nil"/>
              <w:left w:val="single" w:sz="2" w:space="0" w:color="000000"/>
              <w:bottom w:val="single" w:sz="2" w:space="0" w:color="000000"/>
              <w:right w:val="nil"/>
            </w:tcBorders>
            <w:hideMark/>
          </w:tcPr>
          <w:p w:rsidR="00781AD2" w:rsidRDefault="00781AD2" w:rsidP="00781AD2">
            <w:pPr>
              <w:pStyle w:val="af8"/>
              <w:snapToGrid w:val="0"/>
              <w:rPr>
                <w:rFonts w:ascii="Arial" w:eastAsia="TimesNewRomanPSMT" w:hAnsi="Arial" w:cs="Arial"/>
                <w:sz w:val="20"/>
                <w:szCs w:val="20"/>
              </w:rPr>
            </w:pPr>
            <w:r>
              <w:rPr>
                <w:rFonts w:ascii="Arial" w:eastAsia="TimesNewRomanPSMT" w:hAnsi="Arial" w:cs="Arial"/>
                <w:sz w:val="20"/>
                <w:szCs w:val="20"/>
              </w:rPr>
              <w:t xml:space="preserve">Озеленение улиц, территорий общественных центров, внутриквартальных пространств; создание бульваров, скверов </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5</w:t>
            </w:r>
          </w:p>
        </w:tc>
        <w:tc>
          <w:tcPr>
            <w:tcW w:w="6630"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Благоустройство рекреационных зон сельского поселения:</w:t>
            </w:r>
          </w:p>
          <w:p w:rsidR="00781AD2" w:rsidRDefault="00781AD2" w:rsidP="00781AD2">
            <w:pPr>
              <w:pStyle w:val="af8"/>
              <w:rPr>
                <w:rFonts w:ascii="Arial" w:hAnsi="Arial" w:cs="Arial"/>
                <w:sz w:val="20"/>
                <w:szCs w:val="20"/>
              </w:rPr>
            </w:pPr>
            <w:r>
              <w:rPr>
                <w:rFonts w:ascii="Arial" w:hAnsi="Arial" w:cs="Arial"/>
                <w:sz w:val="20"/>
                <w:szCs w:val="20"/>
              </w:rPr>
              <w:t>-благоустройство площадок  для проведения культурно-массовых мероприятий;</w:t>
            </w:r>
          </w:p>
          <w:p w:rsidR="00781AD2" w:rsidRDefault="00781AD2" w:rsidP="00781AD2">
            <w:pPr>
              <w:pStyle w:val="af8"/>
              <w:rPr>
                <w:rFonts w:ascii="Arial" w:hAnsi="Arial" w:cs="Arial"/>
                <w:sz w:val="20"/>
                <w:szCs w:val="20"/>
              </w:rPr>
            </w:pPr>
            <w:r>
              <w:rPr>
                <w:rFonts w:ascii="Arial" w:hAnsi="Arial" w:cs="Arial"/>
                <w:sz w:val="20"/>
                <w:szCs w:val="20"/>
              </w:rPr>
              <w:t>-очистка территории;</w:t>
            </w:r>
          </w:p>
          <w:p w:rsidR="00781AD2" w:rsidRDefault="00781AD2" w:rsidP="00781AD2">
            <w:pPr>
              <w:pStyle w:val="af8"/>
              <w:rPr>
                <w:rFonts w:ascii="Arial" w:hAnsi="Arial" w:cs="Arial"/>
                <w:sz w:val="20"/>
                <w:szCs w:val="20"/>
              </w:rPr>
            </w:pPr>
            <w:r>
              <w:rPr>
                <w:rFonts w:ascii="Arial" w:hAnsi="Arial" w:cs="Arial"/>
                <w:sz w:val="20"/>
                <w:szCs w:val="20"/>
              </w:rPr>
              <w:t>-устройство малых форм;</w:t>
            </w:r>
          </w:p>
          <w:p w:rsidR="00781AD2" w:rsidRDefault="00781AD2" w:rsidP="00781AD2">
            <w:pPr>
              <w:pStyle w:val="af8"/>
              <w:rPr>
                <w:rFonts w:ascii="Arial" w:hAnsi="Arial" w:cs="Arial"/>
                <w:sz w:val="20"/>
                <w:szCs w:val="20"/>
              </w:rPr>
            </w:pPr>
            <w:r>
              <w:rPr>
                <w:rFonts w:ascii="Arial" w:hAnsi="Arial" w:cs="Arial"/>
                <w:sz w:val="20"/>
                <w:szCs w:val="20"/>
              </w:rPr>
              <w:t>-устройство площадок для сбора мусора;</w:t>
            </w:r>
          </w:p>
          <w:p w:rsidR="00781AD2" w:rsidRDefault="00781AD2" w:rsidP="00781AD2">
            <w:pPr>
              <w:pStyle w:val="af8"/>
              <w:rPr>
                <w:rFonts w:ascii="Arial" w:eastAsia="TimesNewRomanPSMT" w:hAnsi="Arial" w:cs="Arial"/>
                <w:sz w:val="20"/>
                <w:szCs w:val="20"/>
              </w:rPr>
            </w:pPr>
            <w:r>
              <w:rPr>
                <w:rFonts w:ascii="Arial" w:hAnsi="Arial" w:cs="Arial"/>
                <w:sz w:val="20"/>
                <w:szCs w:val="20"/>
              </w:rPr>
              <w:t>-озеленение территории</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68" w:type="dxa"/>
            <w:tcBorders>
              <w:top w:val="nil"/>
              <w:left w:val="single" w:sz="2" w:space="0" w:color="000000"/>
              <w:bottom w:val="single" w:sz="2" w:space="0" w:color="000000"/>
              <w:right w:val="nil"/>
            </w:tcBorders>
            <w:hideMark/>
          </w:tcPr>
          <w:p w:rsidR="00781AD2" w:rsidRDefault="00781AD2" w:rsidP="00781AD2">
            <w:pPr>
              <w:pStyle w:val="af8"/>
              <w:rPr>
                <w:rFonts w:ascii="Arial" w:eastAsia="Times New Roman" w:hAnsi="Arial" w:cs="Arial"/>
                <w:sz w:val="20"/>
                <w:szCs w:val="20"/>
              </w:rPr>
            </w:pPr>
            <w:r>
              <w:rPr>
                <w:rFonts w:ascii="Arial" w:eastAsia="Times New Roman" w:hAnsi="Arial" w:cs="Arial"/>
                <w:sz w:val="20"/>
                <w:szCs w:val="20"/>
              </w:rPr>
              <w:t>6.</w:t>
            </w:r>
          </w:p>
        </w:tc>
        <w:tc>
          <w:tcPr>
            <w:tcW w:w="6630" w:type="dxa"/>
            <w:tcBorders>
              <w:top w:val="nil"/>
              <w:left w:val="single" w:sz="2" w:space="0" w:color="000000"/>
              <w:bottom w:val="single" w:sz="2" w:space="0" w:color="000000"/>
              <w:right w:val="nil"/>
            </w:tcBorders>
            <w:hideMark/>
          </w:tcPr>
          <w:p w:rsidR="00781AD2" w:rsidRDefault="00781AD2" w:rsidP="00781AD2">
            <w:pPr>
              <w:ind w:firstLine="0"/>
              <w:rPr>
                <w:rFonts w:eastAsia="TimesNewRomanPSMT" w:cs="Arial"/>
                <w:sz w:val="20"/>
                <w:szCs w:val="20"/>
                <w:lang w:eastAsia="en-US"/>
              </w:rPr>
            </w:pPr>
            <w:r>
              <w:rPr>
                <w:rFonts w:eastAsia="TimesNewRomanPSMT" w:cs="Arial"/>
                <w:sz w:val="20"/>
                <w:szCs w:val="20"/>
              </w:rPr>
              <w:t>Организация зон рекреации сезонного использования с оборудованием пляжей на сложившихся местах массового отдыха на р. Воронеж.</w:t>
            </w:r>
          </w:p>
        </w:tc>
        <w:tc>
          <w:tcPr>
            <w:tcW w:w="2245" w:type="dxa"/>
            <w:tcBorders>
              <w:top w:val="nil"/>
              <w:left w:val="single" w:sz="2" w:space="0" w:color="000000"/>
              <w:bottom w:val="single" w:sz="2" w:space="0" w:color="000000"/>
              <w:right w:val="single" w:sz="2" w:space="0" w:color="000000"/>
            </w:tcBorders>
            <w:hideMark/>
          </w:tcPr>
          <w:p w:rsidR="00781AD2" w:rsidRDefault="00781AD2" w:rsidP="00781AD2">
            <w:pPr>
              <w:pStyle w:val="af9"/>
              <w:spacing w:after="0"/>
              <w:ind w:left="0"/>
              <w:rPr>
                <w:rFonts w:ascii="Arial" w:hAnsi="Arial" w:cs="Arial"/>
                <w:sz w:val="20"/>
                <w:szCs w:val="20"/>
                <w:lang w:eastAsia="en-US"/>
              </w:rPr>
            </w:pPr>
            <w:r>
              <w:rPr>
                <w:rFonts w:ascii="Arial" w:hAnsi="Arial" w:cs="Arial"/>
                <w:sz w:val="20"/>
                <w:szCs w:val="20"/>
                <w:lang w:eastAsia="en-US"/>
              </w:rPr>
              <w:t>Первая очередь</w:t>
            </w:r>
          </w:p>
        </w:tc>
      </w:tr>
    </w:tbl>
    <w:p w:rsidR="00781AD2" w:rsidRDefault="00781AD2" w:rsidP="00781AD2">
      <w:pPr>
        <w:ind w:firstLine="709"/>
        <w:rPr>
          <w:rFonts w:cs="Arial"/>
          <w:bCs/>
          <w:iCs/>
          <w:lang w:eastAsia="en-US"/>
        </w:rPr>
      </w:pPr>
    </w:p>
    <w:p w:rsidR="00781AD2" w:rsidRDefault="00781AD2" w:rsidP="00781AD2">
      <w:pPr>
        <w:ind w:firstLine="709"/>
        <w:rPr>
          <w:rFonts w:cs="Arial"/>
          <w:bCs/>
          <w:iCs/>
        </w:rPr>
      </w:pPr>
      <w:r>
        <w:rPr>
          <w:rFonts w:cs="Arial"/>
          <w:bCs/>
          <w:iCs/>
        </w:rPr>
        <w:t>2.4.6. Мероприятия по созданию условий для развития малого, среднего и крупного предпринимательства на территории Айдаровского сельского поселения</w:t>
      </w:r>
    </w:p>
    <w:p w:rsidR="00781AD2" w:rsidRDefault="00781AD2" w:rsidP="00781AD2">
      <w:pPr>
        <w:ind w:firstLine="709"/>
        <w:rPr>
          <w:rFonts w:cs="Arial"/>
        </w:rPr>
      </w:pPr>
    </w:p>
    <w:p w:rsidR="00781AD2" w:rsidRDefault="00781AD2" w:rsidP="00781AD2">
      <w:pPr>
        <w:ind w:firstLine="709"/>
        <w:rPr>
          <w:rFonts w:cs="Arial"/>
        </w:rPr>
      </w:pPr>
      <w:r>
        <w:rPr>
          <w:rFonts w:cs="Arial"/>
        </w:rPr>
        <w:t>Все предлагаемые в данном разделе мероприятия по развитию объектов социального,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24"/>
        <w:gridCol w:w="7283"/>
        <w:gridCol w:w="1631"/>
      </w:tblGrid>
      <w:tr w:rsidR="00781AD2" w:rsidTr="00781AD2">
        <w:tc>
          <w:tcPr>
            <w:tcW w:w="724"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 пп</w:t>
            </w:r>
          </w:p>
        </w:tc>
        <w:tc>
          <w:tcPr>
            <w:tcW w:w="7283"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Наименование мероприятия</w:t>
            </w:r>
          </w:p>
        </w:tc>
        <w:tc>
          <w:tcPr>
            <w:tcW w:w="1631"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1.</w:t>
            </w:r>
          </w:p>
        </w:tc>
        <w:tc>
          <w:tcPr>
            <w:tcW w:w="7283"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ar-SA"/>
              </w:rPr>
            </w:pPr>
            <w:r>
              <w:rPr>
                <w:rFonts w:cs="Arial"/>
                <w:sz w:val="20"/>
                <w:szCs w:val="20"/>
                <w:lang w:eastAsia="ar-SA"/>
              </w:rPr>
              <w:t>Строительство коттеджного поселка СПК «ЭКОДОМ» (комплексная жилая застройка) на участке, включаемом в границы с. Староживотинное из земель сельскохозяйственного назначения (участок № 5).</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 xml:space="preserve">Первая очередь </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2.</w:t>
            </w:r>
          </w:p>
        </w:tc>
        <w:tc>
          <w:tcPr>
            <w:tcW w:w="7283" w:type="dxa"/>
            <w:tcBorders>
              <w:top w:val="nil"/>
              <w:left w:val="single" w:sz="2" w:space="0" w:color="000000"/>
              <w:bottom w:val="single" w:sz="2" w:space="0" w:color="000000"/>
              <w:right w:val="nil"/>
            </w:tcBorders>
            <w:hideMark/>
          </w:tcPr>
          <w:p w:rsidR="00781AD2" w:rsidRDefault="00781AD2" w:rsidP="00781AD2">
            <w:pPr>
              <w:ind w:firstLine="0"/>
              <w:rPr>
                <w:rFonts w:cs="Arial"/>
                <w:sz w:val="20"/>
                <w:szCs w:val="20"/>
                <w:lang w:eastAsia="ar-SA"/>
              </w:rPr>
            </w:pPr>
            <w:r>
              <w:rPr>
                <w:rFonts w:cs="Arial"/>
                <w:sz w:val="20"/>
                <w:szCs w:val="20"/>
                <w:lang w:eastAsia="ar-SA"/>
              </w:rPr>
              <w:t>Модернизация производства элитных семян зерновых культур,   опытно-производственное хозяйство ВНИИСС Россельхозакадемии в п. ВНИИСС.</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 xml:space="preserve">Первая очередь </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3.</w:t>
            </w:r>
          </w:p>
        </w:tc>
        <w:tc>
          <w:tcPr>
            <w:tcW w:w="7283"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Строительство предприятия общественного питания (кафе «Вермишель») в п. ВНИИСС.</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4.</w:t>
            </w:r>
          </w:p>
        </w:tc>
        <w:tc>
          <w:tcPr>
            <w:tcW w:w="7283"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 xml:space="preserve">Создание современного горнолыжного комплекса </w:t>
            </w:r>
            <w:proofErr w:type="gramStart"/>
            <w:r>
              <w:rPr>
                <w:rFonts w:ascii="Arial" w:hAnsi="Arial" w:cs="Arial"/>
                <w:sz w:val="20"/>
                <w:szCs w:val="20"/>
              </w:rPr>
              <w:t>в</w:t>
            </w:r>
            <w:proofErr w:type="gramEnd"/>
            <w:r>
              <w:rPr>
                <w:rFonts w:ascii="Arial" w:hAnsi="Arial" w:cs="Arial"/>
                <w:sz w:val="20"/>
                <w:szCs w:val="20"/>
              </w:rPr>
              <w:t xml:space="preserve"> с. Чертовицы </w:t>
            </w:r>
            <w:proofErr w:type="gramStart"/>
            <w:r>
              <w:rPr>
                <w:rFonts w:ascii="Arial" w:hAnsi="Arial" w:cs="Arial"/>
                <w:sz w:val="20"/>
                <w:szCs w:val="20"/>
              </w:rPr>
              <w:t>на</w:t>
            </w:r>
            <w:proofErr w:type="gramEnd"/>
            <w:r>
              <w:rPr>
                <w:rFonts w:ascii="Arial" w:hAnsi="Arial" w:cs="Arial"/>
                <w:sz w:val="20"/>
                <w:szCs w:val="20"/>
              </w:rPr>
              <w:t xml:space="preserve"> базе существующего, ООО «Грань» </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5</w:t>
            </w:r>
          </w:p>
        </w:tc>
        <w:tc>
          <w:tcPr>
            <w:tcW w:w="7283"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 xml:space="preserve">Организация производства субстрата </w:t>
            </w:r>
            <w:proofErr w:type="gramStart"/>
            <w:r>
              <w:rPr>
                <w:rFonts w:ascii="Arial" w:hAnsi="Arial" w:cs="Arial"/>
                <w:sz w:val="20"/>
                <w:szCs w:val="20"/>
              </w:rPr>
              <w:t>культивируемой</w:t>
            </w:r>
            <w:proofErr w:type="gramEnd"/>
            <w:r>
              <w:rPr>
                <w:rFonts w:ascii="Arial" w:hAnsi="Arial" w:cs="Arial"/>
                <w:sz w:val="20"/>
                <w:szCs w:val="20"/>
              </w:rPr>
              <w:t xml:space="preserve"> вешенки в с. Чертовицы, ООО «Фирма «Старт»</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Первая очередь</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6</w:t>
            </w:r>
          </w:p>
        </w:tc>
        <w:tc>
          <w:tcPr>
            <w:tcW w:w="7283" w:type="dxa"/>
            <w:tcBorders>
              <w:top w:val="nil"/>
              <w:left w:val="single" w:sz="2" w:space="0" w:color="000000"/>
              <w:bottom w:val="single" w:sz="2" w:space="0" w:color="000000"/>
              <w:right w:val="nil"/>
            </w:tcBorders>
            <w:hideMark/>
          </w:tcPr>
          <w:p w:rsidR="00781AD2" w:rsidRDefault="00781AD2" w:rsidP="00781AD2">
            <w:pPr>
              <w:pStyle w:val="af8"/>
              <w:rPr>
                <w:rFonts w:ascii="Arial" w:hAnsi="Arial" w:cs="Arial"/>
                <w:sz w:val="20"/>
                <w:szCs w:val="20"/>
              </w:rPr>
            </w:pPr>
            <w:r>
              <w:rPr>
                <w:rFonts w:ascii="Arial" w:hAnsi="Arial" w:cs="Arial"/>
                <w:sz w:val="20"/>
                <w:szCs w:val="20"/>
              </w:rPr>
              <w:t xml:space="preserve">Принятие решения о возможности проектирования и строительства Международного выставочного центра «Воронеж-Экспо» </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Первая очередь</w:t>
            </w:r>
          </w:p>
        </w:tc>
      </w:tr>
    </w:tbl>
    <w:p w:rsidR="00781AD2" w:rsidRDefault="00781AD2" w:rsidP="00781AD2">
      <w:pPr>
        <w:ind w:firstLine="709"/>
        <w:rPr>
          <w:rFonts w:cs="Arial"/>
          <w:lang w:eastAsia="en-US"/>
        </w:rPr>
      </w:pPr>
      <w:r>
        <w:rPr>
          <w:rFonts w:cs="Arial"/>
        </w:rPr>
        <w:t xml:space="preserve">Необходимо ограничение для всех размещаемых предприятий по классу опасности — не более </w:t>
      </w:r>
      <w:r>
        <w:rPr>
          <w:rFonts w:cs="Arial"/>
          <w:lang w:val="en-US"/>
        </w:rPr>
        <w:t>III</w:t>
      </w:r>
      <w:r>
        <w:rPr>
          <w:rFonts w:cs="Arial"/>
        </w:rPr>
        <w:t>-его с санитарно-защитной зоной 300 м.</w:t>
      </w:r>
    </w:p>
    <w:p w:rsidR="00781AD2" w:rsidRDefault="00781AD2" w:rsidP="00781AD2">
      <w:pPr>
        <w:ind w:firstLine="709"/>
        <w:rPr>
          <w:rFonts w:cs="Arial"/>
        </w:rPr>
      </w:pPr>
    </w:p>
    <w:p w:rsidR="00781AD2" w:rsidRDefault="00781AD2" w:rsidP="00781AD2">
      <w:pPr>
        <w:ind w:firstLine="709"/>
        <w:rPr>
          <w:rFonts w:cs="Arial"/>
          <w:bCs/>
          <w:iCs/>
        </w:rPr>
      </w:pPr>
      <w:r>
        <w:rPr>
          <w:rFonts w:cs="Arial"/>
          <w:bCs/>
          <w:iCs/>
        </w:rPr>
        <w:t xml:space="preserve">2.4.7. Мероприятия по организации сбора и вывоза бытовых отходов и мусора, организация мест захоронения на территории Айдаровского сельского поселения </w:t>
      </w:r>
    </w:p>
    <w:p w:rsidR="00781AD2" w:rsidRDefault="00781AD2" w:rsidP="00781AD2">
      <w:pPr>
        <w:ind w:firstLine="709"/>
        <w:rPr>
          <w:rFonts w:cs="Arial"/>
          <w:bCs/>
          <w:iCs/>
        </w:rPr>
      </w:pPr>
    </w:p>
    <w:p w:rsidR="00781AD2" w:rsidRDefault="00781AD2" w:rsidP="00781AD2">
      <w:pPr>
        <w:ind w:firstLine="709"/>
        <w:rPr>
          <w:rFonts w:cs="Arial"/>
        </w:rPr>
      </w:pPr>
      <w:r>
        <w:rPr>
          <w:rFonts w:cs="Arial"/>
        </w:rPr>
        <w:lastRenderedPageBreak/>
        <w:t>Согласно ст. 14 Федерального закона № 131-ФЗ от 06.10.2003 к полномочиям администрации сельского поселения относится содержание мест захоронения, а также организация сбора и вывоза бытовых отходов и мусора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24"/>
        <w:gridCol w:w="7283"/>
        <w:gridCol w:w="1631"/>
      </w:tblGrid>
      <w:tr w:rsidR="00781AD2" w:rsidTr="00781AD2">
        <w:tc>
          <w:tcPr>
            <w:tcW w:w="724"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 пп</w:t>
            </w:r>
          </w:p>
        </w:tc>
        <w:tc>
          <w:tcPr>
            <w:tcW w:w="7283" w:type="dxa"/>
            <w:tcBorders>
              <w:top w:val="single" w:sz="2" w:space="0" w:color="000000"/>
              <w:left w:val="single" w:sz="2" w:space="0" w:color="000000"/>
              <w:bottom w:val="single" w:sz="2" w:space="0" w:color="000000"/>
              <w:right w:val="nil"/>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Наименование мероприятия</w:t>
            </w:r>
          </w:p>
        </w:tc>
        <w:tc>
          <w:tcPr>
            <w:tcW w:w="1631"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Default="00781AD2" w:rsidP="00781AD2">
            <w:pPr>
              <w:pStyle w:val="af8"/>
              <w:snapToGrid w:val="0"/>
              <w:rPr>
                <w:rFonts w:ascii="Arial" w:eastAsia="Times New Roman" w:hAnsi="Arial" w:cs="Arial"/>
                <w:bCs/>
                <w:sz w:val="20"/>
                <w:szCs w:val="20"/>
              </w:rPr>
            </w:pPr>
            <w:r>
              <w:rPr>
                <w:rFonts w:ascii="Arial" w:eastAsia="Times New Roman" w:hAnsi="Arial" w:cs="Arial"/>
                <w:bCs/>
                <w:sz w:val="20"/>
                <w:szCs w:val="20"/>
              </w:rPr>
              <w:t>Сроки реализации</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1.</w:t>
            </w:r>
          </w:p>
        </w:tc>
        <w:tc>
          <w:tcPr>
            <w:tcW w:w="7283" w:type="dxa"/>
            <w:tcBorders>
              <w:top w:val="nil"/>
              <w:left w:val="single" w:sz="2" w:space="0" w:color="000000"/>
              <w:bottom w:val="single" w:sz="2" w:space="0" w:color="000000"/>
              <w:right w:val="nil"/>
            </w:tcBorders>
            <w:vAlign w:val="center"/>
            <w:hideMark/>
          </w:tcPr>
          <w:p w:rsidR="00781AD2" w:rsidRDefault="00781AD2" w:rsidP="00781AD2">
            <w:pPr>
              <w:ind w:firstLine="0"/>
              <w:rPr>
                <w:rFonts w:cs="Arial"/>
                <w:sz w:val="20"/>
                <w:szCs w:val="20"/>
                <w:lang w:eastAsia="en-US"/>
              </w:rPr>
            </w:pPr>
            <w:r>
              <w:rPr>
                <w:rFonts w:cs="Arial"/>
                <w:sz w:val="20"/>
                <w:szCs w:val="20"/>
              </w:rPr>
              <w:t>Разработка генеральной схемы системы сбора и транспортировки бытовых отходов на территории сельского поселения со сроком реализации 2011 г.</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 xml:space="preserve">Первая очередь  </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2.</w:t>
            </w:r>
          </w:p>
        </w:tc>
        <w:tc>
          <w:tcPr>
            <w:tcW w:w="7283" w:type="dxa"/>
            <w:tcBorders>
              <w:top w:val="nil"/>
              <w:left w:val="single" w:sz="2" w:space="0" w:color="000000"/>
              <w:bottom w:val="single" w:sz="2" w:space="0" w:color="000000"/>
              <w:right w:val="nil"/>
            </w:tcBorders>
            <w:vAlign w:val="center"/>
            <w:hideMark/>
          </w:tcPr>
          <w:p w:rsidR="00781AD2" w:rsidRDefault="00781AD2" w:rsidP="00781AD2">
            <w:pPr>
              <w:ind w:firstLine="0"/>
              <w:rPr>
                <w:rFonts w:cs="Arial"/>
                <w:sz w:val="20"/>
                <w:szCs w:val="20"/>
                <w:lang w:eastAsia="en-US"/>
              </w:rPr>
            </w:pPr>
            <w:r>
              <w:rPr>
                <w:rFonts w:cs="Arial"/>
                <w:sz w:val="20"/>
                <w:szCs w:val="20"/>
              </w:rPr>
              <w:t xml:space="preserve">Организация пяти площадок для размещения контейнеров большой емкости — 30 м3 (система «Мультилифт») для сбора и временного накопления ТБО (в каждом из населенных пунктов сельского поселения), с последующим вывозом на пункт сбора накопления и первичной сортировки ТБО Рамонского района </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 xml:space="preserve">Первая очередь </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3.</w:t>
            </w:r>
          </w:p>
        </w:tc>
        <w:tc>
          <w:tcPr>
            <w:tcW w:w="7283" w:type="dxa"/>
            <w:tcBorders>
              <w:top w:val="nil"/>
              <w:left w:val="single" w:sz="2" w:space="0" w:color="000000"/>
              <w:bottom w:val="single" w:sz="2" w:space="0" w:color="000000"/>
              <w:right w:val="nil"/>
            </w:tcBorders>
            <w:vAlign w:val="center"/>
            <w:hideMark/>
          </w:tcPr>
          <w:p w:rsidR="00781AD2" w:rsidRDefault="00781AD2" w:rsidP="00781AD2">
            <w:pPr>
              <w:pStyle w:val="a0"/>
              <w:spacing w:after="0"/>
              <w:rPr>
                <w:rFonts w:ascii="Arial" w:hAnsi="Arial" w:cs="Arial"/>
                <w:sz w:val="20"/>
                <w:szCs w:val="20"/>
                <w:lang w:eastAsia="en-US"/>
              </w:rPr>
            </w:pPr>
            <w:r>
              <w:rPr>
                <w:rFonts w:ascii="Arial" w:hAnsi="Arial" w:cs="Arial"/>
                <w:sz w:val="20"/>
                <w:szCs w:val="20"/>
                <w:lang w:eastAsia="en-US"/>
              </w:rPr>
              <w:t xml:space="preserve">Выявление всех несанкционированных свалок и их рекультивация </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 xml:space="preserve">Первая очередь </w:t>
            </w:r>
          </w:p>
        </w:tc>
      </w:tr>
      <w:tr w:rsidR="00781AD2" w:rsidTr="00781AD2">
        <w:tc>
          <w:tcPr>
            <w:tcW w:w="724" w:type="dxa"/>
            <w:tcBorders>
              <w:top w:val="nil"/>
              <w:left w:val="single" w:sz="2" w:space="0" w:color="000000"/>
              <w:bottom w:val="single" w:sz="2" w:space="0" w:color="000000"/>
              <w:right w:val="nil"/>
            </w:tcBorders>
            <w:vAlign w:val="center"/>
            <w:hideMark/>
          </w:tcPr>
          <w:p w:rsidR="00781AD2" w:rsidRDefault="00781AD2" w:rsidP="00781AD2">
            <w:pPr>
              <w:pStyle w:val="af8"/>
              <w:snapToGrid w:val="0"/>
              <w:rPr>
                <w:rFonts w:ascii="Arial" w:eastAsia="Times New Roman" w:hAnsi="Arial" w:cs="Arial"/>
                <w:sz w:val="20"/>
                <w:szCs w:val="20"/>
              </w:rPr>
            </w:pPr>
            <w:r>
              <w:rPr>
                <w:rFonts w:ascii="Arial" w:eastAsia="Times New Roman" w:hAnsi="Arial" w:cs="Arial"/>
                <w:sz w:val="20"/>
                <w:szCs w:val="20"/>
              </w:rPr>
              <w:t>4.</w:t>
            </w:r>
          </w:p>
        </w:tc>
        <w:tc>
          <w:tcPr>
            <w:tcW w:w="7283" w:type="dxa"/>
            <w:tcBorders>
              <w:top w:val="nil"/>
              <w:left w:val="single" w:sz="2" w:space="0" w:color="000000"/>
              <w:bottom w:val="single" w:sz="2" w:space="0" w:color="000000"/>
              <w:right w:val="nil"/>
            </w:tcBorders>
            <w:vAlign w:val="center"/>
            <w:hideMark/>
          </w:tcPr>
          <w:p w:rsidR="00781AD2" w:rsidRDefault="00781AD2" w:rsidP="00781AD2">
            <w:pPr>
              <w:pStyle w:val="af8"/>
              <w:rPr>
                <w:rFonts w:ascii="Arial" w:hAnsi="Arial" w:cs="Arial"/>
                <w:sz w:val="20"/>
                <w:szCs w:val="20"/>
              </w:rPr>
            </w:pPr>
            <w:r>
              <w:rPr>
                <w:rFonts w:ascii="Arial" w:hAnsi="Arial" w:cs="Arial"/>
                <w:sz w:val="20"/>
                <w:szCs w:val="20"/>
              </w:rPr>
              <w:t>Поддержание порядка на территории как действующих, так и закрытых  сельских кладбищ:</w:t>
            </w:r>
          </w:p>
          <w:p w:rsidR="00781AD2" w:rsidRDefault="00781AD2" w:rsidP="00781AD2">
            <w:pPr>
              <w:pStyle w:val="af8"/>
              <w:rPr>
                <w:rFonts w:ascii="Arial" w:hAnsi="Arial" w:cs="Arial"/>
                <w:sz w:val="20"/>
                <w:szCs w:val="20"/>
              </w:rPr>
            </w:pPr>
            <w:r>
              <w:rPr>
                <w:rFonts w:ascii="Arial" w:hAnsi="Arial" w:cs="Arial"/>
                <w:sz w:val="20"/>
                <w:szCs w:val="20"/>
              </w:rPr>
              <w:t>- уборка и очистка территории кладбищ;</w:t>
            </w:r>
          </w:p>
          <w:p w:rsidR="00781AD2" w:rsidRDefault="00781AD2" w:rsidP="00781AD2">
            <w:pPr>
              <w:pStyle w:val="af8"/>
              <w:rPr>
                <w:rFonts w:ascii="Arial" w:hAnsi="Arial" w:cs="Arial"/>
                <w:sz w:val="20"/>
                <w:szCs w:val="20"/>
              </w:rPr>
            </w:pPr>
            <w:r>
              <w:rPr>
                <w:rFonts w:ascii="Arial" w:hAnsi="Arial" w:cs="Arial"/>
                <w:sz w:val="20"/>
                <w:szCs w:val="20"/>
              </w:rPr>
              <w:t>- устройство мест сбора мусора.</w:t>
            </w:r>
          </w:p>
        </w:tc>
        <w:tc>
          <w:tcPr>
            <w:tcW w:w="1631" w:type="dxa"/>
            <w:tcBorders>
              <w:top w:val="nil"/>
              <w:left w:val="single" w:sz="2" w:space="0" w:color="000000"/>
              <w:bottom w:val="single" w:sz="2" w:space="0" w:color="000000"/>
              <w:right w:val="single" w:sz="2" w:space="0" w:color="000000"/>
            </w:tcBorders>
            <w:vAlign w:val="center"/>
            <w:hideMark/>
          </w:tcPr>
          <w:p w:rsidR="00781AD2" w:rsidRDefault="00781AD2" w:rsidP="00781AD2">
            <w:pPr>
              <w:pStyle w:val="af9"/>
              <w:snapToGrid w:val="0"/>
              <w:spacing w:after="0"/>
              <w:ind w:left="0"/>
              <w:rPr>
                <w:rFonts w:ascii="Arial" w:hAnsi="Arial" w:cs="Arial"/>
                <w:sz w:val="20"/>
                <w:szCs w:val="20"/>
                <w:lang w:eastAsia="en-US"/>
              </w:rPr>
            </w:pPr>
            <w:r>
              <w:rPr>
                <w:rFonts w:ascii="Arial" w:hAnsi="Arial" w:cs="Arial"/>
                <w:sz w:val="20"/>
                <w:szCs w:val="20"/>
                <w:lang w:eastAsia="en-US"/>
              </w:rPr>
              <w:t>Первая очередь — расчетный срок</w:t>
            </w:r>
          </w:p>
        </w:tc>
      </w:tr>
    </w:tbl>
    <w:p w:rsidR="00781AD2" w:rsidRDefault="00781AD2" w:rsidP="00781AD2">
      <w:pPr>
        <w:ind w:firstLine="709"/>
        <w:rPr>
          <w:rFonts w:cs="Arial"/>
          <w:lang w:eastAsia="en-US"/>
        </w:rPr>
      </w:pPr>
    </w:p>
    <w:p w:rsidR="00781AD2" w:rsidRDefault="00781AD2" w:rsidP="00781AD2">
      <w:pPr>
        <w:ind w:firstLine="709"/>
        <w:rPr>
          <w:rFonts w:cs="Arial"/>
          <w:bCs/>
          <w:iCs/>
        </w:rPr>
      </w:pPr>
      <w:r>
        <w:rPr>
          <w:rFonts w:cs="Arial"/>
          <w:bCs/>
          <w:iCs/>
        </w:rPr>
        <w:t>2.4.8. Мероприятия по предотвращению чрезвычайных ситуаций природного и техногенного характера</w:t>
      </w:r>
    </w:p>
    <w:p w:rsidR="00781AD2" w:rsidRDefault="00781AD2" w:rsidP="00781AD2">
      <w:pPr>
        <w:ind w:firstLine="709"/>
        <w:rPr>
          <w:rFonts w:cs="Arial"/>
        </w:rPr>
      </w:pPr>
    </w:p>
    <w:p w:rsidR="00781AD2" w:rsidRDefault="00781AD2" w:rsidP="00781AD2">
      <w:pPr>
        <w:ind w:firstLine="709"/>
        <w:rPr>
          <w:rFonts w:eastAsia="TimesNewRomanPSMT" w:cs="Arial"/>
        </w:rPr>
      </w:pPr>
      <w:r>
        <w:rPr>
          <w:rFonts w:eastAsia="TimesNewRomanPSMT" w:cs="Arial"/>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781AD2" w:rsidRDefault="00781AD2" w:rsidP="00781AD2">
      <w:pPr>
        <w:ind w:firstLine="709"/>
        <w:rPr>
          <w:rFonts w:eastAsia="TimesNewRomanPSMT" w:cs="Arial"/>
          <w:iCs/>
        </w:rPr>
      </w:pPr>
      <w:r>
        <w:rPr>
          <w:rFonts w:eastAsia="TimesNewRomanPSMT" w:cs="Arial"/>
        </w:rPr>
        <w:t xml:space="preserve">Чрезвычайная ситуация - </w:t>
      </w:r>
      <w:r>
        <w:rPr>
          <w:rFonts w:eastAsia="TimesNewRomanPSMT"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781AD2" w:rsidRDefault="00781AD2" w:rsidP="00781AD2">
      <w:pPr>
        <w:ind w:firstLine="709"/>
        <w:rPr>
          <w:rFonts w:eastAsia="Calibri" w:cs="Arial"/>
          <w:iCs/>
        </w:rPr>
      </w:pPr>
      <w:r>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781AD2" w:rsidRDefault="00781AD2" w:rsidP="00781AD2">
      <w:pPr>
        <w:ind w:firstLine="709"/>
        <w:rPr>
          <w:rFonts w:eastAsia="TimesNewRomanPSMT" w:cs="Arial"/>
        </w:rPr>
      </w:pPr>
      <w:r>
        <w:rPr>
          <w:rFonts w:eastAsia="TimesNewRomanPSMT" w:cs="Arial"/>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781AD2" w:rsidRDefault="00781AD2" w:rsidP="00781AD2">
      <w:pPr>
        <w:ind w:firstLine="709"/>
        <w:rPr>
          <w:rFonts w:eastAsia="Calibri" w:cs="Arial"/>
          <w:iCs/>
        </w:rPr>
      </w:pPr>
      <w:r>
        <w:rPr>
          <w:rFonts w:cs="Arial"/>
          <w:iCs/>
        </w:rPr>
        <w:t>1.Ч</w:t>
      </w:r>
      <w:r>
        <w:rPr>
          <w:rFonts w:cs="Arial"/>
        </w:rPr>
        <w:t>резвычайные ситуации природного характера</w:t>
      </w:r>
      <w:r>
        <w:rPr>
          <w:rFonts w:cs="Arial"/>
          <w:iCs/>
        </w:rPr>
        <w:t>.</w:t>
      </w:r>
    </w:p>
    <w:p w:rsidR="00781AD2" w:rsidRDefault="00781AD2" w:rsidP="00781AD2">
      <w:pPr>
        <w:widowControl w:val="0"/>
        <w:suppressAutoHyphens/>
        <w:ind w:firstLine="709"/>
        <w:rPr>
          <w:rFonts w:cs="Arial"/>
          <w:bCs/>
          <w:iCs/>
          <w:spacing w:val="-6"/>
        </w:rPr>
      </w:pPr>
      <w:r>
        <w:rPr>
          <w:rFonts w:cs="Arial"/>
          <w:bCs/>
          <w:iCs/>
          <w:spacing w:val="-6"/>
        </w:rPr>
        <w:t>2.1. Метеорологические явления</w:t>
      </w:r>
    </w:p>
    <w:p w:rsidR="00781AD2" w:rsidRDefault="00781AD2" w:rsidP="00781AD2">
      <w:pPr>
        <w:widowControl w:val="0"/>
        <w:suppressAutoHyphens/>
        <w:ind w:firstLine="709"/>
        <w:rPr>
          <w:rFonts w:cs="Arial"/>
          <w:iCs/>
        </w:rPr>
      </w:pPr>
      <w:r>
        <w:rPr>
          <w:rFonts w:cs="Arial"/>
          <w:iCs/>
        </w:rPr>
        <w:t>2.2. Гидрогеологические явления и процессы</w:t>
      </w:r>
    </w:p>
    <w:p w:rsidR="00781AD2" w:rsidRDefault="00781AD2" w:rsidP="00781AD2">
      <w:pPr>
        <w:widowControl w:val="0"/>
        <w:suppressAutoHyphens/>
        <w:ind w:firstLine="709"/>
        <w:rPr>
          <w:rFonts w:cs="Arial"/>
          <w:iCs/>
        </w:rPr>
      </w:pPr>
      <w:r>
        <w:rPr>
          <w:rFonts w:cs="Arial"/>
          <w:iCs/>
        </w:rPr>
        <w:t>2.3. Геологические процессы и явления</w:t>
      </w:r>
    </w:p>
    <w:p w:rsidR="00781AD2" w:rsidRDefault="00781AD2" w:rsidP="00781AD2">
      <w:pPr>
        <w:widowControl w:val="0"/>
        <w:suppressAutoHyphens/>
        <w:ind w:firstLine="709"/>
        <w:rPr>
          <w:rFonts w:cs="Arial"/>
        </w:rPr>
      </w:pPr>
      <w:r>
        <w:rPr>
          <w:rFonts w:cs="Arial"/>
        </w:rPr>
        <w:t xml:space="preserve">2.4. Природные пожары </w:t>
      </w:r>
    </w:p>
    <w:p w:rsidR="00781AD2" w:rsidRDefault="00781AD2" w:rsidP="00781AD2">
      <w:pPr>
        <w:ind w:firstLine="709"/>
        <w:rPr>
          <w:rFonts w:cs="Arial"/>
        </w:rPr>
      </w:pPr>
      <w:r>
        <w:rPr>
          <w:rFonts w:cs="Arial"/>
        </w:rPr>
        <w:t>2. Чрезвычайные ситуации техногенного характера</w:t>
      </w:r>
      <w:r>
        <w:rPr>
          <w:rFonts w:cs="Arial"/>
          <w:iCs/>
        </w:rPr>
        <w:t xml:space="preserve"> - </w:t>
      </w:r>
      <w:r>
        <w:rPr>
          <w:rFonts w:cs="Arial"/>
        </w:rPr>
        <w:t>чрезвычайные ситуации, вызванные авариями:</w:t>
      </w:r>
    </w:p>
    <w:p w:rsidR="00781AD2" w:rsidRDefault="00781AD2" w:rsidP="00781AD2">
      <w:pPr>
        <w:widowControl w:val="0"/>
        <w:numPr>
          <w:ilvl w:val="0"/>
          <w:numId w:val="19"/>
        </w:numPr>
        <w:suppressAutoHyphens/>
        <w:ind w:left="0" w:firstLine="709"/>
        <w:rPr>
          <w:rFonts w:cs="Arial"/>
        </w:rPr>
      </w:pPr>
      <w:r>
        <w:rPr>
          <w:rFonts w:cs="Arial"/>
        </w:rPr>
        <w:t>на автомобильном транспорте;</w:t>
      </w:r>
    </w:p>
    <w:p w:rsidR="00781AD2" w:rsidRDefault="00781AD2" w:rsidP="00781AD2">
      <w:pPr>
        <w:widowControl w:val="0"/>
        <w:numPr>
          <w:ilvl w:val="0"/>
          <w:numId w:val="19"/>
        </w:numPr>
        <w:suppressAutoHyphens/>
        <w:ind w:left="0" w:firstLine="709"/>
        <w:rPr>
          <w:rFonts w:cs="Arial"/>
        </w:rPr>
      </w:pPr>
      <w:r>
        <w:rPr>
          <w:rFonts w:cs="Arial"/>
        </w:rPr>
        <w:t>на объектах системы газораспределения;</w:t>
      </w:r>
    </w:p>
    <w:p w:rsidR="00781AD2" w:rsidRDefault="00781AD2" w:rsidP="00781AD2">
      <w:pPr>
        <w:widowControl w:val="0"/>
        <w:numPr>
          <w:ilvl w:val="0"/>
          <w:numId w:val="19"/>
        </w:numPr>
        <w:suppressAutoHyphens/>
        <w:ind w:left="0" w:firstLine="709"/>
        <w:rPr>
          <w:rFonts w:cs="Arial"/>
        </w:rPr>
      </w:pPr>
      <w:r>
        <w:rPr>
          <w:rFonts w:cs="Arial"/>
        </w:rPr>
        <w:t>на пожаро-взрывоопасных объектах;</w:t>
      </w:r>
    </w:p>
    <w:p w:rsidR="00781AD2" w:rsidRDefault="00781AD2" w:rsidP="00781AD2">
      <w:pPr>
        <w:widowControl w:val="0"/>
        <w:numPr>
          <w:ilvl w:val="0"/>
          <w:numId w:val="19"/>
        </w:numPr>
        <w:suppressAutoHyphens/>
        <w:ind w:left="0" w:firstLine="709"/>
        <w:rPr>
          <w:rFonts w:cs="Arial"/>
        </w:rPr>
      </w:pPr>
      <w:r>
        <w:rPr>
          <w:rFonts w:cs="Arial"/>
        </w:rPr>
        <w:lastRenderedPageBreak/>
        <w:t>на коммунальных системах жизнеобеспечения</w:t>
      </w:r>
    </w:p>
    <w:p w:rsidR="00781AD2" w:rsidRDefault="00781AD2" w:rsidP="00781AD2">
      <w:pPr>
        <w:ind w:firstLine="709"/>
        <w:rPr>
          <w:rFonts w:eastAsia="TimesNewRomanPSMT" w:cs="Arial"/>
        </w:rPr>
      </w:pPr>
      <w:bookmarkStart w:id="1" w:name="%25D0%259F%25D1%2580%25D0%25B8%25D1%2580"/>
      <w:bookmarkEnd w:id="1"/>
      <w:r>
        <w:rPr>
          <w:rFonts w:eastAsia="TimesNewRomanPSMT" w:cs="Arial"/>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81AD2" w:rsidRDefault="00781AD2" w:rsidP="00781AD2">
      <w:pPr>
        <w:widowControl w:val="0"/>
        <w:suppressAutoHyphens/>
        <w:ind w:firstLine="709"/>
        <w:rPr>
          <w:rFonts w:eastAsia="Calibri" w:cs="Arial"/>
        </w:rPr>
      </w:pPr>
      <w:r>
        <w:rPr>
          <w:rFonts w:cs="Arial"/>
        </w:rPr>
        <w:t>2.4.4. проведением противоэпидемических, санитарно-гигиенических и пожарн</w:t>
      </w:r>
      <w:proofErr w:type="gramStart"/>
      <w:r>
        <w:rPr>
          <w:rFonts w:cs="Arial"/>
        </w:rPr>
        <w:t>о-</w:t>
      </w:r>
      <w:proofErr w:type="gramEnd"/>
      <w:r>
        <w:rPr>
          <w:rFonts w:cs="Arial"/>
        </w:rPr>
        <w:t xml:space="preserve"> профилактических мероприятий, уменьшающих опасность возникновения и распространения инфекционных заболеваний и пожаров;</w:t>
      </w:r>
    </w:p>
    <w:p w:rsidR="00781AD2" w:rsidRDefault="00781AD2" w:rsidP="00781AD2">
      <w:pPr>
        <w:widowControl w:val="0"/>
        <w:suppressAutoHyphens/>
        <w:ind w:firstLine="709"/>
        <w:rPr>
          <w:rFonts w:cs="Arial"/>
        </w:rPr>
      </w:pPr>
      <w:r>
        <w:rPr>
          <w:rFonts w:cs="Arial"/>
        </w:rPr>
        <w:t>2.4.5. проведением аварийно-спасательных и других неотложных работ;</w:t>
      </w:r>
    </w:p>
    <w:p w:rsidR="00781AD2" w:rsidRDefault="00781AD2" w:rsidP="00781AD2">
      <w:pPr>
        <w:widowControl w:val="0"/>
        <w:suppressAutoHyphens/>
        <w:ind w:firstLine="709"/>
        <w:rPr>
          <w:rFonts w:cs="Arial"/>
        </w:rPr>
      </w:pPr>
      <w:r>
        <w:rPr>
          <w:rFonts w:cs="Arial"/>
        </w:rPr>
        <w:t>2.4.6. комплектование первичных средств пожаротушения, применяемых до прибытия пожарного расчета.</w:t>
      </w:r>
    </w:p>
    <w:p w:rsidR="00781AD2" w:rsidRDefault="00781AD2" w:rsidP="00781AD2">
      <w:pPr>
        <w:ind w:firstLine="709"/>
        <w:rPr>
          <w:rFonts w:cs="Arial"/>
        </w:rPr>
      </w:pPr>
      <w:r>
        <w:rPr>
          <w:rFonts w:cs="Arial"/>
        </w:rPr>
        <w:t>Более подробно данные вопросы рассмотрены в томе III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781AD2" w:rsidRDefault="00781AD2" w:rsidP="00781AD2">
      <w:pPr>
        <w:ind w:firstLine="709"/>
        <w:rPr>
          <w:rFonts w:cs="Arial"/>
        </w:rPr>
      </w:pPr>
      <w:r>
        <w:rPr>
          <w:rFonts w:cs="Arial"/>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781AD2" w:rsidRDefault="00781AD2" w:rsidP="00781AD2">
      <w:pPr>
        <w:ind w:firstLine="709"/>
        <w:rPr>
          <w:rFonts w:cs="Arial"/>
        </w:rPr>
      </w:pPr>
    </w:p>
    <w:p w:rsidR="00781AD2" w:rsidRDefault="00781AD2" w:rsidP="00781AD2">
      <w:pPr>
        <w:ind w:firstLine="709"/>
        <w:rPr>
          <w:rFonts w:cs="Arial"/>
          <w:bCs/>
        </w:rPr>
      </w:pPr>
      <w:r>
        <w:rPr>
          <w:rFonts w:cs="Arial"/>
          <w:bCs/>
        </w:rPr>
        <w:t>2.5. Мероприятия по охране окружающей среды</w:t>
      </w:r>
    </w:p>
    <w:p w:rsidR="00781AD2" w:rsidRDefault="00781AD2" w:rsidP="00781AD2">
      <w:pPr>
        <w:ind w:firstLine="709"/>
        <w:rPr>
          <w:rFonts w:cs="Arial"/>
          <w:bCs/>
        </w:rPr>
      </w:pPr>
    </w:p>
    <w:p w:rsidR="00781AD2" w:rsidRDefault="00781AD2" w:rsidP="00781AD2">
      <w:pPr>
        <w:ind w:firstLine="709"/>
        <w:rPr>
          <w:rFonts w:cs="Arial"/>
        </w:rPr>
      </w:pPr>
      <w:r>
        <w:rPr>
          <w:rFonts w:cs="Arial"/>
        </w:rPr>
        <w:t>Генеральным планом намечены следующие мероприятия, призванные обеспечить благоприятные санитарно-гигиенические условия проживания людей:</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15"/>
        <w:gridCol w:w="8728"/>
      </w:tblGrid>
      <w:tr w:rsidR="00781AD2" w:rsidRPr="00781AD2" w:rsidTr="00781AD2">
        <w:trPr>
          <w:trHeight w:val="276"/>
        </w:trPr>
        <w:tc>
          <w:tcPr>
            <w:tcW w:w="915" w:type="dxa"/>
            <w:tcBorders>
              <w:top w:val="single" w:sz="2" w:space="0" w:color="000000"/>
              <w:left w:val="single" w:sz="2" w:space="0" w:color="000000"/>
              <w:bottom w:val="single" w:sz="2" w:space="0" w:color="000000"/>
              <w:right w:val="nil"/>
            </w:tcBorders>
            <w:shd w:val="clear" w:color="auto" w:fill="CCCCCC"/>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 пп</w:t>
            </w:r>
          </w:p>
        </w:tc>
        <w:tc>
          <w:tcPr>
            <w:tcW w:w="8728" w:type="dxa"/>
            <w:tcBorders>
              <w:top w:val="single" w:sz="2" w:space="0" w:color="000000"/>
              <w:left w:val="single" w:sz="2" w:space="0" w:color="000000"/>
              <w:bottom w:val="single" w:sz="2" w:space="0" w:color="000000"/>
              <w:right w:val="single" w:sz="2" w:space="0" w:color="000000"/>
            </w:tcBorders>
            <w:shd w:val="clear" w:color="auto" w:fill="CCCCCC"/>
            <w:hideMark/>
          </w:tcPr>
          <w:p w:rsidR="00781AD2" w:rsidRPr="00781AD2" w:rsidRDefault="00781AD2" w:rsidP="00781AD2">
            <w:pPr>
              <w:pStyle w:val="af8"/>
              <w:snapToGrid w:val="0"/>
              <w:rPr>
                <w:rFonts w:ascii="Arial" w:eastAsia="Times New Roman" w:hAnsi="Arial" w:cs="Arial"/>
                <w:bCs/>
                <w:sz w:val="20"/>
                <w:szCs w:val="20"/>
              </w:rPr>
            </w:pPr>
            <w:r w:rsidRPr="00781AD2">
              <w:rPr>
                <w:rFonts w:ascii="Arial" w:eastAsia="Times New Roman" w:hAnsi="Arial" w:cs="Arial"/>
                <w:bCs/>
                <w:sz w:val="20"/>
                <w:szCs w:val="20"/>
              </w:rPr>
              <w:t>Наименование мероприятия</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rPr>
            </w:pPr>
            <w:r w:rsidRPr="00781AD2">
              <w:rPr>
                <w:rFonts w:cs="Arial"/>
                <w:bCs/>
                <w:iCs/>
                <w:sz w:val="20"/>
                <w:szCs w:val="20"/>
              </w:rPr>
              <w:t>Атмосферный воздух</w:t>
            </w:r>
          </w:p>
        </w:tc>
      </w:tr>
      <w:tr w:rsidR="00781AD2" w:rsidRPr="00781AD2" w:rsidTr="00781AD2">
        <w:trPr>
          <w:trHeight w:val="276"/>
        </w:trPr>
        <w:tc>
          <w:tcPr>
            <w:tcW w:w="915"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Оснащение источников выбросов загрязняющих веществ в атмосферу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781AD2" w:rsidRPr="00781AD2" w:rsidTr="00781AD2">
        <w:trPr>
          <w:trHeight w:val="276"/>
        </w:trPr>
        <w:tc>
          <w:tcPr>
            <w:tcW w:w="915"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2</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Осуществление перевода автотранспорта на газовое топливо, с применением каталитических фильтров</w:t>
            </w:r>
          </w:p>
        </w:tc>
      </w:tr>
      <w:tr w:rsidR="00781AD2" w:rsidRPr="00781AD2" w:rsidTr="00781AD2">
        <w:trPr>
          <w:trHeight w:val="276"/>
        </w:trPr>
        <w:tc>
          <w:tcPr>
            <w:tcW w:w="915" w:type="dxa"/>
            <w:tcBorders>
              <w:top w:val="nil"/>
              <w:left w:val="single" w:sz="2" w:space="0" w:color="000000"/>
              <w:bottom w:val="single" w:sz="2" w:space="0" w:color="000000"/>
              <w:right w:val="nil"/>
            </w:tcBorders>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3</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Озеленение магистральных улиц и санитарно-защитных зон  двухъярусной посадкой зеленых насаждений</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rPr>
            </w:pPr>
            <w:r w:rsidRPr="00781AD2">
              <w:rPr>
                <w:rFonts w:cs="Arial"/>
                <w:bCs/>
                <w:iCs/>
                <w:sz w:val="20"/>
                <w:szCs w:val="20"/>
              </w:rPr>
              <w:t>Поверхностные воды</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4</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Строительство современных очистных сооружений</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5</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Строительство централизованной системы водоотведения</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6</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Обеспечение сбора и очистки поверхностных стоков с территории жилой и промышленной застройки в населенных пунктах</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snapToGrid w:val="0"/>
              <w:ind w:firstLine="0"/>
              <w:rPr>
                <w:rFonts w:cs="Arial"/>
                <w:sz w:val="20"/>
                <w:szCs w:val="20"/>
                <w:lang w:eastAsia="en-US"/>
              </w:rPr>
            </w:pPr>
            <w:r w:rsidRPr="00781AD2">
              <w:rPr>
                <w:rFonts w:cs="Arial"/>
                <w:sz w:val="20"/>
                <w:szCs w:val="20"/>
              </w:rPr>
              <w:t>7</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Соблюдение правил водоохранного режима на водосборах водных объектов</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bidi="en-US"/>
              </w:rPr>
            </w:pPr>
            <w:r w:rsidRPr="00781AD2">
              <w:rPr>
                <w:rFonts w:cs="Arial"/>
                <w:bCs/>
                <w:iCs/>
                <w:sz w:val="20"/>
                <w:szCs w:val="20"/>
                <w:lang w:bidi="en-US"/>
              </w:rPr>
              <w:t>Подземные воды</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8</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Ликвидация непригодных к дальнейшей эксплуатации скважин, обустройство зон санитарной охраны на действующих водозаборах</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9</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ind w:firstLine="0"/>
              <w:rPr>
                <w:rFonts w:cs="Arial"/>
                <w:sz w:val="20"/>
                <w:szCs w:val="20"/>
                <w:lang w:eastAsia="en-US"/>
              </w:rPr>
            </w:pPr>
            <w:r w:rsidRPr="00781AD2">
              <w:rPr>
                <w:rFonts w:cs="Arial"/>
                <w:sz w:val="20"/>
                <w:szCs w:val="20"/>
              </w:rPr>
              <w:t xml:space="preserve">Учет и контроль над потреблением питьевой воды </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10</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Изучение качества подземных вод и гидродинамического режима на водозаборах и в зонах их влияния</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11</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ind w:firstLine="0"/>
              <w:rPr>
                <w:rFonts w:cs="Arial"/>
                <w:sz w:val="20"/>
                <w:szCs w:val="20"/>
                <w:lang w:eastAsia="en-US" w:bidi="en-US"/>
              </w:rPr>
            </w:pPr>
            <w:r w:rsidRPr="00781AD2">
              <w:rPr>
                <w:rFonts w:cs="Arial"/>
                <w:sz w:val="20"/>
                <w:szCs w:val="20"/>
              </w:rPr>
              <w:t xml:space="preserve">Обеспечение сельского поселения </w:t>
            </w:r>
            <w:r w:rsidRPr="00781AD2">
              <w:rPr>
                <w:rFonts w:cs="Arial"/>
                <w:sz w:val="20"/>
                <w:szCs w:val="20"/>
                <w:lang w:bidi="en-US"/>
              </w:rPr>
              <w:t>централизованной системой водопровода</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12</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bidi="en-US"/>
              </w:rPr>
            </w:pPr>
            <w:r w:rsidRPr="00781AD2">
              <w:rPr>
                <w:rFonts w:cs="Arial"/>
                <w:sz w:val="20"/>
                <w:szCs w:val="20"/>
                <w:lang w:bidi="en-US"/>
              </w:rPr>
              <w:t>Обеспечение качества питьевой воды, подаваемой населению, путем внедрения средств очистки</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bidi="en-US"/>
              </w:rPr>
            </w:pPr>
            <w:r w:rsidRPr="00781AD2">
              <w:rPr>
                <w:rFonts w:cs="Arial"/>
                <w:bCs/>
                <w:iCs/>
                <w:sz w:val="20"/>
                <w:szCs w:val="20"/>
                <w:lang w:bidi="en-US"/>
              </w:rPr>
              <w:lastRenderedPageBreak/>
              <w:t>Почвы</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13</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Создание вдоль автомобильных дорог лесных полезащитных полос</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14</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ind w:firstLine="0"/>
              <w:rPr>
                <w:rFonts w:cs="Arial"/>
                <w:sz w:val="20"/>
                <w:szCs w:val="20"/>
                <w:lang w:eastAsia="en-US"/>
              </w:rPr>
            </w:pPr>
            <w:r w:rsidRPr="00781AD2">
              <w:rPr>
                <w:rFonts w:cs="Arial"/>
                <w:sz w:val="20"/>
                <w:szCs w:val="20"/>
              </w:rPr>
              <w:t>Внесение минеральных удобрений на основе нормативов затрат на планируемую урожайность, агрохимическую характеристику почв, состояние и химический состав растений для  обеспечения агротехническую эффективности вносимых удобрений</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15</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rPr>
            </w:pPr>
            <w:r w:rsidRPr="00781AD2">
              <w:rPr>
                <w:rFonts w:cs="Arial"/>
                <w:bCs/>
                <w:iCs/>
                <w:sz w:val="20"/>
                <w:szCs w:val="20"/>
              </w:rPr>
              <w:t>Обращение с отходами</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16</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Утилизация транспортных отходов</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17</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pacing w:val="-6"/>
                <w:sz w:val="20"/>
                <w:szCs w:val="20"/>
                <w:lang w:eastAsia="en-US"/>
              </w:rPr>
            </w:pPr>
            <w:r w:rsidRPr="00781AD2">
              <w:rPr>
                <w:rFonts w:cs="Arial"/>
                <w:spacing w:val="-6"/>
                <w:sz w:val="20"/>
                <w:szCs w:val="20"/>
              </w:rPr>
              <w:t>Утилизация производственных отходов</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18</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pacing w:val="-6"/>
                <w:sz w:val="20"/>
                <w:szCs w:val="20"/>
                <w:lang w:eastAsia="en-US"/>
              </w:rPr>
            </w:pPr>
            <w:r w:rsidRPr="00781AD2">
              <w:rPr>
                <w:rFonts w:cs="Arial"/>
                <w:spacing w:val="-6"/>
                <w:sz w:val="20"/>
                <w:szCs w:val="20"/>
              </w:rPr>
              <w:t>Строительство контейнерных площадок для сбора и временного накопления отходов, с установкой контейнеров емкостью 30 м3, оснащенных системой «Мультилифт» с последующим вывозом на пункт сбора накопления и первичной сортировки ТБО Рамонского района</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19</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pacing w:val="-6"/>
                <w:sz w:val="20"/>
                <w:szCs w:val="20"/>
                <w:lang w:eastAsia="en-US"/>
              </w:rPr>
            </w:pPr>
            <w:r w:rsidRPr="00781AD2">
              <w:rPr>
                <w:rFonts w:cs="Arial"/>
                <w:spacing w:val="-6"/>
                <w:sz w:val="20"/>
                <w:szCs w:val="20"/>
              </w:rPr>
              <w:t>Выявление всех несанкционированных свалок и их рекультивация</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20</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pacing w:val="-6"/>
                <w:sz w:val="20"/>
                <w:szCs w:val="20"/>
                <w:lang w:eastAsia="en-US"/>
              </w:rPr>
            </w:pPr>
            <w:r w:rsidRPr="00781AD2">
              <w:rPr>
                <w:rFonts w:cs="Arial"/>
                <w:spacing w:val="-6"/>
                <w:sz w:val="20"/>
                <w:szCs w:val="20"/>
              </w:rPr>
              <w:t>Внедрение комплексной механизации санитарной очистки поселения</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21</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pacing w:val="-6"/>
                <w:sz w:val="20"/>
                <w:szCs w:val="20"/>
                <w:lang w:eastAsia="en-US"/>
              </w:rPr>
            </w:pPr>
            <w:r w:rsidRPr="00781AD2">
              <w:rPr>
                <w:rFonts w:cs="Arial"/>
                <w:spacing w:val="-6"/>
                <w:sz w:val="20"/>
                <w:szCs w:val="20"/>
              </w:rPr>
              <w:t>Организация селективного сбора отходов в жилых образованиях в сменные контейнеры</w:t>
            </w:r>
          </w:p>
        </w:tc>
      </w:tr>
      <w:tr w:rsidR="00781AD2" w:rsidRPr="00781AD2" w:rsidTr="00781AD2">
        <w:trPr>
          <w:trHeight w:val="276"/>
        </w:trPr>
        <w:tc>
          <w:tcPr>
            <w:tcW w:w="9643" w:type="dxa"/>
            <w:gridSpan w:val="2"/>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bCs/>
                <w:iCs/>
                <w:sz w:val="20"/>
                <w:szCs w:val="20"/>
                <w:lang w:eastAsia="en-US" w:bidi="en-US"/>
              </w:rPr>
            </w:pPr>
            <w:r w:rsidRPr="00781AD2">
              <w:rPr>
                <w:rFonts w:cs="Arial"/>
                <w:bCs/>
                <w:iCs/>
                <w:sz w:val="20"/>
                <w:szCs w:val="20"/>
                <w:lang w:bidi="en-US"/>
              </w:rPr>
              <w:t>Территории природно-экологического каркаса</w:t>
            </w:r>
          </w:p>
        </w:tc>
      </w:tr>
      <w:tr w:rsidR="00781AD2" w:rsidRPr="00781AD2" w:rsidTr="00781AD2">
        <w:trPr>
          <w:trHeight w:val="276"/>
        </w:trPr>
        <w:tc>
          <w:tcPr>
            <w:tcW w:w="915" w:type="dxa"/>
            <w:tcBorders>
              <w:top w:val="nil"/>
              <w:left w:val="single" w:sz="2" w:space="0" w:color="000000"/>
              <w:bottom w:val="single" w:sz="2" w:space="0" w:color="000000"/>
              <w:right w:val="nil"/>
            </w:tcBorders>
            <w:vAlign w:val="center"/>
            <w:hideMark/>
          </w:tcPr>
          <w:p w:rsidR="00781AD2" w:rsidRPr="00781AD2" w:rsidRDefault="00781AD2" w:rsidP="00781AD2">
            <w:pPr>
              <w:pStyle w:val="af8"/>
              <w:snapToGrid w:val="0"/>
              <w:rPr>
                <w:rFonts w:ascii="Arial" w:hAnsi="Arial" w:cs="Arial"/>
                <w:sz w:val="20"/>
                <w:szCs w:val="20"/>
              </w:rPr>
            </w:pPr>
            <w:r w:rsidRPr="00781AD2">
              <w:rPr>
                <w:rFonts w:ascii="Arial" w:hAnsi="Arial" w:cs="Arial"/>
                <w:sz w:val="20"/>
                <w:szCs w:val="20"/>
              </w:rPr>
              <w:t>22</w:t>
            </w:r>
          </w:p>
        </w:tc>
        <w:tc>
          <w:tcPr>
            <w:tcW w:w="8728" w:type="dxa"/>
            <w:tcBorders>
              <w:top w:val="nil"/>
              <w:left w:val="single" w:sz="2" w:space="0" w:color="000000"/>
              <w:bottom w:val="single" w:sz="2" w:space="0" w:color="000000"/>
              <w:right w:val="single" w:sz="2" w:space="0" w:color="000000"/>
            </w:tcBorders>
            <w:hideMark/>
          </w:tcPr>
          <w:p w:rsidR="00781AD2" w:rsidRPr="00781AD2" w:rsidRDefault="00781AD2" w:rsidP="00781AD2">
            <w:pPr>
              <w:snapToGrid w:val="0"/>
              <w:ind w:firstLine="0"/>
              <w:rPr>
                <w:rFonts w:cs="Arial"/>
                <w:sz w:val="20"/>
                <w:szCs w:val="20"/>
                <w:lang w:eastAsia="en-US"/>
              </w:rPr>
            </w:pPr>
            <w:r w:rsidRPr="00781AD2">
              <w:rPr>
                <w:rFonts w:cs="Arial"/>
                <w:sz w:val="20"/>
                <w:szCs w:val="20"/>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135CDD" w:rsidRPr="006F5609" w:rsidRDefault="00781AD2" w:rsidP="00781AD2">
      <w:pPr>
        <w:ind w:firstLine="709"/>
        <w:rPr>
          <w:rFonts w:cs="Arial"/>
          <w:lang w:eastAsia="en-US"/>
        </w:rPr>
      </w:pPr>
      <w:r>
        <w:rPr>
          <w:rFonts w:cs="Arial"/>
        </w:rPr>
        <w:t xml:space="preserve">Мероприятия по охране окружающей среды должны проводиться на протяжении всех проектных этапов Генерального плана </w:t>
      </w:r>
      <w:r w:rsidR="006F5609" w:rsidRPr="00FB569A">
        <w:rPr>
          <w:rFonts w:cs="Arial"/>
        </w:rPr>
        <w:t>(</w:t>
      </w:r>
      <w:r w:rsidR="006F5609">
        <w:rPr>
          <w:rFonts w:cs="Arial"/>
        </w:rPr>
        <w:t xml:space="preserve">раздел 2 </w:t>
      </w:r>
      <w:r w:rsidR="006F5609" w:rsidRPr="00FB569A">
        <w:rPr>
          <w:rFonts w:cs="Arial"/>
        </w:rPr>
        <w:t>в редакции решения от 01.04.2022 № 88)</w:t>
      </w:r>
      <w:r w:rsidR="006F5609">
        <w:rPr>
          <w:rFonts w:cs="Arial"/>
        </w:rPr>
        <w:t>.</w:t>
      </w:r>
    </w:p>
    <w:p w:rsidR="00135CDD" w:rsidRPr="006D390E" w:rsidRDefault="00135CDD" w:rsidP="00135CDD">
      <w:pPr>
        <w:ind w:firstLine="709"/>
        <w:rPr>
          <w:rFonts w:cs="Arial"/>
          <w:bCs/>
          <w:highlight w:val="lightGray"/>
        </w:rPr>
      </w:pPr>
      <w:r w:rsidRPr="006D390E">
        <w:rPr>
          <w:rFonts w:cs="Arial"/>
          <w:bCs/>
        </w:rPr>
        <w:br w:type="page"/>
      </w:r>
      <w:r w:rsidR="004804AB">
        <w:rPr>
          <w:rFonts w:cs="Arial"/>
          <w:bCs/>
        </w:rPr>
        <w:lastRenderedPageBreak/>
        <w:t xml:space="preserve">3 </w:t>
      </w:r>
      <w:r w:rsidRPr="006D390E">
        <w:rPr>
          <w:rFonts w:cs="Arial"/>
          <w:bCs/>
          <w:highlight w:val="lightGray"/>
        </w:rPr>
        <w:t>ТЕХНИКО-ЭКОНОМИЧЕСКИЕ ПОКАЗАТЕЛИ</w:t>
      </w:r>
    </w:p>
    <w:p w:rsidR="00135CDD" w:rsidRPr="006D390E" w:rsidRDefault="00135CDD" w:rsidP="00135CDD">
      <w:pPr>
        <w:ind w:firstLine="709"/>
        <w:rPr>
          <w:rFonts w:cs="Arial"/>
          <w:bCs/>
        </w:rPr>
      </w:pPr>
    </w:p>
    <w:tbl>
      <w:tblPr>
        <w:tblW w:w="0" w:type="auto"/>
        <w:tblInd w:w="60" w:type="dxa"/>
        <w:tblLayout w:type="fixed"/>
        <w:tblCellMar>
          <w:top w:w="60" w:type="dxa"/>
          <w:left w:w="60" w:type="dxa"/>
          <w:bottom w:w="60" w:type="dxa"/>
          <w:right w:w="60" w:type="dxa"/>
        </w:tblCellMar>
        <w:tblLook w:val="04A0" w:firstRow="1" w:lastRow="0" w:firstColumn="1" w:lastColumn="0" w:noHBand="0" w:noVBand="1"/>
      </w:tblPr>
      <w:tblGrid>
        <w:gridCol w:w="720"/>
        <w:gridCol w:w="2470"/>
        <w:gridCol w:w="1300"/>
        <w:gridCol w:w="1582"/>
        <w:gridCol w:w="1701"/>
        <w:gridCol w:w="1767"/>
      </w:tblGrid>
      <w:tr w:rsidR="00135CDD" w:rsidRPr="006D390E" w:rsidTr="004804AB">
        <w:trPr>
          <w:trHeight w:val="135"/>
        </w:trPr>
        <w:tc>
          <w:tcPr>
            <w:tcW w:w="720" w:type="dxa"/>
            <w:tcBorders>
              <w:top w:val="double" w:sz="2" w:space="0" w:color="000000"/>
              <w:left w:val="double" w:sz="2" w:space="0" w:color="000000"/>
              <w:bottom w:val="double" w:sz="2" w:space="0" w:color="000000"/>
              <w:right w:val="nil"/>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sz w:val="20"/>
                <w:szCs w:val="20"/>
                <w:lang w:eastAsia="en-US"/>
              </w:rPr>
              <w:t>№</w:t>
            </w: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2470" w:type="dxa"/>
            <w:tcBorders>
              <w:top w:val="double" w:sz="2" w:space="0" w:color="000000"/>
              <w:left w:val="double" w:sz="2" w:space="0" w:color="000000"/>
              <w:bottom w:val="double" w:sz="2" w:space="0" w:color="000000"/>
              <w:right w:val="nil"/>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Наименование</w:t>
            </w:r>
          </w:p>
        </w:tc>
        <w:tc>
          <w:tcPr>
            <w:tcW w:w="1300" w:type="dxa"/>
            <w:tcBorders>
              <w:top w:val="double" w:sz="2" w:space="0" w:color="000000"/>
              <w:left w:val="double" w:sz="2" w:space="0" w:color="000000"/>
              <w:bottom w:val="double" w:sz="2" w:space="0" w:color="000000"/>
              <w:right w:val="nil"/>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Единица измерения</w:t>
            </w:r>
          </w:p>
        </w:tc>
        <w:tc>
          <w:tcPr>
            <w:tcW w:w="1582" w:type="dxa"/>
            <w:tcBorders>
              <w:top w:val="double" w:sz="2" w:space="0" w:color="000000"/>
              <w:left w:val="double" w:sz="2" w:space="0" w:color="000000"/>
              <w:bottom w:val="double" w:sz="2" w:space="0" w:color="000000"/>
              <w:right w:val="nil"/>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Современное состояние</w:t>
            </w:r>
          </w:p>
        </w:tc>
        <w:tc>
          <w:tcPr>
            <w:tcW w:w="1701" w:type="dxa"/>
            <w:tcBorders>
              <w:top w:val="double" w:sz="2" w:space="0" w:color="000000"/>
              <w:left w:val="double" w:sz="2" w:space="0" w:color="000000"/>
              <w:bottom w:val="double" w:sz="2" w:space="0" w:color="000000"/>
              <w:right w:val="nil"/>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val="en-US" w:eastAsia="en-US"/>
              </w:rPr>
              <w:t xml:space="preserve">I </w:t>
            </w:r>
            <w:r w:rsidRPr="006D390E">
              <w:rPr>
                <w:rFonts w:cs="Arial"/>
                <w:bCs/>
                <w:sz w:val="20"/>
                <w:szCs w:val="20"/>
                <w:lang w:eastAsia="en-US"/>
              </w:rPr>
              <w:t xml:space="preserve">очередь проекта </w:t>
            </w:r>
          </w:p>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(2020 г.)</w:t>
            </w:r>
          </w:p>
        </w:tc>
        <w:tc>
          <w:tcPr>
            <w:tcW w:w="1767" w:type="dxa"/>
            <w:tcBorders>
              <w:top w:val="double" w:sz="2" w:space="0" w:color="000000"/>
              <w:left w:val="double" w:sz="2" w:space="0" w:color="000000"/>
              <w:bottom w:val="double" w:sz="2" w:space="0" w:color="000000"/>
              <w:right w:val="double" w:sz="2" w:space="0" w:color="000000"/>
            </w:tcBorders>
            <w:shd w:val="clear" w:color="auto" w:fill="CCCCCC"/>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Расчетный срок(2030г.)</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w:t>
            </w:r>
          </w:p>
        </w:tc>
        <w:tc>
          <w:tcPr>
            <w:tcW w:w="247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Территория поселения</w:t>
            </w:r>
          </w:p>
        </w:tc>
        <w:tc>
          <w:tcPr>
            <w:tcW w:w="130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га</w:t>
            </w:r>
          </w:p>
        </w:tc>
        <w:tc>
          <w:tcPr>
            <w:tcW w:w="1582"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pStyle w:val="afc"/>
              <w:snapToGrid w:val="0"/>
              <w:spacing w:before="0" w:after="0" w:line="240" w:lineRule="auto"/>
              <w:rPr>
                <w:rFonts w:ascii="Arial" w:hAnsi="Arial" w:cs="Arial"/>
                <w:sz w:val="20"/>
                <w:szCs w:val="20"/>
                <w:lang w:eastAsia="en-US"/>
              </w:rPr>
            </w:pPr>
            <w:r w:rsidRPr="006D390E">
              <w:rPr>
                <w:rFonts w:ascii="Arial" w:hAnsi="Arial" w:cs="Arial"/>
                <w:sz w:val="20"/>
                <w:szCs w:val="20"/>
                <w:lang w:eastAsia="en-US"/>
              </w:rPr>
              <w:t>11363,64</w:t>
            </w:r>
          </w:p>
        </w:tc>
        <w:tc>
          <w:tcPr>
            <w:tcW w:w="1701"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11366,45</w:t>
            </w:r>
          </w:p>
        </w:tc>
        <w:tc>
          <w:tcPr>
            <w:tcW w:w="1767" w:type="dxa"/>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11366,45</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Население</w:t>
            </w:r>
          </w:p>
        </w:tc>
      </w:tr>
      <w:tr w:rsidR="00135CDD" w:rsidRPr="006D390E" w:rsidTr="004804AB">
        <w:trPr>
          <w:trHeight w:val="1946"/>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2.1.</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Численность населения</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Чел.</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4957</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5077</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6995 (в ред. Решения СНД Айдаровского сельского поселения от 07.10.2013 г. № 179)</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Численность населения в возрасте моложе трудоспособного</w:t>
            </w:r>
          </w:p>
        </w:tc>
        <w:tc>
          <w:tcPr>
            <w:tcW w:w="1300" w:type="dxa"/>
            <w:tcBorders>
              <w:top w:val="double" w:sz="2" w:space="0" w:color="000000"/>
              <w:left w:val="double" w:sz="2" w:space="0" w:color="000000"/>
              <w:bottom w:val="double" w:sz="2" w:space="0" w:color="000000"/>
              <w:right w:val="nil"/>
            </w:tcBorders>
          </w:tcPr>
          <w:p w:rsidR="00135CDD" w:rsidRPr="006D390E" w:rsidRDefault="00135CDD" w:rsidP="004804AB">
            <w:pPr>
              <w:shd w:val="clear" w:color="auto" w:fill="FFFFFF"/>
              <w:snapToGrid w:val="0"/>
              <w:ind w:firstLine="0"/>
              <w:rPr>
                <w:rFonts w:cs="Arial"/>
                <w:sz w:val="20"/>
                <w:szCs w:val="20"/>
                <w:lang w:eastAsia="en-US"/>
              </w:rPr>
            </w:pPr>
            <w:r w:rsidRPr="006D390E">
              <w:rPr>
                <w:rFonts w:cs="Arial"/>
                <w:sz w:val="20"/>
                <w:szCs w:val="20"/>
                <w:lang w:eastAsia="en-US"/>
              </w:rPr>
              <w:t>Тыс</w:t>
            </w:r>
            <w:proofErr w:type="gramStart"/>
            <w:r w:rsidRPr="006D390E">
              <w:rPr>
                <w:rFonts w:cs="Arial"/>
                <w:sz w:val="20"/>
                <w:szCs w:val="20"/>
                <w:lang w:eastAsia="en-US"/>
              </w:rPr>
              <w:t>.ч</w:t>
            </w:r>
            <w:proofErr w:type="gramEnd"/>
            <w:r w:rsidRPr="006D390E">
              <w:rPr>
                <w:rFonts w:cs="Arial"/>
                <w:sz w:val="20"/>
                <w:szCs w:val="20"/>
                <w:lang w:eastAsia="en-US"/>
              </w:rPr>
              <w:t>ел</w:t>
            </w:r>
          </w:p>
          <w:p w:rsidR="00135CDD" w:rsidRPr="006D390E" w:rsidRDefault="00135CDD" w:rsidP="004804AB">
            <w:pPr>
              <w:shd w:val="clear" w:color="auto" w:fill="FFFFFF"/>
              <w:ind w:firstLine="0"/>
              <w:rPr>
                <w:rFonts w:cs="Arial"/>
                <w:sz w:val="20"/>
                <w:szCs w:val="20"/>
                <w:lang w:eastAsia="en-US"/>
              </w:rPr>
            </w:pPr>
            <w:r w:rsidRPr="006D390E">
              <w:rPr>
                <w:rFonts w:cs="Arial"/>
                <w:sz w:val="20"/>
                <w:szCs w:val="20"/>
                <w:lang w:eastAsia="en-US"/>
              </w:rPr>
              <w:t>%</w:t>
            </w:r>
          </w:p>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0.633</w:t>
            </w:r>
          </w:p>
          <w:p w:rsidR="00135CDD" w:rsidRPr="006D390E" w:rsidRDefault="00135CDD" w:rsidP="004804AB">
            <w:pPr>
              <w:ind w:firstLine="0"/>
              <w:rPr>
                <w:rFonts w:cs="Arial"/>
                <w:sz w:val="20"/>
                <w:szCs w:val="20"/>
                <w:lang w:eastAsia="en-US"/>
              </w:rPr>
            </w:pPr>
            <w:r w:rsidRPr="006D390E">
              <w:rPr>
                <w:rFonts w:cs="Arial"/>
                <w:sz w:val="20"/>
                <w:szCs w:val="20"/>
                <w:lang w:eastAsia="en-US"/>
              </w:rPr>
              <w:t>13.0</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0.711</w:t>
            </w:r>
          </w:p>
          <w:p w:rsidR="00135CDD" w:rsidRPr="006D390E" w:rsidRDefault="00135CDD" w:rsidP="004804AB">
            <w:pPr>
              <w:ind w:firstLine="0"/>
              <w:rPr>
                <w:rFonts w:cs="Arial"/>
                <w:sz w:val="20"/>
                <w:szCs w:val="20"/>
                <w:lang w:eastAsia="en-US"/>
              </w:rPr>
            </w:pPr>
            <w:r w:rsidRPr="006D390E">
              <w:rPr>
                <w:rFonts w:cs="Arial"/>
                <w:sz w:val="20"/>
                <w:szCs w:val="20"/>
                <w:lang w:eastAsia="en-US"/>
              </w:rPr>
              <w:t>14.0</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0.795</w:t>
            </w:r>
          </w:p>
          <w:p w:rsidR="00135CDD" w:rsidRPr="006D390E" w:rsidRDefault="00135CDD" w:rsidP="004804AB">
            <w:pPr>
              <w:ind w:firstLine="0"/>
              <w:rPr>
                <w:rFonts w:cs="Arial"/>
                <w:sz w:val="20"/>
                <w:szCs w:val="20"/>
                <w:lang w:eastAsia="en-US"/>
              </w:rPr>
            </w:pPr>
            <w:r w:rsidRPr="006D390E">
              <w:rPr>
                <w:rFonts w:cs="Arial"/>
                <w:sz w:val="20"/>
                <w:szCs w:val="20"/>
                <w:lang w:eastAsia="en-US"/>
              </w:rPr>
              <w:t>15,0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Численность населения в трудоспособном возрасте</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hd w:val="clear" w:color="auto" w:fill="FFFFFF"/>
              <w:snapToGrid w:val="0"/>
              <w:ind w:firstLine="0"/>
              <w:rPr>
                <w:rFonts w:cs="Arial"/>
                <w:sz w:val="20"/>
                <w:szCs w:val="20"/>
                <w:lang w:eastAsia="en-US"/>
              </w:rPr>
            </w:pPr>
            <w:r w:rsidRPr="006D390E">
              <w:rPr>
                <w:rFonts w:cs="Arial"/>
                <w:sz w:val="20"/>
                <w:szCs w:val="20"/>
                <w:lang w:eastAsia="en-US"/>
              </w:rPr>
              <w:t>Тыс</w:t>
            </w:r>
            <w:proofErr w:type="gramStart"/>
            <w:r w:rsidRPr="006D390E">
              <w:rPr>
                <w:rFonts w:cs="Arial"/>
                <w:sz w:val="20"/>
                <w:szCs w:val="20"/>
                <w:lang w:eastAsia="en-US"/>
              </w:rPr>
              <w:t>.ч</w:t>
            </w:r>
            <w:proofErr w:type="gramEnd"/>
            <w:r w:rsidRPr="006D390E">
              <w:rPr>
                <w:rFonts w:cs="Arial"/>
                <w:sz w:val="20"/>
                <w:szCs w:val="20"/>
                <w:lang w:eastAsia="en-US"/>
              </w:rPr>
              <w:t>ел</w:t>
            </w:r>
          </w:p>
          <w:p w:rsidR="00135CDD" w:rsidRPr="006D390E" w:rsidRDefault="00135CDD" w:rsidP="004804AB">
            <w:pPr>
              <w:shd w:val="clear" w:color="auto" w:fill="FFFFFF"/>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2.592</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52.0</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2.691</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53.0</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2.809</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53.0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Численность населения в возрасте старше трудоспособного</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hd w:val="clear" w:color="auto" w:fill="FFFFFF"/>
              <w:snapToGrid w:val="0"/>
              <w:ind w:firstLine="0"/>
              <w:rPr>
                <w:rFonts w:cs="Arial"/>
                <w:sz w:val="20"/>
                <w:szCs w:val="20"/>
                <w:lang w:eastAsia="en-US"/>
              </w:rPr>
            </w:pPr>
            <w:r w:rsidRPr="006D390E">
              <w:rPr>
                <w:rFonts w:cs="Arial"/>
                <w:sz w:val="20"/>
                <w:szCs w:val="20"/>
                <w:lang w:eastAsia="en-US"/>
              </w:rPr>
              <w:t>Тыс</w:t>
            </w:r>
            <w:proofErr w:type="gramStart"/>
            <w:r w:rsidRPr="006D390E">
              <w:rPr>
                <w:rFonts w:cs="Arial"/>
                <w:sz w:val="20"/>
                <w:szCs w:val="20"/>
                <w:lang w:eastAsia="en-US"/>
              </w:rPr>
              <w:t>.ч</w:t>
            </w:r>
            <w:proofErr w:type="gramEnd"/>
            <w:r w:rsidRPr="006D390E">
              <w:rPr>
                <w:rFonts w:cs="Arial"/>
                <w:sz w:val="20"/>
                <w:szCs w:val="20"/>
                <w:lang w:eastAsia="en-US"/>
              </w:rPr>
              <w:t>ел</w:t>
            </w:r>
          </w:p>
          <w:p w:rsidR="00135CDD" w:rsidRPr="006D390E" w:rsidRDefault="00135CDD" w:rsidP="004804AB">
            <w:pPr>
              <w:shd w:val="clear" w:color="auto" w:fill="FFFFFF"/>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1.732</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35.0</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1.675</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33.0</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val="en-US" w:eastAsia="en-US"/>
              </w:rPr>
            </w:pPr>
            <w:r w:rsidRPr="006D390E">
              <w:rPr>
                <w:rFonts w:cs="Arial"/>
                <w:sz w:val="20"/>
                <w:szCs w:val="20"/>
                <w:lang w:val="en-US" w:eastAsia="en-US"/>
              </w:rPr>
              <w:t>1.696</w:t>
            </w:r>
          </w:p>
          <w:p w:rsidR="00135CDD" w:rsidRPr="006D390E" w:rsidRDefault="00135CDD" w:rsidP="004804AB">
            <w:pPr>
              <w:ind w:firstLine="0"/>
              <w:rPr>
                <w:rFonts w:cs="Arial"/>
                <w:sz w:val="20"/>
                <w:szCs w:val="20"/>
                <w:lang w:val="en-US" w:eastAsia="en-US"/>
              </w:rPr>
            </w:pPr>
            <w:r w:rsidRPr="006D390E">
              <w:rPr>
                <w:rFonts w:cs="Arial"/>
                <w:sz w:val="20"/>
                <w:szCs w:val="20"/>
                <w:lang w:val="en-US" w:eastAsia="en-US"/>
              </w:rPr>
              <w:t>32.0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3</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Жилой фонд</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3.1.</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Жилой фонд (всего)</w:t>
            </w:r>
          </w:p>
          <w:p w:rsidR="00135CDD" w:rsidRPr="006D390E" w:rsidRDefault="00135CDD" w:rsidP="004804AB">
            <w:pPr>
              <w:ind w:firstLine="0"/>
              <w:rPr>
                <w:rFonts w:cs="Arial"/>
                <w:sz w:val="20"/>
                <w:szCs w:val="20"/>
                <w:lang w:eastAsia="en-US"/>
              </w:rPr>
            </w:pPr>
            <w:r w:rsidRPr="006D390E">
              <w:rPr>
                <w:rFonts w:cs="Arial"/>
                <w:sz w:val="20"/>
                <w:szCs w:val="20"/>
                <w:lang w:eastAsia="en-US"/>
              </w:rPr>
              <w:t>в том числе:</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val="en-US" w:eastAsia="en-US"/>
              </w:rPr>
            </w:pPr>
            <w:r w:rsidRPr="006D390E">
              <w:rPr>
                <w:rFonts w:cs="Arial"/>
                <w:sz w:val="20"/>
                <w:szCs w:val="20"/>
                <w:highlight w:val="lightGray"/>
                <w:lang w:val="en-US" w:eastAsia="en-US"/>
              </w:rPr>
              <w:t>166.56</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171,36</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180,28</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Существующий сохраняемый жилой фонд</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165,87</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165,87</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Новое строительство</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4,8</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13,72</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3.2.</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Структура существующего жилищного фонда</w:t>
            </w:r>
          </w:p>
        </w:tc>
        <w:tc>
          <w:tcPr>
            <w:tcW w:w="1300"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lang w:eastAsia="en-US"/>
              </w:rPr>
            </w:pPr>
          </w:p>
        </w:tc>
        <w:tc>
          <w:tcPr>
            <w:tcW w:w="1582"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highlight w:val="lightGray"/>
                <w:lang w:eastAsia="en-US"/>
              </w:rPr>
            </w:pPr>
          </w:p>
        </w:tc>
        <w:tc>
          <w:tcPr>
            <w:tcW w:w="1701"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highlight w:val="lightGray"/>
                <w:lang w:eastAsia="en-US"/>
              </w:rPr>
            </w:pPr>
          </w:p>
        </w:tc>
        <w:tc>
          <w:tcPr>
            <w:tcW w:w="1767" w:type="dxa"/>
            <w:tcBorders>
              <w:top w:val="double" w:sz="2" w:space="0" w:color="000000"/>
              <w:left w:val="double" w:sz="2" w:space="0" w:color="000000"/>
              <w:bottom w:val="double" w:sz="2" w:space="0" w:color="000000"/>
              <w:right w:val="double" w:sz="2" w:space="0" w:color="000000"/>
            </w:tcBorders>
          </w:tcPr>
          <w:p w:rsidR="00135CDD" w:rsidRPr="006D390E" w:rsidRDefault="00135CDD" w:rsidP="004804AB">
            <w:pPr>
              <w:snapToGrid w:val="0"/>
              <w:ind w:firstLine="0"/>
              <w:rPr>
                <w:rFonts w:cs="Arial"/>
                <w:sz w:val="20"/>
                <w:szCs w:val="20"/>
                <w:highlight w:val="lightGray"/>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Усадебной застройки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130,03</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78</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Многоэтажной застройки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Среднеэтажной застройки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36,52</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22</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3.3.</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Структура существующего сохраняемого жилого фонда по этажности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166,56</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165,87</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165,87</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lastRenderedPageBreak/>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Индивидуальный жилой фонд</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129,92</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78</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129,38</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77,7</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129,38</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77,7</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Разноэтажный жилой фонд</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36,64</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22</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36,49</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21,9</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36,49</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21,9</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3.4. </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Структура нового жилищного строительства (всего), в том числе:</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4,8</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c>
          <w:tcPr>
            <w:tcW w:w="1767" w:type="dxa"/>
            <w:tcBorders>
              <w:top w:val="double" w:sz="2" w:space="0" w:color="000000"/>
              <w:left w:val="double" w:sz="2" w:space="0" w:color="000000"/>
              <w:bottom w:val="nil"/>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13,72</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Индивидуальное строительство</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4,8</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c>
          <w:tcPr>
            <w:tcW w:w="1767" w:type="dxa"/>
            <w:tcBorders>
              <w:top w:val="nil"/>
              <w:left w:val="double" w:sz="2" w:space="0" w:color="000000"/>
              <w:bottom w:val="nil"/>
              <w:right w:val="double" w:sz="2" w:space="0" w:color="000000"/>
            </w:tcBorders>
          </w:tcPr>
          <w:p w:rsidR="00135CDD" w:rsidRPr="006D390E" w:rsidRDefault="00135CDD" w:rsidP="004804AB">
            <w:pPr>
              <w:snapToGrid w:val="0"/>
              <w:ind w:firstLine="0"/>
              <w:rPr>
                <w:rFonts w:cs="Arial"/>
                <w:sz w:val="20"/>
                <w:szCs w:val="20"/>
                <w:highlight w:val="lightGray"/>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Разноэтажное строительство</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67" w:type="dxa"/>
            <w:tcBorders>
              <w:top w:val="nil"/>
              <w:left w:val="double" w:sz="2" w:space="0" w:color="000000"/>
              <w:bottom w:val="nil"/>
              <w:right w:val="double" w:sz="2" w:space="0" w:color="000000"/>
            </w:tcBorders>
          </w:tcPr>
          <w:p w:rsidR="00135CDD" w:rsidRPr="006D390E" w:rsidRDefault="00135CDD" w:rsidP="004804AB">
            <w:pPr>
              <w:snapToGrid w:val="0"/>
              <w:ind w:firstLine="0"/>
              <w:rPr>
                <w:rFonts w:cs="Arial"/>
                <w:sz w:val="20"/>
                <w:szCs w:val="20"/>
                <w:highlight w:val="lightGray"/>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3.5.</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Из общего объема жилищного строительства размещается</w:t>
            </w:r>
          </w:p>
        </w:tc>
        <w:tc>
          <w:tcPr>
            <w:tcW w:w="1300"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lang w:eastAsia="en-US"/>
              </w:rPr>
            </w:pPr>
          </w:p>
        </w:tc>
        <w:tc>
          <w:tcPr>
            <w:tcW w:w="1582"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highlight w:val="yellow"/>
                <w:lang w:eastAsia="en-US"/>
              </w:rPr>
            </w:pPr>
          </w:p>
        </w:tc>
        <w:tc>
          <w:tcPr>
            <w:tcW w:w="1701" w:type="dxa"/>
            <w:tcBorders>
              <w:top w:val="double" w:sz="2" w:space="0" w:color="000000"/>
              <w:left w:val="double" w:sz="2" w:space="0" w:color="000000"/>
              <w:bottom w:val="double" w:sz="2" w:space="0" w:color="000000"/>
              <w:right w:val="nil"/>
            </w:tcBorders>
          </w:tcPr>
          <w:p w:rsidR="00135CDD" w:rsidRPr="006D390E" w:rsidRDefault="00135CDD" w:rsidP="004804AB">
            <w:pPr>
              <w:snapToGrid w:val="0"/>
              <w:ind w:firstLine="0"/>
              <w:rPr>
                <w:rFonts w:cs="Arial"/>
                <w:sz w:val="20"/>
                <w:szCs w:val="20"/>
                <w:highlight w:val="yellow"/>
                <w:lang w:eastAsia="en-US"/>
              </w:rPr>
            </w:pPr>
          </w:p>
        </w:tc>
        <w:tc>
          <w:tcPr>
            <w:tcW w:w="1767" w:type="dxa"/>
            <w:tcBorders>
              <w:top w:val="nil"/>
              <w:left w:val="double" w:sz="2" w:space="0" w:color="000000"/>
              <w:bottom w:val="nil"/>
              <w:right w:val="double" w:sz="2" w:space="0" w:color="000000"/>
            </w:tcBorders>
          </w:tcPr>
          <w:p w:rsidR="00135CDD" w:rsidRPr="006D390E" w:rsidRDefault="00135CDD" w:rsidP="004804AB">
            <w:pPr>
              <w:snapToGrid w:val="0"/>
              <w:ind w:firstLine="0"/>
              <w:rPr>
                <w:rFonts w:cs="Arial"/>
                <w:sz w:val="20"/>
                <w:szCs w:val="20"/>
                <w:highlight w:val="yellow"/>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На реконструкции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67" w:type="dxa"/>
            <w:tcBorders>
              <w:top w:val="nil"/>
              <w:left w:val="double" w:sz="2" w:space="0" w:color="000000"/>
              <w:bottom w:val="nil"/>
              <w:right w:val="double" w:sz="2" w:space="0" w:color="000000"/>
            </w:tcBorders>
          </w:tcPr>
          <w:p w:rsidR="00135CDD" w:rsidRPr="006D390E" w:rsidRDefault="00135CDD" w:rsidP="004804AB">
            <w:pPr>
              <w:snapToGrid w:val="0"/>
              <w:ind w:firstLine="0"/>
              <w:rPr>
                <w:rFonts w:cs="Arial"/>
                <w:sz w:val="20"/>
                <w:szCs w:val="20"/>
                <w:highlight w:val="lightGray"/>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На свободных территориях</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Тыс. м.кв.</w:t>
            </w:r>
          </w:p>
          <w:p w:rsidR="00135CDD" w:rsidRPr="006D390E" w:rsidRDefault="00135CDD" w:rsidP="004804AB">
            <w:pPr>
              <w:ind w:firstLine="0"/>
              <w:rPr>
                <w:rFonts w:cs="Arial"/>
                <w:sz w:val="20"/>
                <w:szCs w:val="20"/>
                <w:lang w:eastAsia="en-US"/>
              </w:rPr>
            </w:pPr>
            <w:r w:rsidRPr="006D390E">
              <w:rPr>
                <w:rFonts w:cs="Arial"/>
                <w:sz w:val="20"/>
                <w:szCs w:val="20"/>
                <w:lang w:eastAsia="en-US"/>
              </w:rPr>
              <w:t>общ</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л.</w:t>
            </w:r>
          </w:p>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4,8</w:t>
            </w:r>
          </w:p>
          <w:p w:rsidR="00135CDD" w:rsidRPr="006D390E" w:rsidRDefault="00135CDD" w:rsidP="004804AB">
            <w:pPr>
              <w:ind w:firstLine="0"/>
              <w:rPr>
                <w:rFonts w:cs="Arial"/>
                <w:sz w:val="20"/>
                <w:szCs w:val="20"/>
                <w:highlight w:val="lightGray"/>
                <w:lang w:eastAsia="en-US"/>
              </w:rPr>
            </w:pPr>
            <w:r w:rsidRPr="006D390E">
              <w:rPr>
                <w:rFonts w:cs="Arial"/>
                <w:sz w:val="20"/>
                <w:szCs w:val="20"/>
                <w:highlight w:val="lightGray"/>
                <w:lang w:eastAsia="en-US"/>
              </w:rPr>
              <w:t>100</w:t>
            </w:r>
          </w:p>
        </w:tc>
        <w:tc>
          <w:tcPr>
            <w:tcW w:w="1767" w:type="dxa"/>
            <w:tcBorders>
              <w:top w:val="nil"/>
              <w:left w:val="double" w:sz="2" w:space="0" w:color="000000"/>
              <w:bottom w:val="double" w:sz="2" w:space="0" w:color="000000"/>
              <w:right w:val="double" w:sz="2" w:space="0" w:color="000000"/>
            </w:tcBorders>
          </w:tcPr>
          <w:p w:rsidR="00135CDD" w:rsidRPr="006D390E" w:rsidRDefault="00135CDD" w:rsidP="004804AB">
            <w:pPr>
              <w:snapToGrid w:val="0"/>
              <w:ind w:firstLine="0"/>
              <w:rPr>
                <w:rFonts w:cs="Arial"/>
                <w:sz w:val="20"/>
                <w:szCs w:val="20"/>
                <w:highlight w:val="lightGray"/>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3.6.</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Средняя обеспеченность жилым фондом</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м.кв.</w:t>
            </w:r>
          </w:p>
          <w:p w:rsidR="00135CDD" w:rsidRPr="006D390E" w:rsidRDefault="00135CDD" w:rsidP="004804AB">
            <w:pPr>
              <w:ind w:firstLine="0"/>
              <w:rPr>
                <w:rFonts w:cs="Arial"/>
                <w:sz w:val="20"/>
                <w:szCs w:val="20"/>
                <w:lang w:eastAsia="en-US"/>
              </w:rPr>
            </w:pPr>
            <w:r w:rsidRPr="006D390E">
              <w:rPr>
                <w:rFonts w:cs="Arial"/>
                <w:sz w:val="20"/>
                <w:szCs w:val="20"/>
                <w:lang w:eastAsia="en-US"/>
              </w:rPr>
              <w:t>чел.</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33,6</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40</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highlight w:val="lightGray"/>
                <w:lang w:eastAsia="en-US"/>
              </w:rPr>
            </w:pPr>
            <w:r w:rsidRPr="006D390E">
              <w:rPr>
                <w:rFonts w:cs="Arial"/>
                <w:sz w:val="20"/>
                <w:szCs w:val="20"/>
                <w:highlight w:val="lightGray"/>
                <w:lang w:eastAsia="en-US"/>
              </w:rPr>
              <w:t>40</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4</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Объекты культурно-бытового обслуживания</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4.1.</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Общеобразовательные школы</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шт.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5 </w:t>
            </w:r>
            <w:r w:rsidRPr="006D390E">
              <w:rPr>
                <w:rFonts w:cs="Arial"/>
                <w:bCs/>
                <w:sz w:val="20"/>
                <w:szCs w:val="20"/>
                <w:lang w:eastAsia="en-US"/>
              </w:rPr>
              <w:t>(в ред. Решения СНД Айдаровского сельского поселения от 07.10.2013 г. № 179)</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5 (в ред. Решения СНД Айдаровского сельского поселения от 07.10.2013 г. № 179)</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4.2.</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Детские дошкольные учреждения</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шт.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4 (в ред. Решения СНД Айдаровского сельского поселения от 07.10.2013 г. № 179)</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4 (в ред. Решения СНД Айдаровского сельского поселения от 07.10.2013 г. № 179)</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4.3.</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Спортивно-оздоровительные комплесы</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шт.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w:t>
            </w:r>
          </w:p>
        </w:tc>
      </w:tr>
      <w:tr w:rsidR="00135CDD" w:rsidRPr="006D390E" w:rsidTr="004804AB">
        <w:trPr>
          <w:trHeight w:val="1984"/>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lastRenderedPageBreak/>
              <w:t>4.4.</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Больничные учреждения</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шт.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4</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5 (в ред. Решения СНД Айдаровского сельского поселения от 07.10.2013 г. № 179)</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bCs/>
                <w:sz w:val="20"/>
                <w:szCs w:val="20"/>
                <w:lang w:eastAsia="en-US"/>
              </w:rPr>
              <w:t>5 (в ред. Решения СНД Айдаровского сельского поселения от 07.10.2013 г. № 179)</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5</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Озеленение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Зеленые насаждения общего пользования</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Га</w:t>
            </w:r>
          </w:p>
          <w:p w:rsidR="00135CDD" w:rsidRPr="006D390E" w:rsidRDefault="00135CDD" w:rsidP="004804AB">
            <w:pPr>
              <w:ind w:firstLine="0"/>
              <w:rPr>
                <w:rFonts w:cs="Arial"/>
                <w:sz w:val="20"/>
                <w:szCs w:val="20"/>
                <w:lang w:eastAsia="en-US"/>
              </w:rPr>
            </w:pPr>
            <w:r w:rsidRPr="006D390E">
              <w:rPr>
                <w:rFonts w:cs="Arial"/>
                <w:sz w:val="20"/>
                <w:szCs w:val="20"/>
                <w:lang w:eastAsia="en-US"/>
              </w:rPr>
              <w:t>м.кв./чел</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5121</w:t>
            </w:r>
          </w:p>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5121</w:t>
            </w:r>
          </w:p>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5121</w:t>
            </w:r>
          </w:p>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6</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Улично-дорожная сеть и транспорт</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6.1.</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Внешний транспорт</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Федеральные трассы</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кол-во</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Региональные автодороги</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кол-во</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7</w:t>
            </w:r>
          </w:p>
        </w:tc>
        <w:tc>
          <w:tcPr>
            <w:tcW w:w="8820" w:type="dxa"/>
            <w:gridSpan w:val="5"/>
            <w:tcBorders>
              <w:top w:val="double" w:sz="2" w:space="0" w:color="000000"/>
              <w:left w:val="double" w:sz="2" w:space="0" w:color="000000"/>
              <w:bottom w:val="double" w:sz="2" w:space="0" w:color="000000"/>
              <w:right w:val="double" w:sz="2" w:space="0" w:color="000000"/>
            </w:tcBorders>
            <w:shd w:val="clear" w:color="auto" w:fill="E6E6E6"/>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Инженерное обеспечение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7.1.</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Водоснабжение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Водопотребление</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м</w:t>
            </w:r>
            <w:proofErr w:type="gramStart"/>
            <w:r w:rsidRPr="006D390E">
              <w:rPr>
                <w:rFonts w:cs="Arial"/>
                <w:sz w:val="20"/>
                <w:szCs w:val="20"/>
                <w:lang w:eastAsia="en-US"/>
              </w:rPr>
              <w:t>.к</w:t>
            </w:r>
            <w:proofErr w:type="gramEnd"/>
            <w:r w:rsidRPr="006D390E">
              <w:rPr>
                <w:rFonts w:cs="Arial"/>
                <w:sz w:val="20"/>
                <w:szCs w:val="20"/>
                <w:lang w:eastAsia="en-US"/>
              </w:rPr>
              <w:t>уб./сут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1876,08</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3439,21</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3439,21</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Протяженность сетей</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км</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40,1</w:t>
            </w:r>
          </w:p>
        </w:tc>
        <w:tc>
          <w:tcPr>
            <w:tcW w:w="3468" w:type="dxa"/>
            <w:gridSpan w:val="2"/>
            <w:tcBorders>
              <w:top w:val="double" w:sz="2" w:space="0" w:color="000000"/>
              <w:left w:val="double" w:sz="2" w:space="0" w:color="000000"/>
              <w:bottom w:val="double" w:sz="2" w:space="0" w:color="000000"/>
              <w:right w:val="double" w:sz="2" w:space="0" w:color="000000"/>
            </w:tcBorders>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По мере разработки проектов </w:t>
            </w:r>
            <w:proofErr w:type="gramStart"/>
            <w:r w:rsidRPr="006D390E">
              <w:rPr>
                <w:rFonts w:cs="Arial"/>
                <w:sz w:val="20"/>
                <w:szCs w:val="20"/>
                <w:lang w:eastAsia="en-US"/>
              </w:rPr>
              <w:t>планировки</w:t>
            </w:r>
            <w:proofErr w:type="gramEnd"/>
            <w:r w:rsidRPr="006D390E">
              <w:rPr>
                <w:rFonts w:cs="Arial"/>
                <w:sz w:val="20"/>
                <w:szCs w:val="20"/>
                <w:lang w:eastAsia="en-US"/>
              </w:rPr>
              <w:t xml:space="preserve"> на участки включаемые в границы населенных пунктов</w:t>
            </w:r>
          </w:p>
          <w:p w:rsidR="00135CDD" w:rsidRPr="006D390E" w:rsidRDefault="00135CDD" w:rsidP="004804AB">
            <w:pPr>
              <w:ind w:firstLine="0"/>
              <w:rPr>
                <w:rFonts w:cs="Arial"/>
                <w:sz w:val="20"/>
                <w:szCs w:val="20"/>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7.2.</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Канализация</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Общее поступление сточных вод</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м</w:t>
            </w:r>
            <w:proofErr w:type="gramStart"/>
            <w:r w:rsidRPr="006D390E">
              <w:rPr>
                <w:rFonts w:cs="Arial"/>
                <w:sz w:val="20"/>
                <w:szCs w:val="20"/>
                <w:lang w:eastAsia="en-US"/>
              </w:rPr>
              <w:t>.к</w:t>
            </w:r>
            <w:proofErr w:type="gramEnd"/>
            <w:r w:rsidRPr="006D390E">
              <w:rPr>
                <w:rFonts w:cs="Arial"/>
                <w:sz w:val="20"/>
                <w:szCs w:val="20"/>
                <w:lang w:eastAsia="en-US"/>
              </w:rPr>
              <w:t>уб./сут</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1459,44</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3029,52</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3029,52</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Протяженность сетей</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км</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27,85</w:t>
            </w:r>
          </w:p>
        </w:tc>
        <w:tc>
          <w:tcPr>
            <w:tcW w:w="3468" w:type="dxa"/>
            <w:gridSpan w:val="2"/>
            <w:tcBorders>
              <w:top w:val="double" w:sz="2" w:space="0" w:color="000000"/>
              <w:left w:val="double" w:sz="2" w:space="0" w:color="000000"/>
              <w:bottom w:val="double" w:sz="2" w:space="0" w:color="000000"/>
              <w:right w:val="double" w:sz="2" w:space="0" w:color="000000"/>
            </w:tcBorders>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По мере разработки проектов </w:t>
            </w:r>
            <w:proofErr w:type="gramStart"/>
            <w:r w:rsidRPr="006D390E">
              <w:rPr>
                <w:rFonts w:cs="Arial"/>
                <w:sz w:val="20"/>
                <w:szCs w:val="20"/>
                <w:lang w:eastAsia="en-US"/>
              </w:rPr>
              <w:t>планировки</w:t>
            </w:r>
            <w:proofErr w:type="gramEnd"/>
            <w:r w:rsidRPr="006D390E">
              <w:rPr>
                <w:rFonts w:cs="Arial"/>
                <w:sz w:val="20"/>
                <w:szCs w:val="20"/>
                <w:lang w:eastAsia="en-US"/>
              </w:rPr>
              <w:t xml:space="preserve"> на участки включаемые в границы населенных пунктов</w:t>
            </w:r>
          </w:p>
          <w:p w:rsidR="00135CDD" w:rsidRPr="006D390E" w:rsidRDefault="00135CDD" w:rsidP="004804AB">
            <w:pPr>
              <w:ind w:firstLine="0"/>
              <w:rPr>
                <w:rFonts w:cs="Arial"/>
                <w:sz w:val="20"/>
                <w:szCs w:val="20"/>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7.3.</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Теплоснабжение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Общий расход тепла</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hd w:val="clear" w:color="auto" w:fill="FFFFFF"/>
              <w:snapToGrid w:val="0"/>
              <w:ind w:firstLine="0"/>
              <w:rPr>
                <w:rFonts w:cs="Arial"/>
                <w:sz w:val="20"/>
                <w:szCs w:val="20"/>
                <w:lang w:eastAsia="en-US"/>
              </w:rPr>
            </w:pPr>
            <w:r w:rsidRPr="006D390E">
              <w:rPr>
                <w:rFonts w:cs="Arial"/>
                <w:sz w:val="20"/>
                <w:szCs w:val="20"/>
                <w:lang w:eastAsia="en-US"/>
              </w:rPr>
              <w:t>МВт</w:t>
            </w:r>
          </w:p>
          <w:p w:rsidR="00135CDD" w:rsidRPr="006D390E" w:rsidRDefault="00135CDD" w:rsidP="004804AB">
            <w:pPr>
              <w:shd w:val="clear" w:color="auto" w:fill="FFFFFF"/>
              <w:ind w:firstLine="0"/>
              <w:rPr>
                <w:rFonts w:cs="Arial"/>
                <w:sz w:val="20"/>
                <w:szCs w:val="20"/>
                <w:lang w:eastAsia="en-US"/>
              </w:rPr>
            </w:pPr>
            <w:r w:rsidRPr="006D390E">
              <w:rPr>
                <w:rFonts w:cs="Arial"/>
                <w:sz w:val="20"/>
                <w:szCs w:val="20"/>
                <w:lang w:eastAsia="en-US"/>
              </w:rPr>
              <w:t>Гкал/</w:t>
            </w:r>
            <w:proofErr w:type="gramStart"/>
            <w:r w:rsidRPr="006D390E">
              <w:rPr>
                <w:rFonts w:cs="Arial"/>
                <w:sz w:val="20"/>
                <w:szCs w:val="20"/>
                <w:lang w:eastAsia="en-US"/>
              </w:rPr>
              <w:t>ч</w:t>
            </w:r>
            <w:proofErr w:type="gramEnd"/>
            <w:r w:rsidRPr="006D390E">
              <w:rPr>
                <w:rFonts w:cs="Arial"/>
                <w:sz w:val="20"/>
                <w:szCs w:val="20"/>
                <w:lang w:eastAsia="en-US"/>
              </w:rPr>
              <w:t xml:space="preserve"> </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hd w:val="clear" w:color="auto" w:fill="FFFFFF"/>
              <w:snapToGrid w:val="0"/>
              <w:ind w:firstLine="0"/>
              <w:rPr>
                <w:rFonts w:cs="Arial"/>
                <w:sz w:val="20"/>
                <w:szCs w:val="20"/>
                <w:lang w:eastAsia="en-US"/>
              </w:rPr>
            </w:pPr>
            <w:r w:rsidRPr="006D390E">
              <w:rPr>
                <w:rFonts w:cs="Arial"/>
                <w:sz w:val="20"/>
                <w:szCs w:val="20"/>
                <w:lang w:eastAsia="en-US"/>
              </w:rPr>
              <w:t xml:space="preserve">56,96 </w:t>
            </w:r>
          </w:p>
          <w:p w:rsidR="00135CDD" w:rsidRPr="006D390E" w:rsidRDefault="00135CDD" w:rsidP="004804AB">
            <w:pPr>
              <w:shd w:val="clear" w:color="auto" w:fill="FFFFFF"/>
              <w:ind w:firstLine="0"/>
              <w:rPr>
                <w:rFonts w:cs="Arial"/>
                <w:sz w:val="20"/>
                <w:szCs w:val="20"/>
                <w:lang w:eastAsia="en-US"/>
              </w:rPr>
            </w:pPr>
            <w:r w:rsidRPr="006D390E">
              <w:rPr>
                <w:rFonts w:cs="Arial"/>
                <w:sz w:val="20"/>
                <w:szCs w:val="20"/>
                <w:lang w:eastAsia="en-US"/>
              </w:rPr>
              <w:t>49,1</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63,822</w:t>
            </w:r>
          </w:p>
          <w:p w:rsidR="00135CDD" w:rsidRPr="006D390E" w:rsidRDefault="00135CDD" w:rsidP="004804AB">
            <w:pPr>
              <w:ind w:firstLine="0"/>
              <w:rPr>
                <w:rFonts w:cs="Arial"/>
                <w:sz w:val="20"/>
                <w:szCs w:val="20"/>
                <w:lang w:eastAsia="en-US"/>
              </w:rPr>
            </w:pPr>
            <w:r w:rsidRPr="006D390E">
              <w:rPr>
                <w:rFonts w:cs="Arial"/>
                <w:sz w:val="20"/>
                <w:szCs w:val="20"/>
                <w:lang w:eastAsia="en-US"/>
              </w:rPr>
              <w:t>55,015</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63,822</w:t>
            </w:r>
          </w:p>
          <w:p w:rsidR="00135CDD" w:rsidRPr="006D390E" w:rsidRDefault="00135CDD" w:rsidP="004804AB">
            <w:pPr>
              <w:ind w:firstLine="0"/>
              <w:rPr>
                <w:rFonts w:cs="Arial"/>
                <w:sz w:val="20"/>
                <w:szCs w:val="20"/>
                <w:lang w:eastAsia="en-US"/>
              </w:rPr>
            </w:pPr>
            <w:r w:rsidRPr="006D390E">
              <w:rPr>
                <w:rFonts w:cs="Arial"/>
                <w:sz w:val="20"/>
                <w:szCs w:val="20"/>
                <w:lang w:eastAsia="en-US"/>
              </w:rPr>
              <w:t>55,015</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7.4.</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Газоснабжение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Расход газа (всего)</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Млн. нм</w:t>
            </w:r>
            <w:proofErr w:type="gramStart"/>
            <w:r w:rsidRPr="006D390E">
              <w:rPr>
                <w:rFonts w:cs="Arial"/>
                <w:sz w:val="20"/>
                <w:szCs w:val="20"/>
                <w:lang w:eastAsia="en-US"/>
              </w:rPr>
              <w:t>.к</w:t>
            </w:r>
            <w:proofErr w:type="gramEnd"/>
            <w:r w:rsidRPr="006D390E">
              <w:rPr>
                <w:rFonts w:cs="Arial"/>
                <w:sz w:val="20"/>
                <w:szCs w:val="20"/>
                <w:lang w:eastAsia="en-US"/>
              </w:rPr>
              <w:t>уб/год</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27,53</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33,44</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33,44</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Протяженность газопроводов </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км</w:t>
            </w:r>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107,73</w:t>
            </w:r>
          </w:p>
        </w:tc>
        <w:tc>
          <w:tcPr>
            <w:tcW w:w="3468" w:type="dxa"/>
            <w:gridSpan w:val="2"/>
            <w:tcBorders>
              <w:top w:val="double" w:sz="2" w:space="0" w:color="000000"/>
              <w:left w:val="double" w:sz="2" w:space="0" w:color="000000"/>
              <w:bottom w:val="double" w:sz="2" w:space="0" w:color="000000"/>
              <w:right w:val="double" w:sz="2" w:space="0" w:color="000000"/>
            </w:tcBorders>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По мере разработки проектов </w:t>
            </w:r>
            <w:proofErr w:type="gramStart"/>
            <w:r w:rsidRPr="006D390E">
              <w:rPr>
                <w:rFonts w:cs="Arial"/>
                <w:sz w:val="20"/>
                <w:szCs w:val="20"/>
                <w:lang w:eastAsia="en-US"/>
              </w:rPr>
              <w:t>планировки</w:t>
            </w:r>
            <w:proofErr w:type="gramEnd"/>
            <w:r w:rsidRPr="006D390E">
              <w:rPr>
                <w:rFonts w:cs="Arial"/>
                <w:sz w:val="20"/>
                <w:szCs w:val="20"/>
                <w:lang w:eastAsia="en-US"/>
              </w:rPr>
              <w:t xml:space="preserve"> на участки включаемые в границы населенных пунктов</w:t>
            </w:r>
          </w:p>
          <w:p w:rsidR="00135CDD" w:rsidRPr="006D390E" w:rsidRDefault="00135CDD" w:rsidP="004804AB">
            <w:pPr>
              <w:ind w:firstLine="0"/>
              <w:rPr>
                <w:rFonts w:cs="Arial"/>
                <w:sz w:val="20"/>
                <w:szCs w:val="20"/>
                <w:lang w:eastAsia="en-US"/>
              </w:rPr>
            </w:pP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7.5.</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Электроснабжение</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Количество понизительный </w:t>
            </w:r>
            <w:r w:rsidRPr="006D390E">
              <w:rPr>
                <w:rFonts w:cs="Arial"/>
                <w:sz w:val="20"/>
                <w:szCs w:val="20"/>
                <w:lang w:eastAsia="en-US"/>
              </w:rPr>
              <w:lastRenderedPageBreak/>
              <w:t>подстанций 10, 35, 110 кВ</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proofErr w:type="gramStart"/>
            <w:r w:rsidRPr="006D390E">
              <w:rPr>
                <w:rFonts w:cs="Arial"/>
                <w:sz w:val="20"/>
                <w:szCs w:val="20"/>
                <w:lang w:eastAsia="en-US"/>
              </w:rPr>
              <w:lastRenderedPageBreak/>
              <w:t>шт</w:t>
            </w:r>
            <w:proofErr w:type="gramEnd"/>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15</w:t>
            </w:r>
          </w:p>
        </w:tc>
        <w:tc>
          <w:tcPr>
            <w:tcW w:w="3468" w:type="dxa"/>
            <w:gridSpan w:val="2"/>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По мере разработки проектов </w:t>
            </w:r>
            <w:proofErr w:type="gramStart"/>
            <w:r w:rsidRPr="006D390E">
              <w:rPr>
                <w:rFonts w:cs="Arial"/>
                <w:sz w:val="20"/>
                <w:szCs w:val="20"/>
                <w:lang w:eastAsia="en-US"/>
              </w:rPr>
              <w:t>планировки</w:t>
            </w:r>
            <w:proofErr w:type="gramEnd"/>
            <w:r w:rsidRPr="006D390E">
              <w:rPr>
                <w:rFonts w:cs="Arial"/>
                <w:sz w:val="20"/>
                <w:szCs w:val="20"/>
                <w:lang w:eastAsia="en-US"/>
              </w:rPr>
              <w:t xml:space="preserve"> на участки </w:t>
            </w:r>
            <w:r w:rsidRPr="006D390E">
              <w:rPr>
                <w:rFonts w:cs="Arial"/>
                <w:sz w:val="20"/>
                <w:szCs w:val="20"/>
                <w:lang w:eastAsia="en-US"/>
              </w:rPr>
              <w:lastRenderedPageBreak/>
              <w:t>включаемые в границы населенных пунктов</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lastRenderedPageBreak/>
              <w:t>7.9.</w:t>
            </w:r>
          </w:p>
        </w:tc>
        <w:tc>
          <w:tcPr>
            <w:tcW w:w="8820" w:type="dxa"/>
            <w:gridSpan w:val="5"/>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Связь</w:t>
            </w:r>
          </w:p>
        </w:tc>
      </w:tr>
      <w:tr w:rsidR="00135CDD" w:rsidRPr="006D390E" w:rsidTr="004804AB">
        <w:trPr>
          <w:trHeight w:val="150"/>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Количество телефонных подстанций</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proofErr w:type="gramStart"/>
            <w:r w:rsidRPr="006D390E">
              <w:rPr>
                <w:rFonts w:cs="Arial"/>
                <w:sz w:val="20"/>
                <w:szCs w:val="20"/>
                <w:lang w:eastAsia="en-US"/>
              </w:rPr>
              <w:t>шт</w:t>
            </w:r>
            <w:proofErr w:type="gramEnd"/>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w:t>
            </w:r>
          </w:p>
        </w:tc>
        <w:tc>
          <w:tcPr>
            <w:tcW w:w="3468" w:type="dxa"/>
            <w:gridSpan w:val="2"/>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Планируется реконструкция существующих АТС с установкой современного, более емкого оборудования</w:t>
            </w:r>
          </w:p>
        </w:tc>
      </w:tr>
      <w:tr w:rsidR="00135CDD" w:rsidRPr="006D390E" w:rsidTr="004804AB">
        <w:trPr>
          <w:trHeight w:val="135"/>
        </w:trPr>
        <w:tc>
          <w:tcPr>
            <w:tcW w:w="72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w:t>
            </w:r>
          </w:p>
        </w:tc>
        <w:tc>
          <w:tcPr>
            <w:tcW w:w="247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Общая емкость фиксированной связи/количество подключаемых точек</w:t>
            </w:r>
          </w:p>
        </w:tc>
        <w:tc>
          <w:tcPr>
            <w:tcW w:w="1300"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proofErr w:type="gramStart"/>
            <w:r w:rsidRPr="006D390E">
              <w:rPr>
                <w:rFonts w:cs="Arial"/>
                <w:sz w:val="20"/>
                <w:szCs w:val="20"/>
                <w:lang w:eastAsia="en-US"/>
              </w:rPr>
              <w:t>шт</w:t>
            </w:r>
            <w:proofErr w:type="gramEnd"/>
          </w:p>
        </w:tc>
        <w:tc>
          <w:tcPr>
            <w:tcW w:w="1582"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/1203</w:t>
            </w:r>
          </w:p>
        </w:tc>
        <w:tc>
          <w:tcPr>
            <w:tcW w:w="1701" w:type="dxa"/>
            <w:tcBorders>
              <w:top w:val="double" w:sz="2" w:space="0" w:color="000000"/>
              <w:left w:val="double" w:sz="2" w:space="0" w:color="000000"/>
              <w:bottom w:val="doub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/1267</w:t>
            </w:r>
          </w:p>
        </w:tc>
        <w:tc>
          <w:tcPr>
            <w:tcW w:w="1767" w:type="dxa"/>
            <w:tcBorders>
              <w:top w:val="double" w:sz="2" w:space="0" w:color="000000"/>
              <w:left w:val="double" w:sz="2" w:space="0" w:color="000000"/>
              <w:bottom w:val="double" w:sz="2" w:space="0" w:color="000000"/>
              <w:right w:val="doub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Нет данных</w:t>
            </w:r>
          </w:p>
        </w:tc>
      </w:tr>
    </w:tbl>
    <w:p w:rsidR="00135CDD" w:rsidRPr="006D390E" w:rsidRDefault="00135CDD" w:rsidP="00135CDD">
      <w:pPr>
        <w:ind w:firstLine="709"/>
        <w:rPr>
          <w:rFonts w:cs="Arial"/>
          <w:bCs/>
          <w:lang w:eastAsia="en-US"/>
        </w:rPr>
      </w:pPr>
    </w:p>
    <w:p w:rsidR="00135CDD" w:rsidRPr="006D390E" w:rsidRDefault="00135CDD" w:rsidP="006F5609">
      <w:pPr>
        <w:ind w:firstLine="709"/>
        <w:jc w:val="center"/>
        <w:rPr>
          <w:rFonts w:cs="Arial"/>
          <w:bCs/>
        </w:rPr>
      </w:pPr>
      <w:r w:rsidRPr="006D390E">
        <w:rPr>
          <w:rFonts w:cs="Arial"/>
          <w:bCs/>
        </w:rPr>
        <w:t>4. ЗАКЛЮЧЕНИЕ</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Утвержденный Генеральн</w:t>
      </w:r>
      <w:r>
        <w:rPr>
          <w:rFonts w:cs="Arial"/>
        </w:rPr>
        <w:t>ы</w:t>
      </w:r>
      <w:r w:rsidRPr="006D390E">
        <w:rPr>
          <w:rFonts w:cs="Arial"/>
        </w:rPr>
        <w:t xml:space="preserve"> план Айдаровского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135CDD" w:rsidRPr="006D390E" w:rsidRDefault="00135CDD" w:rsidP="00135CDD">
      <w:pPr>
        <w:ind w:firstLine="709"/>
        <w:rPr>
          <w:rFonts w:cs="Arial"/>
        </w:rPr>
      </w:pPr>
      <w:r w:rsidRPr="006D390E">
        <w:rPr>
          <w:rFonts w:cs="Arial"/>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w:t>
      </w:r>
      <w:proofErr w:type="gramStart"/>
      <w:r w:rsidRPr="006D390E">
        <w:rPr>
          <w:rFonts w:cs="Arial"/>
        </w:rPr>
        <w:t>о-</w:t>
      </w:r>
      <w:proofErr w:type="gramEnd"/>
      <w:r w:rsidRPr="006D390E">
        <w:rPr>
          <w:rFonts w:cs="Arial"/>
        </w:rPr>
        <w:t xml:space="preserve"> 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135CDD" w:rsidRPr="006D390E" w:rsidRDefault="00135CDD" w:rsidP="00135CDD">
      <w:pPr>
        <w:ind w:firstLine="709"/>
        <w:rPr>
          <w:rFonts w:cs="Arial"/>
        </w:rPr>
      </w:pPr>
      <w:r w:rsidRPr="006D390E">
        <w:rPr>
          <w:rFonts w:cs="Arial"/>
        </w:rPr>
        <w:t>На момент подготовки Айдаровского сельского поселения, документы территориального планирования Российской Федерации и Рамонского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135CDD" w:rsidRPr="006D390E" w:rsidRDefault="00135CDD" w:rsidP="00135CDD">
      <w:pPr>
        <w:ind w:firstLine="709"/>
        <w:rPr>
          <w:rFonts w:cs="Arial"/>
        </w:rPr>
      </w:pPr>
      <w:r w:rsidRPr="006D390E">
        <w:rPr>
          <w:rFonts w:cs="Arial"/>
        </w:rPr>
        <w:t>Согласно законодательству план реализации Генерального плана Айдаровского сельского поселения должен быть разработан и утвержден в трехмесячный срок после утверждения проектных предложений Генерального плана.</w:t>
      </w:r>
    </w:p>
    <w:p w:rsidR="00135CDD" w:rsidRPr="006D390E" w:rsidRDefault="00135CDD" w:rsidP="00135CDD">
      <w:pPr>
        <w:ind w:firstLine="709"/>
        <w:rPr>
          <w:rFonts w:cs="Arial"/>
        </w:rPr>
      </w:pPr>
      <w:r w:rsidRPr="006D390E">
        <w:rPr>
          <w:rFonts w:cs="Arial"/>
        </w:rPr>
        <w:t>В Генеральн</w:t>
      </w:r>
      <w:r>
        <w:rPr>
          <w:rFonts w:cs="Arial"/>
        </w:rPr>
        <w:t>ый</w:t>
      </w:r>
      <w:r w:rsidRPr="006D390E">
        <w:rPr>
          <w:rFonts w:cs="Arial"/>
        </w:rPr>
        <w:t xml:space="preserve"> план Айдаровского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 экономического развития и пр.</w:t>
      </w:r>
    </w:p>
    <w:p w:rsidR="00135CDD" w:rsidRPr="006D390E" w:rsidRDefault="00135CDD" w:rsidP="00135CDD">
      <w:pPr>
        <w:ind w:firstLine="709"/>
        <w:rPr>
          <w:rFonts w:cs="Arial"/>
        </w:rPr>
      </w:pPr>
      <w:r w:rsidRPr="006D390E">
        <w:rPr>
          <w:rFonts w:cs="Arial"/>
        </w:rPr>
        <w:t>Порядок внесения изменений в генеральные планы поселений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генеральный план поселения, должны быть внесены и изменения в План реализации генерального плана.</w:t>
      </w:r>
    </w:p>
    <w:p w:rsidR="00135CDD" w:rsidRPr="006D390E" w:rsidRDefault="00135CDD" w:rsidP="00135CDD">
      <w:pPr>
        <w:ind w:firstLine="709"/>
        <w:rPr>
          <w:rFonts w:cs="Arial"/>
        </w:rPr>
      </w:pPr>
      <w:r w:rsidRPr="006D390E">
        <w:rPr>
          <w:rFonts w:cs="Arial"/>
          <w:bCs/>
          <w:spacing w:val="-3"/>
          <w:shd w:val="clear" w:color="auto" w:fill="FFFFFF"/>
        </w:rPr>
        <w:br w:type="page"/>
      </w:r>
    </w:p>
    <w:p w:rsidR="006F5609" w:rsidRDefault="00780037" w:rsidP="00780037">
      <w:pPr>
        <w:tabs>
          <w:tab w:val="left" w:pos="360"/>
          <w:tab w:val="left" w:pos="700"/>
        </w:tabs>
        <w:autoSpaceDE w:val="0"/>
        <w:snapToGrid w:val="0"/>
        <w:ind w:firstLine="709"/>
        <w:jc w:val="center"/>
        <w:rPr>
          <w:rFonts w:cs="Arial"/>
        </w:rPr>
      </w:pPr>
      <w:r w:rsidRPr="00780037">
        <w:rPr>
          <w:rFonts w:cs="Arial"/>
        </w:rPr>
        <w:lastRenderedPageBreak/>
        <w:t>5. П</w:t>
      </w:r>
      <w:r w:rsidR="006F5609">
        <w:rPr>
          <w:rFonts w:cs="Arial"/>
        </w:rPr>
        <w:t>РИЛОЖЕНИЕ</w:t>
      </w:r>
    </w:p>
    <w:p w:rsidR="006F5609" w:rsidRDefault="006F5609" w:rsidP="00780037">
      <w:pPr>
        <w:tabs>
          <w:tab w:val="left" w:pos="360"/>
          <w:tab w:val="left" w:pos="700"/>
        </w:tabs>
        <w:autoSpaceDE w:val="0"/>
        <w:snapToGrid w:val="0"/>
        <w:ind w:firstLine="709"/>
        <w:jc w:val="center"/>
        <w:rPr>
          <w:rFonts w:cs="Arial"/>
          <w:bCs/>
          <w:iCs/>
        </w:rPr>
      </w:pPr>
      <w:r w:rsidRPr="00FB569A">
        <w:rPr>
          <w:rFonts w:cs="Arial"/>
        </w:rPr>
        <w:t>(</w:t>
      </w:r>
      <w:r>
        <w:rPr>
          <w:rFonts w:cs="Arial"/>
        </w:rPr>
        <w:t xml:space="preserve">раздел 5 </w:t>
      </w:r>
      <w:r w:rsidRPr="00FB569A">
        <w:rPr>
          <w:rFonts w:cs="Arial"/>
        </w:rPr>
        <w:t>в редакции решения от 01.04.2022 № 88)</w:t>
      </w:r>
    </w:p>
    <w:p w:rsidR="006F5609" w:rsidRDefault="006F5609" w:rsidP="00780037">
      <w:pPr>
        <w:tabs>
          <w:tab w:val="left" w:pos="360"/>
          <w:tab w:val="left" w:pos="700"/>
        </w:tabs>
        <w:autoSpaceDE w:val="0"/>
        <w:snapToGrid w:val="0"/>
        <w:ind w:firstLine="709"/>
        <w:jc w:val="center"/>
        <w:rPr>
          <w:rFonts w:cs="Arial"/>
          <w:bCs/>
          <w:iCs/>
        </w:rPr>
      </w:pPr>
    </w:p>
    <w:p w:rsidR="00780037" w:rsidRPr="00780037" w:rsidRDefault="00780037" w:rsidP="00780037">
      <w:pPr>
        <w:tabs>
          <w:tab w:val="left" w:pos="360"/>
          <w:tab w:val="left" w:pos="700"/>
        </w:tabs>
        <w:autoSpaceDE w:val="0"/>
        <w:snapToGrid w:val="0"/>
        <w:ind w:firstLine="709"/>
        <w:jc w:val="center"/>
        <w:rPr>
          <w:rFonts w:cs="Arial"/>
          <w:bCs/>
          <w:iCs/>
        </w:rPr>
      </w:pPr>
      <w:r w:rsidRPr="00780037">
        <w:rPr>
          <w:rFonts w:cs="Arial"/>
          <w:bCs/>
          <w:iCs/>
        </w:rPr>
        <w:t>Сведения о границах населенных пунктов Айдаровского сельского поселения.</w:t>
      </w:r>
    </w:p>
    <w:p w:rsidR="00780037" w:rsidRPr="00780037" w:rsidRDefault="00780037" w:rsidP="00780037">
      <w:pPr>
        <w:widowControl w:val="0"/>
        <w:autoSpaceDE w:val="0"/>
        <w:autoSpaceDN w:val="0"/>
        <w:ind w:firstLine="709"/>
        <w:jc w:val="center"/>
        <w:rPr>
          <w:rFonts w:cs="Arial"/>
          <w:color w:val="000000"/>
        </w:rPr>
      </w:pPr>
      <w:r w:rsidRPr="00780037">
        <w:rPr>
          <w:rFonts w:cs="Arial"/>
          <w:color w:val="000000"/>
        </w:rPr>
        <w:t>Графическое и текстовое описание</w:t>
      </w:r>
      <w:r w:rsidRPr="00780037">
        <w:rPr>
          <w:rFonts w:cs="Arial"/>
          <w:color w:val="000000"/>
          <w:spacing w:val="2"/>
        </w:rPr>
        <w:t xml:space="preserve"> </w:t>
      </w:r>
      <w:r w:rsidRPr="00780037">
        <w:rPr>
          <w:rFonts w:cs="Arial"/>
          <w:color w:val="000000"/>
        </w:rPr>
        <w:t>местоположения</w:t>
      </w:r>
      <w:r w:rsidRPr="00780037">
        <w:rPr>
          <w:rFonts w:cs="Arial"/>
          <w:color w:val="000000"/>
          <w:spacing w:val="1"/>
        </w:rPr>
        <w:t xml:space="preserve"> </w:t>
      </w:r>
      <w:r w:rsidRPr="00780037">
        <w:rPr>
          <w:rFonts w:cs="Arial"/>
          <w:color w:val="000000"/>
        </w:rPr>
        <w:t>границ населенных пунктов, перечень</w:t>
      </w:r>
      <w:r w:rsidRPr="00780037">
        <w:rPr>
          <w:rFonts w:cs="Arial"/>
          <w:color w:val="000000"/>
          <w:spacing w:val="-1"/>
        </w:rPr>
        <w:t xml:space="preserve"> </w:t>
      </w:r>
      <w:r w:rsidRPr="00780037">
        <w:rPr>
          <w:rFonts w:cs="Arial"/>
          <w:color w:val="000000"/>
        </w:rPr>
        <w:t>координат характерных точек</w:t>
      </w:r>
      <w:r w:rsidRPr="00780037">
        <w:rPr>
          <w:rFonts w:cs="Arial"/>
          <w:color w:val="000000"/>
          <w:spacing w:val="1"/>
        </w:rPr>
        <w:t xml:space="preserve"> </w:t>
      </w:r>
      <w:r w:rsidRPr="00780037">
        <w:rPr>
          <w:rFonts w:cs="Arial"/>
          <w:color w:val="000000"/>
        </w:rPr>
        <w:t>границ населенных</w:t>
      </w:r>
      <w:r w:rsidRPr="00780037">
        <w:rPr>
          <w:rFonts w:cs="Arial"/>
          <w:color w:val="000000"/>
          <w:spacing w:val="-1"/>
        </w:rPr>
        <w:t xml:space="preserve"> </w:t>
      </w:r>
      <w:r w:rsidRPr="00780037">
        <w:rPr>
          <w:rFonts w:cs="Arial"/>
          <w:color w:val="000000"/>
        </w:rPr>
        <w:t>пунктов</w:t>
      </w:r>
    </w:p>
    <w:p w:rsidR="001B0FE2" w:rsidRPr="00ED4E4D" w:rsidRDefault="001B0FE2" w:rsidP="001B0FE2">
      <w:pPr>
        <w:ind w:firstLine="709"/>
        <w:rPr>
          <w:color w:val="FF0000"/>
          <w:sz w:val="2"/>
        </w:rPr>
      </w:pPr>
    </w:p>
    <w:p w:rsidR="001B0FE2" w:rsidRPr="00ED4E4D" w:rsidRDefault="001B0FE2" w:rsidP="001B0FE2">
      <w:pPr>
        <w:spacing w:line="0" w:lineRule="atLeast"/>
        <w:rPr>
          <w:color w:val="FF0000"/>
          <w:sz w:val="2"/>
        </w:rPr>
      </w:pPr>
      <w:bookmarkStart w:id="2" w:name="br2"/>
      <w:bookmarkEnd w:id="2"/>
      <w:r w:rsidRPr="00ED4E4D">
        <w:rPr>
          <w:color w:val="FF0000"/>
          <w:sz w:val="2"/>
        </w:rPr>
        <w:t xml:space="preserve"> </w:t>
      </w:r>
    </w:p>
    <w:p w:rsidR="001B0FE2" w:rsidRPr="006F5609" w:rsidRDefault="001B0FE2" w:rsidP="001B0FE2">
      <w:pPr>
        <w:spacing w:line="276" w:lineRule="auto"/>
        <w:rPr>
          <w:rFonts w:cs="Arial"/>
        </w:rPr>
      </w:pPr>
    </w:p>
    <w:p w:rsidR="00781AD2" w:rsidRDefault="00781AD2" w:rsidP="00781AD2">
      <w:pPr>
        <w:ind w:firstLine="709"/>
        <w:jc w:val="center"/>
        <w:rPr>
          <w:rFonts w:cs="Arial"/>
        </w:rPr>
      </w:pPr>
      <w:r>
        <w:rPr>
          <w:rFonts w:cs="Arial"/>
        </w:rPr>
        <w:t>Село Айдарово</w:t>
      </w:r>
    </w:p>
    <w:p w:rsidR="00781AD2" w:rsidRDefault="00781AD2" w:rsidP="00781AD2">
      <w:pPr>
        <w:ind w:firstLine="709"/>
        <w:jc w:val="center"/>
        <w:rPr>
          <w:rFonts w:cs="Arial"/>
          <w:bCs/>
          <w:iCs/>
        </w:rPr>
      </w:pPr>
      <w:r>
        <w:rPr>
          <w:rFonts w:cs="Arial"/>
          <w:bCs/>
          <w:iCs/>
        </w:rPr>
        <w:t>(в редакции решения от 07.10.2013 № 179)</w:t>
      </w:r>
    </w:p>
    <w:p w:rsidR="00781AD2" w:rsidRDefault="00781AD2" w:rsidP="00781AD2">
      <w:pPr>
        <w:ind w:firstLine="709"/>
        <w:jc w:val="center"/>
        <w:rPr>
          <w:rFonts w:cs="Arial"/>
          <w:lang w:val="en-US"/>
        </w:rPr>
      </w:pPr>
      <w:r>
        <w:rPr>
          <w:rFonts w:cs="Arial"/>
          <w:noProof/>
        </w:rPr>
        <w:drawing>
          <wp:inline distT="0" distB="0" distL="0" distR="0" wp14:anchorId="1F7BB55C" wp14:editId="67E93B46">
            <wp:extent cx="4352925" cy="3019425"/>
            <wp:effectExtent l="0" t="0" r="9525" b="9525"/>
            <wp:docPr id="28" name="Рисунок 28" descr="Описание: 1111карта-схема границы Айдарово (графическ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111карта-схема границы Айдарово (графическая час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3019425"/>
                    </a:xfrm>
                    <a:prstGeom prst="rect">
                      <a:avLst/>
                    </a:prstGeom>
                    <a:noFill/>
                    <a:ln>
                      <a:noFill/>
                    </a:ln>
                  </pic:spPr>
                </pic:pic>
              </a:graphicData>
            </a:graphic>
          </wp:inline>
        </w:drawing>
      </w:r>
    </w:p>
    <w:p w:rsidR="00781AD2" w:rsidRDefault="00781AD2" w:rsidP="00781AD2">
      <w:pPr>
        <w:ind w:firstLine="709"/>
        <w:jc w:val="center"/>
        <w:rPr>
          <w:rFonts w:cs="Arial"/>
          <w:lang w:val="en-US"/>
        </w:rPr>
      </w:pPr>
    </w:p>
    <w:p w:rsidR="00781AD2" w:rsidRDefault="00781AD2" w:rsidP="00781AD2">
      <w:pPr>
        <w:ind w:firstLine="709"/>
        <w:jc w:val="center"/>
        <w:rPr>
          <w:rFonts w:cs="Arial"/>
        </w:rPr>
      </w:pPr>
      <w:r>
        <w:rPr>
          <w:rFonts w:cs="Arial"/>
        </w:rPr>
        <w:t>Описание местоположения границы населенного пункта села Айдарово Айдаровского сельского поселения Рамонского муниципального района Воронежской области</w:t>
      </w:r>
    </w:p>
    <w:p w:rsidR="00781AD2" w:rsidRDefault="00781AD2" w:rsidP="00781AD2">
      <w:pPr>
        <w:ind w:firstLine="709"/>
        <w:rPr>
          <w:rFonts w:cs="Arial"/>
        </w:rPr>
      </w:pPr>
    </w:p>
    <w:p w:rsidR="00781AD2" w:rsidRDefault="00781AD2" w:rsidP="00781AD2">
      <w:pPr>
        <w:ind w:firstLine="709"/>
        <w:rPr>
          <w:rFonts w:cs="Arial"/>
        </w:rPr>
      </w:pPr>
      <w:r>
        <w:rPr>
          <w:rFonts w:cs="Arial"/>
        </w:rPr>
        <w:t>Населенный пункт село Айдарово состоит из двух участков.</w:t>
      </w:r>
    </w:p>
    <w:p w:rsidR="00781AD2" w:rsidRDefault="00781AD2" w:rsidP="00781AD2">
      <w:pPr>
        <w:ind w:firstLine="709"/>
        <w:rPr>
          <w:rFonts w:cs="Arial"/>
        </w:rPr>
      </w:pPr>
    </w:p>
    <w:p w:rsidR="00781AD2" w:rsidRDefault="00781AD2" w:rsidP="00781AD2">
      <w:pPr>
        <w:ind w:firstLine="709"/>
        <w:rPr>
          <w:rFonts w:cs="Arial"/>
        </w:rPr>
      </w:pPr>
      <w:r>
        <w:rPr>
          <w:rFonts w:cs="Arial"/>
        </w:rPr>
        <w:t>Участок № 1</w:t>
      </w:r>
    </w:p>
    <w:p w:rsidR="00781AD2" w:rsidRDefault="00781AD2" w:rsidP="00781AD2">
      <w:pPr>
        <w:ind w:firstLine="709"/>
        <w:rPr>
          <w:rFonts w:cs="Arial"/>
        </w:rPr>
      </w:pPr>
      <w:proofErr w:type="gramStart"/>
      <w:r>
        <w:rPr>
          <w:rFonts w:cs="Arial"/>
        </w:rPr>
        <w:t>От точки 1 линия границы идет в северо-восточном, юго-восточном, северном, восточном, южном направлениях по северо-западной, северо-восточной, западной, северной, восточной границам земельного участка с кадастровым номером, далее в юго-восточном направлении по северо-восточным границам земельных участков с кадастровыми номерами 36:25:6945016:264, 36:25:6945016:265, 36:25:6945016:266, 36:25:6945016:267, 36:25:6945016:308, 36:25:6945016</w:t>
      </w:r>
      <w:proofErr w:type="gramEnd"/>
      <w:r>
        <w:rPr>
          <w:rFonts w:cs="Arial"/>
        </w:rPr>
        <w:t>:253, 36:25:6945016:252, по юго-западной стороне полевой дороги до точки 14.</w:t>
      </w:r>
    </w:p>
    <w:p w:rsidR="00781AD2" w:rsidRDefault="00781AD2" w:rsidP="00781AD2">
      <w:pPr>
        <w:ind w:firstLine="709"/>
        <w:rPr>
          <w:rFonts w:cs="Arial"/>
        </w:rPr>
      </w:pPr>
      <w:r>
        <w:rPr>
          <w:rFonts w:cs="Arial"/>
        </w:rPr>
        <w:t>От точки 14 линия границы проходит в северном направлении по восточной стороне полевой дороги, по западным границам земельных участков с кадастровыми номерами 36:25:0300001:154, 36:25:0300001:155, затем пересекает улицу Газовую села Айдарово и следует до точки 21.</w:t>
      </w:r>
    </w:p>
    <w:p w:rsidR="00781AD2" w:rsidRDefault="00781AD2" w:rsidP="00781AD2">
      <w:pPr>
        <w:ind w:firstLine="709"/>
        <w:rPr>
          <w:rFonts w:cs="Arial"/>
        </w:rPr>
      </w:pPr>
      <w:proofErr w:type="gramStart"/>
      <w:r>
        <w:rPr>
          <w:rFonts w:cs="Arial"/>
        </w:rPr>
        <w:t xml:space="preserve">От точки 21 линия границы идет в юго-восточном направлении по северо-восточной стороне улицы Газовая села Айдарово, далее поворачивает на северо-восток, затем вновь на юго-восток по северо-западной, северо-восточной бровки </w:t>
      </w:r>
      <w:r>
        <w:rPr>
          <w:rFonts w:cs="Arial"/>
        </w:rPr>
        <w:lastRenderedPageBreak/>
        <w:t>балки Грязновский Лог, затем на юг, северо-восток по западной, юго-восточной границе земельного участка с кадастровым номером 36:25:0500026:1, меняет направление на юго-восточное и проходит по юго-западной границе земельного участка с</w:t>
      </w:r>
      <w:proofErr w:type="gramEnd"/>
      <w:r>
        <w:rPr>
          <w:rFonts w:cs="Arial"/>
        </w:rPr>
        <w:t xml:space="preserve"> кадастровым номером 36:25:0500027:17 до точки 51.</w:t>
      </w:r>
    </w:p>
    <w:p w:rsidR="00781AD2" w:rsidRDefault="00781AD2" w:rsidP="00781AD2">
      <w:pPr>
        <w:ind w:firstLine="709"/>
        <w:rPr>
          <w:rFonts w:cs="Arial"/>
        </w:rPr>
      </w:pPr>
      <w:r>
        <w:rPr>
          <w:rFonts w:cs="Arial"/>
        </w:rPr>
        <w:t>От точки 51 линия границы следует в общем южном направлении по восточной стороне прибалочной лесной полосы, вдоль восточной бровки балки Лог Грязновский до точки 61.</w:t>
      </w:r>
    </w:p>
    <w:p w:rsidR="00781AD2" w:rsidRDefault="00781AD2" w:rsidP="00781AD2">
      <w:pPr>
        <w:ind w:firstLine="709"/>
        <w:rPr>
          <w:rFonts w:cs="Arial"/>
        </w:rPr>
      </w:pPr>
      <w:proofErr w:type="gramStart"/>
      <w:r>
        <w:rPr>
          <w:rFonts w:cs="Arial"/>
        </w:rPr>
        <w:t>От точки 61 линия границы проходит в северо-западном, юго-восточном направлениях по северо-восточной, юго-западной границам земельного участка с кадастровым номером 36:25:6945020:128, пересекает балку Айдаровский Лог и идет в общем юго-западном направлении по северо-западной границе земельного участка с кадастровым номером 36:25:6945020:19 до точки 76.</w:t>
      </w:r>
      <w:proofErr w:type="gramEnd"/>
    </w:p>
    <w:p w:rsidR="00781AD2" w:rsidRDefault="00781AD2" w:rsidP="00781AD2">
      <w:pPr>
        <w:ind w:firstLine="709"/>
        <w:rPr>
          <w:rFonts w:cs="Arial"/>
        </w:rPr>
      </w:pPr>
      <w:proofErr w:type="gramStart"/>
      <w:r>
        <w:rPr>
          <w:rFonts w:cs="Arial"/>
        </w:rPr>
        <w:t>От точки 76 линия границы следует в общем северо-западном направлении по ломаной линии по северо-восточной границе земельного участка с кадастровым номером 36:25:6945016:400, по юго-западным границам земельных участков с кадастровыми номерами 36:25:6945016:266, 36:25:6945016:265, 36:25:6945016:264, поворачивает на север и идет по западной границе земельного участка с кадастровым номером 36:25</w:t>
      </w:r>
      <w:proofErr w:type="gramEnd"/>
      <w:r>
        <w:rPr>
          <w:rFonts w:cs="Arial"/>
        </w:rPr>
        <w:t xml:space="preserve">:6945016:264 до точки 1. </w:t>
      </w:r>
    </w:p>
    <w:p w:rsidR="00781AD2" w:rsidRDefault="00781AD2" w:rsidP="00781AD2">
      <w:pPr>
        <w:ind w:firstLine="709"/>
        <w:rPr>
          <w:rFonts w:cs="Arial"/>
        </w:rPr>
      </w:pPr>
    </w:p>
    <w:p w:rsidR="00781AD2" w:rsidRDefault="00781AD2" w:rsidP="00781AD2">
      <w:pPr>
        <w:ind w:firstLine="709"/>
        <w:rPr>
          <w:rFonts w:cs="Arial"/>
        </w:rPr>
      </w:pPr>
      <w:r>
        <w:rPr>
          <w:rFonts w:cs="Arial"/>
        </w:rPr>
        <w:t>Участок № 2</w:t>
      </w:r>
    </w:p>
    <w:p w:rsidR="00781AD2" w:rsidRDefault="00781AD2" w:rsidP="00781AD2">
      <w:pPr>
        <w:ind w:firstLine="709"/>
        <w:rPr>
          <w:rFonts w:cs="Arial"/>
        </w:rPr>
      </w:pPr>
      <w:r>
        <w:rPr>
          <w:rFonts w:cs="Arial"/>
        </w:rPr>
        <w:t>Граница участка № 2 села Айдарово совпадает с внешними границами вкрапленного контура земельного участка с кадастровым номером 36:25:6945016:400.</w:t>
      </w:r>
    </w:p>
    <w:p w:rsidR="00781AD2" w:rsidRDefault="00781AD2" w:rsidP="00781AD2">
      <w:pPr>
        <w:ind w:firstLine="709"/>
        <w:jc w:val="center"/>
        <w:rPr>
          <w:rFonts w:cs="Arial"/>
          <w:bCs/>
        </w:rPr>
      </w:pPr>
    </w:p>
    <w:p w:rsidR="00781AD2" w:rsidRDefault="00781AD2" w:rsidP="00781AD2">
      <w:pPr>
        <w:ind w:firstLine="709"/>
        <w:jc w:val="center"/>
        <w:rPr>
          <w:rFonts w:cs="Arial"/>
        </w:rPr>
      </w:pPr>
      <w:r>
        <w:rPr>
          <w:rFonts w:cs="Arial"/>
          <w:bCs/>
        </w:rPr>
        <w:t xml:space="preserve">Перечень </w:t>
      </w:r>
      <w:proofErr w:type="gramStart"/>
      <w:r>
        <w:rPr>
          <w:rFonts w:cs="Arial"/>
          <w:bCs/>
        </w:rPr>
        <w:t>координат характерных точек границы населенного пункта села</w:t>
      </w:r>
      <w:proofErr w:type="gramEnd"/>
      <w:r>
        <w:rPr>
          <w:rFonts w:cs="Arial"/>
          <w:bCs/>
        </w:rPr>
        <w:t xml:space="preserve"> Айдарово</w:t>
      </w:r>
    </w:p>
    <w:tbl>
      <w:tblPr>
        <w:tblW w:w="6907" w:type="dxa"/>
        <w:jc w:val="center"/>
        <w:tblInd w:w="96" w:type="dxa"/>
        <w:tblLook w:val="04A0" w:firstRow="1" w:lastRow="0" w:firstColumn="1" w:lastColumn="0" w:noHBand="0" w:noVBand="1"/>
      </w:tblPr>
      <w:tblGrid>
        <w:gridCol w:w="1940"/>
        <w:gridCol w:w="2260"/>
        <w:gridCol w:w="2707"/>
      </w:tblGrid>
      <w:tr w:rsidR="00781AD2" w:rsidTr="00781AD2">
        <w:trPr>
          <w:trHeight w:val="198"/>
          <w:jc w:val="center"/>
        </w:trPr>
        <w:tc>
          <w:tcPr>
            <w:tcW w:w="1940" w:type="dxa"/>
            <w:vMerge w:val="restart"/>
            <w:tcBorders>
              <w:top w:val="nil"/>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Номера точек</w:t>
            </w:r>
          </w:p>
        </w:tc>
        <w:tc>
          <w:tcPr>
            <w:tcW w:w="4967" w:type="dxa"/>
            <w:gridSpan w:val="2"/>
            <w:tcBorders>
              <w:top w:val="single" w:sz="4" w:space="0" w:color="auto"/>
              <w:left w:val="nil"/>
              <w:bottom w:val="single" w:sz="4" w:space="0" w:color="auto"/>
              <w:right w:val="single" w:sz="4" w:space="0" w:color="auto"/>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Координаты в СК кадастрового округа</w:t>
            </w:r>
          </w:p>
        </w:tc>
      </w:tr>
      <w:tr w:rsidR="00781AD2" w:rsidTr="00781AD2">
        <w:trPr>
          <w:trHeight w:val="201"/>
          <w:jc w:val="center"/>
        </w:trPr>
        <w:tc>
          <w:tcPr>
            <w:tcW w:w="0" w:type="auto"/>
            <w:vMerge/>
            <w:tcBorders>
              <w:top w:val="nil"/>
              <w:left w:val="single" w:sz="4" w:space="0" w:color="auto"/>
              <w:bottom w:val="single" w:sz="4" w:space="0" w:color="auto"/>
              <w:right w:val="single" w:sz="4" w:space="0" w:color="auto"/>
            </w:tcBorders>
            <w:vAlign w:val="center"/>
            <w:hideMark/>
          </w:tcPr>
          <w:p w:rsidR="00781AD2" w:rsidRDefault="00781AD2" w:rsidP="00781AD2">
            <w:pPr>
              <w:ind w:firstLine="0"/>
              <w:jc w:val="left"/>
              <w:rPr>
                <w:rFonts w:cs="Arial"/>
                <w:bCs/>
                <w:sz w:val="20"/>
                <w:szCs w:val="20"/>
                <w:lang w:eastAsia="en-US"/>
              </w:rPr>
            </w:pPr>
          </w:p>
        </w:tc>
        <w:tc>
          <w:tcPr>
            <w:tcW w:w="2260" w:type="dxa"/>
            <w:tcBorders>
              <w:top w:val="nil"/>
              <w:left w:val="nil"/>
              <w:bottom w:val="single" w:sz="4" w:space="0" w:color="auto"/>
              <w:right w:val="single" w:sz="4" w:space="0" w:color="auto"/>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X</w:t>
            </w:r>
          </w:p>
        </w:tc>
        <w:tc>
          <w:tcPr>
            <w:tcW w:w="2707" w:type="dxa"/>
            <w:tcBorders>
              <w:top w:val="nil"/>
              <w:left w:val="nil"/>
              <w:bottom w:val="single" w:sz="4" w:space="0" w:color="auto"/>
              <w:right w:val="single" w:sz="4" w:space="0" w:color="auto"/>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Y</w:t>
            </w:r>
          </w:p>
        </w:tc>
      </w:tr>
      <w:tr w:rsidR="00781AD2" w:rsidTr="00781AD2">
        <w:trPr>
          <w:trHeight w:val="206"/>
          <w:jc w:val="center"/>
        </w:trPr>
        <w:tc>
          <w:tcPr>
            <w:tcW w:w="6907" w:type="dxa"/>
            <w:gridSpan w:val="3"/>
            <w:tcBorders>
              <w:top w:val="single" w:sz="4" w:space="0" w:color="auto"/>
              <w:left w:val="single" w:sz="4" w:space="0" w:color="auto"/>
              <w:bottom w:val="single" w:sz="4" w:space="0" w:color="auto"/>
              <w:right w:val="single" w:sz="4" w:space="0" w:color="auto"/>
            </w:tcBorders>
            <w:hideMark/>
          </w:tcPr>
          <w:p w:rsidR="00781AD2" w:rsidRDefault="00781AD2" w:rsidP="00781AD2">
            <w:pPr>
              <w:ind w:firstLine="0"/>
              <w:jc w:val="center"/>
              <w:rPr>
                <w:rFonts w:cs="Arial"/>
                <w:bCs/>
                <w:sz w:val="20"/>
                <w:szCs w:val="20"/>
                <w:lang w:eastAsia="en-US"/>
              </w:rPr>
            </w:pPr>
            <w:r>
              <w:rPr>
                <w:rFonts w:cs="Arial"/>
                <w:bCs/>
                <w:sz w:val="20"/>
                <w:szCs w:val="20"/>
              </w:rPr>
              <w:t>Участок № 1</w:t>
            </w:r>
          </w:p>
        </w:tc>
      </w:tr>
      <w:tr w:rsidR="00781AD2" w:rsidTr="00781AD2">
        <w:trPr>
          <w:trHeight w:val="195"/>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540947,60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1303859,65</w:t>
            </w:r>
          </w:p>
        </w:tc>
      </w:tr>
      <w:tr w:rsidR="00781AD2" w:rsidTr="00781AD2">
        <w:trPr>
          <w:trHeight w:val="20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540963,26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1303859,95</w:t>
            </w:r>
          </w:p>
        </w:tc>
      </w:tr>
      <w:tr w:rsidR="00781AD2" w:rsidTr="00781AD2">
        <w:trPr>
          <w:trHeight w:val="189"/>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541256,99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1303865,66</w:t>
            </w:r>
          </w:p>
        </w:tc>
      </w:tr>
      <w:tr w:rsidR="00781AD2" w:rsidTr="00781AD2">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w:t>
            </w:r>
          </w:p>
        </w:tc>
        <w:tc>
          <w:tcPr>
            <w:tcW w:w="2260"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541225,97</w:t>
            </w:r>
          </w:p>
        </w:tc>
        <w:tc>
          <w:tcPr>
            <w:tcW w:w="2707"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1304086,17</w:t>
            </w:r>
          </w:p>
        </w:tc>
      </w:tr>
      <w:tr w:rsidR="00781AD2" w:rsidTr="00781AD2">
        <w:trPr>
          <w:trHeight w:val="135"/>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541339,78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1304089,50</w:t>
            </w:r>
          </w:p>
        </w:tc>
      </w:tr>
      <w:tr w:rsidR="00781AD2" w:rsidTr="00781AD2">
        <w:trPr>
          <w:trHeight w:val="125"/>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541345,73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1304090,26</w:t>
            </w:r>
          </w:p>
        </w:tc>
      </w:tr>
      <w:tr w:rsidR="00781AD2" w:rsidTr="00781AD2">
        <w:trPr>
          <w:trHeight w:val="129"/>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541337,27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1304164,99</w:t>
            </w:r>
          </w:p>
        </w:tc>
      </w:tr>
      <w:tr w:rsidR="00781AD2" w:rsidTr="00781AD2">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540896,78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1304139,96</w:t>
            </w:r>
          </w:p>
        </w:tc>
      </w:tr>
      <w:tr w:rsidR="00781AD2" w:rsidTr="00781AD2">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540881,37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1304139,96</w:t>
            </w:r>
          </w:p>
        </w:tc>
      </w:tr>
      <w:tr w:rsidR="00781AD2" w:rsidTr="00781AD2">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540851,74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1304265,33</w:t>
            </w:r>
          </w:p>
        </w:tc>
      </w:tr>
      <w:tr w:rsidR="00781AD2" w:rsidTr="00781AD2">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540831,46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1304356,64</w:t>
            </w:r>
          </w:p>
        </w:tc>
      </w:tr>
      <w:tr w:rsidR="00781AD2" w:rsidTr="00781AD2">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540784,51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1304557,56</w:t>
            </w:r>
          </w:p>
        </w:tc>
      </w:tr>
      <w:tr w:rsidR="00781AD2" w:rsidTr="00781AD2">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540736,55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1304754,61</w:t>
            </w:r>
          </w:p>
        </w:tc>
      </w:tr>
      <w:tr w:rsidR="00781AD2" w:rsidTr="00781AD2">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540709,77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1304878,24</w:t>
            </w:r>
          </w:p>
        </w:tc>
      </w:tr>
      <w:tr w:rsidR="00781AD2" w:rsidTr="00781AD2">
        <w:trPr>
          <w:trHeight w:val="10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540736,53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1304878,79</w:t>
            </w:r>
          </w:p>
        </w:tc>
      </w:tr>
      <w:tr w:rsidR="00781AD2" w:rsidTr="00781AD2">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540818,71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1304885,84</w:t>
            </w:r>
          </w:p>
        </w:tc>
      </w:tr>
      <w:tr w:rsidR="00781AD2" w:rsidTr="00781AD2">
        <w:trPr>
          <w:trHeight w:val="9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541090,68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1304906,18</w:t>
            </w:r>
          </w:p>
        </w:tc>
      </w:tr>
      <w:tr w:rsidR="00781AD2" w:rsidTr="00781AD2">
        <w:trPr>
          <w:trHeight w:val="24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541153,45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1304907,01</w:t>
            </w:r>
          </w:p>
        </w:tc>
      </w:tr>
      <w:tr w:rsidR="00781AD2" w:rsidTr="00781AD2">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541171,11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1304909,16</w:t>
            </w:r>
          </w:p>
        </w:tc>
      </w:tr>
      <w:tr w:rsidR="00781AD2" w:rsidTr="00781AD2">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541238,22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1304916,99</w:t>
            </w:r>
          </w:p>
        </w:tc>
      </w:tr>
      <w:tr w:rsidR="00781AD2" w:rsidTr="00781AD2">
        <w:trPr>
          <w:trHeight w:val="8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541247,98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1304918,08</w:t>
            </w:r>
          </w:p>
        </w:tc>
      </w:tr>
      <w:tr w:rsidR="00781AD2" w:rsidTr="00781AD2">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541233,00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1305039,85</w:t>
            </w:r>
          </w:p>
        </w:tc>
      </w:tr>
      <w:tr w:rsidR="00781AD2" w:rsidTr="00781AD2">
        <w:trPr>
          <w:trHeight w:val="9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541198,06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1305323,83</w:t>
            </w:r>
          </w:p>
        </w:tc>
      </w:tr>
      <w:tr w:rsidR="00781AD2" w:rsidTr="00781AD2">
        <w:trPr>
          <w:trHeight w:val="8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24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541174,48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1305515,40</w:t>
            </w:r>
          </w:p>
        </w:tc>
      </w:tr>
      <w:tr w:rsidR="00781AD2" w:rsidTr="00781AD2">
        <w:trPr>
          <w:trHeight w:val="7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541134,83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1305837,66</w:t>
            </w:r>
          </w:p>
        </w:tc>
      </w:tr>
      <w:tr w:rsidR="00781AD2" w:rsidTr="00781AD2">
        <w:trPr>
          <w:trHeight w:val="7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541124,63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1305897,05</w:t>
            </w:r>
          </w:p>
        </w:tc>
      </w:tr>
      <w:tr w:rsidR="00781AD2" w:rsidTr="00781AD2">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541121,28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1305918,83</w:t>
            </w:r>
          </w:p>
        </w:tc>
      </w:tr>
      <w:tr w:rsidR="00781AD2" w:rsidTr="00781AD2">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541098,12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1306080,97</w:t>
            </w:r>
          </w:p>
        </w:tc>
      </w:tr>
      <w:tr w:rsidR="00781AD2" w:rsidTr="00781AD2">
        <w:trPr>
          <w:trHeight w:val="21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541063,39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1306324,24</w:t>
            </w:r>
          </w:p>
        </w:tc>
      </w:tr>
      <w:tr w:rsidR="00781AD2" w:rsidTr="00781AD2">
        <w:trPr>
          <w:trHeight w:val="6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541150,48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1306371,40</w:t>
            </w:r>
          </w:p>
        </w:tc>
      </w:tr>
      <w:tr w:rsidR="00781AD2" w:rsidTr="00781AD2">
        <w:trPr>
          <w:trHeight w:val="21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541178,39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1306373,85</w:t>
            </w:r>
          </w:p>
        </w:tc>
      </w:tr>
      <w:tr w:rsidR="00781AD2" w:rsidTr="00781AD2">
        <w:trPr>
          <w:trHeight w:val="20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541201,16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1306361,07</w:t>
            </w:r>
          </w:p>
        </w:tc>
      </w:tr>
      <w:tr w:rsidR="00781AD2" w:rsidTr="00781AD2">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541222,43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1306394,05</w:t>
            </w:r>
          </w:p>
        </w:tc>
      </w:tr>
      <w:tr w:rsidR="00781AD2" w:rsidTr="00781AD2">
        <w:trPr>
          <w:trHeight w:val="6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541262,04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1306419,21</w:t>
            </w:r>
          </w:p>
        </w:tc>
      </w:tr>
      <w:tr w:rsidR="00781AD2" w:rsidTr="00781AD2">
        <w:trPr>
          <w:trHeight w:val="20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541259,05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1306459,19</w:t>
            </w:r>
          </w:p>
        </w:tc>
      </w:tr>
      <w:tr w:rsidR="00781AD2" w:rsidTr="00781AD2">
        <w:trPr>
          <w:trHeight w:val="19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541199,89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1306463,61</w:t>
            </w:r>
          </w:p>
        </w:tc>
      </w:tr>
      <w:tr w:rsidR="00781AD2" w:rsidTr="00781AD2">
        <w:trPr>
          <w:trHeight w:val="19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541194,71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1306466,44</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541146,53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1306458,33</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541123,87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1306457,05</w:t>
            </w:r>
          </w:p>
        </w:tc>
      </w:tr>
      <w:tr w:rsidR="00781AD2" w:rsidTr="00781AD2">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541103,28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1306468,62</w:t>
            </w:r>
          </w:p>
        </w:tc>
      </w:tr>
      <w:tr w:rsidR="00781AD2" w:rsidTr="00781AD2">
        <w:trPr>
          <w:trHeight w:val="18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541066,95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1306483,50</w:t>
            </w:r>
          </w:p>
        </w:tc>
      </w:tr>
      <w:tr w:rsidR="00781AD2" w:rsidTr="00781AD2">
        <w:trPr>
          <w:trHeight w:val="18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541054,31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1306520,92</w:t>
            </w:r>
          </w:p>
        </w:tc>
      </w:tr>
      <w:tr w:rsidR="00781AD2" w:rsidTr="00781AD2">
        <w:trPr>
          <w:trHeight w:val="17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541077,32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1306530,87</w:t>
            </w:r>
          </w:p>
        </w:tc>
      </w:tr>
      <w:tr w:rsidR="00781AD2" w:rsidTr="00781AD2">
        <w:trPr>
          <w:trHeight w:val="16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541139,78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1306544,51</w:t>
            </w:r>
          </w:p>
        </w:tc>
      </w:tr>
      <w:tr w:rsidR="00781AD2" w:rsidTr="00781AD2">
        <w:trPr>
          <w:trHeight w:val="169"/>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541146,63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1306545,44</w:t>
            </w:r>
          </w:p>
        </w:tc>
      </w:tr>
      <w:tr w:rsidR="00781AD2" w:rsidTr="00781AD2">
        <w:trPr>
          <w:trHeight w:val="17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541143,20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1306554,94</w:t>
            </w:r>
          </w:p>
        </w:tc>
      </w:tr>
      <w:tr w:rsidR="00781AD2" w:rsidTr="00781AD2">
        <w:trPr>
          <w:trHeight w:val="16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541109,72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1306649,03</w:t>
            </w:r>
          </w:p>
        </w:tc>
      </w:tr>
      <w:tr w:rsidR="00781AD2" w:rsidTr="00781AD2">
        <w:trPr>
          <w:trHeight w:val="16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541080,93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1306719,38</w:t>
            </w:r>
          </w:p>
        </w:tc>
      </w:tr>
      <w:tr w:rsidR="00781AD2" w:rsidTr="00781AD2">
        <w:trPr>
          <w:trHeight w:val="1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541009,53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1306907,93</w:t>
            </w:r>
          </w:p>
        </w:tc>
      </w:tr>
      <w:tr w:rsidR="00781AD2" w:rsidTr="00781AD2">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541007,38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1306913,61</w:t>
            </w:r>
          </w:p>
        </w:tc>
      </w:tr>
      <w:tr w:rsidR="00781AD2" w:rsidTr="00781AD2">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541004,58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1306921,01</w:t>
            </w:r>
          </w:p>
        </w:tc>
      </w:tr>
      <w:tr w:rsidR="00781AD2" w:rsidTr="00781AD2">
        <w:trPr>
          <w:trHeight w:val="15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540967,36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1306904,15</w:t>
            </w:r>
          </w:p>
        </w:tc>
      </w:tr>
      <w:tr w:rsidR="00781AD2" w:rsidTr="00781AD2">
        <w:trPr>
          <w:trHeight w:val="16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540951,98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1306896,00</w:t>
            </w:r>
          </w:p>
        </w:tc>
      </w:tr>
      <w:tr w:rsidR="00781AD2" w:rsidTr="00781AD2">
        <w:trPr>
          <w:trHeight w:val="14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540935,54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1306890,77</w:t>
            </w:r>
          </w:p>
        </w:tc>
      </w:tr>
      <w:tr w:rsidR="00781AD2" w:rsidTr="00781AD2">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55</w:t>
            </w:r>
          </w:p>
        </w:tc>
        <w:tc>
          <w:tcPr>
            <w:tcW w:w="2260"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540913,16</w:t>
            </w:r>
          </w:p>
        </w:tc>
        <w:tc>
          <w:tcPr>
            <w:tcW w:w="2707"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1306885,35</w:t>
            </w:r>
          </w:p>
        </w:tc>
      </w:tr>
      <w:tr w:rsidR="00781AD2" w:rsidTr="00781AD2">
        <w:trPr>
          <w:trHeight w:val="149"/>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540779,22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1306955,53</w:t>
            </w:r>
          </w:p>
        </w:tc>
      </w:tr>
      <w:tr w:rsidR="00781AD2" w:rsidTr="00781AD2">
        <w:trPr>
          <w:trHeight w:val="13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540769,11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1306964,04</w:t>
            </w:r>
          </w:p>
        </w:tc>
      </w:tr>
      <w:tr w:rsidR="00781AD2" w:rsidTr="00781AD2">
        <w:trPr>
          <w:trHeight w:val="143"/>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540723,18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1307101,45</w:t>
            </w:r>
          </w:p>
        </w:tc>
      </w:tr>
      <w:tr w:rsidR="00781AD2" w:rsidTr="00781AD2">
        <w:trPr>
          <w:trHeight w:val="13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540710,19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1307096,72</w:t>
            </w:r>
          </w:p>
        </w:tc>
      </w:tr>
      <w:tr w:rsidR="00781AD2" w:rsidTr="00781AD2">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540491,22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1307016,93</w:t>
            </w:r>
          </w:p>
        </w:tc>
      </w:tr>
      <w:tr w:rsidR="00781AD2" w:rsidTr="00781AD2">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540248,19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1306928,37</w:t>
            </w:r>
          </w:p>
        </w:tc>
      </w:tr>
      <w:tr w:rsidR="00781AD2" w:rsidTr="00781AD2">
        <w:trPr>
          <w:trHeight w:val="13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540344,60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1306864,88</w:t>
            </w:r>
          </w:p>
        </w:tc>
      </w:tr>
      <w:tr w:rsidR="00781AD2" w:rsidTr="00781AD2">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540219,13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1306871,84</w:t>
            </w:r>
          </w:p>
        </w:tc>
      </w:tr>
      <w:tr w:rsidR="00781AD2" w:rsidTr="00781AD2">
        <w:trPr>
          <w:trHeight w:val="12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540025,14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1306752,75</w:t>
            </w:r>
          </w:p>
        </w:tc>
      </w:tr>
      <w:tr w:rsidR="00781AD2" w:rsidTr="00781AD2">
        <w:trPr>
          <w:trHeight w:val="11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539999,42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1306709,98</w:t>
            </w:r>
          </w:p>
        </w:tc>
      </w:tr>
      <w:tr w:rsidR="00781AD2" w:rsidTr="00781AD2">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539890,92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1306475,74</w:t>
            </w:r>
          </w:p>
        </w:tc>
      </w:tr>
      <w:tr w:rsidR="00781AD2" w:rsidTr="00781AD2">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539799,36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1306293,94</w:t>
            </w:r>
          </w:p>
        </w:tc>
      </w:tr>
      <w:tr w:rsidR="00781AD2" w:rsidTr="00781AD2">
        <w:trPr>
          <w:trHeight w:val="11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539785,78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1306262,67</w:t>
            </w:r>
          </w:p>
        </w:tc>
      </w:tr>
      <w:tr w:rsidR="00781AD2" w:rsidTr="00781AD2">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539730,65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1306132,82</w:t>
            </w:r>
          </w:p>
        </w:tc>
      </w:tr>
      <w:tr w:rsidR="00781AD2" w:rsidTr="00781AD2">
        <w:trPr>
          <w:trHeight w:val="24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539685,88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1306029,46</w:t>
            </w:r>
          </w:p>
        </w:tc>
      </w:tr>
      <w:tr w:rsidR="00781AD2" w:rsidTr="00781AD2">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539739,42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1305877,34</w:t>
            </w:r>
          </w:p>
        </w:tc>
      </w:tr>
      <w:tr w:rsidR="00781AD2" w:rsidTr="00781AD2">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539680,32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1305860,72</w:t>
            </w:r>
          </w:p>
        </w:tc>
      </w:tr>
      <w:tr w:rsidR="00781AD2" w:rsidTr="00781AD2">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539519,42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1305810,92</w:t>
            </w:r>
          </w:p>
        </w:tc>
      </w:tr>
      <w:tr w:rsidR="00781AD2" w:rsidTr="00781AD2">
        <w:trPr>
          <w:trHeight w:val="23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539380,65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1305768,71</w:t>
            </w:r>
          </w:p>
        </w:tc>
      </w:tr>
      <w:tr w:rsidR="00781AD2" w:rsidTr="00781AD2">
        <w:trPr>
          <w:trHeight w:val="24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539225,72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1305716,26</w:t>
            </w:r>
          </w:p>
        </w:tc>
      </w:tr>
      <w:tr w:rsidR="00781AD2" w:rsidTr="00781AD2">
        <w:trPr>
          <w:trHeight w:val="8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539095,92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1305684,64</w:t>
            </w:r>
          </w:p>
        </w:tc>
      </w:tr>
      <w:tr w:rsidR="00781AD2" w:rsidTr="00781AD2">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539095,57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1305684,53</w:t>
            </w:r>
          </w:p>
        </w:tc>
      </w:tr>
      <w:tr w:rsidR="00781AD2" w:rsidTr="00781AD2">
        <w:trPr>
          <w:trHeight w:val="8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539084,13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1305660,98</w:t>
            </w:r>
          </w:p>
        </w:tc>
      </w:tr>
      <w:tr w:rsidR="00781AD2" w:rsidTr="00781AD2">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539098,32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1305640,84</w:t>
            </w:r>
          </w:p>
        </w:tc>
      </w:tr>
      <w:tr w:rsidR="00781AD2" w:rsidTr="00781AD2">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80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539106,60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1305592,96</w:t>
            </w:r>
          </w:p>
        </w:tc>
      </w:tr>
      <w:tr w:rsidR="00781AD2" w:rsidTr="00781AD2">
        <w:trPr>
          <w:trHeight w:val="8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539103,76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1305574,21</w:t>
            </w:r>
          </w:p>
        </w:tc>
      </w:tr>
      <w:tr w:rsidR="00781AD2" w:rsidTr="00781AD2">
        <w:trPr>
          <w:trHeight w:val="7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539109,19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1305561,82</w:t>
            </w:r>
          </w:p>
        </w:tc>
      </w:tr>
      <w:tr w:rsidR="00781AD2" w:rsidTr="00781AD2">
        <w:trPr>
          <w:trHeight w:val="21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539115,47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1305553,02</w:t>
            </w:r>
          </w:p>
        </w:tc>
      </w:tr>
      <w:tr w:rsidR="00781AD2" w:rsidTr="00781AD2">
        <w:trPr>
          <w:trHeight w:val="20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539141,32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1305526,75</w:t>
            </w:r>
          </w:p>
        </w:tc>
      </w:tr>
      <w:tr w:rsidR="00781AD2" w:rsidTr="00781AD2">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539160,26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1305532,80</w:t>
            </w:r>
          </w:p>
        </w:tc>
      </w:tr>
      <w:tr w:rsidR="00781AD2" w:rsidTr="00781AD2">
        <w:trPr>
          <w:trHeight w:val="21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539226,34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1305377,82</w:t>
            </w:r>
          </w:p>
        </w:tc>
      </w:tr>
      <w:tr w:rsidR="00781AD2" w:rsidTr="00781AD2">
        <w:trPr>
          <w:trHeight w:val="6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539305,86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1305241,77</w:t>
            </w:r>
          </w:p>
        </w:tc>
      </w:tr>
      <w:tr w:rsidR="00781AD2" w:rsidTr="00781AD2">
        <w:trPr>
          <w:trHeight w:val="6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539312,72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1305245,24</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539356,58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1305267,47</w:t>
            </w:r>
          </w:p>
        </w:tc>
      </w:tr>
      <w:tr w:rsidR="00781AD2" w:rsidTr="00781AD2">
        <w:trPr>
          <w:trHeight w:val="18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539368,30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1305276,80</w:t>
            </w:r>
          </w:p>
        </w:tc>
      </w:tr>
      <w:tr w:rsidR="00781AD2" w:rsidTr="00781AD2">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539390,59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1305291,89</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539412,94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1305303,76</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539439,43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1305313,47</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539466,20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1305322,75</w:t>
            </w:r>
          </w:p>
        </w:tc>
      </w:tr>
      <w:tr w:rsidR="00781AD2" w:rsidTr="00781AD2">
        <w:trPr>
          <w:trHeight w:val="18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539492,10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1305331,72</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539518,56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1305340,62</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539553,09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1305352,01</w:t>
            </w:r>
          </w:p>
        </w:tc>
      </w:tr>
      <w:tr w:rsidR="00781AD2" w:rsidTr="00781AD2">
        <w:trPr>
          <w:trHeight w:val="17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539575,17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1305358,71</w:t>
            </w:r>
          </w:p>
        </w:tc>
      </w:tr>
      <w:tr w:rsidR="00781AD2" w:rsidTr="00781AD2">
        <w:trPr>
          <w:trHeight w:val="18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539596,21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1305365,56</w:t>
            </w:r>
          </w:p>
        </w:tc>
      </w:tr>
      <w:tr w:rsidR="00781AD2" w:rsidTr="00781AD2">
        <w:trPr>
          <w:trHeight w:val="17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539622,03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1305374,23</w:t>
            </w:r>
          </w:p>
        </w:tc>
      </w:tr>
      <w:tr w:rsidR="00781AD2" w:rsidTr="00781AD2">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539645,83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1305382,76</w:t>
            </w:r>
          </w:p>
        </w:tc>
      </w:tr>
      <w:tr w:rsidR="00781AD2" w:rsidTr="00781AD2">
        <w:trPr>
          <w:trHeight w:val="16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539669,60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1305390,69</w:t>
            </w:r>
          </w:p>
        </w:tc>
      </w:tr>
      <w:tr w:rsidR="00781AD2" w:rsidTr="00781AD2">
        <w:trPr>
          <w:trHeight w:val="15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539692,61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1305398,05</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539725,40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1305408,33</w:t>
            </w:r>
          </w:p>
        </w:tc>
      </w:tr>
      <w:tr w:rsidR="00781AD2" w:rsidTr="00781AD2">
        <w:trPr>
          <w:trHeight w:val="14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539732,72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1305409,17</w:t>
            </w:r>
          </w:p>
        </w:tc>
      </w:tr>
      <w:tr w:rsidR="00781AD2" w:rsidTr="00781AD2">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106</w:t>
            </w:r>
          </w:p>
        </w:tc>
        <w:tc>
          <w:tcPr>
            <w:tcW w:w="2260"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539739,05</w:t>
            </w:r>
          </w:p>
        </w:tc>
        <w:tc>
          <w:tcPr>
            <w:tcW w:w="2707"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1305408,32</w:t>
            </w:r>
          </w:p>
        </w:tc>
      </w:tr>
      <w:tr w:rsidR="00781AD2" w:rsidTr="00781AD2">
        <w:trPr>
          <w:trHeight w:val="135"/>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539748,96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1305405,04</w:t>
            </w:r>
          </w:p>
        </w:tc>
      </w:tr>
      <w:tr w:rsidR="00781AD2" w:rsidTr="00781AD2">
        <w:trPr>
          <w:trHeight w:val="125"/>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539776,08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1305395,83</w:t>
            </w:r>
          </w:p>
        </w:tc>
      </w:tr>
      <w:tr w:rsidR="00781AD2" w:rsidTr="00781AD2">
        <w:trPr>
          <w:trHeight w:val="129"/>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539801,46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1305386,13</w:t>
            </w:r>
          </w:p>
        </w:tc>
      </w:tr>
      <w:tr w:rsidR="00781AD2" w:rsidTr="00781AD2">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539805,58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1305384,47</w:t>
            </w:r>
          </w:p>
        </w:tc>
      </w:tr>
      <w:tr w:rsidR="00781AD2" w:rsidTr="00781AD2">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539806,62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1305374,98</w:t>
            </w:r>
          </w:p>
        </w:tc>
      </w:tr>
      <w:tr w:rsidR="00781AD2" w:rsidTr="00781AD2">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539801,88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1305293,68</w:t>
            </w:r>
          </w:p>
        </w:tc>
      </w:tr>
      <w:tr w:rsidR="00781AD2" w:rsidTr="00781AD2">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539872,97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1305210,60</w:t>
            </w:r>
          </w:p>
        </w:tc>
      </w:tr>
      <w:tr w:rsidR="00781AD2" w:rsidTr="00781AD2">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539873,90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1305208,30</w:t>
            </w:r>
          </w:p>
        </w:tc>
      </w:tr>
      <w:tr w:rsidR="00781AD2" w:rsidTr="00781AD2">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539877,82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1305199,04</w:t>
            </w:r>
          </w:p>
        </w:tc>
      </w:tr>
      <w:tr w:rsidR="00781AD2" w:rsidTr="00781AD2">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539903,00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1305169,82</w:t>
            </w:r>
          </w:p>
        </w:tc>
      </w:tr>
      <w:tr w:rsidR="00781AD2" w:rsidTr="00781AD2">
        <w:trPr>
          <w:trHeight w:val="10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539906,55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1305171,36</w:t>
            </w:r>
          </w:p>
        </w:tc>
      </w:tr>
      <w:tr w:rsidR="00781AD2" w:rsidTr="00781AD2">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539917,77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1305158,25</w:t>
            </w:r>
          </w:p>
        </w:tc>
      </w:tr>
      <w:tr w:rsidR="00781AD2" w:rsidTr="00781AD2">
        <w:trPr>
          <w:trHeight w:val="9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539851,46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1305104,45</w:t>
            </w:r>
          </w:p>
        </w:tc>
      </w:tr>
      <w:tr w:rsidR="00781AD2" w:rsidTr="00781AD2">
        <w:trPr>
          <w:trHeight w:val="10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539968,99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1304960,54</w:t>
            </w:r>
          </w:p>
        </w:tc>
      </w:tr>
      <w:tr w:rsidR="00781AD2" w:rsidTr="00781AD2">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540032,14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1305049,93</w:t>
            </w:r>
          </w:p>
        </w:tc>
      </w:tr>
      <w:tr w:rsidR="00781AD2" w:rsidTr="00781AD2">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540248,64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1305035,51</w:t>
            </w:r>
          </w:p>
        </w:tc>
      </w:tr>
      <w:tr w:rsidR="00781AD2" w:rsidTr="00781AD2">
        <w:trPr>
          <w:trHeight w:val="8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540298,74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1305031,29</w:t>
            </w:r>
          </w:p>
        </w:tc>
      </w:tr>
      <w:tr w:rsidR="00781AD2" w:rsidTr="00781AD2">
        <w:trPr>
          <w:trHeight w:val="23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540310,59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1304984,08</w:t>
            </w:r>
          </w:p>
        </w:tc>
      </w:tr>
      <w:tr w:rsidR="00781AD2" w:rsidTr="00781AD2">
        <w:trPr>
          <w:trHeight w:val="23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540397,92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1304867,89</w:t>
            </w:r>
          </w:p>
        </w:tc>
      </w:tr>
      <w:tr w:rsidR="00781AD2" w:rsidTr="00781AD2">
        <w:trPr>
          <w:trHeight w:val="22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540434,22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1304839,28</w:t>
            </w:r>
          </w:p>
        </w:tc>
      </w:tr>
      <w:tr w:rsidR="00781AD2" w:rsidTr="00781AD2">
        <w:trPr>
          <w:trHeight w:val="21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540488,85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1304629,85</w:t>
            </w:r>
          </w:p>
        </w:tc>
      </w:tr>
      <w:tr w:rsidR="00781AD2" w:rsidTr="00781AD2">
        <w:trPr>
          <w:trHeight w:val="22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540512,95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1304540,65</w:t>
            </w:r>
          </w:p>
        </w:tc>
      </w:tr>
      <w:tr w:rsidR="00781AD2" w:rsidTr="00781AD2">
        <w:trPr>
          <w:trHeight w:val="6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540533,80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1304471,10</w:t>
            </w:r>
          </w:p>
        </w:tc>
      </w:tr>
      <w:tr w:rsidR="00781AD2" w:rsidTr="00781AD2">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540566,90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1304345,10</w:t>
            </w:r>
          </w:p>
        </w:tc>
      </w:tr>
      <w:tr w:rsidR="00781AD2" w:rsidTr="00781AD2">
        <w:trPr>
          <w:trHeight w:val="21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540653,33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1304015,85</w:t>
            </w:r>
          </w:p>
        </w:tc>
      </w:tr>
      <w:tr w:rsidR="00781AD2" w:rsidTr="00781AD2">
        <w:trPr>
          <w:trHeight w:val="20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540664,64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1303972,84</w:t>
            </w:r>
          </w:p>
        </w:tc>
      </w:tr>
      <w:tr w:rsidR="00781AD2" w:rsidTr="00781AD2">
        <w:trPr>
          <w:trHeight w:val="7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540680,48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1303912,66</w:t>
            </w:r>
          </w:p>
        </w:tc>
      </w:tr>
      <w:tr w:rsidR="00781AD2" w:rsidTr="00781AD2">
        <w:trPr>
          <w:trHeight w:val="6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540695,83</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1303854,30</w:t>
            </w:r>
          </w:p>
        </w:tc>
      </w:tr>
      <w:tr w:rsidR="00781AD2" w:rsidTr="00781AD2">
        <w:trPr>
          <w:trHeight w:val="192"/>
          <w:jc w:val="center"/>
        </w:trPr>
        <w:tc>
          <w:tcPr>
            <w:tcW w:w="6907" w:type="dxa"/>
            <w:gridSpan w:val="3"/>
            <w:tcBorders>
              <w:top w:val="single" w:sz="4" w:space="0" w:color="auto"/>
              <w:left w:val="single" w:sz="4" w:space="0" w:color="auto"/>
              <w:bottom w:val="single" w:sz="4" w:space="0" w:color="auto"/>
              <w:right w:val="nil"/>
            </w:tcBorders>
            <w:vAlign w:val="bottom"/>
            <w:hideMark/>
          </w:tcPr>
          <w:p w:rsidR="00781AD2" w:rsidRDefault="00781AD2" w:rsidP="00781AD2">
            <w:pPr>
              <w:ind w:firstLine="0"/>
              <w:jc w:val="center"/>
              <w:rPr>
                <w:rFonts w:cs="Arial"/>
                <w:bCs/>
                <w:sz w:val="20"/>
                <w:szCs w:val="20"/>
                <w:lang w:eastAsia="en-US"/>
              </w:rPr>
            </w:pPr>
            <w:r>
              <w:rPr>
                <w:rFonts w:cs="Arial"/>
                <w:bCs/>
                <w:sz w:val="20"/>
                <w:szCs w:val="20"/>
              </w:rPr>
              <w:t>Участок № 2</w:t>
            </w:r>
          </w:p>
        </w:tc>
      </w:tr>
      <w:tr w:rsidR="00781AD2" w:rsidTr="00781AD2">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135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540173,10</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1304272,29</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540310,25</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1304450,59</w:t>
            </w:r>
          </w:p>
        </w:tc>
      </w:tr>
      <w:tr w:rsidR="00781AD2" w:rsidTr="00781AD2">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540333,22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1304494,06</w:t>
            </w:r>
          </w:p>
        </w:tc>
      </w:tr>
      <w:tr w:rsidR="00781AD2" w:rsidTr="00781AD2">
        <w:trPr>
          <w:trHeight w:val="151"/>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540357,92</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1304482,08</w:t>
            </w:r>
          </w:p>
        </w:tc>
      </w:tr>
      <w:tr w:rsidR="00781AD2" w:rsidTr="00781AD2">
        <w:trPr>
          <w:trHeight w:val="18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540387,66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1304538,37</w:t>
            </w:r>
          </w:p>
        </w:tc>
      </w:tr>
      <w:tr w:rsidR="00781AD2" w:rsidTr="00781AD2">
        <w:trPr>
          <w:trHeight w:val="18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540364,67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1304553,58</w:t>
            </w:r>
          </w:p>
        </w:tc>
      </w:tr>
      <w:tr w:rsidR="00781AD2" w:rsidTr="00781AD2">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540367,76</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1304559,41</w:t>
            </w:r>
          </w:p>
        </w:tc>
      </w:tr>
      <w:tr w:rsidR="00781AD2" w:rsidTr="00781AD2">
        <w:trPr>
          <w:trHeight w:val="181"/>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142</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540284,88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1304611,19</w:t>
            </w:r>
          </w:p>
        </w:tc>
      </w:tr>
      <w:tr w:rsidR="00781AD2" w:rsidTr="00781AD2">
        <w:trPr>
          <w:trHeight w:val="186"/>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143</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540219,04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1304633,64</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144</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540146,24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1304625,63</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145</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540097,21</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1304631,02</w:t>
            </w:r>
          </w:p>
        </w:tc>
      </w:tr>
      <w:tr w:rsidR="00781AD2" w:rsidTr="00781AD2">
        <w:trPr>
          <w:trHeight w:val="170"/>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146</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539866,98</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1304879,86</w:t>
            </w:r>
          </w:p>
        </w:tc>
      </w:tr>
      <w:tr w:rsidR="00781AD2" w:rsidTr="00781AD2">
        <w:trPr>
          <w:trHeight w:val="17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147</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539846,09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1304902,17</w:t>
            </w:r>
          </w:p>
        </w:tc>
      </w:tr>
      <w:tr w:rsidR="00781AD2" w:rsidTr="00781AD2">
        <w:trPr>
          <w:trHeight w:val="164"/>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148</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539745,04</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1304822,50</w:t>
            </w:r>
          </w:p>
        </w:tc>
      </w:tr>
      <w:tr w:rsidR="00781AD2" w:rsidTr="00781AD2">
        <w:trPr>
          <w:trHeight w:val="16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149</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539753,17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1304806,03</w:t>
            </w:r>
          </w:p>
        </w:tc>
      </w:tr>
      <w:tr w:rsidR="00781AD2" w:rsidTr="00781AD2">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150</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539923,49</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1304445,75</w:t>
            </w:r>
          </w:p>
        </w:tc>
      </w:tr>
      <w:tr w:rsidR="00781AD2" w:rsidTr="00781AD2">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151</w:t>
            </w:r>
          </w:p>
        </w:tc>
        <w:tc>
          <w:tcPr>
            <w:tcW w:w="2260"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540032,97</w:t>
            </w:r>
          </w:p>
        </w:tc>
        <w:tc>
          <w:tcPr>
            <w:tcW w:w="2707"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1304367,12</w:t>
            </w:r>
          </w:p>
        </w:tc>
      </w:tr>
    </w:tbl>
    <w:p w:rsidR="00781AD2" w:rsidRDefault="00781AD2" w:rsidP="00781AD2">
      <w:pPr>
        <w:ind w:firstLine="709"/>
        <w:jc w:val="center"/>
        <w:rPr>
          <w:rFonts w:cs="Arial"/>
          <w:bCs/>
          <w:lang w:eastAsia="en-US"/>
        </w:rPr>
      </w:pPr>
    </w:p>
    <w:p w:rsidR="00781AD2" w:rsidRDefault="00781AD2" w:rsidP="00781AD2">
      <w:pPr>
        <w:ind w:firstLine="709"/>
        <w:rPr>
          <w:rFonts w:cs="Arial"/>
          <w:bCs/>
        </w:rPr>
      </w:pPr>
      <w:r>
        <w:rPr>
          <w:rFonts w:cs="Arial"/>
          <w:bCs/>
        </w:rPr>
        <w:br w:type="page"/>
      </w:r>
    </w:p>
    <w:p w:rsidR="00781AD2" w:rsidRDefault="00781AD2" w:rsidP="00781AD2">
      <w:pPr>
        <w:ind w:firstLine="709"/>
        <w:rPr>
          <w:rFonts w:cs="Arial"/>
          <w:bCs/>
        </w:rPr>
      </w:pPr>
      <w:r>
        <w:rPr>
          <w:rFonts w:cs="Arial"/>
          <w:noProof/>
        </w:rPr>
        <w:lastRenderedPageBreak/>
        <w:drawing>
          <wp:inline distT="0" distB="0" distL="0" distR="0" wp14:anchorId="73151C0F" wp14:editId="0BE26570">
            <wp:extent cx="5743575" cy="4191000"/>
            <wp:effectExtent l="0" t="0" r="9525" b="0"/>
            <wp:docPr id="27" name="Рисунок 27" descr="Описание: C:\Users\user\Desktop\АЙДАРОВО Копия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АЙДАРОВО Копия карт границ населенных пунктов в растровом формат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4191000"/>
                    </a:xfrm>
                    <a:prstGeom prst="rect">
                      <a:avLst/>
                    </a:prstGeom>
                    <a:noFill/>
                    <a:ln>
                      <a:noFill/>
                    </a:ln>
                  </pic:spPr>
                </pic:pic>
              </a:graphicData>
            </a:graphic>
          </wp:inline>
        </w:drawing>
      </w:r>
    </w:p>
    <w:p w:rsidR="00781AD2" w:rsidRDefault="00781AD2" w:rsidP="00781AD2">
      <w:pPr>
        <w:ind w:firstLine="709"/>
        <w:rPr>
          <w:rFonts w:cs="Arial"/>
          <w:bCs/>
        </w:rPr>
      </w:pPr>
      <w:r>
        <w:rPr>
          <w:rFonts w:cs="Arial"/>
          <w:bCs/>
        </w:rPr>
        <w:br w:type="page"/>
      </w:r>
    </w:p>
    <w:p w:rsidR="00781AD2" w:rsidRDefault="00781AD2" w:rsidP="00781AD2">
      <w:pPr>
        <w:ind w:firstLine="709"/>
        <w:jc w:val="center"/>
        <w:rPr>
          <w:rFonts w:eastAsia="Calibri" w:cs="Arial"/>
        </w:rPr>
      </w:pPr>
      <w:r>
        <w:rPr>
          <w:rFonts w:cs="Arial"/>
        </w:rPr>
        <w:lastRenderedPageBreak/>
        <w:t>Поселок ВНИИСС</w:t>
      </w:r>
    </w:p>
    <w:p w:rsidR="00781AD2" w:rsidRDefault="00781AD2" w:rsidP="00781AD2">
      <w:pPr>
        <w:ind w:firstLine="709"/>
        <w:jc w:val="center"/>
        <w:rPr>
          <w:rFonts w:cs="Arial"/>
        </w:rPr>
      </w:pPr>
      <w:r>
        <w:rPr>
          <w:rFonts w:cs="Arial"/>
          <w:bCs/>
          <w:iCs/>
        </w:rPr>
        <w:t>(в редакции решений от 07.10.2013 № 179, от 18.07.2016 № 53, 06.02.2018 № 140)</w:t>
      </w:r>
    </w:p>
    <w:p w:rsidR="00781AD2" w:rsidRDefault="00781AD2" w:rsidP="00781AD2">
      <w:pPr>
        <w:ind w:firstLine="709"/>
        <w:jc w:val="center"/>
        <w:rPr>
          <w:rFonts w:cs="Arial"/>
          <w:highlight w:val="lightGray"/>
        </w:rPr>
      </w:pPr>
      <w:r>
        <w:rPr>
          <w:rFonts w:cs="Arial"/>
          <w:noProof/>
        </w:rPr>
        <w:drawing>
          <wp:inline distT="0" distB="0" distL="0" distR="0" wp14:anchorId="3E629160" wp14:editId="666FEEBB">
            <wp:extent cx="5486400" cy="2790825"/>
            <wp:effectExtent l="0" t="0" r="0" b="9525"/>
            <wp:docPr id="29" name="Рисунок 29" descr="Описание: граница р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раница раб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rsidR="00781AD2" w:rsidRDefault="00781AD2" w:rsidP="00781AD2">
      <w:pPr>
        <w:ind w:firstLine="709"/>
        <w:jc w:val="center"/>
        <w:rPr>
          <w:rFonts w:cs="Arial"/>
          <w:highlight w:val="lightGray"/>
        </w:rPr>
      </w:pPr>
    </w:p>
    <w:p w:rsidR="00781AD2" w:rsidRDefault="00781AD2" w:rsidP="00781AD2">
      <w:pPr>
        <w:ind w:firstLine="709"/>
        <w:jc w:val="center"/>
        <w:rPr>
          <w:rFonts w:cs="Arial"/>
        </w:rPr>
      </w:pPr>
      <w:r>
        <w:rPr>
          <w:rFonts w:cs="Arial"/>
        </w:rPr>
        <w:t xml:space="preserve">Описание местоположения границы населенного пункта поселка ВНИИСС Айдаровского сельского поселения Рамонского муниципального района </w:t>
      </w:r>
    </w:p>
    <w:p w:rsidR="00781AD2" w:rsidRDefault="00781AD2" w:rsidP="00781AD2">
      <w:pPr>
        <w:ind w:firstLine="709"/>
        <w:jc w:val="center"/>
        <w:rPr>
          <w:rFonts w:cs="Arial"/>
        </w:rPr>
      </w:pPr>
      <w:r>
        <w:rPr>
          <w:rFonts w:cs="Arial"/>
        </w:rPr>
        <w:t>Воронежской области</w:t>
      </w:r>
    </w:p>
    <w:p w:rsidR="00781AD2" w:rsidRDefault="00781AD2" w:rsidP="00781AD2">
      <w:pPr>
        <w:ind w:firstLine="709"/>
        <w:jc w:val="center"/>
        <w:rPr>
          <w:rFonts w:cs="Arial"/>
          <w:bCs/>
          <w:iCs/>
        </w:rPr>
      </w:pPr>
      <w:r>
        <w:rPr>
          <w:rFonts w:cs="Arial"/>
          <w:bCs/>
          <w:iCs/>
        </w:rPr>
        <w:t>(в редакции решений от 07.10.2013 № 179, от 06.02.2018 № 140)</w:t>
      </w:r>
    </w:p>
    <w:p w:rsidR="00781AD2" w:rsidRDefault="00781AD2" w:rsidP="00781AD2">
      <w:pPr>
        <w:ind w:firstLine="709"/>
        <w:jc w:val="center"/>
        <w:rPr>
          <w:rFonts w:cs="Arial"/>
          <w:highlight w:val="lightGray"/>
        </w:rPr>
      </w:pPr>
    </w:p>
    <w:p w:rsidR="00781AD2" w:rsidRDefault="00781AD2" w:rsidP="00781AD2">
      <w:pPr>
        <w:tabs>
          <w:tab w:val="left" w:pos="1395"/>
        </w:tabs>
        <w:ind w:firstLine="709"/>
        <w:rPr>
          <w:rFonts w:cs="Arial"/>
        </w:rPr>
      </w:pPr>
      <w:proofErr w:type="gramStart"/>
      <w:r>
        <w:rPr>
          <w:rFonts w:cs="Arial"/>
        </w:rPr>
        <w:t>Из границы поселка ВНИИСС исключены земельный участок с кадастровым номером 36:25:6945017:100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земли обороны, безопасности и земель иного специального назначения, земельные участки с кадастровыми номерами 36:25:6945017:862(3) и 36:25:6945017:174(2), входящие в состав многоконтурных земельных участков с кадастровыми</w:t>
      </w:r>
      <w:proofErr w:type="gramEnd"/>
      <w:r>
        <w:rPr>
          <w:rFonts w:cs="Arial"/>
        </w:rPr>
        <w:t xml:space="preserve"> номерами 36:25:6945017:862 и 36:25:6945017:174 соответственно.</w:t>
      </w:r>
    </w:p>
    <w:p w:rsidR="00781AD2" w:rsidRDefault="00781AD2" w:rsidP="00781AD2">
      <w:pPr>
        <w:ind w:firstLine="709"/>
        <w:rPr>
          <w:rFonts w:cs="Arial"/>
        </w:rPr>
      </w:pPr>
    </w:p>
    <w:p w:rsidR="00781AD2" w:rsidRDefault="00781AD2" w:rsidP="00781AD2">
      <w:pPr>
        <w:tabs>
          <w:tab w:val="left" w:pos="1395"/>
        </w:tabs>
        <w:ind w:firstLine="709"/>
        <w:rPr>
          <w:rFonts w:cs="Arial"/>
        </w:rPr>
      </w:pPr>
      <w:r>
        <w:rPr>
          <w:rFonts w:cs="Arial"/>
        </w:rPr>
        <w:t xml:space="preserve">От точки 1, расположенной в 612 метрах на юго-запад от дома № 7 по улице Машиностроителей, линия границы идет в северо-восточном направлении по юго-восточной стороне полезащитной лесной полосы до точки 4. </w:t>
      </w:r>
    </w:p>
    <w:p w:rsidR="00781AD2" w:rsidRDefault="00781AD2" w:rsidP="00781AD2">
      <w:pPr>
        <w:tabs>
          <w:tab w:val="left" w:pos="1395"/>
        </w:tabs>
        <w:ind w:firstLine="709"/>
        <w:rPr>
          <w:rFonts w:cs="Arial"/>
        </w:rPr>
      </w:pPr>
      <w:proofErr w:type="gramStart"/>
      <w:r>
        <w:rPr>
          <w:rFonts w:cs="Arial"/>
        </w:rPr>
        <w:t>От точки 4 линия границы проходит в юго-восточном направлении по юго-западной стороне придорожной лесной полосы, по юго-западной границе земельного участка, которая разделяет отвод автомобильной дороги общего пользования регионального значения М «Дон» - Рамонь» - с. Айдарово (20 ОП РЗ Н 33-25) на земли транспорта и земли населенного пункта на расстоянии 127 метров на северо-восток от дома № 7 по улице Воронежская (по юго-западной</w:t>
      </w:r>
      <w:proofErr w:type="gramEnd"/>
      <w:r>
        <w:rPr>
          <w:rFonts w:cs="Arial"/>
        </w:rPr>
        <w:t xml:space="preserve"> границе земельного участка с кадастровым номером 36:25:0000000:45 и (или) по северо-восточной границе земельного участка с кадастровым номером 36:25:0500009:16) до точки 13.</w:t>
      </w:r>
    </w:p>
    <w:p w:rsidR="00781AD2" w:rsidRDefault="00781AD2" w:rsidP="00781AD2">
      <w:pPr>
        <w:tabs>
          <w:tab w:val="left" w:pos="1395"/>
        </w:tabs>
        <w:ind w:firstLine="709"/>
        <w:rPr>
          <w:rFonts w:cs="Arial"/>
        </w:rPr>
      </w:pPr>
      <w:proofErr w:type="gramStart"/>
      <w:r>
        <w:rPr>
          <w:rFonts w:cs="Arial"/>
        </w:rPr>
        <w:t xml:space="preserve">От точки 13 линия границы следует на северо-восток по юго-восточной границе земельного участка, которая разделяет отвод автомобильной дороги общего пользования регионального значения М «Дон» - Рамонь» - с. Айдарово (20 </w:t>
      </w:r>
      <w:r>
        <w:rPr>
          <w:rFonts w:cs="Arial"/>
        </w:rPr>
        <w:lastRenderedPageBreak/>
        <w:t>ОП РЗ Н 33-25) на земли транспорта и земли населенного пункта на расстоянии 141 метра на северо-восток от дома № 7 по улице Воронежская (по юго-восточной границе земельного участка с кадастровым номером 36</w:t>
      </w:r>
      <w:proofErr w:type="gramEnd"/>
      <w:r>
        <w:rPr>
          <w:rFonts w:cs="Arial"/>
        </w:rPr>
        <w:t>:</w:t>
      </w:r>
      <w:proofErr w:type="gramStart"/>
      <w:r>
        <w:rPr>
          <w:rFonts w:cs="Arial"/>
        </w:rPr>
        <w:t>25:0000000:45 и (или) по северо-западной границе земельного участка с кадастровым номером 36:25:0500015:105), далее по юго-восточной границе земельного участка, которая разделяет отвод автомобильной дороги общего пользования регионального значения М «Дон» - пгт Рамонь (20 ОП РЗ К 1-25) на земли транспорта и земли населенного пункта на расстоянии 147 метров на северо-восток от дома № 7 по улице Воронежская</w:t>
      </w:r>
      <w:proofErr w:type="gramEnd"/>
      <w:r>
        <w:rPr>
          <w:rFonts w:cs="Arial"/>
        </w:rPr>
        <w:t xml:space="preserve"> (по юго-восточной границе земельного участка с кадастровым номером 36:25:0000000:2618 и (или) по северо-западным границам земельных участков с кадастровыми номерами 36:25:0500015:106, 36:25:0500001:23) до точки 17.</w:t>
      </w:r>
    </w:p>
    <w:p w:rsidR="00781AD2" w:rsidRDefault="00781AD2" w:rsidP="00781AD2">
      <w:pPr>
        <w:tabs>
          <w:tab w:val="left" w:pos="1395"/>
        </w:tabs>
        <w:ind w:firstLine="709"/>
        <w:rPr>
          <w:rFonts w:cs="Arial"/>
        </w:rPr>
      </w:pPr>
      <w:r>
        <w:rPr>
          <w:rFonts w:cs="Arial"/>
        </w:rPr>
        <w:t>От точки 17 линия границы идет в северо-западном направлении по северо-восточной границе отвода автомобильной дороги общего пользования регионального значения М «Дон» - пгт Рамонь (20 ОП РЗ К 1-25) до точки 19.</w:t>
      </w:r>
    </w:p>
    <w:p w:rsidR="00781AD2" w:rsidRDefault="00781AD2" w:rsidP="00781AD2">
      <w:pPr>
        <w:tabs>
          <w:tab w:val="left" w:pos="1395"/>
        </w:tabs>
        <w:ind w:firstLine="709"/>
        <w:rPr>
          <w:rFonts w:cs="Arial"/>
        </w:rPr>
      </w:pPr>
      <w:r>
        <w:rPr>
          <w:rFonts w:cs="Arial"/>
        </w:rPr>
        <w:t>От точки 19 линия границы проходит в общем северо-восточном направлении по ломаной линии по северо-западной стороне придорожной лесной полосы до точки 32.</w:t>
      </w:r>
    </w:p>
    <w:p w:rsidR="00781AD2" w:rsidRDefault="00781AD2" w:rsidP="00781AD2">
      <w:pPr>
        <w:tabs>
          <w:tab w:val="left" w:pos="1395"/>
        </w:tabs>
        <w:ind w:firstLine="709"/>
        <w:rPr>
          <w:rFonts w:cs="Arial"/>
        </w:rPr>
      </w:pPr>
      <w:r>
        <w:rPr>
          <w:rFonts w:cs="Arial"/>
        </w:rPr>
        <w:t>От точки 32 линия границы следует на юго-восток по северо-восточной стороне придорожной лесной полосы до точки 53.</w:t>
      </w:r>
    </w:p>
    <w:p w:rsidR="00781AD2" w:rsidRDefault="00781AD2" w:rsidP="00781AD2">
      <w:pPr>
        <w:tabs>
          <w:tab w:val="left" w:pos="1395"/>
        </w:tabs>
        <w:ind w:firstLine="709"/>
        <w:rPr>
          <w:rFonts w:cs="Arial"/>
        </w:rPr>
      </w:pPr>
      <w:r>
        <w:rPr>
          <w:rFonts w:cs="Arial"/>
        </w:rPr>
        <w:t>От точки 53 линия границы идет на юго-запад, пересекая на расстоянии 185 метров на северо-запад от объекта придорожного сервиса автомобильную дорогу на р.п. Рамонь, до точки 54.</w:t>
      </w:r>
    </w:p>
    <w:p w:rsidR="00781AD2" w:rsidRDefault="00781AD2" w:rsidP="00781AD2">
      <w:pPr>
        <w:tabs>
          <w:tab w:val="left" w:pos="1395"/>
        </w:tabs>
        <w:ind w:firstLine="709"/>
        <w:rPr>
          <w:rFonts w:cs="Arial"/>
        </w:rPr>
      </w:pPr>
      <w:r>
        <w:rPr>
          <w:rFonts w:cs="Arial"/>
        </w:rPr>
        <w:t>От точки 54 линия границы проходит в северо-западном направлении по юго-западной стороне придорожной лесной полосы до точки 104.</w:t>
      </w:r>
    </w:p>
    <w:p w:rsidR="00781AD2" w:rsidRDefault="00781AD2" w:rsidP="00781AD2">
      <w:pPr>
        <w:tabs>
          <w:tab w:val="left" w:pos="1395"/>
        </w:tabs>
        <w:ind w:firstLine="709"/>
        <w:rPr>
          <w:rFonts w:cs="Arial"/>
        </w:rPr>
      </w:pPr>
      <w:r>
        <w:rPr>
          <w:rFonts w:cs="Arial"/>
        </w:rPr>
        <w:t>От точки 104 линия границы следует на юго-восток по юго-западной стороне придорожной лесной полосы до точки 108.</w:t>
      </w:r>
    </w:p>
    <w:p w:rsidR="00781AD2" w:rsidRDefault="00781AD2" w:rsidP="00781AD2">
      <w:pPr>
        <w:tabs>
          <w:tab w:val="left" w:pos="1395"/>
        </w:tabs>
        <w:ind w:firstLine="709"/>
        <w:rPr>
          <w:rFonts w:cs="Arial"/>
        </w:rPr>
      </w:pPr>
      <w:r>
        <w:rPr>
          <w:rFonts w:cs="Arial"/>
        </w:rPr>
        <w:t>От точки 108 линия границы идет в юго-западном направлении по юго-восточной стороне улицы ВНИИСС до точки 112.</w:t>
      </w:r>
    </w:p>
    <w:p w:rsidR="00781AD2" w:rsidRDefault="00781AD2" w:rsidP="00781AD2">
      <w:pPr>
        <w:tabs>
          <w:tab w:val="left" w:pos="1395"/>
        </w:tabs>
        <w:ind w:firstLine="709"/>
        <w:rPr>
          <w:rFonts w:cs="Arial"/>
        </w:rPr>
      </w:pPr>
      <w:r>
        <w:rPr>
          <w:rFonts w:cs="Arial"/>
        </w:rPr>
        <w:t xml:space="preserve">От точки 112 линия границы проходит в юго-восточном направлении по северо-восточной границе </w:t>
      </w:r>
      <w:proofErr w:type="gramStart"/>
      <w:r>
        <w:rPr>
          <w:rFonts w:cs="Arial"/>
        </w:rPr>
        <w:t>полосы отвода автомобильной дороги общего пользования регионального значения</w:t>
      </w:r>
      <w:proofErr w:type="gramEnd"/>
      <w:r>
        <w:rPr>
          <w:rFonts w:cs="Arial"/>
        </w:rPr>
        <w:t xml:space="preserve"> М «Дон» - пгт Рамонь (20 ОП РЗ К 1-25) до точки 113.</w:t>
      </w:r>
    </w:p>
    <w:p w:rsidR="00781AD2" w:rsidRDefault="00781AD2" w:rsidP="00781AD2">
      <w:pPr>
        <w:tabs>
          <w:tab w:val="left" w:pos="1395"/>
        </w:tabs>
        <w:ind w:firstLine="709"/>
        <w:rPr>
          <w:rFonts w:cs="Arial"/>
        </w:rPr>
      </w:pPr>
      <w:proofErr w:type="gramStart"/>
      <w:r>
        <w:rPr>
          <w:rFonts w:cs="Arial"/>
        </w:rPr>
        <w:t>От точки 113 линия границы следует на юго-запад по юго-восточной границе земельного участка, которая разделяет отвод автомобильной дороги общего пользования регионального значения М «Дон» - пгт Рамонь (20 ОП РЗ К 1-25) на земли транспорта и земли населенного пункта на расстоянии 75 метров на восток от уч. № 121в по улице ВНИИСС (по юго-восточной границе земельного участка с кадастровым номером 36:25</w:t>
      </w:r>
      <w:proofErr w:type="gramEnd"/>
      <w:r>
        <w:rPr>
          <w:rFonts w:cs="Arial"/>
        </w:rPr>
        <w:t>:</w:t>
      </w:r>
      <w:proofErr w:type="gramStart"/>
      <w:r>
        <w:rPr>
          <w:rFonts w:cs="Arial"/>
        </w:rPr>
        <w:t>0000000:10017 и (или) по северо-западной границе земельного участка с кадастровым номером 36:25:0000000:2616) до точки 114.</w:t>
      </w:r>
      <w:proofErr w:type="gramEnd"/>
    </w:p>
    <w:p w:rsidR="00781AD2" w:rsidRDefault="00781AD2" w:rsidP="00781AD2">
      <w:pPr>
        <w:tabs>
          <w:tab w:val="left" w:pos="1395"/>
        </w:tabs>
        <w:ind w:firstLine="709"/>
        <w:rPr>
          <w:rFonts w:cs="Arial"/>
        </w:rPr>
      </w:pPr>
      <w:r>
        <w:rPr>
          <w:rFonts w:cs="Arial"/>
        </w:rPr>
        <w:t xml:space="preserve">От точки 114 линия границы идет в юго-восточном направлении по северо-восточной границе </w:t>
      </w:r>
      <w:proofErr w:type="gramStart"/>
      <w:r>
        <w:rPr>
          <w:rFonts w:cs="Arial"/>
        </w:rPr>
        <w:t>полосы отвода автомобильной дороги общего пользования регионального значения</w:t>
      </w:r>
      <w:proofErr w:type="gramEnd"/>
      <w:r>
        <w:rPr>
          <w:rFonts w:cs="Arial"/>
        </w:rPr>
        <w:t xml:space="preserve"> М «Дон» - пгт Рамонь (20 ОП РЗ К 1-25) до точки 115. </w:t>
      </w:r>
    </w:p>
    <w:p w:rsidR="00781AD2" w:rsidRDefault="00781AD2" w:rsidP="00781AD2">
      <w:pPr>
        <w:tabs>
          <w:tab w:val="left" w:pos="1395"/>
        </w:tabs>
        <w:ind w:firstLine="709"/>
        <w:rPr>
          <w:rFonts w:cs="Arial"/>
        </w:rPr>
      </w:pPr>
      <w:r>
        <w:rPr>
          <w:rFonts w:cs="Arial"/>
        </w:rPr>
        <w:t>От точки 115 линия границы проходит в юго-западном направлении по юго-восточным границам земельных участков, занимаемым парком и МУЗ «ЦРБ Рамонского района» Воронежской области до точки 118.</w:t>
      </w:r>
    </w:p>
    <w:p w:rsidR="00781AD2" w:rsidRDefault="00781AD2" w:rsidP="00781AD2">
      <w:pPr>
        <w:tabs>
          <w:tab w:val="left" w:pos="1395"/>
        </w:tabs>
        <w:ind w:firstLine="709"/>
        <w:rPr>
          <w:rFonts w:cs="Arial"/>
        </w:rPr>
      </w:pPr>
      <w:r>
        <w:rPr>
          <w:rFonts w:cs="Arial"/>
        </w:rPr>
        <w:t>От точки 118 линия границы следует на северо-запад по юго-западной границе земельного участка, занимаемого МУЗ «ЦРБ Рамонского района» Воронежской области, до точки 124.</w:t>
      </w:r>
    </w:p>
    <w:p w:rsidR="00781AD2" w:rsidRDefault="00781AD2" w:rsidP="00781AD2">
      <w:pPr>
        <w:tabs>
          <w:tab w:val="left" w:pos="1395"/>
        </w:tabs>
        <w:ind w:firstLine="709"/>
        <w:rPr>
          <w:rFonts w:cs="Arial"/>
        </w:rPr>
      </w:pPr>
      <w:r>
        <w:rPr>
          <w:rFonts w:cs="Arial"/>
        </w:rPr>
        <w:lastRenderedPageBreak/>
        <w:t>От точки 124 линия границы идет в юго-западном направлении по юго-восточной границе земельного участка, расположенного по улице ВНИИСС, уч. № 143, до точки 127.</w:t>
      </w:r>
    </w:p>
    <w:p w:rsidR="00781AD2" w:rsidRDefault="00781AD2" w:rsidP="00781AD2">
      <w:pPr>
        <w:tabs>
          <w:tab w:val="left" w:pos="1395"/>
        </w:tabs>
        <w:ind w:firstLine="709"/>
        <w:rPr>
          <w:rFonts w:cs="Arial"/>
        </w:rPr>
      </w:pPr>
      <w:r>
        <w:rPr>
          <w:rFonts w:cs="Arial"/>
        </w:rPr>
        <w:t>От точки 127 линия границы проходит в северо-западном направлении по ломаной линии по юго-западной границе земельного участка, расположенного по улице ВНИИСС, уч. № 143, до точки 130.</w:t>
      </w:r>
    </w:p>
    <w:p w:rsidR="00781AD2" w:rsidRDefault="00781AD2" w:rsidP="00781AD2">
      <w:pPr>
        <w:tabs>
          <w:tab w:val="left" w:pos="1395"/>
        </w:tabs>
        <w:ind w:firstLine="709"/>
        <w:rPr>
          <w:rFonts w:cs="Arial"/>
        </w:rPr>
      </w:pPr>
      <w:r>
        <w:rPr>
          <w:rFonts w:cs="Arial"/>
        </w:rPr>
        <w:t>От точки 130 линия границы следует на север по западной границе участка, расположенного по улице ВНИИСС, уч. № 143, до точки 132.</w:t>
      </w:r>
    </w:p>
    <w:p w:rsidR="00781AD2" w:rsidRDefault="00781AD2" w:rsidP="00781AD2">
      <w:pPr>
        <w:tabs>
          <w:tab w:val="left" w:pos="1395"/>
        </w:tabs>
        <w:ind w:firstLine="709"/>
        <w:rPr>
          <w:rFonts w:cs="Arial"/>
        </w:rPr>
      </w:pPr>
      <w:r>
        <w:rPr>
          <w:rFonts w:cs="Arial"/>
        </w:rPr>
        <w:t>От точки 132 линия границы идет в северо-западном направлении по ломаной линии по юго-западной границе земельного участка, расположенного по улице ВНИИСС, уч. № 143, до точки 134.</w:t>
      </w:r>
    </w:p>
    <w:p w:rsidR="00781AD2" w:rsidRDefault="00781AD2" w:rsidP="00781AD2">
      <w:pPr>
        <w:tabs>
          <w:tab w:val="left" w:pos="1395"/>
        </w:tabs>
        <w:ind w:firstLine="709"/>
        <w:rPr>
          <w:rFonts w:cs="Arial"/>
        </w:rPr>
      </w:pPr>
      <w:r>
        <w:rPr>
          <w:rFonts w:cs="Arial"/>
        </w:rPr>
        <w:t>От точки 134 линия границы проходит в западном направлении по северным границам земельных участков, занимаемых гаражами по ул. Приовражная с. Айдарово, до точки 135.</w:t>
      </w:r>
    </w:p>
    <w:p w:rsidR="00781AD2" w:rsidRDefault="00781AD2" w:rsidP="00781AD2">
      <w:pPr>
        <w:tabs>
          <w:tab w:val="left" w:pos="1395"/>
        </w:tabs>
        <w:ind w:firstLine="709"/>
        <w:rPr>
          <w:rFonts w:cs="Arial"/>
        </w:rPr>
      </w:pPr>
      <w:r>
        <w:rPr>
          <w:rFonts w:cs="Arial"/>
        </w:rPr>
        <w:t>От точки 135 линия границы следует на юго-запад по северо-западным границам земельных участков, занимаемых гаражами по ул. Приовражная с. Айдарово, до точки 137.</w:t>
      </w:r>
    </w:p>
    <w:p w:rsidR="00781AD2" w:rsidRDefault="00781AD2" w:rsidP="00781AD2">
      <w:pPr>
        <w:tabs>
          <w:tab w:val="left" w:pos="1395"/>
        </w:tabs>
        <w:ind w:firstLine="709"/>
        <w:rPr>
          <w:rFonts w:cs="Arial"/>
        </w:rPr>
      </w:pPr>
      <w:r>
        <w:rPr>
          <w:rFonts w:cs="Arial"/>
        </w:rPr>
        <w:t>От точки 137 линия границы идет в юго-восточном направлении по юго-западным границам земельных участков, занимаемых гаражами по ул. Приовражная с. Айдарово, до точки 138.</w:t>
      </w:r>
    </w:p>
    <w:p w:rsidR="00781AD2" w:rsidRDefault="00781AD2" w:rsidP="00781AD2">
      <w:pPr>
        <w:tabs>
          <w:tab w:val="left" w:pos="1395"/>
        </w:tabs>
        <w:ind w:firstLine="709"/>
        <w:rPr>
          <w:rFonts w:cs="Arial"/>
        </w:rPr>
      </w:pPr>
      <w:r>
        <w:rPr>
          <w:rFonts w:cs="Arial"/>
        </w:rPr>
        <w:t>От точки 138 линия границы проходит в юго-западном направлении по северо-западным границам земельных участков, занимаемых гаражами по ул. Приовражная с. Айдарово, до точки 140.</w:t>
      </w:r>
    </w:p>
    <w:p w:rsidR="00781AD2" w:rsidRDefault="00781AD2" w:rsidP="00781AD2">
      <w:pPr>
        <w:tabs>
          <w:tab w:val="left" w:pos="1395"/>
        </w:tabs>
        <w:ind w:firstLine="709"/>
        <w:rPr>
          <w:rFonts w:cs="Arial"/>
        </w:rPr>
      </w:pPr>
      <w:proofErr w:type="gramStart"/>
      <w:r>
        <w:rPr>
          <w:rFonts w:cs="Arial"/>
        </w:rPr>
        <w:t>От точки 140 линия границы следует на северо-запад по юго-западным границам земельных участков, расположенных по улице ВНИИСС, уч. № 70/1-3, № 70/2р-2, по северо-восточным сторонам улиц Мазлумова, Свободы, Мира села Айдарово, пересекая отвод автомобильной дороги общего пользования регионального значения М «Дон» - Рамонь» - с. Айдарово (20 ОП РЗ Н 33-25), далее по юго-западной стороне придорожной лесной полосы до точки 157.</w:t>
      </w:r>
      <w:proofErr w:type="gramEnd"/>
    </w:p>
    <w:p w:rsidR="00781AD2" w:rsidRDefault="00781AD2" w:rsidP="00781AD2">
      <w:pPr>
        <w:tabs>
          <w:tab w:val="left" w:pos="1395"/>
        </w:tabs>
        <w:ind w:firstLine="709"/>
        <w:rPr>
          <w:rFonts w:cs="Arial"/>
        </w:rPr>
      </w:pPr>
      <w:r>
        <w:rPr>
          <w:rFonts w:cs="Arial"/>
        </w:rPr>
        <w:t>От точки 157 линия границы идет в северо-восточном направлении по северо-западной стороне придорожной лесной полосы до точки 158.</w:t>
      </w:r>
    </w:p>
    <w:p w:rsidR="00781AD2" w:rsidRDefault="00781AD2" w:rsidP="00781AD2">
      <w:pPr>
        <w:tabs>
          <w:tab w:val="left" w:pos="1395"/>
        </w:tabs>
        <w:ind w:firstLine="709"/>
        <w:rPr>
          <w:rFonts w:cs="Arial"/>
        </w:rPr>
      </w:pPr>
      <w:r>
        <w:rPr>
          <w:rFonts w:cs="Arial"/>
        </w:rPr>
        <w:t>От точки 158 линия границы проходит в северо-западном направлении по северо-восточной стороне полезащитной лесной полосы до точки 1, расположенной в 612 метрах на юго-запад от дома № 7 по улице Машиностроителей.</w:t>
      </w:r>
    </w:p>
    <w:p w:rsidR="00781AD2" w:rsidRDefault="00781AD2" w:rsidP="00781AD2">
      <w:pPr>
        <w:ind w:firstLine="709"/>
        <w:rPr>
          <w:rFonts w:cs="Arial"/>
          <w:highlight w:val="lightGray"/>
        </w:rPr>
      </w:pPr>
    </w:p>
    <w:p w:rsidR="00781AD2" w:rsidRDefault="00781AD2" w:rsidP="00781AD2">
      <w:pPr>
        <w:ind w:firstLine="709"/>
        <w:rPr>
          <w:rFonts w:cs="Arial"/>
          <w:bCs/>
          <w:iCs/>
        </w:rPr>
      </w:pPr>
      <w:r>
        <w:rPr>
          <w:rFonts w:cs="Arial"/>
          <w:bCs/>
        </w:rPr>
        <w:t xml:space="preserve">Перечень </w:t>
      </w:r>
      <w:proofErr w:type="gramStart"/>
      <w:r>
        <w:rPr>
          <w:rFonts w:cs="Arial"/>
          <w:bCs/>
        </w:rPr>
        <w:t>координат характерных точек границы населенного пункта поселка</w:t>
      </w:r>
      <w:proofErr w:type="gramEnd"/>
      <w:r>
        <w:rPr>
          <w:rFonts w:cs="Arial"/>
          <w:bCs/>
        </w:rPr>
        <w:t xml:space="preserve"> ВНИИСС</w:t>
      </w:r>
      <w:r>
        <w:rPr>
          <w:rFonts w:cs="Arial"/>
          <w:bCs/>
          <w:iCs/>
        </w:rPr>
        <w:t xml:space="preserve"> </w:t>
      </w:r>
    </w:p>
    <w:p w:rsidR="00781AD2" w:rsidRDefault="00781AD2" w:rsidP="00781AD2">
      <w:pPr>
        <w:ind w:firstLine="709"/>
        <w:jc w:val="center"/>
        <w:rPr>
          <w:rFonts w:cs="Arial"/>
          <w:bCs/>
          <w:iCs/>
        </w:rPr>
      </w:pPr>
      <w:r>
        <w:rPr>
          <w:rFonts w:cs="Arial"/>
          <w:bCs/>
          <w:iCs/>
        </w:rPr>
        <w:t>(в редакции решений от 07.10.2013 № 179, от 06.02.2018 № 140)</w:t>
      </w:r>
    </w:p>
    <w:tbl>
      <w:tblPr>
        <w:tblW w:w="9371" w:type="dxa"/>
        <w:tblInd w:w="93" w:type="dxa"/>
        <w:tblLook w:val="04A0" w:firstRow="1" w:lastRow="0" w:firstColumn="1" w:lastColumn="0" w:noHBand="0" w:noVBand="1"/>
      </w:tblPr>
      <w:tblGrid>
        <w:gridCol w:w="2850"/>
        <w:gridCol w:w="2694"/>
        <w:gridCol w:w="3827"/>
      </w:tblGrid>
      <w:tr w:rsidR="00781AD2" w:rsidTr="00781AD2">
        <w:trPr>
          <w:trHeight w:val="278"/>
        </w:trPr>
        <w:tc>
          <w:tcPr>
            <w:tcW w:w="2850" w:type="dxa"/>
            <w:vMerge w:val="restart"/>
            <w:tcBorders>
              <w:top w:val="single" w:sz="8" w:space="0" w:color="000000"/>
              <w:left w:val="single" w:sz="8" w:space="0" w:color="000000"/>
              <w:bottom w:val="single" w:sz="8" w:space="0" w:color="000000"/>
              <w:right w:val="single" w:sz="8" w:space="0" w:color="000000"/>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 xml:space="preserve">№ </w:t>
            </w:r>
            <w:proofErr w:type="gramStart"/>
            <w:r>
              <w:rPr>
                <w:rFonts w:cs="Arial"/>
                <w:bCs/>
                <w:sz w:val="20"/>
                <w:szCs w:val="20"/>
              </w:rPr>
              <w:t>п</w:t>
            </w:r>
            <w:proofErr w:type="gramEnd"/>
            <w:r>
              <w:rPr>
                <w:rFonts w:cs="Arial"/>
                <w:bCs/>
                <w:sz w:val="20"/>
                <w:szCs w:val="20"/>
              </w:rPr>
              <w:t>/п</w:t>
            </w:r>
          </w:p>
        </w:tc>
        <w:tc>
          <w:tcPr>
            <w:tcW w:w="6521" w:type="dxa"/>
            <w:gridSpan w:val="2"/>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bCs/>
                <w:sz w:val="20"/>
                <w:szCs w:val="20"/>
                <w:lang w:eastAsia="en-US"/>
              </w:rPr>
            </w:pPr>
            <w:r>
              <w:rPr>
                <w:rFonts w:cs="Arial"/>
                <w:bCs/>
                <w:sz w:val="20"/>
                <w:szCs w:val="20"/>
              </w:rPr>
              <w:t>Координаты в СК кадастрового округа</w:t>
            </w:r>
          </w:p>
        </w:tc>
      </w:tr>
      <w:tr w:rsidR="00781AD2" w:rsidTr="00781AD2">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1AD2" w:rsidRDefault="00781AD2" w:rsidP="00781AD2">
            <w:pPr>
              <w:ind w:firstLine="0"/>
              <w:jc w:val="left"/>
              <w:rPr>
                <w:rFonts w:cs="Arial"/>
                <w:bCs/>
                <w:sz w:val="20"/>
                <w:szCs w:val="20"/>
                <w:lang w:eastAsia="en-US"/>
              </w:rPr>
            </w:pPr>
          </w:p>
        </w:tc>
        <w:tc>
          <w:tcPr>
            <w:tcW w:w="2694" w:type="dxa"/>
            <w:tcBorders>
              <w:top w:val="nil"/>
              <w:left w:val="nil"/>
              <w:bottom w:val="single" w:sz="8" w:space="0" w:color="000000"/>
              <w:right w:val="single" w:sz="8" w:space="0" w:color="000000"/>
            </w:tcBorders>
            <w:vAlign w:val="bottom"/>
            <w:hideMark/>
          </w:tcPr>
          <w:p w:rsidR="00781AD2" w:rsidRDefault="00781AD2" w:rsidP="00781AD2">
            <w:pPr>
              <w:ind w:firstLine="0"/>
              <w:jc w:val="center"/>
              <w:rPr>
                <w:rFonts w:cs="Arial"/>
                <w:bCs/>
                <w:sz w:val="20"/>
                <w:szCs w:val="20"/>
                <w:lang w:eastAsia="en-US"/>
              </w:rPr>
            </w:pPr>
            <w:r>
              <w:rPr>
                <w:rFonts w:cs="Arial"/>
                <w:bCs/>
                <w:sz w:val="20"/>
                <w:szCs w:val="20"/>
              </w:rPr>
              <w:t>X</w:t>
            </w:r>
          </w:p>
        </w:tc>
        <w:tc>
          <w:tcPr>
            <w:tcW w:w="3827" w:type="dxa"/>
            <w:tcBorders>
              <w:top w:val="nil"/>
              <w:left w:val="nil"/>
              <w:bottom w:val="single" w:sz="8" w:space="0" w:color="000000"/>
              <w:right w:val="single" w:sz="8" w:space="0" w:color="000000"/>
            </w:tcBorders>
            <w:vAlign w:val="bottom"/>
            <w:hideMark/>
          </w:tcPr>
          <w:p w:rsidR="00781AD2" w:rsidRDefault="00781AD2" w:rsidP="00781AD2">
            <w:pPr>
              <w:ind w:firstLine="0"/>
              <w:jc w:val="center"/>
              <w:rPr>
                <w:rFonts w:cs="Arial"/>
                <w:bCs/>
                <w:sz w:val="20"/>
                <w:szCs w:val="20"/>
                <w:lang w:eastAsia="en-US"/>
              </w:rPr>
            </w:pPr>
            <w:r>
              <w:rPr>
                <w:rFonts w:cs="Arial"/>
                <w:bCs/>
                <w:sz w:val="20"/>
                <w:szCs w:val="20"/>
              </w:rPr>
              <w:t>Y</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541290,70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1304753,07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541663,22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1304867,99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541891,28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1304938,34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3д*</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542076,01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1304995,32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542106,02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1305004,58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542059,79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1305131,21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542003,45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1305285,54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541906,67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1305550,67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541865,93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1305662,35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541858,14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1305681,81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541850,41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1305701,10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541842,50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1305725,16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541842,92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1305725,31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541838,20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1305738,23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541855,87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1305744,35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541869,56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1305749,09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541880.9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1305753,02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541881,39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1305753,19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541881,51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1305752,77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541889,54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1305730,12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542143,01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1305816,45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542199,87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1305849,54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542222,78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1305869,78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542238,95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1305890,69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542256,29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1305917,06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542270,81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1305948,81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542270,81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1305948,83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542274,26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1305956,38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542281,74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1305984,27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542287,39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1306015,03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542288,90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1306034,68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542289,30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1306068,13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542285,85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1306119,87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542267,47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1306194,72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542254,13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1306244,00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542243,35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1306282,57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542207,82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1306398,16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542193,64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1306445,93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542171,19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1306521,01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39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542138,98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1306614,68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542117,28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1306683,83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542091,26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1306759,88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542073,23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1306815,49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542048,72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1306892,78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542015,41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1306985,77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541998,43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1307033,85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541965,86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1307127,78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541936,64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1307211,53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541909,77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1307285,39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49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541890,05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1307340,31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541873,69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1307385,23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541859,61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1307422,32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541839,60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1307478,26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541834,31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1307492,76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541796,76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1307478,92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55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541806,63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1307451,65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541808,11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1307452,15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541808,12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1307453,74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541810,08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1307454,41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541810,76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1307452,44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541811,05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1307451,57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541811,73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1307449,61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541809,76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1307448,93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541808,79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1307450,18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541807,35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1307449,69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541822,07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1307408,49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541823,84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1307403,80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541825,26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1307404,18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541825,79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1307402,17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69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541824,60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1307401,85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541836,20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1307371,28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541840,86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1307358,48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541841,39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1307358,62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541841,93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1307356,61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541841,59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1307356,52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541852,43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1307326,71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541858,34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1307310,24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541858,65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1307310,32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541859,18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1307308,31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79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541859,03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1307308,27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541872,15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1307271,79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541875,14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1307263,54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541875,48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1307263,63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541876,01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1307261,62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541875,87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1307261,58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541891,92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1307217,82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541892,46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1307215,81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541898,96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1307198,10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541908,53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1307171,23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89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541909,07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1307169,22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541919,18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1307139,13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541921,13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1307139,84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541921,84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1307137,89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541920,44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1307137,38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541920,61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1307136,89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541921,33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1307134,94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541928,08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1307114,63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541960,68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1307020,63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541977,72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1306972,37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542010,82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1306879,99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542035,14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1306803,27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542053,31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1306747,24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102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542079,26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1306671,37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542100,98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1306602,19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542103,53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1306594,77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542092,21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1306604,56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542083,96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1306611,70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542039,04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1306727,54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542005,33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1306814,47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541858,48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1306761,83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541685,85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1306699,96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541559,98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1306654,84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541559,97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1306654,84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541490,24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1306843,08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541504,79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1306800,26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541424,03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1307013,03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541414,73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1307011,01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541009,04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1306922,62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541004,58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1306921,01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541007,38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1306913,61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541009,53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1306907,93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541080,93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1306719,38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541109,72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1306649,03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541143,20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1306554,94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541146,63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1306545,44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541139,78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1306544,51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541077,32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1306530,87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541054,31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1306520,92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541066,95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1306483,50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129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541103,28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1306468,62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541123,87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1306457,05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541146,53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1306458,33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541194,71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1306466,44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541199,89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1306463,61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541259,05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1306459,19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541262,04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1306419,21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541222,43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1306394,05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541201,16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1306361,07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541178,39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1306373,85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541150,48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1306371,40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541063,39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1306324,24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541073,61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1306252,66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541098,12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1306080,98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541099,18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1306073,56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541100,64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1306063,36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541121,28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1305918,83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541124,63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1305897,05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541134,83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1305837,66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148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541137,93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1305812,50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149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541139,15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1305802,57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541173,21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1305525,68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541174,48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1305515,40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541176,21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1305501,35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541198,06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1305323,83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541233,00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1305039,85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541247,98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1304918,08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541248,55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1304913,45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541265,38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1304762,54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541278,94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1304767,54</w:t>
            </w:r>
          </w:p>
        </w:tc>
      </w:tr>
      <w:tr w:rsidR="00781AD2" w:rsidTr="00781AD2">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bCs/>
                <w:sz w:val="20"/>
                <w:szCs w:val="20"/>
              </w:rPr>
              <w:t>Участок № 1, исключаемый из населенного пункта</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159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541840,81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1307461,90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541840,26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1307463,91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541838,26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1307463,36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541838,80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1307461,36</w:t>
            </w:r>
          </w:p>
        </w:tc>
      </w:tr>
      <w:tr w:rsidR="00781AD2" w:rsidTr="00781AD2">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bCs/>
                <w:sz w:val="20"/>
                <w:szCs w:val="20"/>
              </w:rPr>
              <w:t>Участок № 2,  исключаемый из населенного пункта</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542065,97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1306836,12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542065,95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1306836,35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542065,89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1306836,57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1306836,78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542065,66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1306836,97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542065,50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1306837,13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169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542065,31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1306837,26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542065,10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1306837,36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542064,88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1306837,42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542064,65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1306837,44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542064,42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1306837,42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542064,20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1306837,36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542063,99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1306837,26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542063,80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1306837,13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1306836,97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542063,51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1306836,78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179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542063,41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1306836,57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542063,35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1306836,35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542063,33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1306836,12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542063,35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1306835,89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542063,41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1306835,67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542063,51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1306835,46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542063,80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1306835,11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542063,99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1306834,98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542064,20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1306834,88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189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542064,42</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1306834,82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542064,65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1306834,80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542064,88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1306834,82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542065,10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1306834,88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542065,31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1306834,98</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194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542065,50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1306835,11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542065,58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1306835,20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542065,66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542065,79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1306835,46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542065,89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1306835,67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199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542065,95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1306835,89</w:t>
            </w:r>
          </w:p>
        </w:tc>
      </w:tr>
      <w:tr w:rsidR="00781AD2" w:rsidTr="00781AD2">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bCs/>
                <w:sz w:val="20"/>
                <w:szCs w:val="20"/>
              </w:rPr>
              <w:t>Участок № 3, исключаемый из населенного пункта</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542256,88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1306009,32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542260,84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1306010,15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542257,34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1306032,17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542263,21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1306033,20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542260,74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1306067,77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542249,28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1306067,04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542248,18</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1306083,52</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542258,33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1306086,96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542255,65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1306100,33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209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542249,01</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1306127,30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542246,95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1306135,20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211</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542240,39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1306162,96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212</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542234,89</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1306185,25</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213</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542229,10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1306184,27</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214</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542215,56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1306233,40</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215</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542204,87</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1306271,31</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216</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542182,64</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1306343,86</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217</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542181,80</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1306344,09</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218</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542214,26</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1306229,14</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219</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542223,33</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1306182,33</w:t>
            </w:r>
          </w:p>
        </w:tc>
      </w:tr>
      <w:tr w:rsidR="00781AD2" w:rsidTr="00781AD2">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220</w:t>
            </w:r>
          </w:p>
        </w:tc>
        <w:tc>
          <w:tcPr>
            <w:tcW w:w="2694"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542255,55</w:t>
            </w:r>
          </w:p>
        </w:tc>
        <w:tc>
          <w:tcPr>
            <w:tcW w:w="3827" w:type="dxa"/>
            <w:tcBorders>
              <w:top w:val="single" w:sz="8" w:space="0" w:color="000000"/>
              <w:left w:val="nil"/>
              <w:bottom w:val="single" w:sz="8" w:space="0" w:color="000000"/>
              <w:right w:val="single" w:sz="8"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1306016,13</w:t>
            </w:r>
          </w:p>
        </w:tc>
      </w:tr>
    </w:tbl>
    <w:p w:rsidR="00781AD2" w:rsidRDefault="00781AD2" w:rsidP="00781AD2">
      <w:pPr>
        <w:ind w:firstLine="709"/>
        <w:rPr>
          <w:rFonts w:cs="Arial"/>
          <w:lang w:eastAsia="en-US"/>
        </w:rPr>
      </w:pPr>
      <w:r>
        <w:rPr>
          <w:rFonts w:cs="Arial"/>
        </w:rPr>
        <w:t>*дополнительная точка 3д установлена в соответствии с письмом филиала ФГБУ "ФКП Росреестра" по Воронежской области от 13.03.2018 г. № 12-1632/18 (основание - ч. 8-11 ст. 34 ФЗ-218)</w:t>
      </w:r>
    </w:p>
    <w:p w:rsidR="00781AD2" w:rsidRDefault="00781AD2" w:rsidP="00781AD2">
      <w:pPr>
        <w:ind w:firstLine="709"/>
        <w:rPr>
          <w:rFonts w:cs="Arial"/>
          <w:bCs/>
          <w:iCs/>
        </w:rPr>
      </w:pPr>
    </w:p>
    <w:p w:rsidR="00781AD2" w:rsidRDefault="00781AD2" w:rsidP="00781AD2">
      <w:pPr>
        <w:ind w:firstLine="709"/>
        <w:rPr>
          <w:rFonts w:cs="Arial"/>
          <w:bCs/>
          <w:iCs/>
        </w:rPr>
      </w:pPr>
      <w:r>
        <w:rPr>
          <w:rFonts w:cs="Arial"/>
          <w:bCs/>
          <w:iCs/>
        </w:rPr>
        <w:br w:type="page"/>
      </w:r>
    </w:p>
    <w:p w:rsidR="00781AD2" w:rsidRDefault="00781AD2" w:rsidP="00781AD2">
      <w:pPr>
        <w:ind w:firstLine="709"/>
        <w:rPr>
          <w:rFonts w:cs="Arial"/>
          <w:bCs/>
          <w:iCs/>
        </w:rPr>
      </w:pPr>
      <w:r>
        <w:rPr>
          <w:rFonts w:cs="Arial"/>
          <w:noProof/>
        </w:rPr>
        <w:lastRenderedPageBreak/>
        <w:drawing>
          <wp:inline distT="0" distB="0" distL="0" distR="0" wp14:anchorId="1D382BA3" wp14:editId="0EEECD8E">
            <wp:extent cx="5591175" cy="3971925"/>
            <wp:effectExtent l="0" t="0" r="9525" b="9525"/>
            <wp:docPr id="30" name="Рисунок 30" descr="Описание: C:\Users\user\Desktop\ВНИИСC Копия карт границ населенных пунктов в растровом формат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ВНИИСC Копия карт границ населенных пунктов в растровом формате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971925"/>
                    </a:xfrm>
                    <a:prstGeom prst="rect">
                      <a:avLst/>
                    </a:prstGeom>
                    <a:noFill/>
                    <a:ln>
                      <a:noFill/>
                    </a:ln>
                  </pic:spPr>
                </pic:pic>
              </a:graphicData>
            </a:graphic>
          </wp:inline>
        </w:drawing>
      </w:r>
    </w:p>
    <w:p w:rsidR="00781AD2" w:rsidRDefault="00781AD2" w:rsidP="00781AD2">
      <w:pPr>
        <w:ind w:firstLine="709"/>
        <w:rPr>
          <w:rFonts w:cs="Arial"/>
        </w:rPr>
      </w:pPr>
      <w:r>
        <w:rPr>
          <w:rFonts w:cs="Arial"/>
        </w:rPr>
        <w:br w:type="page"/>
      </w:r>
    </w:p>
    <w:p w:rsidR="00781AD2" w:rsidRDefault="00781AD2" w:rsidP="00781AD2">
      <w:pPr>
        <w:tabs>
          <w:tab w:val="left" w:pos="915"/>
        </w:tabs>
        <w:ind w:firstLine="709"/>
        <w:jc w:val="center"/>
        <w:rPr>
          <w:rFonts w:cs="Arial"/>
        </w:rPr>
      </w:pPr>
      <w:r>
        <w:rPr>
          <w:rFonts w:cs="Arial"/>
        </w:rPr>
        <w:lastRenderedPageBreak/>
        <w:t>Село Староживотинное</w:t>
      </w:r>
    </w:p>
    <w:p w:rsidR="00781AD2" w:rsidRDefault="00781AD2" w:rsidP="00781AD2">
      <w:pPr>
        <w:ind w:firstLine="709"/>
        <w:jc w:val="center"/>
        <w:rPr>
          <w:rFonts w:cs="Arial"/>
        </w:rPr>
      </w:pPr>
      <w:r>
        <w:rPr>
          <w:rFonts w:cs="Arial"/>
          <w:bCs/>
          <w:iCs/>
        </w:rPr>
        <w:t>(в редакции решений от 07.10.2013 № 179, от 18.07.2016 № 53)</w:t>
      </w:r>
    </w:p>
    <w:p w:rsidR="00781AD2" w:rsidRDefault="00781AD2" w:rsidP="00781AD2">
      <w:pPr>
        <w:tabs>
          <w:tab w:val="left" w:pos="915"/>
        </w:tabs>
        <w:ind w:firstLine="709"/>
        <w:jc w:val="center"/>
        <w:rPr>
          <w:rFonts w:cs="Arial"/>
        </w:rPr>
      </w:pPr>
      <w:r>
        <w:rPr>
          <w:rFonts w:cs="Arial"/>
          <w:noProof/>
        </w:rPr>
        <w:drawing>
          <wp:inline distT="0" distB="0" distL="0" distR="0" wp14:anchorId="1260A16F" wp14:editId="201DD700">
            <wp:extent cx="5638800" cy="5010150"/>
            <wp:effectExtent l="0" t="0" r="0" b="0"/>
            <wp:docPr id="31" name="Рисунок 31" descr="Описание: ВСТАВКА Староживоти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ВСТАВКА Староживотинно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5010150"/>
                    </a:xfrm>
                    <a:prstGeom prst="rect">
                      <a:avLst/>
                    </a:prstGeom>
                    <a:noFill/>
                    <a:ln>
                      <a:noFill/>
                    </a:ln>
                  </pic:spPr>
                </pic:pic>
              </a:graphicData>
            </a:graphic>
          </wp:inline>
        </w:drawing>
      </w:r>
    </w:p>
    <w:p w:rsidR="00781AD2" w:rsidRDefault="00781AD2" w:rsidP="00781AD2">
      <w:pPr>
        <w:ind w:firstLine="709"/>
        <w:rPr>
          <w:rFonts w:cs="Arial"/>
        </w:rPr>
      </w:pPr>
      <w:r>
        <w:rPr>
          <w:rFonts w:cs="Arial"/>
        </w:rPr>
        <w:t xml:space="preserve">Описание местоположения границы населенного пункта села Староживотинное Айдаровского сельского поселения Рамонского муниципального района Воронежской области </w:t>
      </w:r>
      <w:r>
        <w:rPr>
          <w:rFonts w:cs="Arial"/>
          <w:bCs/>
          <w:iCs/>
        </w:rPr>
        <w:t>(в редакции решений от 07.10.2013 № 179, от 18.07.2016 № 53).</w:t>
      </w:r>
    </w:p>
    <w:p w:rsidR="00781AD2" w:rsidRDefault="00781AD2" w:rsidP="00781AD2">
      <w:pPr>
        <w:ind w:firstLine="709"/>
        <w:rPr>
          <w:rFonts w:cs="Arial"/>
        </w:rPr>
      </w:pPr>
      <w:r>
        <w:rPr>
          <w:rFonts w:cs="Arial"/>
        </w:rPr>
        <w:t>Из границы села Староживотинное исключен участок земель лесного фонда – 71 квартал Животинновского участкового лесничества (кадастровый номер 36:25:6945016:94).</w:t>
      </w:r>
    </w:p>
    <w:p w:rsidR="00781AD2" w:rsidRDefault="00781AD2" w:rsidP="00781AD2">
      <w:pPr>
        <w:ind w:firstLine="709"/>
        <w:rPr>
          <w:rFonts w:cs="Arial"/>
        </w:rPr>
      </w:pPr>
    </w:p>
    <w:p w:rsidR="00781AD2" w:rsidRDefault="00781AD2" w:rsidP="00781AD2">
      <w:pPr>
        <w:ind w:firstLine="709"/>
        <w:rPr>
          <w:rFonts w:cs="Arial"/>
        </w:rPr>
      </w:pPr>
      <w:r>
        <w:rPr>
          <w:rFonts w:cs="Arial"/>
        </w:rPr>
        <w:t>От точки 1 линия границы идет в северо-западном направлении по северо-восточной стороне приовражной лесной полосы до точки 3.</w:t>
      </w:r>
    </w:p>
    <w:p w:rsidR="00781AD2" w:rsidRDefault="00781AD2" w:rsidP="00781AD2">
      <w:pPr>
        <w:ind w:firstLine="709"/>
        <w:rPr>
          <w:rFonts w:cs="Arial"/>
        </w:rPr>
      </w:pPr>
      <w:r>
        <w:rPr>
          <w:rFonts w:cs="Arial"/>
        </w:rPr>
        <w:t xml:space="preserve">От точки 3 линия границы </w:t>
      </w:r>
      <w:proofErr w:type="gramStart"/>
      <w:r>
        <w:rPr>
          <w:rFonts w:cs="Arial"/>
        </w:rPr>
        <w:t>следует</w:t>
      </w:r>
      <w:proofErr w:type="gramEnd"/>
      <w:r>
        <w:rPr>
          <w:rFonts w:cs="Arial"/>
        </w:rPr>
        <w:t xml:space="preserve"> в общем на восток по северной стороне приовражной лесной полосе до точки 8.</w:t>
      </w:r>
    </w:p>
    <w:p w:rsidR="00781AD2" w:rsidRDefault="00781AD2" w:rsidP="00781AD2">
      <w:pPr>
        <w:ind w:firstLine="709"/>
        <w:rPr>
          <w:rFonts w:cs="Arial"/>
        </w:rPr>
      </w:pPr>
      <w:r>
        <w:rPr>
          <w:rFonts w:cs="Arial"/>
        </w:rPr>
        <w:t>От точки 8 линия границы проходит в северном направлении по западной границе земельного участка, расположенного по адресу: улица Благодатная, 2, далее, не меняя направления, по западной стороне улицы Весенняя до точки 9.</w:t>
      </w:r>
    </w:p>
    <w:p w:rsidR="00781AD2" w:rsidRDefault="00781AD2" w:rsidP="00781AD2">
      <w:pPr>
        <w:ind w:firstLine="709"/>
        <w:rPr>
          <w:rFonts w:cs="Arial"/>
        </w:rPr>
      </w:pPr>
      <w:r>
        <w:rPr>
          <w:rFonts w:cs="Arial"/>
        </w:rPr>
        <w:t>От точки 9 линия границы идет в юго-восточном направлении по северо-восточной стороне улицы Рамонская до точки 24.</w:t>
      </w:r>
    </w:p>
    <w:p w:rsidR="00781AD2" w:rsidRDefault="00781AD2" w:rsidP="00781AD2">
      <w:pPr>
        <w:ind w:firstLine="709"/>
        <w:rPr>
          <w:rFonts w:cs="Arial"/>
        </w:rPr>
      </w:pPr>
      <w:r>
        <w:rPr>
          <w:rFonts w:cs="Arial"/>
        </w:rPr>
        <w:lastRenderedPageBreak/>
        <w:t xml:space="preserve">От точки 24 линия границы следует на северо-восток  по юго-восточной границе земельного участка, занимаемого предприятием по хранению и переработке сельскохозяйственной продукции, до точки 25. </w:t>
      </w:r>
    </w:p>
    <w:p w:rsidR="00781AD2" w:rsidRDefault="00781AD2" w:rsidP="00781AD2">
      <w:pPr>
        <w:ind w:firstLine="709"/>
        <w:rPr>
          <w:rFonts w:cs="Arial"/>
        </w:rPr>
      </w:pPr>
      <w:r>
        <w:rPr>
          <w:rFonts w:cs="Arial"/>
        </w:rPr>
        <w:t>От точки 25 линия границы проходит в юго-восточном направлении по юго-западной границе земельного участка КФХ «Ветерок», далее по северо-восточной границе земельного участка, расположенного по адресу: улица Дивнолесная, 1, до точки 28.</w:t>
      </w:r>
    </w:p>
    <w:p w:rsidR="00781AD2" w:rsidRDefault="00781AD2" w:rsidP="00781AD2">
      <w:pPr>
        <w:ind w:firstLine="709"/>
        <w:rPr>
          <w:rFonts w:cs="Arial"/>
        </w:rPr>
      </w:pPr>
      <w:r>
        <w:rPr>
          <w:rFonts w:cs="Arial"/>
        </w:rPr>
        <w:t>От точки 28 линия границы идет в северо-восточном направлении по северо-западной границе земельного участка, расположенного по адресу: улица Дивнолесная, 1, до точки 29.</w:t>
      </w:r>
    </w:p>
    <w:p w:rsidR="00781AD2" w:rsidRDefault="00781AD2" w:rsidP="00781AD2">
      <w:pPr>
        <w:ind w:firstLine="709"/>
        <w:rPr>
          <w:rFonts w:cs="Arial"/>
        </w:rPr>
      </w:pPr>
      <w:r>
        <w:rPr>
          <w:rFonts w:cs="Arial"/>
        </w:rPr>
        <w:t xml:space="preserve"> От точки 29 линия границы следует на юго-восток по северо-восточной границе земельного участка, расположенного по адресу: улица Дивнолесная, 1, до точки 30.</w:t>
      </w:r>
    </w:p>
    <w:p w:rsidR="00781AD2" w:rsidRDefault="00781AD2" w:rsidP="00781AD2">
      <w:pPr>
        <w:ind w:firstLine="709"/>
        <w:rPr>
          <w:rFonts w:cs="Arial"/>
        </w:rPr>
      </w:pPr>
      <w:r>
        <w:rPr>
          <w:rFonts w:cs="Arial"/>
        </w:rPr>
        <w:t>От точки 30 линия границы проходит в юго-западном направлении по северо-западной границе  урочища Болдырево до точки 34.</w:t>
      </w:r>
    </w:p>
    <w:p w:rsidR="00781AD2" w:rsidRDefault="00781AD2" w:rsidP="00781AD2">
      <w:pPr>
        <w:ind w:firstLine="709"/>
        <w:rPr>
          <w:rFonts w:cs="Arial"/>
        </w:rPr>
      </w:pPr>
      <w:r>
        <w:rPr>
          <w:rFonts w:cs="Arial"/>
        </w:rPr>
        <w:t>От точки 34 линия границы идет в северо-западном направлении по юго-западной стороне улицы Дивнолесная до точки 35.</w:t>
      </w:r>
    </w:p>
    <w:p w:rsidR="00781AD2" w:rsidRDefault="00781AD2" w:rsidP="00781AD2">
      <w:pPr>
        <w:ind w:firstLine="709"/>
        <w:rPr>
          <w:rFonts w:cs="Arial"/>
        </w:rPr>
      </w:pPr>
      <w:r>
        <w:rPr>
          <w:rFonts w:cs="Arial"/>
        </w:rPr>
        <w:t>От точки 35 линия границы следует на юго-запад по юго-восточной границе охранной зоны ЛЭП 0,4 кВ (2 метра) до точки 37.</w:t>
      </w:r>
    </w:p>
    <w:p w:rsidR="00781AD2" w:rsidRDefault="00781AD2" w:rsidP="00781AD2">
      <w:pPr>
        <w:ind w:firstLine="709"/>
        <w:rPr>
          <w:rFonts w:cs="Arial"/>
        </w:rPr>
      </w:pPr>
      <w:r>
        <w:rPr>
          <w:rFonts w:cs="Arial"/>
        </w:rPr>
        <w:t>От точки 37 линия границы проходит в восточном направлении по северной границе земельного участка, расположенного по улице 2-ая Римская,1, до точки 39.</w:t>
      </w:r>
    </w:p>
    <w:p w:rsidR="00781AD2" w:rsidRDefault="00781AD2" w:rsidP="00781AD2">
      <w:pPr>
        <w:ind w:firstLine="709"/>
        <w:rPr>
          <w:rFonts w:cs="Arial"/>
        </w:rPr>
      </w:pPr>
      <w:r>
        <w:rPr>
          <w:rFonts w:cs="Arial"/>
        </w:rPr>
        <w:t>От точки 39 линия границы идет в северо-восточном направлении до точки 44.</w:t>
      </w:r>
    </w:p>
    <w:p w:rsidR="00781AD2" w:rsidRDefault="00781AD2" w:rsidP="00781AD2">
      <w:pPr>
        <w:ind w:firstLine="709"/>
        <w:rPr>
          <w:rFonts w:cs="Arial"/>
        </w:rPr>
      </w:pPr>
      <w:r>
        <w:rPr>
          <w:rFonts w:cs="Arial"/>
        </w:rPr>
        <w:t>От точки 44 линия границы следует на юго-восток по юго-западной границе урочища Болдырево до точки 51.</w:t>
      </w:r>
    </w:p>
    <w:p w:rsidR="00781AD2" w:rsidRDefault="00781AD2" w:rsidP="00781AD2">
      <w:pPr>
        <w:ind w:firstLine="709"/>
        <w:rPr>
          <w:rFonts w:cs="Arial"/>
        </w:rPr>
      </w:pPr>
      <w:r>
        <w:rPr>
          <w:rFonts w:cs="Arial"/>
        </w:rPr>
        <w:t>От точки 51 линия границы проходит в юго-западном направлении по северо-западной границе урочища Болдырево до точки 53.</w:t>
      </w:r>
    </w:p>
    <w:p w:rsidR="00781AD2" w:rsidRDefault="00781AD2" w:rsidP="00781AD2">
      <w:pPr>
        <w:ind w:firstLine="709"/>
        <w:rPr>
          <w:rFonts w:cs="Arial"/>
        </w:rPr>
      </w:pPr>
      <w:r>
        <w:rPr>
          <w:rFonts w:cs="Arial"/>
        </w:rPr>
        <w:t>От точки 53 линия границы идет в юго-восточном направлении по юго-западной границе урочища Болдырево до точки 54.</w:t>
      </w:r>
    </w:p>
    <w:p w:rsidR="00781AD2" w:rsidRDefault="00781AD2" w:rsidP="00781AD2">
      <w:pPr>
        <w:ind w:firstLine="709"/>
        <w:rPr>
          <w:rFonts w:cs="Arial"/>
        </w:rPr>
      </w:pPr>
      <w:r>
        <w:rPr>
          <w:rFonts w:cs="Arial"/>
        </w:rPr>
        <w:t xml:space="preserve">От точки 54 линия границы следует на юг по западной границе урочища Болдырево до точки 56. </w:t>
      </w:r>
    </w:p>
    <w:p w:rsidR="00781AD2" w:rsidRDefault="00781AD2" w:rsidP="00781AD2">
      <w:pPr>
        <w:ind w:firstLine="709"/>
        <w:rPr>
          <w:rFonts w:cs="Arial"/>
        </w:rPr>
      </w:pPr>
      <w:r>
        <w:rPr>
          <w:rFonts w:cs="Arial"/>
        </w:rPr>
        <w:t>От точки 56 линия границы проходит в юго-восточном направлении по юго-западной границе урочища Болдырево до точки 59.</w:t>
      </w:r>
    </w:p>
    <w:p w:rsidR="00781AD2" w:rsidRDefault="00781AD2" w:rsidP="00781AD2">
      <w:pPr>
        <w:ind w:firstLine="709"/>
        <w:rPr>
          <w:rFonts w:cs="Arial"/>
        </w:rPr>
      </w:pPr>
      <w:r>
        <w:rPr>
          <w:rFonts w:cs="Arial"/>
        </w:rPr>
        <w:t>От точки 59 линия границы идет вновь в юго-восточном направлении по юго-западной стороне грунтовой дороги на село Айдарово до точки 60.</w:t>
      </w:r>
    </w:p>
    <w:p w:rsidR="00781AD2" w:rsidRDefault="00781AD2" w:rsidP="00781AD2">
      <w:pPr>
        <w:ind w:firstLine="709"/>
        <w:rPr>
          <w:rFonts w:cs="Arial"/>
        </w:rPr>
      </w:pPr>
      <w:r>
        <w:rPr>
          <w:rFonts w:cs="Arial"/>
        </w:rPr>
        <w:t xml:space="preserve">От точки 60 линия границы, не меняя направления, следует по юго-западной стороне грунтовой дороги на село Айдарово до точки 61. </w:t>
      </w:r>
    </w:p>
    <w:p w:rsidR="00781AD2" w:rsidRDefault="00781AD2" w:rsidP="00781AD2">
      <w:pPr>
        <w:ind w:firstLine="709"/>
        <w:rPr>
          <w:rFonts w:cs="Arial"/>
        </w:rPr>
      </w:pPr>
      <w:r>
        <w:rPr>
          <w:rFonts w:cs="Arial"/>
        </w:rPr>
        <w:t>От точки 61 линия границы проходит в общем юго-западном направлении, пересекая прибалочную лесную полосу, по юго-восточной границе земельного участка, расположенного по адресу: улица Лесная, 32 б, до точки 67.</w:t>
      </w:r>
    </w:p>
    <w:p w:rsidR="00781AD2" w:rsidRDefault="00781AD2" w:rsidP="00781AD2">
      <w:pPr>
        <w:ind w:firstLine="709"/>
        <w:rPr>
          <w:rFonts w:cs="Arial"/>
        </w:rPr>
      </w:pPr>
      <w:r>
        <w:rPr>
          <w:rFonts w:cs="Arial"/>
        </w:rPr>
        <w:t>От точки 67 линия границы вновь идет в юго-западном направлении по северо-западной границе урочища Кордон Охотничий до точки 73.</w:t>
      </w:r>
    </w:p>
    <w:p w:rsidR="00781AD2" w:rsidRDefault="00781AD2" w:rsidP="00781AD2">
      <w:pPr>
        <w:ind w:firstLine="709"/>
        <w:rPr>
          <w:rFonts w:cs="Arial"/>
        </w:rPr>
      </w:pPr>
      <w:r>
        <w:rPr>
          <w:rFonts w:cs="Arial"/>
        </w:rPr>
        <w:t>От точки 73 линия границы следует на северо-запад по северо-восточной границе урочища Кордон Охотничий до точки 78.</w:t>
      </w:r>
    </w:p>
    <w:p w:rsidR="00781AD2" w:rsidRDefault="00781AD2" w:rsidP="00781AD2">
      <w:pPr>
        <w:ind w:firstLine="709"/>
        <w:rPr>
          <w:rFonts w:cs="Arial"/>
        </w:rPr>
      </w:pPr>
      <w:r>
        <w:rPr>
          <w:rFonts w:cs="Arial"/>
        </w:rPr>
        <w:t>От точки 78 линия границы проходит в юго-западном направлении по северо-западной границе урочища Кордон Охотничий до точки 80.</w:t>
      </w:r>
    </w:p>
    <w:p w:rsidR="00781AD2" w:rsidRDefault="00781AD2" w:rsidP="00781AD2">
      <w:pPr>
        <w:ind w:firstLine="709"/>
        <w:rPr>
          <w:rFonts w:cs="Arial"/>
        </w:rPr>
      </w:pPr>
      <w:r>
        <w:rPr>
          <w:rFonts w:cs="Arial"/>
        </w:rPr>
        <w:t>От точки 80 линия границы идет в северо-западном направлении по северо-восточной границе урочища Кордон Охотничий до точки 81.</w:t>
      </w:r>
    </w:p>
    <w:p w:rsidR="00781AD2" w:rsidRDefault="00781AD2" w:rsidP="00781AD2">
      <w:pPr>
        <w:ind w:firstLine="709"/>
        <w:rPr>
          <w:rFonts w:cs="Arial"/>
        </w:rPr>
      </w:pPr>
      <w:r>
        <w:rPr>
          <w:rFonts w:cs="Arial"/>
        </w:rPr>
        <w:t>От точки 81 линия границы следует на юго-запад по северо-западной границе урочища Кордон Охотничий до точки 83.</w:t>
      </w:r>
    </w:p>
    <w:p w:rsidR="00781AD2" w:rsidRDefault="00781AD2" w:rsidP="00781AD2">
      <w:pPr>
        <w:ind w:firstLine="709"/>
        <w:rPr>
          <w:rFonts w:cs="Arial"/>
        </w:rPr>
      </w:pPr>
      <w:r>
        <w:rPr>
          <w:rFonts w:cs="Arial"/>
        </w:rPr>
        <w:lastRenderedPageBreak/>
        <w:t>От точки 83 линия границы проходит в северо-западном направлении по северо-восточной границе урочища Кордон Охотничий до точки 84.</w:t>
      </w:r>
    </w:p>
    <w:p w:rsidR="00781AD2" w:rsidRDefault="00781AD2" w:rsidP="00781AD2">
      <w:pPr>
        <w:ind w:firstLine="709"/>
        <w:rPr>
          <w:rFonts w:cs="Arial"/>
        </w:rPr>
      </w:pPr>
      <w:r>
        <w:rPr>
          <w:rFonts w:cs="Arial"/>
        </w:rPr>
        <w:t>От точки 84 линия границы проходит в юго-западном направлении по северо-западной границе урочища Кордон Охотничий до точки 86.</w:t>
      </w:r>
    </w:p>
    <w:p w:rsidR="00781AD2" w:rsidRDefault="00781AD2" w:rsidP="00781AD2">
      <w:pPr>
        <w:ind w:firstLine="709"/>
        <w:rPr>
          <w:rFonts w:cs="Arial"/>
        </w:rPr>
      </w:pPr>
      <w:r>
        <w:rPr>
          <w:rFonts w:cs="Arial"/>
        </w:rPr>
        <w:t>От точки 86 линия границы следует на северо-запад по северо-восточной границе урочища Кордон Бор до точки 87.</w:t>
      </w:r>
    </w:p>
    <w:p w:rsidR="00781AD2" w:rsidRDefault="00781AD2" w:rsidP="00781AD2">
      <w:pPr>
        <w:ind w:firstLine="709"/>
        <w:rPr>
          <w:rFonts w:cs="Arial"/>
        </w:rPr>
      </w:pPr>
      <w:r>
        <w:rPr>
          <w:rFonts w:cs="Arial"/>
        </w:rPr>
        <w:t>От точки 87 линия границы проходит в северо-восточном направлении по юго-восточной границе урочища Кордон Бор до точки 88.</w:t>
      </w:r>
    </w:p>
    <w:p w:rsidR="00781AD2" w:rsidRDefault="00781AD2" w:rsidP="00781AD2">
      <w:pPr>
        <w:ind w:firstLine="709"/>
        <w:rPr>
          <w:rFonts w:cs="Arial"/>
        </w:rPr>
      </w:pPr>
      <w:r>
        <w:rPr>
          <w:rFonts w:cs="Arial"/>
        </w:rPr>
        <w:t>От точки 88 линия границы идет в северо-западном направлении по северо-восточной границе урочищ Кордон Бор, Кордон Озерки до точки 94.</w:t>
      </w:r>
    </w:p>
    <w:p w:rsidR="00781AD2" w:rsidRDefault="00781AD2" w:rsidP="00781AD2">
      <w:pPr>
        <w:ind w:firstLine="709"/>
        <w:rPr>
          <w:rFonts w:cs="Arial"/>
        </w:rPr>
      </w:pPr>
      <w:r>
        <w:rPr>
          <w:rFonts w:cs="Arial"/>
        </w:rPr>
        <w:t xml:space="preserve">От точки 94 линия границы следует на северо-восток, пересекая грунтовую дорогу на коттеджный поселок «Снегири», до точки 95. </w:t>
      </w:r>
    </w:p>
    <w:p w:rsidR="00781AD2" w:rsidRDefault="00781AD2" w:rsidP="00781AD2">
      <w:pPr>
        <w:ind w:firstLine="709"/>
        <w:rPr>
          <w:rFonts w:cs="Arial"/>
        </w:rPr>
      </w:pPr>
      <w:r>
        <w:rPr>
          <w:rFonts w:cs="Arial"/>
        </w:rPr>
        <w:t>От точки 95 линия границы проходит в юго-восточном направлении по юго-западной стороне полевой дороги до точки 96.</w:t>
      </w:r>
    </w:p>
    <w:p w:rsidR="00781AD2" w:rsidRDefault="00781AD2" w:rsidP="00781AD2">
      <w:pPr>
        <w:ind w:firstLine="709"/>
        <w:rPr>
          <w:rFonts w:cs="Arial"/>
        </w:rPr>
      </w:pPr>
      <w:r>
        <w:rPr>
          <w:rFonts w:cs="Arial"/>
        </w:rPr>
        <w:t>От точки 96 линия границы идет в северо-восточном направлении по северо-западным границам земельных участков, расположенных по адресу: улица Раменская–3, уч.2, пер. Раменский–4, уч. 6-1, до точки 98.</w:t>
      </w:r>
    </w:p>
    <w:p w:rsidR="00781AD2" w:rsidRDefault="00781AD2" w:rsidP="00781AD2">
      <w:pPr>
        <w:ind w:firstLine="709"/>
        <w:rPr>
          <w:rFonts w:cs="Arial"/>
        </w:rPr>
      </w:pPr>
      <w:r>
        <w:rPr>
          <w:rFonts w:cs="Arial"/>
        </w:rPr>
        <w:t>От точки 98 линия границы следует на северо-запад по северо-восточной стороне приовражной лесной полосы до точки 1.</w:t>
      </w:r>
    </w:p>
    <w:p w:rsidR="00781AD2" w:rsidRDefault="00781AD2" w:rsidP="00781AD2">
      <w:pPr>
        <w:ind w:firstLine="709"/>
        <w:rPr>
          <w:rFonts w:cs="Arial"/>
        </w:rPr>
      </w:pPr>
    </w:p>
    <w:p w:rsidR="00781AD2" w:rsidRDefault="00781AD2" w:rsidP="00781AD2">
      <w:pPr>
        <w:ind w:firstLine="709"/>
        <w:rPr>
          <w:rFonts w:cs="Arial"/>
        </w:rPr>
      </w:pPr>
      <w:r>
        <w:rPr>
          <w:rFonts w:cs="Arial"/>
        </w:rPr>
        <w:t>Описание исключаемого земельного участка земель лесного фонда</w:t>
      </w:r>
    </w:p>
    <w:p w:rsidR="00781AD2" w:rsidRDefault="00781AD2" w:rsidP="00781AD2">
      <w:pPr>
        <w:ind w:firstLine="709"/>
        <w:rPr>
          <w:rFonts w:cs="Arial"/>
        </w:rPr>
      </w:pPr>
      <w:r>
        <w:rPr>
          <w:rFonts w:cs="Arial"/>
        </w:rPr>
        <w:t>От точки 99, расположенной в 15 метрах на северо-восток от дома №18 по улице Артамонова, линия границы проходит в северо-восточном направлении по северо-западной границе участка земель лесного фонда - квартала № 71 Животинновского участкового лесничества до точки 101.</w:t>
      </w:r>
    </w:p>
    <w:p w:rsidR="00781AD2" w:rsidRDefault="00781AD2" w:rsidP="00781AD2">
      <w:pPr>
        <w:ind w:firstLine="709"/>
        <w:rPr>
          <w:rFonts w:cs="Arial"/>
        </w:rPr>
      </w:pPr>
      <w:r>
        <w:rPr>
          <w:rFonts w:cs="Arial"/>
        </w:rPr>
        <w:t>От точки 101 линия границы идет вновь в северо-восточном направлении по юго-восточным границам земельных участков, расположенных по адресу: улица Дорожная, 12, 11, до точки 103.</w:t>
      </w:r>
    </w:p>
    <w:p w:rsidR="00781AD2" w:rsidRDefault="00781AD2" w:rsidP="00781AD2">
      <w:pPr>
        <w:ind w:firstLine="709"/>
        <w:rPr>
          <w:rFonts w:cs="Arial"/>
        </w:rPr>
      </w:pPr>
      <w:r>
        <w:rPr>
          <w:rFonts w:cs="Arial"/>
        </w:rPr>
        <w:t>От точки 103 линия границы следует на восток по северной границе участка земель лесного фонда - квартала № 71 Животинновского участкового лесничества до точки 104.</w:t>
      </w:r>
    </w:p>
    <w:p w:rsidR="00781AD2" w:rsidRDefault="00781AD2" w:rsidP="00781AD2">
      <w:pPr>
        <w:ind w:firstLine="709"/>
        <w:rPr>
          <w:rFonts w:cs="Arial"/>
        </w:rPr>
      </w:pPr>
      <w:r>
        <w:rPr>
          <w:rFonts w:cs="Arial"/>
        </w:rPr>
        <w:t>От точки 104 линия границы проходит в юго-восточном направлении по северо-восточной границе участка земель лесного фонда - квартала № 71 Животинновского участкового лесничества до точки 105.</w:t>
      </w:r>
    </w:p>
    <w:p w:rsidR="00781AD2" w:rsidRDefault="00781AD2" w:rsidP="00781AD2">
      <w:pPr>
        <w:ind w:firstLine="709"/>
        <w:rPr>
          <w:rFonts w:cs="Arial"/>
        </w:rPr>
      </w:pPr>
      <w:r>
        <w:rPr>
          <w:rFonts w:cs="Arial"/>
        </w:rPr>
        <w:t>От точки 105 линия границы идет в юго-западном направлении по юго-восточной границе участка земель лесного фонда - квартала № 71 Животинновского участкового лесничества до точки 106.</w:t>
      </w:r>
    </w:p>
    <w:p w:rsidR="00781AD2" w:rsidRDefault="00781AD2" w:rsidP="00781AD2">
      <w:pPr>
        <w:ind w:firstLine="709"/>
        <w:rPr>
          <w:rFonts w:cs="Arial"/>
        </w:rPr>
      </w:pPr>
      <w:r>
        <w:rPr>
          <w:rFonts w:cs="Arial"/>
        </w:rPr>
        <w:t>От точки 106 линия границы следует на северо-запад по юго-западной границе участка земель лесного фонда - квартала № 71 Животинновского участкового лесничества до точки 107.</w:t>
      </w:r>
    </w:p>
    <w:p w:rsidR="00781AD2" w:rsidRDefault="00781AD2" w:rsidP="00781AD2">
      <w:pPr>
        <w:ind w:firstLine="709"/>
        <w:rPr>
          <w:rFonts w:cs="Arial"/>
        </w:rPr>
      </w:pPr>
      <w:r>
        <w:rPr>
          <w:rFonts w:cs="Arial"/>
        </w:rPr>
        <w:t>От точки 107 линия границы проходит в юго-западном направлении по юго-восточной границе участка земель лесного фонда - квартала № 71 Животинновского участкового лесничества до точки 108.</w:t>
      </w:r>
    </w:p>
    <w:p w:rsidR="00781AD2" w:rsidRDefault="00781AD2" w:rsidP="00781AD2">
      <w:pPr>
        <w:ind w:firstLine="709"/>
        <w:rPr>
          <w:rFonts w:cs="Arial"/>
        </w:rPr>
      </w:pPr>
      <w:r>
        <w:rPr>
          <w:rFonts w:cs="Arial"/>
        </w:rPr>
        <w:t>От точки 108 линия границы идет в северо-западном направлении по юго-западной границе участка земель лесного фонда - квартала № 71 Животинновского участкового лесничества до точки 109.</w:t>
      </w:r>
    </w:p>
    <w:p w:rsidR="00781AD2" w:rsidRDefault="00781AD2" w:rsidP="00781AD2">
      <w:pPr>
        <w:ind w:firstLine="709"/>
        <w:rPr>
          <w:rFonts w:cs="Arial"/>
        </w:rPr>
      </w:pPr>
      <w:r>
        <w:rPr>
          <w:rFonts w:cs="Arial"/>
        </w:rPr>
        <w:t>От точки 109 линия границы следует на юго-запад по юго-восточной границе участка земель лесного фонда - квартала № 71 Животинновского участкового лесничества до точки 111.</w:t>
      </w:r>
    </w:p>
    <w:p w:rsidR="00781AD2" w:rsidRDefault="00781AD2" w:rsidP="00781AD2">
      <w:pPr>
        <w:ind w:firstLine="709"/>
        <w:rPr>
          <w:rFonts w:cs="Arial"/>
        </w:rPr>
      </w:pPr>
      <w:r>
        <w:rPr>
          <w:rFonts w:cs="Arial"/>
        </w:rPr>
        <w:lastRenderedPageBreak/>
        <w:t xml:space="preserve">От точки 111 линия границы проходит в северо-западном направлении по юго-западной границе участка земель лесного фонда - квартала № 71 Животинновского участкового лесничества до точки 113. </w:t>
      </w:r>
    </w:p>
    <w:p w:rsidR="00781AD2" w:rsidRDefault="00781AD2" w:rsidP="00781AD2">
      <w:pPr>
        <w:ind w:firstLine="709"/>
        <w:rPr>
          <w:rFonts w:cs="Arial"/>
        </w:rPr>
      </w:pPr>
      <w:r>
        <w:rPr>
          <w:rFonts w:cs="Arial"/>
        </w:rPr>
        <w:t>От точки 113 линия границы идет в юго-западном направлении по юго-восточной границе участка земель лесного фонда - квартала № 71 Животинновского участкового лесничества до точки 99, расположенной в 15 метрах на северо-восток от дома № 18 по улице Артамонова.</w:t>
      </w:r>
    </w:p>
    <w:p w:rsidR="00781AD2" w:rsidRDefault="00781AD2" w:rsidP="00781AD2">
      <w:pPr>
        <w:ind w:firstLine="709"/>
        <w:jc w:val="center"/>
        <w:rPr>
          <w:rFonts w:cs="Arial"/>
        </w:rPr>
      </w:pPr>
    </w:p>
    <w:p w:rsidR="00781AD2" w:rsidRDefault="00781AD2" w:rsidP="00781AD2">
      <w:pPr>
        <w:ind w:firstLine="709"/>
        <w:rPr>
          <w:rFonts w:cs="Arial"/>
        </w:rPr>
      </w:pPr>
      <w:r>
        <w:rPr>
          <w:rFonts w:cs="Arial"/>
        </w:rPr>
        <w:t xml:space="preserve">Перечень </w:t>
      </w:r>
      <w:proofErr w:type="gramStart"/>
      <w:r>
        <w:rPr>
          <w:rFonts w:cs="Arial"/>
        </w:rPr>
        <w:t>координат характерных точек границы населенного пункта села</w:t>
      </w:r>
      <w:proofErr w:type="gramEnd"/>
      <w:r>
        <w:rPr>
          <w:rFonts w:cs="Arial"/>
        </w:rPr>
        <w:t xml:space="preserve"> Староживотинное Айдаровского сельского поселения Рамонского муниципального района Воронежской области</w:t>
      </w:r>
    </w:p>
    <w:p w:rsidR="00781AD2" w:rsidRDefault="00781AD2" w:rsidP="00781AD2">
      <w:pPr>
        <w:ind w:firstLine="709"/>
        <w:jc w:val="center"/>
        <w:rPr>
          <w:rFonts w:cs="Arial"/>
        </w:rPr>
      </w:pPr>
      <w:r>
        <w:rPr>
          <w:rFonts w:cs="Arial"/>
          <w:bCs/>
          <w:iCs/>
        </w:rPr>
        <w:t>(в редакции решений от 07.10.2013 № 179, от 18.07.2016 № 53)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2874"/>
        <w:gridCol w:w="2874"/>
      </w:tblGrid>
      <w:tr w:rsidR="00781AD2" w:rsidTr="00781AD2">
        <w:trPr>
          <w:jc w:val="center"/>
        </w:trPr>
        <w:tc>
          <w:tcPr>
            <w:tcW w:w="2873" w:type="dxa"/>
            <w:vMerge w:val="restart"/>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 xml:space="preserve">№ </w:t>
            </w:r>
            <w:proofErr w:type="gramStart"/>
            <w:r>
              <w:rPr>
                <w:rFonts w:cs="Arial"/>
                <w:sz w:val="20"/>
                <w:szCs w:val="20"/>
              </w:rPr>
              <w:t>п</w:t>
            </w:r>
            <w:proofErr w:type="gramEnd"/>
            <w:r>
              <w:rPr>
                <w:rFonts w:cs="Arial"/>
                <w:sz w:val="20"/>
                <w:szCs w:val="20"/>
              </w:rPr>
              <w:t>/п</w:t>
            </w:r>
          </w:p>
        </w:tc>
        <w:tc>
          <w:tcPr>
            <w:tcW w:w="5748" w:type="dxa"/>
            <w:gridSpan w:val="2"/>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Координаты в СК кадастрового округа</w:t>
            </w:r>
          </w:p>
        </w:tc>
      </w:tr>
      <w:tr w:rsidR="00781AD2" w:rsidTr="00781AD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left"/>
              <w:rPr>
                <w:rFonts w:cs="Arial"/>
                <w:sz w:val="20"/>
                <w:szCs w:val="20"/>
                <w:lang w:eastAsia="en-US"/>
              </w:rPr>
            </w:pP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X</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Y</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539491,51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1301929,32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539514,01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1301917,70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539533,57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1301911,03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539533,70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1301923,50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539534,42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1301993,76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539535,36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1302011,26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539533,18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1302046,28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539529,53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1302064,44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540211,39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1302098,84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540207,32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1302168,72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540206,40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1302184,33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540203,24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1302238,60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540199,04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1302310,58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540198,02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1302328,07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540194,91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1302381,46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540190,72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1302453,33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540189,63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1302471,97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540186,40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1302527,41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540181,92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1302604,28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540177,20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1302685,14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540172,63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1302763,51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540139,87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1303325,38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540139,47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1303334,77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540138,22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1303364,40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540461,97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1303375,73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540454,63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1303485,59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540441,48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1303506,46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540420,71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1303592,60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29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540570,34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1303678,82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540541,56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1303739,64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540392,12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1303659,98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540133,69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1303584,34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540082,71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1303569,42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540063,77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1303563,88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540075,36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1303548,54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539819,12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1303477,75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539774,43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1303463,94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539775,33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1303503,39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39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539774,14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1303561,44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539796,30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1303607,91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41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539835,59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1303638,78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539854,18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1303650,01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539956,07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1303711,58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539967,22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1303720,12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539732,25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1304026,77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539213,93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1304741,68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538999,50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1305035,50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538972,36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1305065,16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49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538869,75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1305167,44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538847,63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1305199,66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538811,91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1305251,68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538770,45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1305249,40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538745,53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1305246,14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538739,69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1305260,56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538643,45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1305258,45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538504,15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1305253,98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538464,06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1305344,81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538444,87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1305391,49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538426,99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1305442,71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538328,72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1305455,25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538262,35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1305605,55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538198,55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1305588,58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538200,50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1305583,15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538181,98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1305579,50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538113,93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1305566,08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538097,16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1305562,77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538095,75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1305562,49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538095,71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1305561,23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538092,20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1305457,11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538081,71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1305359,58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538073,32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1305206,23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538063,74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1305139,49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538024,12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1305080,57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538041,95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1305042,44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538081,31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1304951,16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538110,16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1304893,83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538114,44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1304885,32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538118,11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1304857,39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79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538066,01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1304810,36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537929,32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1304784,33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537966,50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1304711,86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537900,95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1304634,02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537795,46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1304572,09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537889,42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1304319,72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537886,85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1304310,41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537113,64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1304079,86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537185,54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1303890,95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537652,19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1304014,18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89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537950,94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1303555,81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538104,72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1303317,32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538585,70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1302677,25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538831,32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1302352,99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539300,02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1301729,93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539321,69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1301700,67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539335,35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1301713,13</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539292,92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1301774,50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97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539297,75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1301778,06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98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539489,14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sz w:val="20"/>
                <w:szCs w:val="20"/>
                <w:lang w:eastAsia="en-US"/>
              </w:rPr>
            </w:pPr>
            <w:r>
              <w:rPr>
                <w:rFonts w:cs="Arial"/>
                <w:sz w:val="20"/>
                <w:szCs w:val="20"/>
              </w:rPr>
              <w:t>1301958,52</w:t>
            </w:r>
          </w:p>
        </w:tc>
      </w:tr>
      <w:tr w:rsidR="00781AD2" w:rsidTr="00781AD2">
        <w:trPr>
          <w:jc w:val="center"/>
        </w:trPr>
        <w:tc>
          <w:tcPr>
            <w:tcW w:w="8621" w:type="dxa"/>
            <w:gridSpan w:val="3"/>
            <w:tcBorders>
              <w:top w:val="single" w:sz="4" w:space="0" w:color="000000"/>
              <w:left w:val="single" w:sz="4" w:space="0" w:color="000000"/>
              <w:bottom w:val="single" w:sz="4" w:space="0" w:color="000000"/>
              <w:right w:val="single" w:sz="4" w:space="0" w:color="000000"/>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Участок земель лесного фонда,</w:t>
            </w:r>
          </w:p>
          <w:p w:rsidR="00781AD2" w:rsidRDefault="00781AD2" w:rsidP="00781AD2">
            <w:pPr>
              <w:ind w:firstLine="0"/>
              <w:jc w:val="center"/>
              <w:rPr>
                <w:rFonts w:cs="Arial"/>
                <w:sz w:val="20"/>
                <w:szCs w:val="20"/>
                <w:lang w:eastAsia="en-US"/>
              </w:rPr>
            </w:pPr>
            <w:r>
              <w:rPr>
                <w:rFonts w:cs="Arial"/>
                <w:bCs/>
                <w:sz w:val="20"/>
                <w:szCs w:val="20"/>
              </w:rPr>
              <w:t xml:space="preserve"> </w:t>
            </w:r>
            <w:proofErr w:type="gramStart"/>
            <w:r>
              <w:rPr>
                <w:rFonts w:cs="Arial"/>
                <w:bCs/>
                <w:sz w:val="20"/>
                <w:szCs w:val="20"/>
              </w:rPr>
              <w:t>исключаемый</w:t>
            </w:r>
            <w:proofErr w:type="gramEnd"/>
            <w:r>
              <w:rPr>
                <w:rFonts w:cs="Arial"/>
                <w:bCs/>
                <w:sz w:val="20"/>
                <w:szCs w:val="20"/>
              </w:rPr>
              <w:t xml:space="preserve"> из населенного пункта</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99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538430,72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1304294,84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100</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538547,95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1304338,76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538699,34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1304413,29</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538725,14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1304462,31</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538751,81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1304560,18</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538751,83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1304832,00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538741,42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1304899,54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106</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538547,75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1304825,27</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107</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538566,35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1304722,34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108</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538409,64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1304666,50</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109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538443,34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1304537,75</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110</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538427,77</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1304510,36</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538407,81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1304475,72</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538432,09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1304454,64</w:t>
            </w:r>
          </w:p>
        </w:tc>
      </w:tr>
      <w:tr w:rsidR="00781AD2" w:rsidTr="00781AD2">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113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538463,64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781AD2" w:rsidRDefault="00781AD2" w:rsidP="00781AD2">
            <w:pPr>
              <w:ind w:firstLine="0"/>
              <w:jc w:val="center"/>
              <w:rPr>
                <w:rFonts w:cs="Arial"/>
                <w:sz w:val="20"/>
                <w:szCs w:val="20"/>
                <w:lang w:eastAsia="en-US"/>
              </w:rPr>
            </w:pPr>
            <w:r>
              <w:rPr>
                <w:rFonts w:cs="Arial"/>
                <w:sz w:val="20"/>
                <w:szCs w:val="20"/>
              </w:rPr>
              <w:t>1304433,44</w:t>
            </w:r>
          </w:p>
        </w:tc>
      </w:tr>
    </w:tbl>
    <w:p w:rsidR="00781AD2" w:rsidRDefault="00781AD2" w:rsidP="00781AD2">
      <w:pPr>
        <w:ind w:firstLine="709"/>
        <w:rPr>
          <w:rFonts w:cs="Arial"/>
          <w:bCs/>
          <w:iCs/>
          <w:lang w:val="en-US" w:eastAsia="en-US"/>
        </w:rPr>
      </w:pPr>
    </w:p>
    <w:p w:rsidR="00781AD2" w:rsidRDefault="00781AD2" w:rsidP="00781AD2">
      <w:pPr>
        <w:ind w:firstLine="709"/>
        <w:rPr>
          <w:rFonts w:cs="Arial"/>
          <w:bCs/>
          <w:iCs/>
          <w:lang w:val="en-US"/>
        </w:rPr>
      </w:pPr>
      <w:r>
        <w:rPr>
          <w:rFonts w:cs="Arial"/>
          <w:bCs/>
          <w:iCs/>
          <w:lang w:val="en-US"/>
        </w:rPr>
        <w:br w:type="page"/>
      </w:r>
    </w:p>
    <w:p w:rsidR="00781AD2" w:rsidRDefault="00781AD2" w:rsidP="00781AD2">
      <w:pPr>
        <w:ind w:firstLine="709"/>
        <w:rPr>
          <w:rFonts w:cs="Arial"/>
          <w:bCs/>
          <w:iCs/>
          <w:lang w:val="en-US"/>
        </w:rPr>
      </w:pPr>
      <w:r>
        <w:rPr>
          <w:rFonts w:cs="Arial"/>
          <w:noProof/>
        </w:rPr>
        <w:lastRenderedPageBreak/>
        <w:drawing>
          <wp:inline distT="0" distB="0" distL="0" distR="0" wp14:anchorId="69D3F11C" wp14:editId="02D59EC9">
            <wp:extent cx="5495925" cy="3943350"/>
            <wp:effectExtent l="0" t="0" r="9525" b="0"/>
            <wp:docPr id="64" name="Рисунок 64" descr="Описание: C:\Users\user\Desktop\СТАРОЖИВОТИН Копия карт границ населенных пунктов в растровом формат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СТАРОЖИВОТИН Копия карт границ населенных пунктов в растровом формате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3943350"/>
                    </a:xfrm>
                    <a:prstGeom prst="rect">
                      <a:avLst/>
                    </a:prstGeom>
                    <a:noFill/>
                    <a:ln>
                      <a:noFill/>
                    </a:ln>
                  </pic:spPr>
                </pic:pic>
              </a:graphicData>
            </a:graphic>
          </wp:inline>
        </w:drawing>
      </w:r>
    </w:p>
    <w:p w:rsidR="00781AD2" w:rsidRDefault="00781AD2" w:rsidP="00781AD2">
      <w:pPr>
        <w:ind w:firstLine="709"/>
        <w:rPr>
          <w:rFonts w:cs="Arial"/>
          <w:bCs/>
          <w:iCs/>
          <w:lang w:val="en-US"/>
        </w:rPr>
      </w:pPr>
    </w:p>
    <w:p w:rsidR="00781AD2" w:rsidRDefault="00781AD2" w:rsidP="00781AD2">
      <w:pPr>
        <w:ind w:firstLine="709"/>
        <w:rPr>
          <w:rFonts w:cs="Arial"/>
          <w:bCs/>
          <w:iCs/>
          <w:lang w:val="en-US"/>
        </w:rPr>
      </w:pPr>
      <w:r>
        <w:rPr>
          <w:rFonts w:cs="Arial"/>
          <w:bCs/>
          <w:iCs/>
          <w:lang w:val="en-US"/>
        </w:rPr>
        <w:br w:type="page"/>
      </w:r>
    </w:p>
    <w:p w:rsidR="00781AD2" w:rsidRDefault="00781AD2" w:rsidP="00781AD2">
      <w:pPr>
        <w:tabs>
          <w:tab w:val="left" w:pos="915"/>
        </w:tabs>
        <w:ind w:firstLine="709"/>
        <w:jc w:val="center"/>
        <w:rPr>
          <w:rFonts w:cs="Arial"/>
        </w:rPr>
      </w:pPr>
      <w:r>
        <w:rPr>
          <w:rFonts w:cs="Arial"/>
        </w:rPr>
        <w:lastRenderedPageBreak/>
        <w:t>Село Чертовицы</w:t>
      </w:r>
    </w:p>
    <w:p w:rsidR="00781AD2" w:rsidRDefault="00781AD2" w:rsidP="00781AD2">
      <w:pPr>
        <w:tabs>
          <w:tab w:val="left" w:pos="915"/>
        </w:tabs>
        <w:ind w:firstLine="709"/>
        <w:jc w:val="center"/>
        <w:rPr>
          <w:rFonts w:cs="Arial"/>
        </w:rPr>
      </w:pPr>
      <w:r>
        <w:rPr>
          <w:rFonts w:cs="Arial"/>
          <w:bCs/>
          <w:iCs/>
        </w:rPr>
        <w:t>(в редакции решений от 07.10.2013 № 179, от 18.07.2016 № 53)</w:t>
      </w:r>
    </w:p>
    <w:p w:rsidR="00781AD2" w:rsidRDefault="00781AD2" w:rsidP="00781AD2">
      <w:pPr>
        <w:tabs>
          <w:tab w:val="left" w:pos="915"/>
        </w:tabs>
        <w:ind w:firstLine="709"/>
        <w:jc w:val="center"/>
        <w:rPr>
          <w:rFonts w:cs="Arial"/>
          <w:lang w:val="en-US"/>
        </w:rPr>
      </w:pPr>
      <w:r>
        <w:rPr>
          <w:rFonts w:cs="Arial"/>
          <w:noProof/>
        </w:rPr>
        <w:drawing>
          <wp:inline distT="0" distB="0" distL="0" distR="0" wp14:anchorId="5B527AAF" wp14:editId="06396950">
            <wp:extent cx="5343525" cy="8105775"/>
            <wp:effectExtent l="0" t="0" r="9525" b="9525"/>
            <wp:docPr id="79" name="Рисунок 79" descr="Описание: ВСТАВКА Черт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ВСТАВКА Чертовиц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8105775"/>
                    </a:xfrm>
                    <a:prstGeom prst="rect">
                      <a:avLst/>
                    </a:prstGeom>
                    <a:noFill/>
                    <a:ln>
                      <a:noFill/>
                    </a:ln>
                  </pic:spPr>
                </pic:pic>
              </a:graphicData>
            </a:graphic>
          </wp:inline>
        </w:drawing>
      </w:r>
    </w:p>
    <w:p w:rsidR="00781AD2" w:rsidRDefault="00781AD2" w:rsidP="00781AD2">
      <w:pPr>
        <w:tabs>
          <w:tab w:val="left" w:pos="915"/>
        </w:tabs>
        <w:ind w:firstLine="709"/>
        <w:jc w:val="center"/>
        <w:rPr>
          <w:rFonts w:cs="Arial"/>
        </w:rPr>
      </w:pPr>
    </w:p>
    <w:p w:rsidR="00781AD2" w:rsidRDefault="00781AD2" w:rsidP="00781AD2">
      <w:pPr>
        <w:tabs>
          <w:tab w:val="left" w:pos="915"/>
        </w:tabs>
        <w:ind w:firstLine="709"/>
        <w:jc w:val="center"/>
        <w:rPr>
          <w:rFonts w:cs="Arial"/>
        </w:rPr>
      </w:pPr>
      <w:r>
        <w:rPr>
          <w:rFonts w:cs="Arial"/>
        </w:rPr>
        <w:t xml:space="preserve">Описание местоположения границы населенного пункта села Чертовицы </w:t>
      </w:r>
    </w:p>
    <w:p w:rsidR="00781AD2" w:rsidRDefault="00781AD2" w:rsidP="00781AD2">
      <w:pPr>
        <w:tabs>
          <w:tab w:val="left" w:pos="915"/>
        </w:tabs>
        <w:ind w:firstLine="709"/>
        <w:jc w:val="center"/>
        <w:rPr>
          <w:rFonts w:cs="Arial"/>
        </w:rPr>
      </w:pPr>
      <w:r>
        <w:rPr>
          <w:rFonts w:cs="Arial"/>
        </w:rPr>
        <w:t xml:space="preserve">Айдаровского сельского поселения Рамонского муниципального района </w:t>
      </w:r>
    </w:p>
    <w:p w:rsidR="00781AD2" w:rsidRDefault="00781AD2" w:rsidP="00781AD2">
      <w:pPr>
        <w:tabs>
          <w:tab w:val="left" w:pos="915"/>
        </w:tabs>
        <w:ind w:firstLine="709"/>
        <w:jc w:val="center"/>
        <w:rPr>
          <w:rFonts w:cs="Arial"/>
        </w:rPr>
      </w:pPr>
      <w:r>
        <w:rPr>
          <w:rFonts w:cs="Arial"/>
        </w:rPr>
        <w:t>Воронежской области</w:t>
      </w:r>
    </w:p>
    <w:p w:rsidR="00781AD2" w:rsidRDefault="00781AD2" w:rsidP="00781AD2">
      <w:pPr>
        <w:tabs>
          <w:tab w:val="left" w:pos="915"/>
        </w:tabs>
        <w:ind w:firstLine="709"/>
        <w:jc w:val="center"/>
        <w:rPr>
          <w:rFonts w:cs="Arial"/>
        </w:rPr>
      </w:pPr>
      <w:r>
        <w:rPr>
          <w:rFonts w:cs="Arial"/>
          <w:bCs/>
          <w:iCs/>
        </w:rPr>
        <w:t>(в редакции решений от 07.10.2013 № 179, от 18.07.2016 № 53)</w:t>
      </w:r>
    </w:p>
    <w:p w:rsidR="00781AD2" w:rsidRDefault="00781AD2" w:rsidP="00781AD2">
      <w:pPr>
        <w:tabs>
          <w:tab w:val="left" w:pos="3180"/>
        </w:tabs>
        <w:ind w:firstLine="709"/>
        <w:rPr>
          <w:rFonts w:cs="Arial"/>
        </w:rPr>
      </w:pPr>
      <w:r>
        <w:rPr>
          <w:rFonts w:cs="Arial"/>
        </w:rPr>
        <w:t>Населенный пункт село Чертовицы состоит из четырех участков.</w:t>
      </w:r>
    </w:p>
    <w:p w:rsidR="00781AD2" w:rsidRDefault="00781AD2" w:rsidP="00781AD2">
      <w:pPr>
        <w:tabs>
          <w:tab w:val="left" w:pos="3180"/>
        </w:tabs>
        <w:ind w:firstLine="709"/>
        <w:rPr>
          <w:rFonts w:cs="Arial"/>
        </w:rPr>
      </w:pPr>
    </w:p>
    <w:p w:rsidR="00781AD2" w:rsidRDefault="00781AD2" w:rsidP="00781AD2">
      <w:pPr>
        <w:tabs>
          <w:tab w:val="left" w:pos="3180"/>
        </w:tabs>
        <w:ind w:firstLine="709"/>
        <w:rPr>
          <w:rFonts w:cs="Arial"/>
        </w:rPr>
      </w:pPr>
      <w:r>
        <w:rPr>
          <w:rFonts w:cs="Arial"/>
        </w:rPr>
        <w:t>Участок № 1</w:t>
      </w:r>
    </w:p>
    <w:p w:rsidR="00781AD2" w:rsidRDefault="00781AD2" w:rsidP="00781AD2">
      <w:pPr>
        <w:ind w:firstLine="709"/>
        <w:rPr>
          <w:rFonts w:cs="Arial"/>
        </w:rPr>
      </w:pPr>
      <w:r>
        <w:rPr>
          <w:rFonts w:cs="Arial"/>
        </w:rPr>
        <w:t xml:space="preserve">От точки 1, расположенной в 100 метрах на северо-восток от дома (санатория) №1-д по улице Набережная, линия границы идет в южном направлении </w:t>
      </w:r>
      <w:proofErr w:type="gramStart"/>
      <w:r>
        <w:rPr>
          <w:rFonts w:cs="Arial"/>
        </w:rPr>
        <w:t>по середине</w:t>
      </w:r>
      <w:proofErr w:type="gramEnd"/>
      <w:r>
        <w:rPr>
          <w:rFonts w:cs="Arial"/>
        </w:rPr>
        <w:t xml:space="preserve"> реки Воронеж до точки 5.</w:t>
      </w:r>
    </w:p>
    <w:p w:rsidR="00781AD2" w:rsidRDefault="00781AD2" w:rsidP="00781AD2">
      <w:pPr>
        <w:ind w:firstLine="709"/>
        <w:rPr>
          <w:rFonts w:cs="Arial"/>
        </w:rPr>
      </w:pPr>
      <w:r>
        <w:rPr>
          <w:rFonts w:cs="Arial"/>
        </w:rPr>
        <w:t xml:space="preserve">От точки 5 линия границы следует на юго-запад </w:t>
      </w:r>
      <w:proofErr w:type="gramStart"/>
      <w:r>
        <w:rPr>
          <w:rFonts w:cs="Arial"/>
        </w:rPr>
        <w:t>по середине</w:t>
      </w:r>
      <w:proofErr w:type="gramEnd"/>
      <w:r>
        <w:rPr>
          <w:rFonts w:cs="Arial"/>
        </w:rPr>
        <w:t xml:space="preserve"> реки Воронеж до точки 13.</w:t>
      </w:r>
    </w:p>
    <w:p w:rsidR="00781AD2" w:rsidRDefault="00781AD2" w:rsidP="00781AD2">
      <w:pPr>
        <w:ind w:firstLine="709"/>
        <w:rPr>
          <w:rFonts w:cs="Arial"/>
        </w:rPr>
      </w:pPr>
      <w:r>
        <w:rPr>
          <w:rFonts w:cs="Arial"/>
        </w:rPr>
        <w:t>От точки 13 линия границы проходит в северо-западном направлении по юго-западным границам земельных участков, расположенных по адресам: улица Набережная (№ 91,89), до точки 18.</w:t>
      </w:r>
    </w:p>
    <w:p w:rsidR="00781AD2" w:rsidRDefault="00781AD2" w:rsidP="00781AD2">
      <w:pPr>
        <w:ind w:firstLine="709"/>
        <w:rPr>
          <w:rFonts w:cs="Arial"/>
        </w:rPr>
      </w:pPr>
      <w:r>
        <w:rPr>
          <w:rFonts w:cs="Arial"/>
        </w:rPr>
        <w:t>От точки 18 линия границы идет в юго-западном направлении по юго-восточной стороне улицы Зеленая, далее по юго-восточной границе земельного участка, расположенного по адресу: улица Зеленая, 68, затем, не меняя направления, по северо-западной границе Правобережного участкового лесничества Пригородного лесничества до точки 26.</w:t>
      </w:r>
    </w:p>
    <w:p w:rsidR="00781AD2" w:rsidRDefault="00781AD2" w:rsidP="00781AD2">
      <w:pPr>
        <w:ind w:firstLine="709"/>
        <w:rPr>
          <w:rFonts w:cs="Arial"/>
        </w:rPr>
      </w:pPr>
      <w:r>
        <w:rPr>
          <w:rFonts w:cs="Arial"/>
        </w:rPr>
        <w:t>От точки 26 линия границы следует на север по восточной границе Правобережного участкового лесничества Пригородного лесничества до точки 27.</w:t>
      </w:r>
    </w:p>
    <w:p w:rsidR="00781AD2" w:rsidRDefault="00781AD2" w:rsidP="00781AD2">
      <w:pPr>
        <w:ind w:firstLine="709"/>
        <w:rPr>
          <w:rFonts w:cs="Arial"/>
        </w:rPr>
      </w:pPr>
      <w:r>
        <w:rPr>
          <w:rFonts w:cs="Arial"/>
        </w:rPr>
        <w:t>От точки 27 линия границы проходит в северо-восточном направлении по юго-восточной границе Правобережного участкового лесничества Пригородного лесничества до точки 28.</w:t>
      </w:r>
    </w:p>
    <w:p w:rsidR="00781AD2" w:rsidRDefault="00781AD2" w:rsidP="00781AD2">
      <w:pPr>
        <w:ind w:firstLine="709"/>
        <w:rPr>
          <w:rFonts w:cs="Arial"/>
        </w:rPr>
      </w:pPr>
      <w:r>
        <w:rPr>
          <w:rFonts w:cs="Arial"/>
        </w:rPr>
        <w:t>От точки 28 линия границы идет в северо-западном направлении по юго-западным границам земельных участков, расположенных по адресам: улица Зеленая (№ 64, 31а, 64г), далее, не меняя направления, по северо-восточной границе Правобережного участкового лесничества Пригородного лесничества до точки 30.</w:t>
      </w:r>
    </w:p>
    <w:p w:rsidR="00781AD2" w:rsidRDefault="00781AD2" w:rsidP="00781AD2">
      <w:pPr>
        <w:ind w:firstLine="709"/>
        <w:rPr>
          <w:rFonts w:cs="Arial"/>
        </w:rPr>
      </w:pPr>
      <w:r>
        <w:rPr>
          <w:rFonts w:cs="Arial"/>
        </w:rPr>
        <w:t>От точки 30 линия границы следует на юго-запад по северо-западной границе Правобережного участкового лесничества Пригородного лесничества до точки 31.</w:t>
      </w:r>
    </w:p>
    <w:p w:rsidR="00781AD2" w:rsidRDefault="00781AD2" w:rsidP="00781AD2">
      <w:pPr>
        <w:ind w:firstLine="709"/>
        <w:rPr>
          <w:rFonts w:cs="Arial"/>
        </w:rPr>
      </w:pPr>
      <w:r>
        <w:rPr>
          <w:rFonts w:cs="Arial"/>
        </w:rPr>
        <w:t>От точки 31 линия границы проходит в юго-восточном направлении по северо-восточной стороне улицы Зеленая до точки 33.</w:t>
      </w:r>
    </w:p>
    <w:p w:rsidR="00781AD2" w:rsidRDefault="00781AD2" w:rsidP="00781AD2">
      <w:pPr>
        <w:ind w:firstLine="709"/>
        <w:rPr>
          <w:rFonts w:cs="Arial"/>
        </w:rPr>
      </w:pPr>
      <w:r>
        <w:rPr>
          <w:rFonts w:cs="Arial"/>
        </w:rPr>
        <w:t>От точки 33 линия границы идет в юго-западном направлении по юго-восточной стороне  улицы Зеленая, далее, не меняя направления, по северо-западной границе Левобережного участкового лесничества Пригородного лесничества до точки 41.</w:t>
      </w:r>
    </w:p>
    <w:p w:rsidR="00781AD2" w:rsidRDefault="00781AD2" w:rsidP="00781AD2">
      <w:pPr>
        <w:ind w:firstLine="709"/>
        <w:rPr>
          <w:rFonts w:cs="Arial"/>
        </w:rPr>
      </w:pPr>
      <w:r>
        <w:rPr>
          <w:rFonts w:cs="Arial"/>
        </w:rPr>
        <w:t>От точки 41 линия границы следует на юго-восток по юго-западной границе Правобережного участкового лесничества Пригородного лесничества до точки 42.</w:t>
      </w:r>
    </w:p>
    <w:p w:rsidR="00781AD2" w:rsidRDefault="00781AD2" w:rsidP="00781AD2">
      <w:pPr>
        <w:ind w:firstLine="709"/>
        <w:rPr>
          <w:rFonts w:cs="Arial"/>
        </w:rPr>
      </w:pPr>
      <w:r>
        <w:rPr>
          <w:rFonts w:cs="Arial"/>
        </w:rPr>
        <w:t>От точки 42 линия границы проходит в общем северо-западном направлении по северо-восточной границе Правобережного участкового лесничества Пригородного лесничества до точки 47.</w:t>
      </w:r>
    </w:p>
    <w:p w:rsidR="00781AD2" w:rsidRDefault="00781AD2" w:rsidP="00781AD2">
      <w:pPr>
        <w:ind w:firstLine="709"/>
        <w:rPr>
          <w:rFonts w:cs="Arial"/>
        </w:rPr>
      </w:pPr>
      <w:r>
        <w:rPr>
          <w:rFonts w:cs="Arial"/>
        </w:rPr>
        <w:t>От точки 47 линия границы идет вновь в северо-западном направлении по юго-западной стороне улицы Школьная до точки 48.</w:t>
      </w:r>
    </w:p>
    <w:p w:rsidR="00781AD2" w:rsidRDefault="00781AD2" w:rsidP="00781AD2">
      <w:pPr>
        <w:ind w:firstLine="709"/>
        <w:rPr>
          <w:rFonts w:cs="Arial"/>
        </w:rPr>
      </w:pPr>
      <w:r>
        <w:rPr>
          <w:rFonts w:cs="Arial"/>
        </w:rPr>
        <w:t>От точки 48 линия границы следует на юго-запад по северо-западной границе Правобережного участкового лесничества Пригородного лесничества до точки 50.</w:t>
      </w:r>
    </w:p>
    <w:p w:rsidR="00781AD2" w:rsidRDefault="00781AD2" w:rsidP="00781AD2">
      <w:pPr>
        <w:ind w:firstLine="709"/>
        <w:rPr>
          <w:rFonts w:cs="Arial"/>
        </w:rPr>
      </w:pPr>
      <w:r>
        <w:rPr>
          <w:rFonts w:cs="Arial"/>
        </w:rPr>
        <w:lastRenderedPageBreak/>
        <w:t>От точки 50 линия границы проходит в северо-западном направлении по северо-восточной границе земельного участка № 15-а садоводческого товарищества «Лесовод» до точки 51.</w:t>
      </w:r>
    </w:p>
    <w:p w:rsidR="00781AD2" w:rsidRDefault="00781AD2" w:rsidP="00781AD2">
      <w:pPr>
        <w:ind w:firstLine="709"/>
        <w:rPr>
          <w:rFonts w:cs="Arial"/>
        </w:rPr>
      </w:pPr>
      <w:r>
        <w:rPr>
          <w:rFonts w:cs="Arial"/>
        </w:rPr>
        <w:t>От точки 51 линия границы идет в юго-западном направлении по северо-западной границе земельного участка № 15-а садоводческого товарищества «Лесовод» до точки 52.</w:t>
      </w:r>
    </w:p>
    <w:p w:rsidR="00781AD2" w:rsidRDefault="00781AD2" w:rsidP="00781AD2">
      <w:pPr>
        <w:ind w:firstLine="709"/>
        <w:rPr>
          <w:rFonts w:cs="Arial"/>
        </w:rPr>
      </w:pPr>
      <w:r>
        <w:rPr>
          <w:rFonts w:cs="Arial"/>
        </w:rPr>
        <w:t>От точки 52 линия границы следует на юг по западной границе земельного участка №15-а садоводческого товарищества «Лесовод» до точки 54.</w:t>
      </w:r>
    </w:p>
    <w:p w:rsidR="00781AD2" w:rsidRDefault="00781AD2" w:rsidP="00781AD2">
      <w:pPr>
        <w:ind w:firstLine="709"/>
        <w:rPr>
          <w:rFonts w:cs="Arial"/>
        </w:rPr>
      </w:pPr>
      <w:r>
        <w:rPr>
          <w:rFonts w:cs="Arial"/>
        </w:rPr>
        <w:t>От точки 54 линия границы проходит в западном направлении по южным границам земельных участков, расположенных по улице Школьная (№ 118-а, 116-а, 97), до точки 62.</w:t>
      </w:r>
    </w:p>
    <w:p w:rsidR="00781AD2" w:rsidRDefault="00781AD2" w:rsidP="00781AD2">
      <w:pPr>
        <w:ind w:firstLine="709"/>
        <w:rPr>
          <w:rFonts w:cs="Arial"/>
        </w:rPr>
      </w:pPr>
      <w:r>
        <w:rPr>
          <w:rFonts w:cs="Arial"/>
        </w:rPr>
        <w:t>От точки 62 линия границы идет в северо-восточном направлении по северо-западной границе земельного участка, расположенного по адресу: улица Школьная, 97, до точки 63.</w:t>
      </w:r>
    </w:p>
    <w:p w:rsidR="00781AD2" w:rsidRDefault="00781AD2" w:rsidP="00781AD2">
      <w:pPr>
        <w:ind w:firstLine="709"/>
        <w:rPr>
          <w:rFonts w:cs="Arial"/>
        </w:rPr>
      </w:pPr>
      <w:r>
        <w:rPr>
          <w:rFonts w:cs="Arial"/>
        </w:rPr>
        <w:t>От точки 63 линия границы следует на северо-запад по северо-восточной границе садоводческого товарищества «Стройдеталь» до точки 64.</w:t>
      </w:r>
    </w:p>
    <w:p w:rsidR="00781AD2" w:rsidRDefault="00781AD2" w:rsidP="00781AD2">
      <w:pPr>
        <w:ind w:firstLine="709"/>
        <w:rPr>
          <w:rFonts w:cs="Arial"/>
        </w:rPr>
      </w:pPr>
      <w:r>
        <w:rPr>
          <w:rFonts w:cs="Arial"/>
        </w:rPr>
        <w:t>От точки 64 линия границы проходит в северо-восточном направлении по юго-восточным границам земельных участков (№183, 184, 190) садоводческого товарищества «Стройдеталь» до точки 66.</w:t>
      </w:r>
    </w:p>
    <w:p w:rsidR="00781AD2" w:rsidRDefault="00781AD2" w:rsidP="00781AD2">
      <w:pPr>
        <w:ind w:firstLine="709"/>
        <w:rPr>
          <w:rFonts w:cs="Arial"/>
        </w:rPr>
      </w:pPr>
      <w:r>
        <w:rPr>
          <w:rFonts w:cs="Arial"/>
        </w:rPr>
        <w:t>От точки 66 линия границы идет в северо-западном направлении по юго-западной границе земельного участка, расположенного по адресу: улица Школьная, 112-а, до точки 67.</w:t>
      </w:r>
    </w:p>
    <w:p w:rsidR="00781AD2" w:rsidRDefault="00781AD2" w:rsidP="00781AD2">
      <w:pPr>
        <w:ind w:firstLine="709"/>
        <w:rPr>
          <w:rFonts w:cs="Arial"/>
        </w:rPr>
      </w:pPr>
      <w:r>
        <w:rPr>
          <w:rFonts w:cs="Arial"/>
        </w:rPr>
        <w:t>От точки 67 линия границы следует, в общем, на северо-восток по северо-западной границе земельного участка, расположенного по адресу: улица Школьная, 112-а, до точки 72.</w:t>
      </w:r>
    </w:p>
    <w:p w:rsidR="00781AD2" w:rsidRDefault="00781AD2" w:rsidP="00781AD2">
      <w:pPr>
        <w:ind w:firstLine="709"/>
        <w:rPr>
          <w:rFonts w:cs="Arial"/>
        </w:rPr>
      </w:pPr>
      <w:r>
        <w:rPr>
          <w:rFonts w:cs="Arial"/>
        </w:rPr>
        <w:t>От точки 72 линия границы проходит вновь в северо-западном направлении по юго-восточным границам земельных участков (№ 176, 170) садоводческого товарищества «Стройдеталь» до точки 78.</w:t>
      </w:r>
    </w:p>
    <w:p w:rsidR="00781AD2" w:rsidRDefault="00781AD2" w:rsidP="00781AD2">
      <w:pPr>
        <w:ind w:firstLine="709"/>
        <w:rPr>
          <w:rFonts w:cs="Arial"/>
        </w:rPr>
      </w:pPr>
      <w:r>
        <w:rPr>
          <w:rFonts w:cs="Arial"/>
        </w:rPr>
        <w:t>От точки 78 линия границы идет в северо-западном направлении по юго-западной границе земельного участка, расположенного по адресу: улица Школьная, 119, до точки 79.</w:t>
      </w:r>
    </w:p>
    <w:p w:rsidR="00781AD2" w:rsidRDefault="00781AD2" w:rsidP="00781AD2">
      <w:pPr>
        <w:ind w:firstLine="709"/>
        <w:rPr>
          <w:rFonts w:cs="Arial"/>
        </w:rPr>
      </w:pPr>
      <w:r>
        <w:rPr>
          <w:rFonts w:cs="Arial"/>
        </w:rPr>
        <w:t>От точки 79 линия границы следует на север по западной границе земельного участка, расположенного по адресу: улица Школьная, 119, до точки 80.</w:t>
      </w:r>
    </w:p>
    <w:p w:rsidR="00781AD2" w:rsidRDefault="00781AD2" w:rsidP="00781AD2">
      <w:pPr>
        <w:ind w:firstLine="709"/>
        <w:rPr>
          <w:rFonts w:cs="Arial"/>
        </w:rPr>
      </w:pPr>
      <w:r>
        <w:rPr>
          <w:rFonts w:cs="Arial"/>
        </w:rPr>
        <w:t>От точки 80 линия границы проходит в северо-западном направлении по северо-восточной границе земельного участка №158 садоводческого товарищества «Стройдеталь» до точки 81.</w:t>
      </w:r>
    </w:p>
    <w:p w:rsidR="00781AD2" w:rsidRDefault="00781AD2" w:rsidP="00781AD2">
      <w:pPr>
        <w:ind w:firstLine="709"/>
        <w:rPr>
          <w:rFonts w:cs="Arial"/>
        </w:rPr>
      </w:pPr>
      <w:r>
        <w:rPr>
          <w:rFonts w:cs="Arial"/>
        </w:rPr>
        <w:t>От точки 81 линия границы идет, в общем, в северо-восточном направлении по юго-восточной границе садоводческого товарищества «Стройдеталь» до точки 88.</w:t>
      </w:r>
    </w:p>
    <w:p w:rsidR="00781AD2" w:rsidRDefault="00781AD2" w:rsidP="00781AD2">
      <w:pPr>
        <w:ind w:firstLine="709"/>
        <w:rPr>
          <w:rFonts w:cs="Arial"/>
        </w:rPr>
      </w:pPr>
      <w:r>
        <w:rPr>
          <w:rFonts w:cs="Arial"/>
        </w:rPr>
        <w:t>От точки 88 линия границы следует на северо-запад по северо-восточной границе садоводческого товарищества «Стройдеталь» до точки 89.</w:t>
      </w:r>
    </w:p>
    <w:p w:rsidR="00781AD2" w:rsidRDefault="00781AD2" w:rsidP="00781AD2">
      <w:pPr>
        <w:ind w:firstLine="709"/>
        <w:rPr>
          <w:rFonts w:cs="Arial"/>
        </w:rPr>
      </w:pPr>
      <w:r>
        <w:rPr>
          <w:rFonts w:cs="Arial"/>
        </w:rPr>
        <w:t>От точки 89 линия границы проходит, в общем, в северо-восточном направлении по юго-восточной границе земельного участка №142 садоводческого товарищества «Стройдеталь» до точки 94.</w:t>
      </w:r>
    </w:p>
    <w:p w:rsidR="00781AD2" w:rsidRDefault="00781AD2" w:rsidP="00781AD2">
      <w:pPr>
        <w:ind w:firstLine="709"/>
        <w:rPr>
          <w:rFonts w:cs="Arial"/>
        </w:rPr>
      </w:pPr>
      <w:r>
        <w:rPr>
          <w:rFonts w:cs="Arial"/>
        </w:rPr>
        <w:t>От точки 94 линия границы идет в северо-западном направлении по северо-восточной границе земельного участка №142 садоводческого товарищества «Стройдеталь» до точки 95.</w:t>
      </w:r>
    </w:p>
    <w:p w:rsidR="00781AD2" w:rsidRDefault="00781AD2" w:rsidP="00781AD2">
      <w:pPr>
        <w:ind w:firstLine="709"/>
        <w:rPr>
          <w:rFonts w:cs="Arial"/>
        </w:rPr>
      </w:pPr>
      <w:r>
        <w:rPr>
          <w:rFonts w:cs="Arial"/>
        </w:rPr>
        <w:t>От точки 95 линия границы следует на северо-восток по юго-восточной границе садоводческого товарищества «Стройдеталь» до точки 98.</w:t>
      </w:r>
    </w:p>
    <w:p w:rsidR="00781AD2" w:rsidRDefault="00781AD2" w:rsidP="00781AD2">
      <w:pPr>
        <w:ind w:firstLine="709"/>
        <w:rPr>
          <w:rFonts w:cs="Arial"/>
        </w:rPr>
      </w:pPr>
      <w:r>
        <w:rPr>
          <w:rFonts w:cs="Arial"/>
        </w:rPr>
        <w:lastRenderedPageBreak/>
        <w:t>От точки 98 линия границы проходит в северо-западном направлении по северо-восточной границе садоводческого товарищества «Стройдеталь» до точки 100.</w:t>
      </w:r>
    </w:p>
    <w:p w:rsidR="00781AD2" w:rsidRDefault="00781AD2" w:rsidP="00781AD2">
      <w:pPr>
        <w:ind w:firstLine="709"/>
        <w:rPr>
          <w:rFonts w:cs="Arial"/>
        </w:rPr>
      </w:pPr>
      <w:r>
        <w:rPr>
          <w:rFonts w:cs="Arial"/>
        </w:rPr>
        <w:t>От точки 100 линия границы идет в северо-восточном направлении по юго-восточной границе по юго-восточной границе садоводческого товарищества «Стройдеталь» до точки 101.</w:t>
      </w:r>
    </w:p>
    <w:p w:rsidR="00781AD2" w:rsidRDefault="00781AD2" w:rsidP="00781AD2">
      <w:pPr>
        <w:ind w:firstLine="709"/>
        <w:rPr>
          <w:rFonts w:cs="Arial"/>
        </w:rPr>
      </w:pPr>
      <w:r>
        <w:rPr>
          <w:rFonts w:cs="Arial"/>
        </w:rPr>
        <w:t>От точки 101 линия границы следует на северо-запад по северо-восточной границе садоводческого товарищества «Стройдеталь» до точки 102.</w:t>
      </w:r>
    </w:p>
    <w:p w:rsidR="00781AD2" w:rsidRDefault="00781AD2" w:rsidP="00781AD2">
      <w:pPr>
        <w:ind w:firstLine="709"/>
        <w:rPr>
          <w:rFonts w:cs="Arial"/>
        </w:rPr>
      </w:pPr>
      <w:r>
        <w:rPr>
          <w:rFonts w:cs="Arial"/>
        </w:rPr>
        <w:t>От точки 102 линия границы проходит в юго-западном направлении по северо-западной границе садоводческого товарищества «Стройдеталь» до точки 103.</w:t>
      </w:r>
    </w:p>
    <w:p w:rsidR="00781AD2" w:rsidRDefault="00781AD2" w:rsidP="00781AD2">
      <w:pPr>
        <w:ind w:firstLine="709"/>
        <w:rPr>
          <w:rFonts w:cs="Arial"/>
        </w:rPr>
      </w:pPr>
      <w:r>
        <w:rPr>
          <w:rFonts w:cs="Arial"/>
        </w:rPr>
        <w:t>От точки 103 линия границы идет, в общем, в северо-восточном направлении по юго-восточной границе садоводческого товарищества «Стройдеталь» до точки 112.</w:t>
      </w:r>
    </w:p>
    <w:p w:rsidR="00781AD2" w:rsidRDefault="00781AD2" w:rsidP="00781AD2">
      <w:pPr>
        <w:ind w:firstLine="709"/>
        <w:rPr>
          <w:rFonts w:cs="Arial"/>
        </w:rPr>
      </w:pPr>
      <w:r>
        <w:rPr>
          <w:rFonts w:cs="Arial"/>
        </w:rPr>
        <w:t>От точки 112 линия границы следует, в общем, на юго-восток по юго-западной границе садоводческого товарищества «Стройдеталь» до точки 119.</w:t>
      </w:r>
    </w:p>
    <w:p w:rsidR="00781AD2" w:rsidRDefault="00781AD2" w:rsidP="00781AD2">
      <w:pPr>
        <w:ind w:firstLine="709"/>
        <w:rPr>
          <w:rFonts w:cs="Arial"/>
        </w:rPr>
      </w:pPr>
      <w:r>
        <w:rPr>
          <w:rFonts w:cs="Arial"/>
        </w:rPr>
        <w:t>От точки 119 линия границы проходит в северо-восточном направлении по юго-восточной границе садоводческого товарищества «Нефтяник - 1» до точки 120.</w:t>
      </w:r>
    </w:p>
    <w:p w:rsidR="00781AD2" w:rsidRDefault="00781AD2" w:rsidP="00781AD2">
      <w:pPr>
        <w:ind w:firstLine="709"/>
        <w:rPr>
          <w:rFonts w:cs="Arial"/>
        </w:rPr>
      </w:pPr>
      <w:r>
        <w:rPr>
          <w:rFonts w:cs="Arial"/>
        </w:rPr>
        <w:t>От точки 120 линия границы идет, в общем, в северо-западном направлении по северо-восточной границе садоводческого товарищества «Нефтяник - 1» до точки 125.</w:t>
      </w:r>
    </w:p>
    <w:p w:rsidR="00781AD2" w:rsidRDefault="00781AD2" w:rsidP="00781AD2">
      <w:pPr>
        <w:ind w:firstLine="709"/>
        <w:rPr>
          <w:rFonts w:cs="Arial"/>
        </w:rPr>
      </w:pPr>
      <w:r>
        <w:rPr>
          <w:rFonts w:cs="Arial"/>
        </w:rPr>
        <w:t>От точки 125 линия границы следует северо-восток по северо-западным границам земельных участков, расположенных по адресу: улица Школьная (№ 92-а, 92-а/1), до точки 127.</w:t>
      </w:r>
    </w:p>
    <w:p w:rsidR="00781AD2" w:rsidRDefault="00781AD2" w:rsidP="00781AD2">
      <w:pPr>
        <w:ind w:firstLine="709"/>
        <w:rPr>
          <w:rFonts w:cs="Arial"/>
        </w:rPr>
      </w:pPr>
      <w:r>
        <w:rPr>
          <w:rFonts w:cs="Arial"/>
        </w:rPr>
        <w:t>От точки 127 линия границы проходит в общем юго-восточном направлении по юго-западной границе садоводческого товарищества «Нефтяник - 1» до точки 131.</w:t>
      </w:r>
    </w:p>
    <w:p w:rsidR="00781AD2" w:rsidRDefault="00781AD2" w:rsidP="00781AD2">
      <w:pPr>
        <w:ind w:firstLine="709"/>
        <w:rPr>
          <w:rFonts w:cs="Arial"/>
        </w:rPr>
      </w:pPr>
      <w:r>
        <w:rPr>
          <w:rFonts w:cs="Arial"/>
        </w:rPr>
        <w:t>От точки 131 линия границы идет в северо-восточном направлении по юго-восточной границе садоводческого товарищества «Нефтяник - 1» до точки 145.</w:t>
      </w:r>
    </w:p>
    <w:p w:rsidR="00781AD2" w:rsidRDefault="00781AD2" w:rsidP="00781AD2">
      <w:pPr>
        <w:ind w:firstLine="709"/>
        <w:rPr>
          <w:rFonts w:cs="Arial"/>
        </w:rPr>
      </w:pPr>
      <w:r>
        <w:rPr>
          <w:rFonts w:cs="Arial"/>
        </w:rPr>
        <w:t>От точки 145 линия границы следует, в общем, на запад по южной границе земельного участка, расположенного по адресу: улица Школьная, 52-а, до точки 148.</w:t>
      </w:r>
    </w:p>
    <w:p w:rsidR="00781AD2" w:rsidRDefault="00781AD2" w:rsidP="00781AD2">
      <w:pPr>
        <w:ind w:firstLine="709"/>
        <w:rPr>
          <w:rFonts w:cs="Arial"/>
        </w:rPr>
      </w:pPr>
      <w:r>
        <w:rPr>
          <w:rFonts w:cs="Arial"/>
        </w:rPr>
        <w:t>От точки 148 линия границы проходит в северном направлении по западной границе земельного участка, расположенного по адресу: улица Школьная, 52-а, до точки 151.</w:t>
      </w:r>
    </w:p>
    <w:p w:rsidR="00781AD2" w:rsidRDefault="00781AD2" w:rsidP="00781AD2">
      <w:pPr>
        <w:ind w:firstLine="709"/>
        <w:rPr>
          <w:rFonts w:cs="Arial"/>
        </w:rPr>
      </w:pPr>
      <w:r>
        <w:rPr>
          <w:rFonts w:cs="Arial"/>
        </w:rPr>
        <w:t>От точки 151 линия границы идет в восточном направлении по северной границе земельного участка, расположенного по адресу: улица Школьная, 52-а, до точки 152.</w:t>
      </w:r>
    </w:p>
    <w:p w:rsidR="00781AD2" w:rsidRDefault="00781AD2" w:rsidP="00781AD2">
      <w:pPr>
        <w:ind w:firstLine="709"/>
        <w:rPr>
          <w:rFonts w:cs="Arial"/>
        </w:rPr>
      </w:pPr>
      <w:r>
        <w:rPr>
          <w:rFonts w:cs="Arial"/>
        </w:rPr>
        <w:t>От точки 152 линия границы следует на север по западной границе земельного участка, расположенного по адресу: улица Школьная, 52-а, до точки 153.</w:t>
      </w:r>
    </w:p>
    <w:p w:rsidR="00781AD2" w:rsidRDefault="00781AD2" w:rsidP="00781AD2">
      <w:pPr>
        <w:ind w:firstLine="709"/>
        <w:rPr>
          <w:rFonts w:cs="Arial"/>
        </w:rPr>
      </w:pPr>
      <w:r>
        <w:rPr>
          <w:rFonts w:cs="Arial"/>
        </w:rPr>
        <w:t>От точки 153 линия границы проходит, в общем, в восточном направлении по северной границе земельного участка, расположенного по адресу: улица Школьная, 52-а, до точки 155.</w:t>
      </w:r>
    </w:p>
    <w:p w:rsidR="00781AD2" w:rsidRDefault="00781AD2" w:rsidP="00781AD2">
      <w:pPr>
        <w:ind w:firstLine="709"/>
        <w:rPr>
          <w:rFonts w:cs="Arial"/>
        </w:rPr>
      </w:pPr>
      <w:r>
        <w:rPr>
          <w:rFonts w:cs="Arial"/>
        </w:rPr>
        <w:t>От точки 155 линия границы идет, в общем, в северо-западном направлении по северо-восточной границе садоводческого товарищества «Нефтяник - 1» до точки 159.</w:t>
      </w:r>
    </w:p>
    <w:p w:rsidR="00781AD2" w:rsidRDefault="00781AD2" w:rsidP="00781AD2">
      <w:pPr>
        <w:ind w:firstLine="709"/>
        <w:rPr>
          <w:rFonts w:cs="Arial"/>
        </w:rPr>
      </w:pPr>
      <w:r>
        <w:rPr>
          <w:rFonts w:cs="Arial"/>
        </w:rPr>
        <w:t>От точки 159 линия границы следует на северо-восток по северо-западной границе земельного участка, расположенного по адресу: улица Школьная, 48-б, до точки 160.</w:t>
      </w:r>
    </w:p>
    <w:p w:rsidR="00781AD2" w:rsidRDefault="00781AD2" w:rsidP="00781AD2">
      <w:pPr>
        <w:ind w:firstLine="709"/>
        <w:rPr>
          <w:rFonts w:cs="Arial"/>
        </w:rPr>
      </w:pPr>
      <w:r>
        <w:rPr>
          <w:rFonts w:cs="Arial"/>
        </w:rPr>
        <w:t>От точки 160 линия границы следует, в общем, на северо-запад по северо-восточным границам земельных участков садоводческих товариществ «Нефтяник – 1», «Космос» до точки 173.</w:t>
      </w:r>
    </w:p>
    <w:p w:rsidR="00781AD2" w:rsidRDefault="00781AD2" w:rsidP="00781AD2">
      <w:pPr>
        <w:ind w:firstLine="709"/>
        <w:rPr>
          <w:rFonts w:cs="Arial"/>
        </w:rPr>
      </w:pPr>
      <w:r>
        <w:rPr>
          <w:rFonts w:cs="Arial"/>
        </w:rPr>
        <w:lastRenderedPageBreak/>
        <w:t>От точки 173 линия границы проходит в северо-восточном направлении по юго-восточной границе квартала № 8 Правобережного участкового лесничества Пригородного лесничества до точки 191.</w:t>
      </w:r>
    </w:p>
    <w:p w:rsidR="00781AD2" w:rsidRDefault="00781AD2" w:rsidP="00781AD2">
      <w:pPr>
        <w:ind w:firstLine="709"/>
        <w:rPr>
          <w:rFonts w:cs="Arial"/>
        </w:rPr>
      </w:pPr>
      <w:r>
        <w:rPr>
          <w:rFonts w:cs="Arial"/>
        </w:rPr>
        <w:t>От точки 191 линия границы идет в северо-западном направлении по северо-восточной границе квартала № 8 Правобережного участкового лесничества Пригородного лесничества до точки 201.</w:t>
      </w:r>
    </w:p>
    <w:p w:rsidR="00781AD2" w:rsidRDefault="00781AD2" w:rsidP="00781AD2">
      <w:pPr>
        <w:ind w:firstLine="709"/>
        <w:rPr>
          <w:rFonts w:cs="Arial"/>
        </w:rPr>
      </w:pPr>
      <w:r>
        <w:rPr>
          <w:rFonts w:cs="Arial"/>
        </w:rPr>
        <w:t>От точки 201 линия границы следует на юго-запад по северо-западной границе квартала № 8 Правобережного участкового лесничества Пригородного лесничества до точки 204.</w:t>
      </w:r>
    </w:p>
    <w:p w:rsidR="00781AD2" w:rsidRDefault="00781AD2" w:rsidP="00781AD2">
      <w:pPr>
        <w:ind w:firstLine="709"/>
        <w:rPr>
          <w:rFonts w:cs="Arial"/>
        </w:rPr>
      </w:pPr>
      <w:r>
        <w:rPr>
          <w:rFonts w:cs="Arial"/>
        </w:rPr>
        <w:t xml:space="preserve">От точки 204 линия границы проходит в западном направлении по южной стороне улицы Цветочная, затем, не меняя направления, по южной границе земельного участка №2, расположенного в </w:t>
      </w:r>
      <w:r>
        <w:rPr>
          <w:rFonts w:cs="Arial"/>
          <w:bCs/>
        </w:rPr>
        <w:t xml:space="preserve">600 м южнее административного здания ООО «Санаторий им. Дзержинского», </w:t>
      </w:r>
      <w:r>
        <w:rPr>
          <w:rFonts w:cs="Arial"/>
        </w:rPr>
        <w:t xml:space="preserve"> до точки 222.</w:t>
      </w:r>
    </w:p>
    <w:p w:rsidR="00781AD2" w:rsidRDefault="00781AD2" w:rsidP="00781AD2">
      <w:pPr>
        <w:ind w:firstLine="709"/>
        <w:rPr>
          <w:rFonts w:cs="Arial"/>
        </w:rPr>
      </w:pPr>
      <w:r>
        <w:rPr>
          <w:rFonts w:cs="Arial"/>
        </w:rPr>
        <w:t>От точки 222 линия границы идет в северо-западном направлении по северо-восточной границе земельного участка, предназначенного для строительства (реконструкции) автомобильной дороги М-4 «Дон», до точки 223.</w:t>
      </w:r>
    </w:p>
    <w:p w:rsidR="00781AD2" w:rsidRDefault="00781AD2" w:rsidP="00781AD2">
      <w:pPr>
        <w:ind w:firstLine="709"/>
        <w:rPr>
          <w:rFonts w:cs="Arial"/>
        </w:rPr>
      </w:pPr>
      <w:r>
        <w:rPr>
          <w:rFonts w:cs="Arial"/>
        </w:rPr>
        <w:t>От точки 223 линия границы следует на северо-восток по юго-восточной границе земельного участка, предназначенного для строительства (реконструкции) автомобильной дороги М-4 «Дон»,  до точки 242.</w:t>
      </w:r>
    </w:p>
    <w:p w:rsidR="00781AD2" w:rsidRDefault="00781AD2" w:rsidP="00781AD2">
      <w:pPr>
        <w:ind w:firstLine="709"/>
        <w:rPr>
          <w:rFonts w:cs="Arial"/>
        </w:rPr>
      </w:pPr>
      <w:r>
        <w:rPr>
          <w:rFonts w:cs="Arial"/>
        </w:rPr>
        <w:t>От точки 242 линия границы проходит в северо-западном направлении по северо-восточной границе земельного участка, предназначенного для строительства (реконструкции) автомобильной дороги М-4 «Дон», до точки 262.</w:t>
      </w:r>
    </w:p>
    <w:p w:rsidR="00781AD2" w:rsidRDefault="00781AD2" w:rsidP="00781AD2">
      <w:pPr>
        <w:ind w:firstLine="709"/>
        <w:rPr>
          <w:rFonts w:cs="Arial"/>
        </w:rPr>
      </w:pPr>
      <w:r>
        <w:rPr>
          <w:rFonts w:cs="Arial"/>
        </w:rPr>
        <w:t xml:space="preserve">От точки 262 линия границы идет в юго-западном направлении по юго-восточной границе </w:t>
      </w:r>
      <w:proofErr w:type="gramStart"/>
      <w:r>
        <w:rPr>
          <w:rFonts w:cs="Arial"/>
        </w:rPr>
        <w:t>полосы отвода  автомобильной дороги общего пользования регионального значения</w:t>
      </w:r>
      <w:proofErr w:type="gramEnd"/>
      <w:r>
        <w:rPr>
          <w:rFonts w:cs="Arial"/>
        </w:rPr>
        <w:t xml:space="preserve"> М «Дон» – с. Чертовицы» (16-25) до точки 264.</w:t>
      </w:r>
    </w:p>
    <w:p w:rsidR="00781AD2" w:rsidRDefault="00781AD2" w:rsidP="00781AD2">
      <w:pPr>
        <w:ind w:firstLine="709"/>
        <w:rPr>
          <w:rFonts w:cs="Arial"/>
        </w:rPr>
      </w:pPr>
      <w:r>
        <w:rPr>
          <w:rFonts w:cs="Arial"/>
        </w:rPr>
        <w:t xml:space="preserve">От точки 264 линия границы следует, в общем, на северо-запад по северо-восточной границе </w:t>
      </w:r>
      <w:proofErr w:type="gramStart"/>
      <w:r>
        <w:rPr>
          <w:rFonts w:cs="Arial"/>
        </w:rPr>
        <w:t>полосы отвода автомобильной дороги общего пользования федерального значения</w:t>
      </w:r>
      <w:proofErr w:type="gramEnd"/>
      <w:r>
        <w:rPr>
          <w:rFonts w:cs="Arial"/>
        </w:rPr>
        <w:t xml:space="preserve"> М-4 «Дон» до точки 280.</w:t>
      </w:r>
    </w:p>
    <w:p w:rsidR="00781AD2" w:rsidRDefault="00781AD2" w:rsidP="00781AD2">
      <w:pPr>
        <w:ind w:firstLine="709"/>
        <w:rPr>
          <w:rFonts w:cs="Arial"/>
        </w:rPr>
      </w:pPr>
      <w:r>
        <w:rPr>
          <w:rFonts w:cs="Arial"/>
        </w:rPr>
        <w:t>От точки 280 линия границы проходит в северо-восточном направлении по юго-восточной границе квартала № 5 Правобережного участкового лесничества Пригородного лесничества до точки 286.</w:t>
      </w:r>
    </w:p>
    <w:p w:rsidR="00781AD2" w:rsidRDefault="00781AD2" w:rsidP="00781AD2">
      <w:pPr>
        <w:ind w:firstLine="709"/>
        <w:rPr>
          <w:rFonts w:cs="Arial"/>
        </w:rPr>
      </w:pPr>
      <w:r>
        <w:rPr>
          <w:rFonts w:cs="Arial"/>
        </w:rPr>
        <w:t>От точки 286 линия границы идет в юго-восточном направлении по северо-восточной стороне улицы Мира до точки 295.</w:t>
      </w:r>
    </w:p>
    <w:p w:rsidR="00781AD2" w:rsidRDefault="00781AD2" w:rsidP="00781AD2">
      <w:pPr>
        <w:ind w:firstLine="709"/>
        <w:rPr>
          <w:rFonts w:cs="Arial"/>
        </w:rPr>
      </w:pPr>
      <w:r>
        <w:rPr>
          <w:rFonts w:cs="Arial"/>
        </w:rPr>
        <w:t>От точки 295 линия границы следует на северо-восток по юго-восточной границе  садоводческого товарищества «Лесная поляна» до точки 302.</w:t>
      </w:r>
    </w:p>
    <w:p w:rsidR="00781AD2" w:rsidRDefault="00781AD2" w:rsidP="00781AD2">
      <w:pPr>
        <w:ind w:firstLine="709"/>
        <w:rPr>
          <w:rFonts w:cs="Arial"/>
        </w:rPr>
      </w:pPr>
      <w:r>
        <w:rPr>
          <w:rFonts w:cs="Arial"/>
        </w:rPr>
        <w:t xml:space="preserve">От точки 302 линия границы проходит в северо-западном направлении по юго-западной границе земельного участка, расположенного по адресу: пер. </w:t>
      </w:r>
      <w:proofErr w:type="gramStart"/>
      <w:r>
        <w:rPr>
          <w:rFonts w:cs="Arial"/>
        </w:rPr>
        <w:t>Западный</w:t>
      </w:r>
      <w:proofErr w:type="gramEnd"/>
      <w:r>
        <w:rPr>
          <w:rFonts w:cs="Arial"/>
        </w:rPr>
        <w:t>, 20, до точки 303.</w:t>
      </w:r>
    </w:p>
    <w:p w:rsidR="00781AD2" w:rsidRDefault="00781AD2" w:rsidP="00781AD2">
      <w:pPr>
        <w:ind w:firstLine="709"/>
        <w:rPr>
          <w:rFonts w:cs="Arial"/>
        </w:rPr>
      </w:pPr>
      <w:r>
        <w:rPr>
          <w:rFonts w:cs="Arial"/>
        </w:rPr>
        <w:t xml:space="preserve">От точки 303 линия границы идет в северо-восточном направлении по северо-западной границе земельного участка, расположенного по адресу: пер. </w:t>
      </w:r>
      <w:proofErr w:type="gramStart"/>
      <w:r>
        <w:rPr>
          <w:rFonts w:cs="Arial"/>
        </w:rPr>
        <w:t>Западный</w:t>
      </w:r>
      <w:proofErr w:type="gramEnd"/>
      <w:r>
        <w:rPr>
          <w:rFonts w:cs="Arial"/>
        </w:rPr>
        <w:t>, 20, до точки 304.</w:t>
      </w:r>
    </w:p>
    <w:p w:rsidR="00781AD2" w:rsidRDefault="00781AD2" w:rsidP="00781AD2">
      <w:pPr>
        <w:ind w:firstLine="709"/>
        <w:rPr>
          <w:rFonts w:cs="Arial"/>
        </w:rPr>
      </w:pPr>
      <w:r>
        <w:rPr>
          <w:rFonts w:cs="Arial"/>
        </w:rPr>
        <w:t>От точки 304 линия границы следует на юго-восток по северо-восточной границе земельного участка, расположенного по адресу: пер. Западный, 20, до точки 305.</w:t>
      </w:r>
    </w:p>
    <w:p w:rsidR="00781AD2" w:rsidRDefault="00781AD2" w:rsidP="00781AD2">
      <w:pPr>
        <w:ind w:firstLine="709"/>
        <w:rPr>
          <w:rFonts w:cs="Arial"/>
        </w:rPr>
      </w:pPr>
      <w:r>
        <w:rPr>
          <w:rFonts w:cs="Arial"/>
        </w:rPr>
        <w:t>От точки 305 линия границы проходит в северо-восточном направлении по юго-восточной границе садоводческого товарищества «Лесная поляна» до точки 320.</w:t>
      </w:r>
    </w:p>
    <w:p w:rsidR="00781AD2" w:rsidRDefault="00781AD2" w:rsidP="00781AD2">
      <w:pPr>
        <w:ind w:firstLine="709"/>
        <w:rPr>
          <w:rFonts w:cs="Arial"/>
        </w:rPr>
      </w:pPr>
      <w:r>
        <w:rPr>
          <w:rFonts w:cs="Arial"/>
        </w:rPr>
        <w:t>От точки 320 линия границы идет в северо-западном направлении по северо-восточной границе садоводческого товарищества «Лесная поляна» до точки 321.</w:t>
      </w:r>
    </w:p>
    <w:p w:rsidR="00781AD2" w:rsidRDefault="00781AD2" w:rsidP="00781AD2">
      <w:pPr>
        <w:ind w:firstLine="709"/>
        <w:rPr>
          <w:rFonts w:cs="Arial"/>
        </w:rPr>
      </w:pPr>
      <w:r>
        <w:rPr>
          <w:rFonts w:cs="Arial"/>
        </w:rPr>
        <w:lastRenderedPageBreak/>
        <w:t>От точки 321 линия границы следует на северо-восток по северо-западным границам земельных участков, расположенных по адресу: улица Полевая (№ 132-а, 132-б), до точки 326.</w:t>
      </w:r>
    </w:p>
    <w:p w:rsidR="00781AD2" w:rsidRDefault="00781AD2" w:rsidP="00781AD2">
      <w:pPr>
        <w:ind w:firstLine="709"/>
        <w:rPr>
          <w:rFonts w:cs="Arial"/>
        </w:rPr>
      </w:pPr>
      <w:r>
        <w:rPr>
          <w:rFonts w:cs="Arial"/>
        </w:rPr>
        <w:t>От точки 326 линия границы проходит в северо-западном направлении по юго-западной границе земельного участка, расположенного по адресу: улица Полевая, 132-в, до точки 327.</w:t>
      </w:r>
    </w:p>
    <w:p w:rsidR="00781AD2" w:rsidRDefault="00781AD2" w:rsidP="00781AD2">
      <w:pPr>
        <w:ind w:firstLine="709"/>
        <w:rPr>
          <w:rFonts w:cs="Arial"/>
        </w:rPr>
      </w:pPr>
      <w:r>
        <w:rPr>
          <w:rFonts w:cs="Arial"/>
        </w:rPr>
        <w:t>От точки 327 линия границы идет в северо-восточном направлении по северо-западным границам земельных участков, расположенных по адресу: улица Полевая (№ 132-в – 132-ж), до точки 333.</w:t>
      </w:r>
    </w:p>
    <w:p w:rsidR="00781AD2" w:rsidRDefault="00781AD2" w:rsidP="00781AD2">
      <w:pPr>
        <w:ind w:firstLine="709"/>
        <w:rPr>
          <w:rFonts w:cs="Arial"/>
        </w:rPr>
      </w:pPr>
      <w:r>
        <w:rPr>
          <w:rFonts w:cs="Arial"/>
        </w:rPr>
        <w:t>От точки 333 линия границы следует на юго-восток по северо-восточной границе земельного участка, расположенного по улице Полевая, 132-ж, до точки 335.</w:t>
      </w:r>
    </w:p>
    <w:p w:rsidR="00781AD2" w:rsidRDefault="00781AD2" w:rsidP="00781AD2">
      <w:pPr>
        <w:ind w:firstLine="709"/>
        <w:rPr>
          <w:rFonts w:cs="Arial"/>
        </w:rPr>
      </w:pPr>
      <w:r>
        <w:rPr>
          <w:rFonts w:cs="Arial"/>
        </w:rPr>
        <w:t>От точки 335 линия границы проходит в северо-восточном направлении по юго-восточной границе садоводческого товарищества «Лесная поляна» до точки 337.</w:t>
      </w:r>
    </w:p>
    <w:p w:rsidR="00781AD2" w:rsidRDefault="00781AD2" w:rsidP="00781AD2">
      <w:pPr>
        <w:ind w:firstLine="709"/>
        <w:rPr>
          <w:rFonts w:cs="Arial"/>
        </w:rPr>
      </w:pPr>
      <w:r>
        <w:rPr>
          <w:rFonts w:cs="Arial"/>
        </w:rPr>
        <w:t>От точки 337 линия границы идет в юго-восточном направлении по юго-западной границе садоводческого товарищества «Лесная поляна» до точки 338.</w:t>
      </w:r>
    </w:p>
    <w:p w:rsidR="00781AD2" w:rsidRDefault="00781AD2" w:rsidP="00781AD2">
      <w:pPr>
        <w:ind w:firstLine="709"/>
        <w:rPr>
          <w:rFonts w:cs="Arial"/>
        </w:rPr>
      </w:pPr>
      <w:r>
        <w:rPr>
          <w:rFonts w:cs="Arial"/>
        </w:rPr>
        <w:t>От точки 338 линия границы следует на северо-восток по северо-западной границе земельного участка, расположенного по адресу: улица Полевая, 64, до точки 339.</w:t>
      </w:r>
    </w:p>
    <w:p w:rsidR="00781AD2" w:rsidRDefault="00781AD2" w:rsidP="00781AD2">
      <w:pPr>
        <w:ind w:firstLine="709"/>
        <w:rPr>
          <w:rFonts w:cs="Arial"/>
        </w:rPr>
      </w:pPr>
      <w:r>
        <w:rPr>
          <w:rFonts w:cs="Arial"/>
        </w:rPr>
        <w:t>От точки 339 линия границы проходит в юго-восточном направлении по северо-восточной границе земельного участка, расположенного по адресу: улица Полевая, 64, до точки 340.</w:t>
      </w:r>
    </w:p>
    <w:p w:rsidR="00781AD2" w:rsidRDefault="00781AD2" w:rsidP="00781AD2">
      <w:pPr>
        <w:ind w:firstLine="709"/>
        <w:rPr>
          <w:rFonts w:cs="Arial"/>
        </w:rPr>
      </w:pPr>
      <w:r>
        <w:rPr>
          <w:rFonts w:cs="Arial"/>
        </w:rPr>
        <w:t>От точки 340 линия границы идет в юго-западном направлении по юго-восточной границе земельного участка, расположенного по адресу: улица Полевая, 64, до точки 341.</w:t>
      </w:r>
    </w:p>
    <w:p w:rsidR="00781AD2" w:rsidRDefault="00781AD2" w:rsidP="00781AD2">
      <w:pPr>
        <w:ind w:firstLine="709"/>
        <w:rPr>
          <w:rFonts w:cs="Arial"/>
        </w:rPr>
      </w:pPr>
      <w:r>
        <w:rPr>
          <w:rFonts w:cs="Arial"/>
        </w:rPr>
        <w:t>От точки 341 линия границы следует на юго-восток по юго-западной границе земельного участка №289 садоводческого товарищества «Отдых» до точки 342.</w:t>
      </w:r>
    </w:p>
    <w:p w:rsidR="00781AD2" w:rsidRDefault="00781AD2" w:rsidP="00781AD2">
      <w:pPr>
        <w:ind w:firstLine="709"/>
        <w:rPr>
          <w:rFonts w:cs="Arial"/>
        </w:rPr>
      </w:pPr>
      <w:r>
        <w:rPr>
          <w:rFonts w:cs="Arial"/>
        </w:rPr>
        <w:t>От точки 342 линия границы проходит в северо-восточном направлении по юго-восточным границам земельных участков (№ 289-288) садоводческого товарищества «Отдых» до точки 346.</w:t>
      </w:r>
    </w:p>
    <w:p w:rsidR="00781AD2" w:rsidRDefault="00781AD2" w:rsidP="00781AD2">
      <w:pPr>
        <w:ind w:firstLine="709"/>
        <w:rPr>
          <w:rFonts w:cs="Arial"/>
        </w:rPr>
      </w:pPr>
      <w:r>
        <w:rPr>
          <w:rFonts w:cs="Arial"/>
        </w:rPr>
        <w:t>От точки 346 линия границы идет в юго-восточном направлении по юго-западным границам земельных участков (№ 293, 290) садоводческого товарищества «Отдых» до точки 357.</w:t>
      </w:r>
    </w:p>
    <w:p w:rsidR="00781AD2" w:rsidRDefault="00781AD2" w:rsidP="00781AD2">
      <w:pPr>
        <w:ind w:firstLine="709"/>
        <w:rPr>
          <w:rFonts w:cs="Arial"/>
        </w:rPr>
      </w:pPr>
      <w:r>
        <w:rPr>
          <w:rFonts w:cs="Arial"/>
        </w:rPr>
        <w:t>От точки 357 линия границы следует на северо-восток по северо-западной стороне улицы Дорожная до точки 359.</w:t>
      </w:r>
    </w:p>
    <w:p w:rsidR="00781AD2" w:rsidRDefault="00781AD2" w:rsidP="00781AD2">
      <w:pPr>
        <w:ind w:firstLine="709"/>
        <w:rPr>
          <w:rFonts w:cs="Arial"/>
        </w:rPr>
      </w:pPr>
      <w:r>
        <w:rPr>
          <w:rFonts w:cs="Arial"/>
        </w:rPr>
        <w:t>От точки 359 линия границы проходит в северо-западном направлении по юго-западной стороне улицы Дорожная до точки 360.</w:t>
      </w:r>
    </w:p>
    <w:p w:rsidR="00781AD2" w:rsidRDefault="00781AD2" w:rsidP="00781AD2">
      <w:pPr>
        <w:ind w:firstLine="709"/>
        <w:rPr>
          <w:rFonts w:cs="Arial"/>
        </w:rPr>
      </w:pPr>
      <w:r>
        <w:rPr>
          <w:rFonts w:cs="Arial"/>
        </w:rPr>
        <w:t>От точки 360 линия границы идет в юго-восточном направлении по северо-восточной стороне переулка Лесной до точки 361.</w:t>
      </w:r>
    </w:p>
    <w:p w:rsidR="00781AD2" w:rsidRDefault="00781AD2" w:rsidP="00781AD2">
      <w:pPr>
        <w:ind w:firstLine="709"/>
        <w:rPr>
          <w:rFonts w:cs="Arial"/>
        </w:rPr>
      </w:pPr>
      <w:r>
        <w:rPr>
          <w:rFonts w:cs="Arial"/>
        </w:rPr>
        <w:t>От точки 361 линия границы следует на северо-запад по юго-западной стороне переулка Лесной до точки 362.</w:t>
      </w:r>
    </w:p>
    <w:p w:rsidR="00781AD2" w:rsidRDefault="00781AD2" w:rsidP="00781AD2">
      <w:pPr>
        <w:ind w:firstLine="709"/>
        <w:rPr>
          <w:rFonts w:cs="Arial"/>
        </w:rPr>
      </w:pPr>
      <w:r>
        <w:rPr>
          <w:rFonts w:cs="Arial"/>
        </w:rPr>
        <w:t>От точки 362 линия границы проходит в юго-восточном направлении по юго-западной границе земельных участков садоводческого товарищества «Медик» до точки 367.</w:t>
      </w:r>
    </w:p>
    <w:p w:rsidR="00781AD2" w:rsidRDefault="00781AD2" w:rsidP="00781AD2">
      <w:pPr>
        <w:ind w:firstLine="709"/>
        <w:rPr>
          <w:rFonts w:cs="Arial"/>
        </w:rPr>
      </w:pPr>
      <w:r>
        <w:rPr>
          <w:rFonts w:cs="Arial"/>
        </w:rPr>
        <w:t>От точки 367 линия границы идет в юго-восточном направлении по юго-западным границам кварталов № 69, 70 Животинновского участкового лесничества Пригородного лесничества до точки 373.</w:t>
      </w:r>
    </w:p>
    <w:p w:rsidR="00781AD2" w:rsidRDefault="00781AD2" w:rsidP="00781AD2">
      <w:pPr>
        <w:ind w:firstLine="709"/>
        <w:rPr>
          <w:rFonts w:cs="Arial"/>
        </w:rPr>
      </w:pPr>
      <w:r>
        <w:rPr>
          <w:rFonts w:cs="Arial"/>
        </w:rPr>
        <w:t>От точки 373 линия границы следует на северо-восток по юго-восточной границе квартала № 70 Животинновского участкового лесничества Пригородного лесничества до точки 374.</w:t>
      </w:r>
    </w:p>
    <w:p w:rsidR="00781AD2" w:rsidRDefault="00781AD2" w:rsidP="00781AD2">
      <w:pPr>
        <w:ind w:firstLine="709"/>
        <w:rPr>
          <w:rFonts w:cs="Arial"/>
        </w:rPr>
      </w:pPr>
      <w:r>
        <w:rPr>
          <w:rFonts w:cs="Arial"/>
        </w:rPr>
        <w:lastRenderedPageBreak/>
        <w:t>От точки 374 линия границы проходит в восточном направлении по южной границе квартала № 70 Животинновского участкового лесничества Пригородного лесничества до точки 375.</w:t>
      </w:r>
    </w:p>
    <w:p w:rsidR="00781AD2" w:rsidRDefault="00781AD2" w:rsidP="00781AD2">
      <w:pPr>
        <w:ind w:firstLine="709"/>
        <w:rPr>
          <w:rFonts w:cs="Arial"/>
        </w:rPr>
      </w:pPr>
      <w:r>
        <w:rPr>
          <w:rFonts w:cs="Arial"/>
        </w:rPr>
        <w:t>От точки 375 линия границы идет в юго-восточном направлении по юго-западной границе квартала № 70 Животинновского участкового лесничества Пригородного лесничества до точки 376.</w:t>
      </w:r>
    </w:p>
    <w:p w:rsidR="00781AD2" w:rsidRDefault="00781AD2" w:rsidP="00781AD2">
      <w:pPr>
        <w:tabs>
          <w:tab w:val="left" w:pos="3180"/>
        </w:tabs>
        <w:ind w:firstLine="709"/>
        <w:rPr>
          <w:rFonts w:cs="Arial"/>
        </w:rPr>
      </w:pPr>
      <w:r>
        <w:rPr>
          <w:rFonts w:cs="Arial"/>
        </w:rPr>
        <w:t>От точки 376 линия границы следует на восток по южной границе квартала № 70 Животинновского участкового лесничества Пригородного лесничества до точки 1, расположенной в 100 метрах на северо-восток от дома (санатория) №1-д по улице Набережная.</w:t>
      </w:r>
    </w:p>
    <w:p w:rsidR="00781AD2" w:rsidRDefault="00781AD2" w:rsidP="00781AD2">
      <w:pPr>
        <w:tabs>
          <w:tab w:val="left" w:pos="3180"/>
        </w:tabs>
        <w:ind w:firstLine="709"/>
        <w:rPr>
          <w:rFonts w:cs="Arial"/>
        </w:rPr>
      </w:pPr>
    </w:p>
    <w:p w:rsidR="00781AD2" w:rsidRDefault="00781AD2" w:rsidP="00781AD2">
      <w:pPr>
        <w:tabs>
          <w:tab w:val="left" w:pos="3180"/>
        </w:tabs>
        <w:ind w:firstLine="709"/>
        <w:rPr>
          <w:rFonts w:cs="Arial"/>
        </w:rPr>
      </w:pPr>
      <w:r>
        <w:rPr>
          <w:rFonts w:cs="Arial"/>
        </w:rPr>
        <w:t>Участок № 2</w:t>
      </w:r>
    </w:p>
    <w:p w:rsidR="00781AD2" w:rsidRDefault="00781AD2" w:rsidP="00781AD2">
      <w:pPr>
        <w:tabs>
          <w:tab w:val="left" w:pos="567"/>
        </w:tabs>
        <w:ind w:firstLine="709"/>
        <w:rPr>
          <w:rFonts w:cs="Arial"/>
        </w:rPr>
      </w:pPr>
      <w:r>
        <w:rPr>
          <w:rFonts w:cs="Arial"/>
        </w:rPr>
        <w:t>От точки 378 линия границы проходит в общем юго-восточном направлении по северо-восточным границам земельных участков, расположенных по адресу: улица Московская,1,2, до точки 382.</w:t>
      </w:r>
    </w:p>
    <w:p w:rsidR="00781AD2" w:rsidRDefault="00781AD2" w:rsidP="00781AD2">
      <w:pPr>
        <w:tabs>
          <w:tab w:val="left" w:pos="567"/>
        </w:tabs>
        <w:ind w:firstLine="709"/>
        <w:rPr>
          <w:rFonts w:cs="Arial"/>
        </w:rPr>
      </w:pPr>
      <w:r>
        <w:rPr>
          <w:rFonts w:cs="Arial"/>
        </w:rPr>
        <w:t>От точки 382 линия границы идет в общем южном направлении по восточным границам земельных участков, расположенных по улице Московская (№ 2-17), до точки 391.</w:t>
      </w:r>
    </w:p>
    <w:p w:rsidR="00781AD2" w:rsidRDefault="00781AD2" w:rsidP="00781AD2">
      <w:pPr>
        <w:tabs>
          <w:tab w:val="left" w:pos="567"/>
        </w:tabs>
        <w:ind w:firstLine="709"/>
        <w:rPr>
          <w:rFonts w:cs="Arial"/>
        </w:rPr>
      </w:pPr>
      <w:r>
        <w:rPr>
          <w:rFonts w:cs="Arial"/>
        </w:rPr>
        <w:t xml:space="preserve">От точки 391 линия границы следует на восток по северной границе земельного участка, расположенного по адресу: улица Московская,18, до точки 394.  </w:t>
      </w:r>
    </w:p>
    <w:p w:rsidR="00781AD2" w:rsidRDefault="00781AD2" w:rsidP="00781AD2">
      <w:pPr>
        <w:tabs>
          <w:tab w:val="left" w:pos="567"/>
        </w:tabs>
        <w:ind w:firstLine="709"/>
        <w:rPr>
          <w:rFonts w:cs="Arial"/>
        </w:rPr>
      </w:pPr>
      <w:r>
        <w:rPr>
          <w:rFonts w:cs="Arial"/>
        </w:rPr>
        <w:t>От точки 394 линия границы проходит в северном направлении по западным границам земельных участков, расположенных по улице Московская (№ 19-д – 20), до точки 398.</w:t>
      </w:r>
    </w:p>
    <w:p w:rsidR="00781AD2" w:rsidRDefault="00781AD2" w:rsidP="00781AD2">
      <w:pPr>
        <w:tabs>
          <w:tab w:val="left" w:pos="567"/>
        </w:tabs>
        <w:ind w:firstLine="709"/>
        <w:rPr>
          <w:rFonts w:cs="Arial"/>
        </w:rPr>
      </w:pPr>
      <w:r>
        <w:rPr>
          <w:rFonts w:cs="Arial"/>
        </w:rPr>
        <w:t xml:space="preserve"> От точки 398 линия границы идет в юго-восточном направлении по северо-восточной границе земельного участка, расположенного по адресу: улица Московская, 20, до точки 401.</w:t>
      </w:r>
    </w:p>
    <w:p w:rsidR="00781AD2" w:rsidRDefault="00781AD2" w:rsidP="00781AD2">
      <w:pPr>
        <w:tabs>
          <w:tab w:val="left" w:pos="567"/>
        </w:tabs>
        <w:ind w:firstLine="709"/>
        <w:rPr>
          <w:rFonts w:cs="Arial"/>
        </w:rPr>
      </w:pPr>
      <w:r>
        <w:rPr>
          <w:rFonts w:cs="Arial"/>
        </w:rPr>
        <w:t>От точки 401 линия границы следует на юг по восточной границе земельных участков, расположенных по улице Московская (№ 20 – 19-з), до точки 407.</w:t>
      </w:r>
    </w:p>
    <w:p w:rsidR="00781AD2" w:rsidRDefault="00781AD2" w:rsidP="00781AD2">
      <w:pPr>
        <w:tabs>
          <w:tab w:val="left" w:pos="567"/>
        </w:tabs>
        <w:ind w:firstLine="709"/>
        <w:rPr>
          <w:rFonts w:cs="Arial"/>
        </w:rPr>
      </w:pPr>
      <w:r>
        <w:rPr>
          <w:rFonts w:cs="Arial"/>
        </w:rPr>
        <w:t>От точки 407 линия границы проходит в общем восточном направлении по южным границам земельных участков садоводческого товарищества «Весна-92» до точки 410.</w:t>
      </w:r>
    </w:p>
    <w:p w:rsidR="00781AD2" w:rsidRDefault="00781AD2" w:rsidP="00781AD2">
      <w:pPr>
        <w:tabs>
          <w:tab w:val="left" w:pos="567"/>
        </w:tabs>
        <w:ind w:firstLine="709"/>
        <w:rPr>
          <w:rFonts w:cs="Arial"/>
        </w:rPr>
      </w:pPr>
      <w:r>
        <w:rPr>
          <w:rFonts w:cs="Arial"/>
        </w:rPr>
        <w:t>От точки 410 линия границы идет в северо-восточном направлении по юго-восточным границам земельных участков садоводческого товарищества «Весна-92» до точки 411.</w:t>
      </w:r>
    </w:p>
    <w:p w:rsidR="00781AD2" w:rsidRDefault="00781AD2" w:rsidP="00781AD2">
      <w:pPr>
        <w:tabs>
          <w:tab w:val="left" w:pos="567"/>
        </w:tabs>
        <w:ind w:firstLine="709"/>
        <w:rPr>
          <w:rFonts w:cs="Arial"/>
        </w:rPr>
      </w:pPr>
      <w:r>
        <w:rPr>
          <w:rFonts w:cs="Arial"/>
        </w:rPr>
        <w:t>От точки 411 линия границы следует на юг по восточной границе земельного участка, расположенного примерно в 45 м на юго-восток от ориентира дом № 14-17 садоводческого товарищества «Весна-92», до точки 413.</w:t>
      </w:r>
    </w:p>
    <w:p w:rsidR="00781AD2" w:rsidRDefault="00781AD2" w:rsidP="00781AD2">
      <w:pPr>
        <w:tabs>
          <w:tab w:val="left" w:pos="567"/>
        </w:tabs>
        <w:ind w:firstLine="709"/>
        <w:rPr>
          <w:rFonts w:cs="Arial"/>
        </w:rPr>
      </w:pPr>
      <w:r>
        <w:rPr>
          <w:rFonts w:cs="Arial"/>
        </w:rPr>
        <w:t>От точки 413 линия границы проходит в западном направлении по северной границе квартала № 1 Правобережного участкового лесничества Пригородного лесничества до точки 416.</w:t>
      </w:r>
    </w:p>
    <w:p w:rsidR="00781AD2" w:rsidRDefault="00781AD2" w:rsidP="00781AD2">
      <w:pPr>
        <w:tabs>
          <w:tab w:val="left" w:pos="567"/>
        </w:tabs>
        <w:ind w:firstLine="709"/>
        <w:rPr>
          <w:rFonts w:cs="Arial"/>
        </w:rPr>
      </w:pPr>
      <w:r>
        <w:rPr>
          <w:rFonts w:cs="Arial"/>
        </w:rPr>
        <w:t>От точки 416 линия границы идет в юго-западном направлении по северо-западной границе квартала № 1 Правобережного участкового лесничества Пригородного лесничества до точки 423.</w:t>
      </w:r>
    </w:p>
    <w:p w:rsidR="00781AD2" w:rsidRDefault="00781AD2" w:rsidP="00781AD2">
      <w:pPr>
        <w:tabs>
          <w:tab w:val="left" w:pos="567"/>
        </w:tabs>
        <w:ind w:firstLine="709"/>
        <w:rPr>
          <w:rFonts w:cs="Arial"/>
        </w:rPr>
      </w:pPr>
      <w:r>
        <w:rPr>
          <w:rFonts w:cs="Arial"/>
        </w:rPr>
        <w:t>От точки 423 линия границы следует на север по западной границе земельного участка, расположенного по адресу: улица Московская, 11, до точки 425.</w:t>
      </w:r>
    </w:p>
    <w:p w:rsidR="00781AD2" w:rsidRDefault="00781AD2" w:rsidP="00781AD2">
      <w:pPr>
        <w:tabs>
          <w:tab w:val="left" w:pos="567"/>
        </w:tabs>
        <w:ind w:firstLine="709"/>
        <w:rPr>
          <w:rFonts w:cs="Arial"/>
        </w:rPr>
      </w:pPr>
      <w:r>
        <w:rPr>
          <w:rFonts w:cs="Arial"/>
        </w:rPr>
        <w:t>От точки 425 линия границы проходит в западном направлении по южной границе земельного участка, расположенного по адресу: улица Московская, 11, до точки 426.</w:t>
      </w:r>
    </w:p>
    <w:p w:rsidR="00781AD2" w:rsidRDefault="00781AD2" w:rsidP="00781AD2">
      <w:pPr>
        <w:tabs>
          <w:tab w:val="left" w:pos="567"/>
        </w:tabs>
        <w:ind w:firstLine="709"/>
        <w:rPr>
          <w:rFonts w:cs="Arial"/>
        </w:rPr>
      </w:pPr>
      <w:r>
        <w:rPr>
          <w:rFonts w:cs="Arial"/>
        </w:rPr>
        <w:lastRenderedPageBreak/>
        <w:t>От точки 426 линия границы идет в северо-западном направлении по юго-западным границам земельных участков, расположенных по улице Московская (№ 11, 12), до точки 428.</w:t>
      </w:r>
    </w:p>
    <w:p w:rsidR="00781AD2" w:rsidRDefault="00781AD2" w:rsidP="00781AD2">
      <w:pPr>
        <w:tabs>
          <w:tab w:val="left" w:pos="567"/>
        </w:tabs>
        <w:ind w:firstLine="709"/>
        <w:rPr>
          <w:rFonts w:cs="Arial"/>
        </w:rPr>
      </w:pPr>
      <w:r>
        <w:rPr>
          <w:rFonts w:cs="Arial"/>
        </w:rPr>
        <w:t>От точки 428 линия границы следует на северо-восток по северо-западным границам земельных участков, расположенных по улице Московская (№ 12-3), до точки 434.</w:t>
      </w:r>
    </w:p>
    <w:p w:rsidR="00781AD2" w:rsidRDefault="00781AD2" w:rsidP="00781AD2">
      <w:pPr>
        <w:tabs>
          <w:tab w:val="left" w:pos="567"/>
        </w:tabs>
        <w:ind w:firstLine="709"/>
        <w:rPr>
          <w:rFonts w:cs="Arial"/>
        </w:rPr>
      </w:pPr>
      <w:r>
        <w:rPr>
          <w:rFonts w:cs="Arial"/>
        </w:rPr>
        <w:t>От точки 434 линия границы проходит вновь в северо-восточном направлении по северо-западной границе земельного участка, расположенного по адресу: улица Московская, 3, до точки 437.</w:t>
      </w:r>
    </w:p>
    <w:p w:rsidR="00781AD2" w:rsidRDefault="00781AD2" w:rsidP="00781AD2">
      <w:pPr>
        <w:tabs>
          <w:tab w:val="left" w:pos="567"/>
          <w:tab w:val="left" w:pos="3180"/>
        </w:tabs>
        <w:ind w:firstLine="709"/>
        <w:rPr>
          <w:rFonts w:cs="Arial"/>
        </w:rPr>
      </w:pPr>
      <w:r>
        <w:rPr>
          <w:rFonts w:cs="Arial"/>
        </w:rPr>
        <w:t>От точки 437 линия границы, не меняя направления, идет по северо-западной границе земельных участков, расположенных по адресу: улица Московская, 2,1, до точки 378.</w:t>
      </w:r>
    </w:p>
    <w:p w:rsidR="00781AD2" w:rsidRDefault="00781AD2" w:rsidP="00781AD2">
      <w:pPr>
        <w:tabs>
          <w:tab w:val="left" w:pos="567"/>
          <w:tab w:val="left" w:pos="3180"/>
        </w:tabs>
        <w:ind w:firstLine="709"/>
        <w:rPr>
          <w:rFonts w:cs="Arial"/>
        </w:rPr>
      </w:pPr>
    </w:p>
    <w:p w:rsidR="00781AD2" w:rsidRDefault="00781AD2" w:rsidP="00781AD2">
      <w:pPr>
        <w:tabs>
          <w:tab w:val="left" w:pos="567"/>
          <w:tab w:val="left" w:pos="3180"/>
        </w:tabs>
        <w:ind w:firstLine="709"/>
        <w:rPr>
          <w:rFonts w:cs="Arial"/>
        </w:rPr>
      </w:pPr>
      <w:r>
        <w:rPr>
          <w:rFonts w:cs="Arial"/>
        </w:rPr>
        <w:t>Участок № 3</w:t>
      </w:r>
    </w:p>
    <w:p w:rsidR="00781AD2" w:rsidRDefault="00781AD2" w:rsidP="00781AD2">
      <w:pPr>
        <w:tabs>
          <w:tab w:val="left" w:pos="567"/>
          <w:tab w:val="left" w:pos="3180"/>
        </w:tabs>
        <w:ind w:firstLine="709"/>
        <w:rPr>
          <w:rFonts w:cs="Arial"/>
        </w:rPr>
      </w:pPr>
      <w:r>
        <w:rPr>
          <w:rFonts w:cs="Arial"/>
        </w:rPr>
        <w:t>От точки 443 линия границы следует на юго-восток по северо-восточной границе земельного участка, расположенного по адресу: улица Свободная, 1, до точки 445.</w:t>
      </w:r>
    </w:p>
    <w:p w:rsidR="00781AD2" w:rsidRDefault="00781AD2" w:rsidP="00781AD2">
      <w:pPr>
        <w:tabs>
          <w:tab w:val="left" w:pos="567"/>
          <w:tab w:val="left" w:pos="3180"/>
        </w:tabs>
        <w:ind w:firstLine="709"/>
        <w:rPr>
          <w:rFonts w:cs="Arial"/>
        </w:rPr>
      </w:pPr>
      <w:r>
        <w:rPr>
          <w:rFonts w:cs="Arial"/>
        </w:rPr>
        <w:t>От точки 445 линия границы проходит в восточном направлении по южным границам кварталов № 58, 59 Животинновского участкового лесничества Пригородного лесничества до точки 446.</w:t>
      </w:r>
    </w:p>
    <w:p w:rsidR="00781AD2" w:rsidRDefault="00781AD2" w:rsidP="00781AD2">
      <w:pPr>
        <w:tabs>
          <w:tab w:val="left" w:pos="567"/>
          <w:tab w:val="left" w:pos="3180"/>
        </w:tabs>
        <w:ind w:firstLine="709"/>
        <w:rPr>
          <w:rFonts w:cs="Arial"/>
        </w:rPr>
      </w:pPr>
      <w:r>
        <w:rPr>
          <w:rFonts w:cs="Arial"/>
        </w:rPr>
        <w:t>От точки 446 линия границы идет в северо-восточном направлении по юго-восточной границе квартала № 59 Животинновского участкового лесничества Пригородного лесничества до точки 447.</w:t>
      </w:r>
    </w:p>
    <w:p w:rsidR="00781AD2" w:rsidRDefault="00781AD2" w:rsidP="00781AD2">
      <w:pPr>
        <w:tabs>
          <w:tab w:val="left" w:pos="567"/>
          <w:tab w:val="left" w:pos="3180"/>
        </w:tabs>
        <w:ind w:firstLine="709"/>
        <w:rPr>
          <w:rFonts w:cs="Arial"/>
        </w:rPr>
      </w:pPr>
      <w:r>
        <w:rPr>
          <w:rFonts w:cs="Arial"/>
        </w:rPr>
        <w:t>От точки 447 линия границы следует на юго-восток по юго-западной границе квартала № 59 Животинновского участкового лесничества Пригородного лесничества до точки 448.</w:t>
      </w:r>
    </w:p>
    <w:p w:rsidR="00781AD2" w:rsidRDefault="00781AD2" w:rsidP="00781AD2">
      <w:pPr>
        <w:tabs>
          <w:tab w:val="left" w:pos="567"/>
          <w:tab w:val="left" w:pos="3180"/>
        </w:tabs>
        <w:ind w:firstLine="709"/>
        <w:rPr>
          <w:rFonts w:cs="Arial"/>
        </w:rPr>
      </w:pPr>
      <w:r>
        <w:rPr>
          <w:rFonts w:cs="Arial"/>
        </w:rPr>
        <w:t>От точки 448 линия границы проходит в северо-восточном направлении по юго-восточной границе квартала № 59 Животинновского участкового лесничества Пригородного лесничества до точки 449.</w:t>
      </w:r>
    </w:p>
    <w:p w:rsidR="00781AD2" w:rsidRDefault="00781AD2" w:rsidP="00781AD2">
      <w:pPr>
        <w:tabs>
          <w:tab w:val="left" w:pos="567"/>
          <w:tab w:val="left" w:pos="3180"/>
        </w:tabs>
        <w:ind w:firstLine="709"/>
        <w:rPr>
          <w:rFonts w:cs="Arial"/>
        </w:rPr>
      </w:pPr>
      <w:r>
        <w:rPr>
          <w:rFonts w:cs="Arial"/>
        </w:rPr>
        <w:t>От точки 449 линия границы идет в  юго-восточном направлении по юго-западным границам кварталов № 59, 60 Животинновского участкового лесничества Пригородного лесничества до точки 450.</w:t>
      </w:r>
    </w:p>
    <w:p w:rsidR="00781AD2" w:rsidRDefault="00781AD2" w:rsidP="00781AD2">
      <w:pPr>
        <w:tabs>
          <w:tab w:val="left" w:pos="567"/>
          <w:tab w:val="left" w:pos="3180"/>
        </w:tabs>
        <w:ind w:firstLine="709"/>
        <w:rPr>
          <w:rFonts w:cs="Arial"/>
        </w:rPr>
      </w:pPr>
      <w:r>
        <w:rPr>
          <w:rFonts w:cs="Arial"/>
        </w:rPr>
        <w:t xml:space="preserve">От точки 450 линия границы </w:t>
      </w:r>
      <w:proofErr w:type="gramStart"/>
      <w:r>
        <w:rPr>
          <w:rFonts w:cs="Arial"/>
        </w:rPr>
        <w:t>следует</w:t>
      </w:r>
      <w:proofErr w:type="gramEnd"/>
      <w:r>
        <w:rPr>
          <w:rFonts w:cs="Arial"/>
        </w:rPr>
        <w:t xml:space="preserve"> в общем на юго-восток по юго-западным границам кварталов № 60, 65 Животинновского участкового лесничества Пригородного лесничества до точки 453.</w:t>
      </w:r>
    </w:p>
    <w:p w:rsidR="00781AD2" w:rsidRDefault="00781AD2" w:rsidP="00781AD2">
      <w:pPr>
        <w:tabs>
          <w:tab w:val="left" w:pos="567"/>
          <w:tab w:val="left" w:pos="3180"/>
        </w:tabs>
        <w:ind w:firstLine="709"/>
        <w:rPr>
          <w:rFonts w:cs="Arial"/>
        </w:rPr>
      </w:pPr>
      <w:r>
        <w:rPr>
          <w:rFonts w:cs="Arial"/>
        </w:rPr>
        <w:t>От точки 453 линия границы проходит в общем юго-западном направлении по северо-западным границам кварталов № 65, 67 Животинновского участкового лесничества Пригородного лесничества до точки 456.</w:t>
      </w:r>
    </w:p>
    <w:p w:rsidR="00781AD2" w:rsidRDefault="00781AD2" w:rsidP="00781AD2">
      <w:pPr>
        <w:tabs>
          <w:tab w:val="left" w:pos="567"/>
          <w:tab w:val="left" w:pos="3180"/>
        </w:tabs>
        <w:ind w:firstLine="709"/>
        <w:rPr>
          <w:rFonts w:cs="Arial"/>
        </w:rPr>
      </w:pPr>
      <w:r>
        <w:rPr>
          <w:rFonts w:cs="Arial"/>
        </w:rPr>
        <w:t>От точки 456 линия границы идет в северо-западном направлении по юго-западной границе садоводческого товарищества «Лесная поляна», затем, не меняя направления, по юго-западной границе земельного участка, расположенного по адресу: улица Свободная, 1, до точки 491.</w:t>
      </w:r>
    </w:p>
    <w:p w:rsidR="00781AD2" w:rsidRDefault="00781AD2" w:rsidP="00781AD2">
      <w:pPr>
        <w:tabs>
          <w:tab w:val="left" w:pos="567"/>
          <w:tab w:val="left" w:pos="3180"/>
        </w:tabs>
        <w:ind w:firstLine="709"/>
        <w:rPr>
          <w:rFonts w:cs="Arial"/>
        </w:rPr>
      </w:pPr>
      <w:r>
        <w:rPr>
          <w:rFonts w:cs="Arial"/>
        </w:rPr>
        <w:t>От точки 491 линия границы следует на юго-запад по юго-восточной границе земельного участка, расположенного по адресу: улица Свободная, 1, до точки 492.</w:t>
      </w:r>
    </w:p>
    <w:p w:rsidR="00781AD2" w:rsidRDefault="00781AD2" w:rsidP="00781AD2">
      <w:pPr>
        <w:tabs>
          <w:tab w:val="left" w:pos="567"/>
          <w:tab w:val="left" w:pos="3180"/>
        </w:tabs>
        <w:ind w:firstLine="709"/>
        <w:rPr>
          <w:rFonts w:cs="Arial"/>
        </w:rPr>
      </w:pPr>
      <w:r>
        <w:rPr>
          <w:rFonts w:cs="Arial"/>
        </w:rPr>
        <w:t>От точки 492 линия границы проходит в северо-западном направлении по юго-западной границе земельного участка, расположенного по адресу: улица Свободная, 1, до точки 493.</w:t>
      </w:r>
    </w:p>
    <w:p w:rsidR="00781AD2" w:rsidRDefault="00781AD2" w:rsidP="00781AD2">
      <w:pPr>
        <w:tabs>
          <w:tab w:val="left" w:pos="567"/>
          <w:tab w:val="left" w:pos="3180"/>
        </w:tabs>
        <w:ind w:firstLine="709"/>
        <w:rPr>
          <w:rFonts w:cs="Arial"/>
        </w:rPr>
      </w:pPr>
      <w:r>
        <w:rPr>
          <w:rFonts w:cs="Arial"/>
        </w:rPr>
        <w:lastRenderedPageBreak/>
        <w:t>От точки 493 линия границы идет в северо-восточном направлении по северо-западной границе земельного участка, расположенного по адресу: улица Свободная, 1, до точки 443.</w:t>
      </w:r>
    </w:p>
    <w:p w:rsidR="00781AD2" w:rsidRDefault="00781AD2" w:rsidP="00781AD2">
      <w:pPr>
        <w:tabs>
          <w:tab w:val="left" w:pos="567"/>
          <w:tab w:val="left" w:pos="3180"/>
        </w:tabs>
        <w:ind w:firstLine="709"/>
        <w:rPr>
          <w:rFonts w:cs="Arial"/>
        </w:rPr>
      </w:pPr>
    </w:p>
    <w:p w:rsidR="00781AD2" w:rsidRDefault="00781AD2" w:rsidP="00781AD2">
      <w:pPr>
        <w:tabs>
          <w:tab w:val="left" w:pos="567"/>
          <w:tab w:val="left" w:pos="3180"/>
        </w:tabs>
        <w:ind w:firstLine="709"/>
        <w:rPr>
          <w:rFonts w:cs="Arial"/>
        </w:rPr>
      </w:pPr>
      <w:r>
        <w:rPr>
          <w:rFonts w:cs="Arial"/>
        </w:rPr>
        <w:t>Участок № 4</w:t>
      </w:r>
    </w:p>
    <w:p w:rsidR="00781AD2" w:rsidRDefault="00781AD2" w:rsidP="00781AD2">
      <w:pPr>
        <w:tabs>
          <w:tab w:val="left" w:pos="567"/>
          <w:tab w:val="left" w:pos="3180"/>
        </w:tabs>
        <w:ind w:firstLine="709"/>
        <w:rPr>
          <w:rFonts w:cs="Arial"/>
        </w:rPr>
      </w:pPr>
      <w:r>
        <w:rPr>
          <w:rFonts w:cs="Arial"/>
        </w:rPr>
        <w:t>От точки 494 линия границы следует на северо-восток по северо-западной границе земельного участка (ул. Свободная,1-а), предназначенного для проектирования и строительства очистных сооружений, до точки 496.</w:t>
      </w:r>
    </w:p>
    <w:p w:rsidR="00781AD2" w:rsidRDefault="00781AD2" w:rsidP="00781AD2">
      <w:pPr>
        <w:tabs>
          <w:tab w:val="left" w:pos="567"/>
          <w:tab w:val="left" w:pos="3180"/>
        </w:tabs>
        <w:ind w:firstLine="709"/>
        <w:rPr>
          <w:rFonts w:cs="Arial"/>
        </w:rPr>
      </w:pPr>
      <w:r>
        <w:rPr>
          <w:rFonts w:cs="Arial"/>
        </w:rPr>
        <w:t>От точки 496 линия границы проходит в юго-восточном направлении по северо-восточной границе земельного участка (ул. Свободная,1-а), предназначенного для проектирования и строительства очистных сооружений, до точки 497.</w:t>
      </w:r>
    </w:p>
    <w:p w:rsidR="00781AD2" w:rsidRDefault="00781AD2" w:rsidP="00781AD2">
      <w:pPr>
        <w:tabs>
          <w:tab w:val="left" w:pos="567"/>
          <w:tab w:val="left" w:pos="3180"/>
        </w:tabs>
        <w:ind w:firstLine="709"/>
        <w:rPr>
          <w:rFonts w:cs="Arial"/>
        </w:rPr>
      </w:pPr>
      <w:r>
        <w:rPr>
          <w:rFonts w:cs="Arial"/>
        </w:rPr>
        <w:t>От точки 497 линия границы идет в северо-восточном направлении по северо-западной границе земельного участка (ул. Свободная,1-а), предназначенного для проектирования и строительства очистных сооружений, до точки 499.</w:t>
      </w:r>
    </w:p>
    <w:p w:rsidR="00781AD2" w:rsidRDefault="00781AD2" w:rsidP="00781AD2">
      <w:pPr>
        <w:tabs>
          <w:tab w:val="left" w:pos="567"/>
          <w:tab w:val="left" w:pos="3180"/>
        </w:tabs>
        <w:ind w:firstLine="709"/>
        <w:rPr>
          <w:rFonts w:cs="Arial"/>
        </w:rPr>
      </w:pPr>
      <w:r>
        <w:rPr>
          <w:rFonts w:cs="Arial"/>
        </w:rPr>
        <w:t>От точки 499 линия границы следует на юго-запад по северо-западной границе квартала № 68 Животинновского участкового лесничества Пригородного лесничества до точки 501.</w:t>
      </w:r>
    </w:p>
    <w:p w:rsidR="00781AD2" w:rsidRDefault="00781AD2" w:rsidP="00781AD2">
      <w:pPr>
        <w:tabs>
          <w:tab w:val="left" w:pos="567"/>
          <w:tab w:val="left" w:pos="3180"/>
        </w:tabs>
        <w:ind w:firstLine="709"/>
        <w:rPr>
          <w:rFonts w:cs="Arial"/>
        </w:rPr>
      </w:pPr>
      <w:r>
        <w:rPr>
          <w:rFonts w:cs="Arial"/>
        </w:rPr>
        <w:t>От точки 501 линия границы проходит в северо-западном направлении по юго-западной границе земельного участка (ул. Свободная,1-а), предназначенного для проектирования и строительства очистных сооружений, до точки 502.</w:t>
      </w:r>
    </w:p>
    <w:p w:rsidR="00781AD2" w:rsidRDefault="00781AD2" w:rsidP="00781AD2">
      <w:pPr>
        <w:tabs>
          <w:tab w:val="left" w:pos="567"/>
          <w:tab w:val="left" w:pos="3180"/>
        </w:tabs>
        <w:ind w:firstLine="709"/>
        <w:rPr>
          <w:rFonts w:cs="Arial"/>
        </w:rPr>
      </w:pPr>
      <w:r>
        <w:rPr>
          <w:rFonts w:cs="Arial"/>
        </w:rPr>
        <w:t>От точки 502 линия границы идет вновь в северо-западном направлении по юго-западной границе земельного участка (ул. Свободная,1-а), предназначенного для проектирования и строительства очистных сооружений, до точки 506.</w:t>
      </w:r>
    </w:p>
    <w:p w:rsidR="00781AD2" w:rsidRDefault="00781AD2" w:rsidP="00781AD2">
      <w:pPr>
        <w:tabs>
          <w:tab w:val="left" w:pos="567"/>
          <w:tab w:val="left" w:pos="3180"/>
        </w:tabs>
        <w:ind w:firstLine="709"/>
        <w:rPr>
          <w:rFonts w:cs="Arial"/>
        </w:rPr>
      </w:pPr>
      <w:r>
        <w:rPr>
          <w:rFonts w:cs="Arial"/>
        </w:rPr>
        <w:t>От точки 506 линия границы следует на юго-запад по юго-восточной границе земельного участка (ул. Свободная,1-а), предназначенного для проектирования и строительства очистных сооружений, до точки 494.</w:t>
      </w:r>
    </w:p>
    <w:p w:rsidR="00781AD2" w:rsidRDefault="00781AD2" w:rsidP="00781AD2">
      <w:pPr>
        <w:ind w:firstLine="709"/>
        <w:rPr>
          <w:rFonts w:cs="Arial"/>
        </w:rPr>
      </w:pPr>
    </w:p>
    <w:p w:rsidR="00781AD2" w:rsidRDefault="00781AD2" w:rsidP="00781AD2">
      <w:pPr>
        <w:ind w:firstLine="709"/>
        <w:rPr>
          <w:rFonts w:cs="Arial"/>
        </w:rPr>
      </w:pPr>
      <w:r>
        <w:rPr>
          <w:rFonts w:cs="Arial"/>
        </w:rPr>
        <w:t xml:space="preserve">Перечень </w:t>
      </w:r>
      <w:proofErr w:type="gramStart"/>
      <w:r>
        <w:rPr>
          <w:rFonts w:cs="Arial"/>
        </w:rPr>
        <w:t>координат характерных точек границы населенного пункта села</w:t>
      </w:r>
      <w:proofErr w:type="gramEnd"/>
      <w:r>
        <w:rPr>
          <w:rFonts w:cs="Arial"/>
        </w:rPr>
        <w:t xml:space="preserve"> Чертовицы Айдаровского сельского поселения Рамонского муниципального района Воронежской области</w:t>
      </w:r>
    </w:p>
    <w:p w:rsidR="00781AD2" w:rsidRDefault="00781AD2" w:rsidP="00781AD2">
      <w:pPr>
        <w:ind w:firstLine="709"/>
        <w:jc w:val="center"/>
        <w:rPr>
          <w:rFonts w:cs="Arial"/>
        </w:rPr>
      </w:pPr>
      <w:r>
        <w:rPr>
          <w:rFonts w:cs="Arial"/>
          <w:bCs/>
          <w:iCs/>
        </w:rPr>
        <w:t>(в редакции решений от 07.10.2013 № 179, от 18.07.2016 № 53)</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8"/>
        <w:gridCol w:w="2835"/>
      </w:tblGrid>
      <w:tr w:rsidR="00781AD2" w:rsidTr="00781AD2">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 xml:space="preserve">№ </w:t>
            </w:r>
            <w:proofErr w:type="gramStart"/>
            <w:r>
              <w:rPr>
                <w:rFonts w:cs="Arial"/>
                <w:sz w:val="20"/>
                <w:szCs w:val="20"/>
              </w:rPr>
              <w:t>п</w:t>
            </w:r>
            <w:proofErr w:type="gramEnd"/>
            <w:r>
              <w:rPr>
                <w:rFonts w:cs="Arial"/>
                <w:sz w:val="20"/>
                <w:szCs w:val="20"/>
              </w:rPr>
              <w:t>/п</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Координаты в СК кадастрового округа</w:t>
            </w:r>
          </w:p>
        </w:tc>
      </w:tr>
      <w:tr w:rsidR="00781AD2" w:rsidTr="00781AD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left"/>
              <w:rPr>
                <w:rFonts w:cs="Arial"/>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lang w:val="en-US"/>
              </w:rPr>
              <w:t>Y</w:t>
            </w:r>
          </w:p>
        </w:tc>
      </w:tr>
      <w:tr w:rsidR="00781AD2" w:rsidTr="00781AD2">
        <w:trPr>
          <w:trHeight w:val="20"/>
        </w:trPr>
        <w:tc>
          <w:tcPr>
            <w:tcW w:w="8080" w:type="dxa"/>
            <w:gridSpan w:val="3"/>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bCs/>
                <w:sz w:val="20"/>
                <w:szCs w:val="20"/>
              </w:rPr>
              <w:t>Участок № 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531647,59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1305133,44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531296,45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1305142,99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531164,08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1305127,97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530654,74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1305075,96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530434,23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1305023,05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530337,24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1304968,29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530242,25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1304887,08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530157,92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1304796,34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530050,65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1304699,09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529946,07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1304601,82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529864,73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1304540,66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529788,98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1304502,34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529671,03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1304480,26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529687,88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1304436,24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529704,39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1304395,67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529710,57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1304382,90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529718,94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1304365,62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529723,18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1304357,78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529714,26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1304304,82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529710,38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1304298,84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529706,45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1304292,66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529696,13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1304277,08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529692,25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1304271,56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529688,19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1304270,49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529685,84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1304268,55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529676,25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1304217,36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529765,45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1304219,35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529781,69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1304236,87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529802,15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1304194,56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529914,95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1304067,48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529880,40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1304009,80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529858,47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1304016,99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529798,65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1304036,58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529762,24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1304014,59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529762,51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1304010,42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529705,30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1303981,32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529693,97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1303988,23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529676,96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1303976,40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529637,11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1303934,67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529626,37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1303916,38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529588,70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1303869,69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529528,99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1303900,59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529534,44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1303885,32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529594,04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1303852,68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529599,92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1303853,30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529600,82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1303831,39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529586,55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1303816,58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529721,77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1303733,29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529574,88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1303640,68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529421,38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1303621,81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529435,46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1303604,08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529421,88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1303576,56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529406,11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1303573,59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529405,20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1303574,71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529402,67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1303542,65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529400,31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1303512,11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529399,37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1303502,87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529399,74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1303500,54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529400,22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1303497,47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529401,35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1303497,54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529402,57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1303481,66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529404,55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1303469,04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529485,56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1303489,49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529503,76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1303477,05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529521,66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1303483,66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529557,68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1303496,55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529564,32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1303470,94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529571,83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1303472,07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529580,56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1303475,69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529584,59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1303479,92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529595,09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1303506,11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529595,27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1303510,87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529607,52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1303513,44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529611,22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1303514,69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529627,40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1303528,41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529628,67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1303529,51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529629,97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1303530,69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529651,98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1303549,80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529654,80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1303534,20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529690,32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1303535,98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529695,57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1303528,53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529700,26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1303529,48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529719,32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1303544,93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529719,69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1303544,52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529720,83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1303545,46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529719,33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1303547,65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529720,60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1303549,49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529744,60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1303570,04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529752,34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1303561,86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529755,78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1303565,56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529761,86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1303570,43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529763,98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1303568,55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529769,77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1303574,42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529777,42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1303581,08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529790,66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1303565,10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529796,60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1303575,68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529806,66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1303583,85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529808,65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1303584,29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529812,23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1303580,57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529830,00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1303561,41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529856,43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1303589,81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529925,72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1303501,09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529915,46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1303481,83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529962,42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1303502,53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529970,26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1303509,18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529981,40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1303515,18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529988,27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1303520,23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529993,96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1303525,35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530005,66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1303537,79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530012,06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1303548,45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530023,30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1303571,52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530028,60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1303591,39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530025,78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1303607,50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530020,26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1303615,48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530017,71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1303619,18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530007,29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1303627,79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529990,01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1303642,30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529987,68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1303644,35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529975,12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1303663,32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529978,97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1303672,08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529980,68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1303671,06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529986,69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1303669,71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530001,86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1303671,28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530021,73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1303660,44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530060,78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1303646,71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530073,83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1303651,73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127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530102,17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1303662,62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530101,34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1303664,12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lastRenderedPageBreak/>
              <w:t>129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530097,65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1303675,38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530089,46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1303693,00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530072,35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1303702,11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530109,77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1303718,53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530117,19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1303721,65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530134,79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1303742,53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530145,15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1303754,70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530158,89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1303766,67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530180,68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1303785,80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530189,66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1303792,00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530253,21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1303816,42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530301,87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1303826,98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530302,05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1303827,02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530304,76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1303827,61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530339,23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1303841,18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530340,04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1303839,39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530349,08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1303840,83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530349,56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1303836,55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530349,75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1303834,98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530352,01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1303815,99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530358,10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1303815,78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530383,08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1303814,91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530403,07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1303814,22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530402,09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1303823,27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530412,12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1303823,79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530409,43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1303839,78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530408,66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1303844,36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530454,48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1303841,43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157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530459,82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1303841,08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530462,06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1303837,32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159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530462,61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1303837,11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530492,93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1303850,62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530500,70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1303838,83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530507,38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1303818,49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530510,13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1303788,22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530530,18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1303801,10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530541,83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1303784,94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530553,79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1303800,64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530560,78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1303797,63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530570,75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1303787,50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530542,08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1303752,19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530561,53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1303754,32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530561,03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1303718,06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530561,43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1303709,11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530564,59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1303707,78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530639,74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1303837,16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530710,75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1303917,60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530801,23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1304016,73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530803,55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1304014,85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530830,50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1303992,37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530840,62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1304005,11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530867,49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1304036,53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530892,66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1304066,54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530894,02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1304065,94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530907,35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1304078,91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530910,37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1304076,99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185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530914,51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1304080,32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530918,78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1304082,85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530976,87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1304117,32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530991,67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1304126,10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189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530993,58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1304126,92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531008,18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1304133,18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531009,98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1304135,60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531016,98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1304133,30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531058,18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1304062,68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531125,84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1303946,78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531192,98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1303831,74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531249,02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1303745,40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531251,56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1303734,43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531255,38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1303717,93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199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531256,04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1303715,09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531264,86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1303677,02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531271,04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1303650,36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531249,31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1303644,01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531128,35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1303608,66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530962,20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1303568,63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530960,65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1303533,17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530959,54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1303502,09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530959,52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1303497,71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530958,30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1303466,53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530956,85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1303435,36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530956,66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1303431,28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530955,10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1303397,69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530952,93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1303365,69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530951,77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1303334,47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530949,07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1303296,14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530948,01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1303273,44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530947,35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1303246,74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530945,56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1303207,47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530942,58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1303163,52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1303126,47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530940,61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1303121,25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530950,19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1303116,26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530948,25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1303060,76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531068,03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1303038,04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531091,78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1303067,31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531094,18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1303070,73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531096,71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1303074,07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531099,35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1303077,31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531102,11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1303080,47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229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531104,97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1303083,52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531107,94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1303086,47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531111,01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1303089,32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531114,17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1303092,06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531117,44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1303094,69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531120,79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1303097,19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531123,08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1303098,90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531125,43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1303100,51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531127,84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1303102,04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531130,29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1303103,50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239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531132,80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1303104,86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531135,35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1303106,14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241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531137,94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1303107,33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531140,58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1303108,44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531143,24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1303109,46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531145,94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1303110,38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531148,68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1303111,20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531151,43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1303111,94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531154,22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1303112,58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531157,01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1303113,12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249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531159,57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531162,13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531164,71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1303113,86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531167,29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531169,87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531172,44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531175,00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531177,57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1303113,34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531180,12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1303112,97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531182,66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1303112,51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259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531202,23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1303108,65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531252,37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1303084,47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531296,81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1303060,57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531306,17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1303010,45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531297,44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1302992,68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531239,33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1302953,24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531239,54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1302952,45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531240,90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1302952,65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531252,94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1302956,01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531265,68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1302960,91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531280,80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1302953,35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531277,44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1302946,35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531276,18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1302939,07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531276,74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1302932,91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531278,84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1302927,73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531278,95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1302927,61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531286,59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1302928,88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531295,10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1302930,30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531397,30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1302885,70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531408,06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1302880,06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531540,50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1302810,59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531571,88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1302794,95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531578,07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1302812,78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531579,56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1302827,10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531580,43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1302835,42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531566,68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1302836,58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531611,67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1303180,88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531616,51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1303184,71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531615,13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1303198,54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531610,36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1303201,34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531603,00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1303211,47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531594,84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1303230,54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531584,44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1303263,59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531580,04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1303277,93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531578,63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1303283,93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531554,70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1303330,72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531552,81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1303334,40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531780,97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1303386,49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297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531839,72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1303402,41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531859,15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1303407,73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299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531917,50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1303423,37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531936,84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1303428,92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531956,23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1303433,69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531977,71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1303440,18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531986,11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1303412,41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532004,95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1303417,82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531995,65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1303451,42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532009,31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1303454,99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532044,60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1303464,55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532114,52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1303482,91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532137,83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1303488,63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532153,08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1303492,53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532161,98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1303494,64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532169,38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1303496,49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532186,13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1303501,86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532206,08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1303506,60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532245,47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1303516,06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532265,03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1303520,20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532309,35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1303532,36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532333,91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1303538,11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319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532357,58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1303543,44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532408,62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1303554,93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532417,66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1303527,61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532425,71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1303530,96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532449,24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1303540,75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532466,59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1303547,96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532473,29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1303550,75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532477,90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1303552,67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532486,25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1303532,23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532505,57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1303539,94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532525,34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1303547,83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532534,24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1303551,39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532539,90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1303553,65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532562,03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1303562,48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532584,08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1303571,28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532580,59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1303579,42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532568,75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1303607,01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532586,40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1303615,22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532606,41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1303624,64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532566,77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1303710,30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532595,14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1303723,59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532584,34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1303746,26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532553,48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1303734,55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532548,55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1303743,53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532565,93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1303784,41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532567,85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1303787,77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532582,59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1303829,63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532582,90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1303830,55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532582,78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1303830,59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532554,68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1303840,91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349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532555,08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1303841,83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532527,41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1303853,43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532528,30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1303855,34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532501,76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1303867,02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353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532500,32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1303863,54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532472,91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1303875,06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532444,91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1303886,14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532417,04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1303897,63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532416,21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1303899,54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532420,74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1303911,11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532422,97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1303916,80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532516,71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1303882,28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532515,33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1303891,32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532520,01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1303889,81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532516,65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1303907,80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532502,94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1303974,04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532495,00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1304010,13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532491,84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1304040,55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532465,87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1304180,67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532402,97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1304199,14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532361,35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1304188,81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532191,58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1304218,89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531950,65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1304372,61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531786,44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1304428,67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531630,85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1304671,39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531728,45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1304839,71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531729,42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1304986,47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531655,44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1305054,26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531656,23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1305082,59</w:t>
            </w:r>
          </w:p>
        </w:tc>
      </w:tr>
      <w:tr w:rsidR="00781AD2" w:rsidTr="00781AD2">
        <w:trPr>
          <w:trHeight w:val="20"/>
        </w:trPr>
        <w:tc>
          <w:tcPr>
            <w:tcW w:w="8080" w:type="dxa"/>
            <w:gridSpan w:val="3"/>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bCs/>
                <w:sz w:val="20"/>
                <w:szCs w:val="20"/>
              </w:rPr>
              <w:t>Участок № 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533739,13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1302299,36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533715,07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1302389,48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533649,11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1302407,58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533647,50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1302414,31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533636,19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1302461,67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533604,46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1302457,07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533603,99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1302457,00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533559,79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1302454,91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533514,96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1302452,80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533500,87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1302452,13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533473,89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1302450,45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533434,82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1302448,01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533428,83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1302447,64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533411,16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1302446,53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533411,57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1302451,58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533415,63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1302501,23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533415,89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1302504,39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533429,61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1302505,83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533437,58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1302506,66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533479,05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1302511,01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533562,51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1302519,76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399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533553,96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1302558,15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533544,22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1302607,19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533543,48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1302612,51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533462,45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1302611,67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533462,24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1302615,94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533438,40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1302615,89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533430,45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533430,44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533427,33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1302615,87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408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1302657,30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533422,41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1302657,43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533423,77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1302705,33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533442,05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1302837,53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533434,32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1302838,54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533395,99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1302843,52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533395,15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1302813,37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533394,21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1302779,06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533393,98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1302770,88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533384,32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1302733,56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533374,10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1302694,07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419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533364,97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1302658,78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533329,43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1302521,33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533309,45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1302356,41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533284,99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1302154,22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533235,50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1302050,68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533258,23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1302052,16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533334,98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1302056,85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533335,46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1302048,18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533388,74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1302038,91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533402,89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1302036,45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533433,77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1302049,70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533456,18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1302059,32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533478,63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1302068,96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533524,85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1302088,79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533569,33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1302107,88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533594,68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1302118,78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533601,87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1302161,98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533607,97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1302194,44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533614,23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1302236,97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533625,83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1302242,28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533624,82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1302245,61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533660,51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1302267,21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533664,14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1302269,26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533691,28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1302284,60</w:t>
            </w:r>
          </w:p>
        </w:tc>
      </w:tr>
      <w:tr w:rsidR="00781AD2" w:rsidTr="00781AD2">
        <w:trPr>
          <w:trHeight w:val="20"/>
        </w:trPr>
        <w:tc>
          <w:tcPr>
            <w:tcW w:w="8080" w:type="dxa"/>
            <w:gridSpan w:val="3"/>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bCs/>
                <w:sz w:val="20"/>
                <w:szCs w:val="20"/>
              </w:rPr>
              <w:t>Участок № 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533799,75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1304062,98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533788,95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1304118,06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533773,49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1304236,57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533771,55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1304400,20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533991,45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1304552,55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533977,65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1304609,75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534321,08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1304742,90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534259,95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1304959,26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534065,11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1304997,95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533956,43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1305128,33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533945,33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1305200,01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533777,53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1305059,69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533414,51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1304995,26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533324,38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1304896,97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533340,28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1304815,98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533338,06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1304811,23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533345,97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1304799,87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533358,12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1304781,69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533373,94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1304758,03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533390,59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1304733,13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lastRenderedPageBreak/>
              <w:t>463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533408,06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1304706,99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533422,95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1304684,71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533434,74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1304667,08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533446,68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1304649,23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533458,76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1304631,15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533471,01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1304612,83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533483,42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1304594,27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533496,00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1304575,44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533508,76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1304556,36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533521,71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1304537,00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533534,85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1304517,33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533548,20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1304497,37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533561,76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1304477,09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533575,54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1304456,47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533584,86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1304442,53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533594,28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1304428,43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533603,82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1304414,16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533613,48</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1304399,72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533623,25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1304385,09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533633,16</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1304370,29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533643,19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1304355,28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533653,35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1304340,07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533661,70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1304327,53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533669,95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1304315,25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533684,73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1304293,13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533709,82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1304255,61</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533738,01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1304213,43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533750,31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1304190,95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533761,30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1304174,33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533736,15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1304157,75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533784,71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1304056,01</w:t>
            </w:r>
          </w:p>
        </w:tc>
      </w:tr>
      <w:tr w:rsidR="00781AD2" w:rsidTr="00781AD2">
        <w:trPr>
          <w:trHeight w:val="20"/>
        </w:trPr>
        <w:tc>
          <w:tcPr>
            <w:tcW w:w="8080" w:type="dxa"/>
            <w:gridSpan w:val="3"/>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bCs/>
                <w:sz w:val="20"/>
                <w:szCs w:val="20"/>
              </w:rPr>
              <w:t>Участок № 4</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532870,87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1304270,30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532896,96</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1304302,46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532920,65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1304363,73</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497</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532880,35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1304547,82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498</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532894,81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1304561,46</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499</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532904,99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1304571,05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500</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532881,11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1304556,50</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532821,74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1304534,99</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532835,88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1304470,25</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532864,73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1304455,37</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504</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532881,82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1304438,28</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505</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532896,87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1304416,22</w:t>
            </w:r>
          </w:p>
        </w:tc>
      </w:tr>
      <w:tr w:rsidR="00781AD2" w:rsidTr="00781AD2">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532908,00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1AD2" w:rsidRDefault="00781AD2" w:rsidP="00781AD2">
            <w:pPr>
              <w:ind w:firstLine="0"/>
              <w:jc w:val="center"/>
              <w:rPr>
                <w:rFonts w:cs="Arial"/>
                <w:sz w:val="20"/>
                <w:szCs w:val="20"/>
                <w:lang w:eastAsia="en-US"/>
              </w:rPr>
            </w:pPr>
            <w:r>
              <w:rPr>
                <w:rFonts w:cs="Arial"/>
                <w:sz w:val="20"/>
                <w:szCs w:val="20"/>
              </w:rPr>
              <w:t>1304364,60</w:t>
            </w:r>
          </w:p>
        </w:tc>
      </w:tr>
    </w:tbl>
    <w:p w:rsidR="00781AD2" w:rsidRDefault="00781AD2" w:rsidP="00781AD2">
      <w:pPr>
        <w:ind w:firstLine="709"/>
        <w:rPr>
          <w:rFonts w:cs="Arial"/>
          <w:bCs/>
          <w:iCs/>
          <w:lang w:eastAsia="en-US"/>
        </w:rPr>
      </w:pPr>
    </w:p>
    <w:p w:rsidR="00781AD2" w:rsidRDefault="00781AD2" w:rsidP="00781AD2">
      <w:pPr>
        <w:ind w:firstLine="709"/>
        <w:rPr>
          <w:rFonts w:cs="Arial"/>
          <w:bCs/>
          <w:iCs/>
          <w:lang w:val="en-US"/>
        </w:rPr>
      </w:pPr>
      <w:r>
        <w:rPr>
          <w:rFonts w:cs="Arial"/>
          <w:bCs/>
          <w:iCs/>
          <w:lang w:val="en-US"/>
        </w:rPr>
        <w:br w:type="page"/>
      </w:r>
    </w:p>
    <w:p w:rsidR="00781AD2" w:rsidRDefault="00781AD2" w:rsidP="00781AD2">
      <w:pPr>
        <w:ind w:firstLine="709"/>
        <w:rPr>
          <w:rFonts w:cs="Arial"/>
          <w:bCs/>
          <w:iCs/>
          <w:lang w:val="en-US"/>
        </w:rPr>
      </w:pPr>
      <w:r>
        <w:rPr>
          <w:rFonts w:cs="Arial"/>
          <w:noProof/>
        </w:rPr>
        <w:lastRenderedPageBreak/>
        <w:drawing>
          <wp:inline distT="0" distB="0" distL="0" distR="0" wp14:anchorId="27902B20" wp14:editId="60D32226">
            <wp:extent cx="5133975" cy="7410450"/>
            <wp:effectExtent l="0" t="0" r="9525" b="0"/>
            <wp:docPr id="80" name="Рисунок 80" descr="Описание: C:\Users\user\Desktop\ЧЕРТОВИЦЫ Копия карт границ населенных пунктов в растровом формат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ЧЕРТОВИЦЫ Копия карт границ населенных пунктов в растровом формате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7410450"/>
                    </a:xfrm>
                    <a:prstGeom prst="rect">
                      <a:avLst/>
                    </a:prstGeom>
                    <a:noFill/>
                    <a:ln>
                      <a:noFill/>
                    </a:ln>
                  </pic:spPr>
                </pic:pic>
              </a:graphicData>
            </a:graphic>
          </wp:inline>
        </w:drawing>
      </w:r>
    </w:p>
    <w:p w:rsidR="00781AD2" w:rsidRDefault="00781AD2" w:rsidP="00781AD2">
      <w:pPr>
        <w:ind w:firstLine="709"/>
        <w:rPr>
          <w:rFonts w:cs="Arial"/>
          <w:bCs/>
          <w:iCs/>
          <w:lang w:val="en-US"/>
        </w:rPr>
      </w:pPr>
    </w:p>
    <w:p w:rsidR="00781AD2" w:rsidRDefault="00781AD2" w:rsidP="00781AD2">
      <w:pPr>
        <w:ind w:firstLine="709"/>
        <w:rPr>
          <w:rFonts w:cs="Arial"/>
          <w:bCs/>
          <w:iCs/>
        </w:rPr>
      </w:pPr>
      <w:r>
        <w:rPr>
          <w:rFonts w:cs="Arial"/>
          <w:bCs/>
          <w:iCs/>
        </w:rPr>
        <w:br w:type="page"/>
      </w:r>
    </w:p>
    <w:p w:rsidR="00781AD2" w:rsidRDefault="00781AD2" w:rsidP="00781AD2">
      <w:pPr>
        <w:tabs>
          <w:tab w:val="left" w:pos="915"/>
        </w:tabs>
        <w:ind w:firstLine="709"/>
        <w:jc w:val="center"/>
        <w:rPr>
          <w:rFonts w:cs="Arial"/>
        </w:rPr>
      </w:pPr>
      <w:r>
        <w:rPr>
          <w:rFonts w:cs="Arial"/>
        </w:rPr>
        <w:lastRenderedPageBreak/>
        <w:t xml:space="preserve">Хутор </w:t>
      </w:r>
      <w:proofErr w:type="gramStart"/>
      <w:r>
        <w:rPr>
          <w:rFonts w:cs="Arial"/>
        </w:rPr>
        <w:t>Красное</w:t>
      </w:r>
      <w:proofErr w:type="gramEnd"/>
    </w:p>
    <w:p w:rsidR="00781AD2" w:rsidRDefault="00781AD2" w:rsidP="00781AD2">
      <w:pPr>
        <w:tabs>
          <w:tab w:val="left" w:pos="915"/>
        </w:tabs>
        <w:ind w:firstLine="709"/>
        <w:jc w:val="center"/>
        <w:rPr>
          <w:rFonts w:cs="Arial"/>
        </w:rPr>
      </w:pPr>
      <w:r>
        <w:rPr>
          <w:rFonts w:cs="Arial"/>
          <w:bCs/>
          <w:iCs/>
        </w:rPr>
        <w:t>(в редакции решения от 07.10.2013 № 179)</w:t>
      </w:r>
    </w:p>
    <w:p w:rsidR="00781AD2" w:rsidRDefault="00781AD2" w:rsidP="00781AD2">
      <w:pPr>
        <w:tabs>
          <w:tab w:val="left" w:pos="915"/>
        </w:tabs>
        <w:ind w:firstLine="709"/>
        <w:jc w:val="center"/>
        <w:rPr>
          <w:rFonts w:cs="Arial"/>
          <w:lang w:val="en-US"/>
        </w:rPr>
      </w:pPr>
      <w:r>
        <w:rPr>
          <w:rFonts w:cs="Arial"/>
          <w:noProof/>
        </w:rPr>
        <w:drawing>
          <wp:inline distT="0" distB="0" distL="0" distR="0" wp14:anchorId="3BB1474B" wp14:editId="1B08E503">
            <wp:extent cx="5334000" cy="5305425"/>
            <wp:effectExtent l="0" t="0" r="0" b="9525"/>
            <wp:docPr id="81" name="Рисунок 81" descr="Описание: вставка карта-схема границы Красное (графическ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вставка карта-схема границы Красное (графическая час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5305425"/>
                    </a:xfrm>
                    <a:prstGeom prst="rect">
                      <a:avLst/>
                    </a:prstGeom>
                    <a:noFill/>
                    <a:ln>
                      <a:noFill/>
                    </a:ln>
                  </pic:spPr>
                </pic:pic>
              </a:graphicData>
            </a:graphic>
          </wp:inline>
        </w:drawing>
      </w:r>
    </w:p>
    <w:p w:rsidR="00781AD2" w:rsidRDefault="00781AD2" w:rsidP="00781AD2">
      <w:pPr>
        <w:tabs>
          <w:tab w:val="left" w:pos="915"/>
        </w:tabs>
        <w:ind w:firstLine="709"/>
        <w:jc w:val="center"/>
        <w:rPr>
          <w:rFonts w:cs="Arial"/>
          <w:lang w:val="en-US"/>
        </w:rPr>
      </w:pPr>
    </w:p>
    <w:p w:rsidR="00781AD2" w:rsidRDefault="00781AD2" w:rsidP="00781AD2">
      <w:pPr>
        <w:tabs>
          <w:tab w:val="left" w:pos="915"/>
        </w:tabs>
        <w:ind w:firstLine="709"/>
        <w:jc w:val="center"/>
        <w:rPr>
          <w:rFonts w:cs="Arial"/>
        </w:rPr>
      </w:pPr>
      <w:r>
        <w:rPr>
          <w:rFonts w:cs="Arial"/>
        </w:rPr>
        <w:t xml:space="preserve">Описание местоположения границы населенного пункта хутора Красное </w:t>
      </w:r>
    </w:p>
    <w:p w:rsidR="00781AD2" w:rsidRDefault="00781AD2" w:rsidP="00781AD2">
      <w:pPr>
        <w:tabs>
          <w:tab w:val="left" w:pos="915"/>
        </w:tabs>
        <w:ind w:firstLine="709"/>
        <w:jc w:val="center"/>
        <w:rPr>
          <w:rFonts w:cs="Arial"/>
        </w:rPr>
      </w:pPr>
      <w:r>
        <w:rPr>
          <w:rFonts w:cs="Arial"/>
        </w:rPr>
        <w:t xml:space="preserve">Айдаровского сельского поселения Рамонского муниципального района </w:t>
      </w:r>
    </w:p>
    <w:p w:rsidR="00781AD2" w:rsidRDefault="00781AD2" w:rsidP="00781AD2">
      <w:pPr>
        <w:tabs>
          <w:tab w:val="left" w:pos="915"/>
        </w:tabs>
        <w:ind w:firstLine="709"/>
        <w:jc w:val="center"/>
        <w:rPr>
          <w:rFonts w:cs="Arial"/>
        </w:rPr>
      </w:pPr>
      <w:r>
        <w:rPr>
          <w:rFonts w:cs="Arial"/>
        </w:rPr>
        <w:t>Воронежской области</w:t>
      </w:r>
    </w:p>
    <w:p w:rsidR="00781AD2" w:rsidRDefault="00781AD2" w:rsidP="00781AD2">
      <w:pPr>
        <w:tabs>
          <w:tab w:val="left" w:pos="915"/>
        </w:tabs>
        <w:ind w:firstLine="709"/>
        <w:jc w:val="center"/>
        <w:rPr>
          <w:rFonts w:cs="Arial"/>
        </w:rPr>
      </w:pPr>
    </w:p>
    <w:p w:rsidR="00781AD2" w:rsidRDefault="00781AD2" w:rsidP="00781AD2">
      <w:pPr>
        <w:tabs>
          <w:tab w:val="left" w:pos="915"/>
        </w:tabs>
        <w:ind w:firstLine="709"/>
        <w:rPr>
          <w:rFonts w:cs="Arial"/>
        </w:rPr>
      </w:pPr>
      <w:r>
        <w:rPr>
          <w:rFonts w:cs="Arial"/>
        </w:rPr>
        <w:t xml:space="preserve">От точки 1 линия границы проходит в </w:t>
      </w:r>
      <w:proofErr w:type="gramStart"/>
      <w:r>
        <w:rPr>
          <w:rFonts w:cs="Arial"/>
        </w:rPr>
        <w:t>северо-восточном</w:t>
      </w:r>
      <w:proofErr w:type="gramEnd"/>
      <w:r>
        <w:rPr>
          <w:rFonts w:cs="Arial"/>
        </w:rPr>
        <w:t>, юго-восточном направлениях по юго-восточной, юго-западной границам земельного участка с кадастровым номером 36:25:6945017:172 соответственно до точки 10.</w:t>
      </w:r>
    </w:p>
    <w:p w:rsidR="00781AD2" w:rsidRDefault="00781AD2" w:rsidP="00781AD2">
      <w:pPr>
        <w:tabs>
          <w:tab w:val="left" w:pos="915"/>
        </w:tabs>
        <w:ind w:firstLine="709"/>
        <w:rPr>
          <w:rFonts w:cs="Arial"/>
        </w:rPr>
      </w:pPr>
      <w:r>
        <w:rPr>
          <w:rFonts w:cs="Arial"/>
        </w:rPr>
        <w:t>От точки 10 линия границы идет в юго-западном направлении по северо-западной границе земельного участка с кадастровым номером 36:25:6945017:180, поворачивает на северо-запад и проходит по северо-восточной границе полосы отвода автомобильной дороги общего пользования регионального значения «М «Дон» - р.п. Рамонь» (1-25), затем вновь на юго-запад по северо-западной границе земельного участка с кадастровым номером 36:25:6945016:296 до точки 16.</w:t>
      </w:r>
    </w:p>
    <w:p w:rsidR="00781AD2" w:rsidRDefault="00781AD2" w:rsidP="00781AD2">
      <w:pPr>
        <w:tabs>
          <w:tab w:val="left" w:pos="915"/>
        </w:tabs>
        <w:ind w:firstLine="709"/>
        <w:rPr>
          <w:rFonts w:cs="Arial"/>
        </w:rPr>
      </w:pPr>
      <w:r>
        <w:rPr>
          <w:rFonts w:cs="Arial"/>
        </w:rPr>
        <w:t xml:space="preserve">От точки 16 линия границы следует в </w:t>
      </w:r>
      <w:proofErr w:type="gramStart"/>
      <w:r>
        <w:rPr>
          <w:rFonts w:cs="Arial"/>
        </w:rPr>
        <w:t>северо-западном</w:t>
      </w:r>
      <w:proofErr w:type="gramEnd"/>
      <w:r>
        <w:rPr>
          <w:rFonts w:cs="Arial"/>
        </w:rPr>
        <w:t xml:space="preserve">, северо-восточном, вновь северо-западном направлениях по северо-восточной, юго-восточной, вновь </w:t>
      </w:r>
      <w:r>
        <w:rPr>
          <w:rFonts w:cs="Arial"/>
        </w:rPr>
        <w:lastRenderedPageBreak/>
        <w:t>северо-восточной границам земельного участка с кадастровым номером 36:25:6945016:178, по северо-восточной границе земельного участка с кадастровым номером 36:25:6945016:293 соответственно до точки 1.</w:t>
      </w:r>
    </w:p>
    <w:p w:rsidR="00781AD2" w:rsidRDefault="00781AD2" w:rsidP="00781AD2">
      <w:pPr>
        <w:tabs>
          <w:tab w:val="left" w:pos="915"/>
        </w:tabs>
        <w:ind w:firstLine="709"/>
        <w:jc w:val="center"/>
        <w:rPr>
          <w:rFonts w:cs="Arial"/>
          <w:bCs/>
        </w:rPr>
      </w:pPr>
    </w:p>
    <w:p w:rsidR="00781AD2" w:rsidRDefault="00781AD2" w:rsidP="00781AD2">
      <w:pPr>
        <w:tabs>
          <w:tab w:val="left" w:pos="915"/>
        </w:tabs>
        <w:ind w:firstLine="709"/>
        <w:jc w:val="center"/>
        <w:rPr>
          <w:rFonts w:cs="Arial"/>
        </w:rPr>
      </w:pPr>
      <w:r>
        <w:rPr>
          <w:rFonts w:cs="Arial"/>
          <w:bCs/>
        </w:rPr>
        <w:t xml:space="preserve">Перечень </w:t>
      </w:r>
      <w:proofErr w:type="gramStart"/>
      <w:r>
        <w:rPr>
          <w:rFonts w:cs="Arial"/>
          <w:bCs/>
        </w:rPr>
        <w:t>координат характерных точек границы населенного пункта хутора</w:t>
      </w:r>
      <w:proofErr w:type="gramEnd"/>
      <w:r>
        <w:rPr>
          <w:rFonts w:cs="Arial"/>
          <w:bCs/>
        </w:rPr>
        <w:t xml:space="preserve"> Красное</w:t>
      </w:r>
    </w:p>
    <w:tbl>
      <w:tblPr>
        <w:tblW w:w="6917" w:type="dxa"/>
        <w:jc w:val="center"/>
        <w:tblInd w:w="96" w:type="dxa"/>
        <w:tblLook w:val="04A0" w:firstRow="1" w:lastRow="0" w:firstColumn="1" w:lastColumn="0" w:noHBand="0" w:noVBand="1"/>
      </w:tblPr>
      <w:tblGrid>
        <w:gridCol w:w="2020"/>
        <w:gridCol w:w="2573"/>
        <w:gridCol w:w="2324"/>
      </w:tblGrid>
      <w:tr w:rsidR="00781AD2" w:rsidTr="00781AD2">
        <w:trPr>
          <w:trHeight w:val="312"/>
          <w:jc w:val="center"/>
        </w:trPr>
        <w:tc>
          <w:tcPr>
            <w:tcW w:w="2020" w:type="dxa"/>
            <w:vMerge w:val="restart"/>
            <w:tcBorders>
              <w:top w:val="nil"/>
              <w:left w:val="single" w:sz="4" w:space="0" w:color="auto"/>
              <w:bottom w:val="single" w:sz="4" w:space="0" w:color="auto"/>
              <w:right w:val="single" w:sz="4" w:space="0" w:color="auto"/>
            </w:tcBorders>
            <w:hideMark/>
          </w:tcPr>
          <w:p w:rsidR="00781AD2" w:rsidRDefault="00781AD2" w:rsidP="00781AD2">
            <w:pPr>
              <w:ind w:firstLine="0"/>
              <w:jc w:val="center"/>
              <w:rPr>
                <w:rFonts w:cs="Arial"/>
                <w:bCs/>
                <w:sz w:val="20"/>
                <w:szCs w:val="20"/>
                <w:lang w:eastAsia="en-US"/>
              </w:rPr>
            </w:pPr>
            <w:r>
              <w:rPr>
                <w:rFonts w:cs="Arial"/>
                <w:bCs/>
                <w:sz w:val="20"/>
                <w:szCs w:val="20"/>
              </w:rPr>
              <w:t>Номера точек</w:t>
            </w:r>
          </w:p>
        </w:tc>
        <w:tc>
          <w:tcPr>
            <w:tcW w:w="4897" w:type="dxa"/>
            <w:gridSpan w:val="2"/>
            <w:tcBorders>
              <w:top w:val="single" w:sz="4" w:space="0" w:color="auto"/>
              <w:left w:val="nil"/>
              <w:bottom w:val="single" w:sz="4" w:space="0" w:color="auto"/>
              <w:right w:val="single" w:sz="4" w:space="0" w:color="000000"/>
            </w:tcBorders>
            <w:vAlign w:val="center"/>
            <w:hideMark/>
          </w:tcPr>
          <w:p w:rsidR="00781AD2" w:rsidRDefault="00781AD2" w:rsidP="00781AD2">
            <w:pPr>
              <w:ind w:firstLine="0"/>
              <w:jc w:val="center"/>
              <w:rPr>
                <w:rFonts w:cs="Arial"/>
                <w:bCs/>
                <w:sz w:val="20"/>
                <w:szCs w:val="20"/>
                <w:lang w:eastAsia="en-US"/>
              </w:rPr>
            </w:pPr>
            <w:r>
              <w:rPr>
                <w:rFonts w:cs="Arial"/>
                <w:bCs/>
                <w:sz w:val="20"/>
                <w:szCs w:val="20"/>
              </w:rPr>
              <w:t>Координаты в СК кадастрового округа</w:t>
            </w:r>
          </w:p>
        </w:tc>
      </w:tr>
      <w:tr w:rsidR="00781AD2" w:rsidTr="00781AD2">
        <w:trPr>
          <w:trHeight w:val="164"/>
          <w:jc w:val="center"/>
        </w:trPr>
        <w:tc>
          <w:tcPr>
            <w:tcW w:w="0" w:type="auto"/>
            <w:vMerge/>
            <w:tcBorders>
              <w:top w:val="nil"/>
              <w:left w:val="single" w:sz="4" w:space="0" w:color="auto"/>
              <w:bottom w:val="single" w:sz="4" w:space="0" w:color="auto"/>
              <w:right w:val="single" w:sz="4" w:space="0" w:color="auto"/>
            </w:tcBorders>
            <w:vAlign w:val="center"/>
            <w:hideMark/>
          </w:tcPr>
          <w:p w:rsidR="00781AD2" w:rsidRDefault="00781AD2" w:rsidP="00781AD2">
            <w:pPr>
              <w:ind w:firstLine="0"/>
              <w:jc w:val="left"/>
              <w:rPr>
                <w:rFonts w:cs="Arial"/>
                <w:bCs/>
                <w:sz w:val="20"/>
                <w:szCs w:val="20"/>
                <w:lang w:eastAsia="en-US"/>
              </w:rPr>
            </w:pPr>
          </w:p>
        </w:tc>
        <w:tc>
          <w:tcPr>
            <w:tcW w:w="2573" w:type="dxa"/>
            <w:tcBorders>
              <w:top w:val="nil"/>
              <w:left w:val="nil"/>
              <w:bottom w:val="single" w:sz="4" w:space="0" w:color="auto"/>
              <w:right w:val="single" w:sz="4" w:space="0" w:color="auto"/>
            </w:tcBorders>
            <w:hideMark/>
          </w:tcPr>
          <w:p w:rsidR="00781AD2" w:rsidRDefault="00781AD2" w:rsidP="00781AD2">
            <w:pPr>
              <w:ind w:firstLine="0"/>
              <w:jc w:val="center"/>
              <w:rPr>
                <w:rFonts w:cs="Arial"/>
                <w:bCs/>
                <w:sz w:val="20"/>
                <w:szCs w:val="20"/>
                <w:lang w:eastAsia="en-US"/>
              </w:rPr>
            </w:pPr>
            <w:r>
              <w:rPr>
                <w:rFonts w:cs="Arial"/>
                <w:bCs/>
                <w:sz w:val="20"/>
                <w:szCs w:val="20"/>
              </w:rPr>
              <w:t>X</w:t>
            </w:r>
          </w:p>
        </w:tc>
        <w:tc>
          <w:tcPr>
            <w:tcW w:w="2324" w:type="dxa"/>
            <w:tcBorders>
              <w:top w:val="nil"/>
              <w:left w:val="nil"/>
              <w:bottom w:val="single" w:sz="4" w:space="0" w:color="auto"/>
              <w:right w:val="single" w:sz="4" w:space="0" w:color="auto"/>
            </w:tcBorders>
            <w:hideMark/>
          </w:tcPr>
          <w:p w:rsidR="00781AD2" w:rsidRDefault="00781AD2" w:rsidP="00781AD2">
            <w:pPr>
              <w:ind w:firstLine="0"/>
              <w:jc w:val="center"/>
              <w:rPr>
                <w:rFonts w:cs="Arial"/>
                <w:bCs/>
                <w:sz w:val="20"/>
                <w:szCs w:val="20"/>
                <w:lang w:eastAsia="en-US"/>
              </w:rPr>
            </w:pPr>
            <w:r>
              <w:rPr>
                <w:rFonts w:cs="Arial"/>
                <w:bCs/>
                <w:sz w:val="20"/>
                <w:szCs w:val="20"/>
              </w:rPr>
              <w:t>Y</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542759,12</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1302264,32</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542771,46</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1302266,41</w:t>
            </w:r>
          </w:p>
        </w:tc>
      </w:tr>
      <w:tr w:rsidR="00781AD2" w:rsidTr="00781AD2">
        <w:trPr>
          <w:trHeight w:val="162"/>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3</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543191,65</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1302337,60</w:t>
            </w:r>
          </w:p>
        </w:tc>
      </w:tr>
      <w:tr w:rsidR="00781AD2" w:rsidTr="00781AD2">
        <w:trPr>
          <w:trHeight w:val="166"/>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4</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543164,49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1302460,11</w:t>
            </w:r>
          </w:p>
        </w:tc>
      </w:tr>
      <w:tr w:rsidR="00781AD2" w:rsidTr="00781AD2">
        <w:trPr>
          <w:trHeight w:val="58"/>
          <w:jc w:val="center"/>
        </w:trPr>
        <w:tc>
          <w:tcPr>
            <w:tcW w:w="2020"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w:t>
            </w:r>
          </w:p>
        </w:tc>
        <w:tc>
          <w:tcPr>
            <w:tcW w:w="2573"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543188,06</w:t>
            </w:r>
          </w:p>
        </w:tc>
        <w:tc>
          <w:tcPr>
            <w:tcW w:w="2324"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1302464,63</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6</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543135,10</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1302703,98</w:t>
            </w:r>
          </w:p>
        </w:tc>
      </w:tr>
      <w:tr w:rsidR="00781AD2" w:rsidTr="00781AD2">
        <w:trPr>
          <w:trHeight w:val="150"/>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7</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543111,46</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1302699,35</w:t>
            </w:r>
          </w:p>
        </w:tc>
      </w:tr>
      <w:tr w:rsidR="00781AD2" w:rsidTr="00781AD2">
        <w:trPr>
          <w:trHeight w:val="140"/>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8</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543106,08</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1302723,60</w:t>
            </w:r>
          </w:p>
        </w:tc>
      </w:tr>
      <w:tr w:rsidR="00781AD2" w:rsidTr="00781AD2">
        <w:trPr>
          <w:trHeight w:val="1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9</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543006,72</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1303152,58</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10</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542913,31</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1303555,89</w:t>
            </w:r>
          </w:p>
        </w:tc>
      </w:tr>
      <w:tr w:rsidR="00781AD2" w:rsidTr="00781AD2">
        <w:trPr>
          <w:trHeight w:val="13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11</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542519,28</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1303446,57</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12</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542557,91</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1303265,03</w:t>
            </w:r>
          </w:p>
        </w:tc>
      </w:tr>
      <w:tr w:rsidR="00781AD2" w:rsidTr="00781AD2">
        <w:trPr>
          <w:trHeight w:val="131"/>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542550,52</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1303265,11</w:t>
            </w:r>
          </w:p>
        </w:tc>
      </w:tr>
      <w:tr w:rsidR="00781AD2" w:rsidTr="00781AD2">
        <w:trPr>
          <w:trHeight w:val="136"/>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14</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542545,59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1303262,88</w:t>
            </w:r>
          </w:p>
        </w:tc>
      </w:tr>
      <w:tr w:rsidR="00781AD2" w:rsidTr="00781AD2">
        <w:trPr>
          <w:trHeight w:val="140"/>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15</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542290,51</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1303218,40</w:t>
            </w:r>
          </w:p>
        </w:tc>
      </w:tr>
      <w:tr w:rsidR="00781AD2" w:rsidTr="00781AD2">
        <w:trPr>
          <w:trHeight w:val="130"/>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16</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542225,11</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1303206,99</w:t>
            </w:r>
          </w:p>
        </w:tc>
      </w:tr>
      <w:tr w:rsidR="00781AD2" w:rsidTr="00781AD2">
        <w:trPr>
          <w:trHeight w:val="134"/>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17</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542229,89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1303183,07</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18</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542275,97</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1302952,52</w:t>
            </w:r>
          </w:p>
        </w:tc>
      </w:tr>
      <w:tr w:rsidR="00781AD2" w:rsidTr="00781AD2">
        <w:trPr>
          <w:trHeight w:val="114"/>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19</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542311,53</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1302957,38</w:t>
            </w:r>
          </w:p>
        </w:tc>
      </w:tr>
      <w:tr w:rsidR="00781AD2" w:rsidTr="00781AD2">
        <w:trPr>
          <w:trHeight w:val="11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20</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542326,11</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1302988,63</w:t>
            </w:r>
          </w:p>
        </w:tc>
      </w:tr>
      <w:tr w:rsidR="00781AD2" w:rsidTr="00781AD2">
        <w:trPr>
          <w:trHeight w:val="122"/>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21</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542425,23</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1303012,57</w:t>
            </w:r>
          </w:p>
        </w:tc>
      </w:tr>
      <w:tr w:rsidR="00781AD2" w:rsidTr="00781AD2">
        <w:trPr>
          <w:trHeight w:val="112"/>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22</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542422,74</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1303021,06</w:t>
            </w:r>
          </w:p>
        </w:tc>
      </w:tr>
      <w:tr w:rsidR="00781AD2" w:rsidTr="00781AD2">
        <w:trPr>
          <w:trHeight w:val="116"/>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23</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542450,69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1303026,81</w:t>
            </w:r>
          </w:p>
        </w:tc>
      </w:tr>
      <w:tr w:rsidR="00781AD2" w:rsidTr="00781AD2">
        <w:trPr>
          <w:trHeight w:val="106"/>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24</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542474,60</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1302926,70</w:t>
            </w:r>
          </w:p>
        </w:tc>
      </w:tr>
      <w:tr w:rsidR="00781AD2" w:rsidTr="00781AD2">
        <w:trPr>
          <w:trHeight w:val="109"/>
          <w:jc w:val="center"/>
        </w:trPr>
        <w:tc>
          <w:tcPr>
            <w:tcW w:w="2020" w:type="dxa"/>
            <w:tcBorders>
              <w:top w:val="single" w:sz="4" w:space="0" w:color="auto"/>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25</w:t>
            </w:r>
          </w:p>
        </w:tc>
        <w:tc>
          <w:tcPr>
            <w:tcW w:w="2573"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542539,60</w:t>
            </w:r>
          </w:p>
        </w:tc>
        <w:tc>
          <w:tcPr>
            <w:tcW w:w="2324" w:type="dxa"/>
            <w:tcBorders>
              <w:top w:val="single" w:sz="4" w:space="0" w:color="auto"/>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1302936,52</w:t>
            </w:r>
          </w:p>
        </w:tc>
      </w:tr>
      <w:tr w:rsidR="00781AD2" w:rsidTr="00781AD2">
        <w:trPr>
          <w:trHeight w:val="100"/>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26</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542598,49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1302603,15</w:t>
            </w:r>
          </w:p>
        </w:tc>
      </w:tr>
      <w:tr w:rsidR="00781AD2" w:rsidTr="00781AD2">
        <w:trPr>
          <w:trHeight w:val="104"/>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27</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542608,79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1302604,77</w:t>
            </w:r>
          </w:p>
        </w:tc>
      </w:tr>
      <w:tr w:rsidR="00781AD2" w:rsidTr="00781AD2">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28</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542676,06</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1302615,80</w:t>
            </w:r>
          </w:p>
        </w:tc>
      </w:tr>
      <w:tr w:rsidR="00781AD2" w:rsidTr="00781AD2">
        <w:trPr>
          <w:trHeight w:val="312"/>
          <w:jc w:val="center"/>
        </w:trPr>
        <w:tc>
          <w:tcPr>
            <w:tcW w:w="2020" w:type="dxa"/>
            <w:tcBorders>
              <w:top w:val="nil"/>
              <w:left w:val="single" w:sz="4" w:space="0" w:color="auto"/>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29</w:t>
            </w:r>
          </w:p>
        </w:tc>
        <w:tc>
          <w:tcPr>
            <w:tcW w:w="2573"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542688,39</w:t>
            </w:r>
          </w:p>
        </w:tc>
        <w:tc>
          <w:tcPr>
            <w:tcW w:w="2324" w:type="dxa"/>
            <w:tcBorders>
              <w:top w:val="nil"/>
              <w:left w:val="nil"/>
              <w:bottom w:val="single" w:sz="4" w:space="0" w:color="auto"/>
              <w:right w:val="single" w:sz="4" w:space="0" w:color="auto"/>
            </w:tcBorders>
            <w:vAlign w:val="bottom"/>
            <w:hideMark/>
          </w:tcPr>
          <w:p w:rsidR="00781AD2" w:rsidRDefault="00781AD2" w:rsidP="00781AD2">
            <w:pPr>
              <w:ind w:firstLine="0"/>
              <w:jc w:val="center"/>
              <w:rPr>
                <w:rFonts w:cs="Arial"/>
                <w:sz w:val="20"/>
                <w:szCs w:val="20"/>
                <w:lang w:eastAsia="en-US"/>
              </w:rPr>
            </w:pPr>
            <w:r>
              <w:rPr>
                <w:rFonts w:cs="Arial"/>
                <w:sz w:val="20"/>
                <w:szCs w:val="20"/>
              </w:rPr>
              <w:t>1302617,82</w:t>
            </w:r>
          </w:p>
        </w:tc>
      </w:tr>
    </w:tbl>
    <w:p w:rsidR="00781AD2" w:rsidRDefault="00781AD2" w:rsidP="00781AD2">
      <w:pPr>
        <w:ind w:firstLine="709"/>
        <w:rPr>
          <w:rFonts w:cs="Arial"/>
          <w:lang w:eastAsia="en-US"/>
        </w:rPr>
      </w:pPr>
    </w:p>
    <w:p w:rsidR="00781AD2" w:rsidRDefault="00781AD2" w:rsidP="00781AD2">
      <w:pPr>
        <w:ind w:firstLine="709"/>
        <w:rPr>
          <w:rFonts w:cs="Arial"/>
        </w:rPr>
      </w:pPr>
      <w:r>
        <w:rPr>
          <w:rFonts w:cs="Arial"/>
        </w:rPr>
        <w:br w:type="page"/>
      </w:r>
    </w:p>
    <w:p w:rsidR="00781AD2" w:rsidRDefault="00781AD2" w:rsidP="00781AD2">
      <w:pPr>
        <w:ind w:firstLine="709"/>
        <w:rPr>
          <w:rFonts w:cs="Arial"/>
        </w:rPr>
      </w:pPr>
      <w:r>
        <w:rPr>
          <w:rFonts w:cs="Arial"/>
          <w:noProof/>
        </w:rPr>
        <w:lastRenderedPageBreak/>
        <w:drawing>
          <wp:inline distT="0" distB="0" distL="0" distR="0" wp14:anchorId="06F4D494" wp14:editId="798BE28A">
            <wp:extent cx="5381625" cy="3962400"/>
            <wp:effectExtent l="0" t="0" r="9525" b="0"/>
            <wp:docPr id="100" name="Рисунок 100" descr="Описание: C:\Users\user\Desktop\х КРАСНОЕ Копия карт границ населенных пунктов в растровом формат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х КРАСНОЕ Копия карт границ населенных пунктов в растровом формате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962400"/>
                    </a:xfrm>
                    <a:prstGeom prst="rect">
                      <a:avLst/>
                    </a:prstGeom>
                    <a:noFill/>
                    <a:ln>
                      <a:noFill/>
                    </a:ln>
                  </pic:spPr>
                </pic:pic>
              </a:graphicData>
            </a:graphic>
          </wp:inline>
        </w:drawing>
      </w:r>
    </w:p>
    <w:p w:rsidR="00780037" w:rsidRPr="006F5609" w:rsidRDefault="006F5609" w:rsidP="00135CDD">
      <w:pPr>
        <w:ind w:firstLine="709"/>
        <w:rPr>
          <w:rFonts w:cs="Arial"/>
          <w:bCs/>
          <w:iCs/>
        </w:rPr>
      </w:pPr>
      <w:r w:rsidRPr="00FB569A">
        <w:rPr>
          <w:rFonts w:cs="Arial"/>
        </w:rPr>
        <w:t>(</w:t>
      </w:r>
      <w:r>
        <w:rPr>
          <w:rFonts w:cs="Arial"/>
        </w:rPr>
        <w:t xml:space="preserve">раздел 5 </w:t>
      </w:r>
      <w:r w:rsidRPr="00FB569A">
        <w:rPr>
          <w:rFonts w:cs="Arial"/>
        </w:rPr>
        <w:t>в редакции решения от 01.04.2022 № 88)</w:t>
      </w:r>
      <w:r>
        <w:rPr>
          <w:rFonts w:cs="Arial"/>
        </w:rPr>
        <w:t>.</w:t>
      </w:r>
    </w:p>
    <w:p w:rsidR="00780037" w:rsidRPr="006F5609" w:rsidRDefault="00780037">
      <w:pPr>
        <w:spacing w:after="200" w:line="276" w:lineRule="auto"/>
        <w:ind w:firstLine="0"/>
        <w:jc w:val="left"/>
        <w:rPr>
          <w:rFonts w:cs="Arial"/>
        </w:rPr>
      </w:pPr>
      <w:r w:rsidRPr="006F5609">
        <w:rPr>
          <w:rFonts w:cs="Arial"/>
        </w:rPr>
        <w:br w:type="page"/>
      </w:r>
    </w:p>
    <w:p w:rsidR="00135CDD" w:rsidRPr="006F5609" w:rsidRDefault="00135CDD" w:rsidP="00135CDD">
      <w:pPr>
        <w:ind w:firstLine="709"/>
        <w:rPr>
          <w:rFonts w:cs="Arial"/>
        </w:rPr>
      </w:pPr>
    </w:p>
    <w:p w:rsidR="00135CDD" w:rsidRDefault="00780037" w:rsidP="00AB78AF">
      <w:pPr>
        <w:ind w:firstLine="709"/>
        <w:jc w:val="center"/>
        <w:rPr>
          <w:rFonts w:cs="Arial"/>
        </w:rPr>
      </w:pPr>
      <w:r w:rsidRPr="006F5609">
        <w:rPr>
          <w:rFonts w:cs="Arial"/>
        </w:rPr>
        <w:t>6</w:t>
      </w:r>
      <w:r w:rsidR="00AB78AF" w:rsidRPr="006F5609">
        <w:rPr>
          <w:rFonts w:cs="Arial"/>
        </w:rPr>
        <w:t>. Графическая часть</w:t>
      </w:r>
    </w:p>
    <w:p w:rsidR="006F5609" w:rsidRPr="006F5609" w:rsidRDefault="006F5609" w:rsidP="00AB78AF">
      <w:pPr>
        <w:ind w:firstLine="709"/>
        <w:jc w:val="center"/>
        <w:rPr>
          <w:rFonts w:cs="Arial"/>
        </w:rPr>
      </w:pPr>
      <w:r w:rsidRPr="00FB569A">
        <w:rPr>
          <w:rFonts w:cs="Arial"/>
        </w:rPr>
        <w:t>(</w:t>
      </w:r>
      <w:r>
        <w:rPr>
          <w:rFonts w:cs="Arial"/>
        </w:rPr>
        <w:t xml:space="preserve">раздел 6 </w:t>
      </w:r>
      <w:r w:rsidRPr="00FB569A">
        <w:rPr>
          <w:rFonts w:cs="Arial"/>
        </w:rPr>
        <w:t>в редакции решения от 01.04.2022 № 88)</w:t>
      </w:r>
    </w:p>
    <w:p w:rsidR="001B0FE2" w:rsidRDefault="001B0FE2" w:rsidP="00AB78AF">
      <w:pPr>
        <w:ind w:firstLine="709"/>
        <w:jc w:val="center"/>
        <w:rPr>
          <w:rFonts w:cs="Arial"/>
          <w:noProof/>
        </w:rPr>
      </w:pPr>
      <w:r>
        <w:rPr>
          <w:rFonts w:cs="Arial"/>
          <w:noProof/>
        </w:rPr>
        <w:drawing>
          <wp:inline distT="0" distB="0" distL="0" distR="0">
            <wp:extent cx="4880438" cy="6905625"/>
            <wp:effectExtent l="0" t="0" r="0" b="0"/>
            <wp:docPr id="75" name="Рисунок 75" descr="C:\Users\user\Desktop\правка проекта размещенного на ФГИС ТП 24.12.2021 по замечаниям\графика\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правка проекта размещенного на ФГИС ТП 24.12.2021 по замечаниям\графика\Копии карт границ населенных пунктов в растровом формат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1291" cy="6906833"/>
                    </a:xfrm>
                    <a:prstGeom prst="rect">
                      <a:avLst/>
                    </a:prstGeom>
                    <a:noFill/>
                    <a:ln>
                      <a:noFill/>
                    </a:ln>
                  </pic:spPr>
                </pic:pic>
              </a:graphicData>
            </a:graphic>
          </wp:inline>
        </w:drawing>
      </w:r>
    </w:p>
    <w:p w:rsidR="001B0FE2" w:rsidRPr="006D390E" w:rsidRDefault="001B0FE2" w:rsidP="00AB78AF">
      <w:pPr>
        <w:ind w:firstLine="709"/>
        <w:jc w:val="center"/>
        <w:rPr>
          <w:rFonts w:cs="Arial"/>
        </w:rPr>
      </w:pPr>
    </w:p>
    <w:p w:rsidR="00135CDD" w:rsidRPr="006D390E" w:rsidRDefault="00135CDD" w:rsidP="00135CDD">
      <w:pPr>
        <w:ind w:firstLine="0"/>
        <w:jc w:val="left"/>
        <w:rPr>
          <w:rFonts w:cs="Arial"/>
        </w:rPr>
      </w:pPr>
      <w:r w:rsidRPr="006D390E">
        <w:rPr>
          <w:rFonts w:cs="Arial"/>
        </w:rPr>
        <w:br w:type="page"/>
      </w:r>
      <w:r w:rsidR="00F12750">
        <w:rPr>
          <w:rFonts w:cs="Arial"/>
          <w:noProof/>
        </w:rPr>
        <w:lastRenderedPageBreak/>
        <w:drawing>
          <wp:inline distT="0" distB="0" distL="0" distR="0">
            <wp:extent cx="5680910" cy="8038260"/>
            <wp:effectExtent l="0" t="0" r="0" b="1270"/>
            <wp:docPr id="76" name="Рисунок 76" descr="C:\Users\user\Desktop\правка проекта размещенного на ФГИС ТП 24.12.2021 по замечаниям\графика\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правка проекта размещенного на ФГИС ТП 24.12.2021 по замечаниям\графика\Копии карт планируемого размещения объектов в растровом формате.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1903" cy="8039666"/>
                    </a:xfrm>
                    <a:prstGeom prst="rect">
                      <a:avLst/>
                    </a:prstGeom>
                    <a:noFill/>
                    <a:ln>
                      <a:noFill/>
                    </a:ln>
                  </pic:spPr>
                </pic:pic>
              </a:graphicData>
            </a:graphic>
          </wp:inline>
        </w:drawing>
      </w:r>
    </w:p>
    <w:p w:rsidR="00F12750" w:rsidRDefault="00F12750">
      <w:pPr>
        <w:spacing w:after="200" w:line="276" w:lineRule="auto"/>
        <w:ind w:firstLine="0"/>
        <w:jc w:val="left"/>
        <w:rPr>
          <w:rFonts w:cs="Arial"/>
        </w:rPr>
      </w:pPr>
      <w:r>
        <w:rPr>
          <w:rFonts w:cs="Arial"/>
        </w:rPr>
        <w:br w:type="page"/>
      </w:r>
      <w:r w:rsidR="00FB569A">
        <w:rPr>
          <w:rFonts w:cs="Arial"/>
          <w:noProof/>
        </w:rPr>
        <w:lastRenderedPageBreak/>
        <w:drawing>
          <wp:inline distT="0" distB="0" distL="0" distR="0">
            <wp:extent cx="5210288" cy="7372350"/>
            <wp:effectExtent l="0" t="0" r="9525" b="0"/>
            <wp:docPr id="77" name="Рисунок 77" descr="C:\Users\user\Desktop\правка проекта размещенного на ФГИС ТП 24.12.2021 по замечаниям\графика\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правка проекта размещенного на ФГИС ТП 24.12.2021 по замечаниям\графика\Копии карт функциональных зон поселения или городского округа в растровом формате.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1199" cy="7373639"/>
                    </a:xfrm>
                    <a:prstGeom prst="rect">
                      <a:avLst/>
                    </a:prstGeom>
                    <a:noFill/>
                    <a:ln>
                      <a:noFill/>
                    </a:ln>
                  </pic:spPr>
                </pic:pic>
              </a:graphicData>
            </a:graphic>
          </wp:inline>
        </w:drawing>
      </w:r>
    </w:p>
    <w:p w:rsidR="001C6008" w:rsidRDefault="001C6008">
      <w:pPr>
        <w:spacing w:after="200" w:line="276" w:lineRule="auto"/>
        <w:ind w:firstLine="0"/>
        <w:jc w:val="left"/>
        <w:rPr>
          <w:rFonts w:cs="Arial"/>
        </w:rPr>
      </w:pPr>
      <w:r w:rsidRPr="00FB569A">
        <w:rPr>
          <w:rFonts w:cs="Arial"/>
        </w:rPr>
        <w:t>(</w:t>
      </w:r>
      <w:r>
        <w:rPr>
          <w:rFonts w:cs="Arial"/>
        </w:rPr>
        <w:t xml:space="preserve">раздел 6 </w:t>
      </w:r>
      <w:r w:rsidRPr="00FB569A">
        <w:rPr>
          <w:rFonts w:cs="Arial"/>
        </w:rPr>
        <w:t>в редакции решения от 01.04.2022 № 88)</w:t>
      </w:r>
      <w:r>
        <w:rPr>
          <w:rFonts w:cs="Arial"/>
        </w:rPr>
        <w:t>.</w:t>
      </w:r>
    </w:p>
    <w:p w:rsidR="001C6008" w:rsidRDefault="001C6008">
      <w:pPr>
        <w:spacing w:after="200" w:line="276" w:lineRule="auto"/>
        <w:ind w:firstLine="0"/>
        <w:jc w:val="left"/>
        <w:rPr>
          <w:rFonts w:cs="Arial"/>
        </w:rPr>
      </w:pPr>
      <w:r>
        <w:rPr>
          <w:rFonts w:cs="Arial"/>
        </w:rPr>
        <w:br w:type="page"/>
      </w:r>
    </w:p>
    <w:p w:rsidR="00FB569A" w:rsidRDefault="00FB569A">
      <w:pPr>
        <w:spacing w:after="200" w:line="276" w:lineRule="auto"/>
        <w:ind w:firstLine="0"/>
        <w:jc w:val="left"/>
        <w:rPr>
          <w:rFonts w:cs="Arial"/>
        </w:rPr>
      </w:pPr>
    </w:p>
    <w:p w:rsidR="00135CDD" w:rsidRPr="006D390E" w:rsidRDefault="00135CDD" w:rsidP="00135CDD">
      <w:pPr>
        <w:ind w:firstLine="709"/>
        <w:rPr>
          <w:rFonts w:cs="Arial"/>
        </w:rPr>
      </w:pPr>
    </w:p>
    <w:p w:rsidR="00135CDD" w:rsidRPr="006D390E" w:rsidRDefault="00135CDD" w:rsidP="00135CDD">
      <w:pPr>
        <w:pStyle w:val="a0"/>
        <w:snapToGrid w:val="0"/>
        <w:spacing w:after="0"/>
        <w:ind w:firstLine="709"/>
        <w:jc w:val="center"/>
        <w:rPr>
          <w:rFonts w:ascii="Arial" w:hAnsi="Arial" w:cs="Arial"/>
          <w:bCs/>
        </w:rPr>
      </w:pPr>
      <w:r w:rsidRPr="006D390E">
        <w:rPr>
          <w:rFonts w:ascii="Arial" w:hAnsi="Arial" w:cs="Arial"/>
          <w:bCs/>
        </w:rPr>
        <w:t>ТОМ II</w:t>
      </w:r>
    </w:p>
    <w:p w:rsidR="00135CDD" w:rsidRPr="006D390E" w:rsidRDefault="00135CDD" w:rsidP="001C6008">
      <w:pPr>
        <w:pStyle w:val="a0"/>
        <w:snapToGrid w:val="0"/>
        <w:spacing w:after="0"/>
        <w:ind w:firstLine="709"/>
        <w:jc w:val="center"/>
        <w:rPr>
          <w:rFonts w:ascii="Arial" w:eastAsia="Times New Roman" w:hAnsi="Arial" w:cs="Arial"/>
          <w:bCs/>
          <w:iCs/>
          <w:shd w:val="clear" w:color="auto" w:fill="FFFFFF"/>
        </w:rPr>
      </w:pPr>
      <w:r w:rsidRPr="006D390E">
        <w:rPr>
          <w:rFonts w:ascii="Arial" w:eastAsia="Times New Roman" w:hAnsi="Arial" w:cs="Arial"/>
          <w:bCs/>
          <w:iCs/>
          <w:shd w:val="clear" w:color="auto" w:fill="FFFFFF"/>
        </w:rPr>
        <w:t>МАТЕРИАЛЫ ПО ОБОСНОВАНИЮ ПРОЕКТА ГЕНЕРАЛЬНОГО ПЛАНА АЙДАРОВСКОГО СЕЛЬСКОГО ПОСЕЛЕНИЯ РАМОНСКОГО МУНИЦИПАЛЬНОГО РАЙОНА</w:t>
      </w:r>
      <w:r w:rsidR="001C6008">
        <w:rPr>
          <w:rFonts w:ascii="Arial" w:eastAsia="Times New Roman" w:hAnsi="Arial" w:cs="Arial"/>
          <w:bCs/>
          <w:iCs/>
          <w:shd w:val="clear" w:color="auto" w:fill="FFFFFF"/>
        </w:rPr>
        <w:t xml:space="preserve"> (пояснительная записка)</w:t>
      </w:r>
    </w:p>
    <w:p w:rsidR="00135CDD" w:rsidRPr="009F7E38" w:rsidRDefault="00135CDD" w:rsidP="006F5609">
      <w:pPr>
        <w:pStyle w:val="a0"/>
        <w:snapToGrid w:val="0"/>
        <w:spacing w:after="0"/>
        <w:ind w:firstLine="709"/>
        <w:jc w:val="center"/>
        <w:rPr>
          <w:rFonts w:ascii="Arial" w:eastAsia="Times New Roman" w:hAnsi="Arial" w:cs="Arial"/>
          <w:bCs/>
          <w:iCs/>
        </w:rPr>
      </w:pPr>
      <w:r w:rsidRPr="009F7E38">
        <w:rPr>
          <w:rFonts w:ascii="Arial" w:hAnsi="Arial" w:cs="Arial"/>
        </w:rPr>
        <w:t>(в редакции решений от 09.11.2018 № 173; от 02.04.2021 № 48</w:t>
      </w:r>
      <w:r w:rsidR="006F5609">
        <w:rPr>
          <w:rFonts w:ascii="Arial" w:hAnsi="Arial" w:cs="Arial"/>
        </w:rPr>
        <w:t>;</w:t>
      </w:r>
      <w:r w:rsidR="006F5609" w:rsidRPr="00FB569A">
        <w:rPr>
          <w:rFonts w:cs="Arial"/>
        </w:rPr>
        <w:t xml:space="preserve"> </w:t>
      </w:r>
      <w:r w:rsidR="006F5609" w:rsidRPr="00FB569A">
        <w:rPr>
          <w:rFonts w:ascii="Arial" w:hAnsi="Arial" w:cs="Arial"/>
        </w:rPr>
        <w:t>от 01.04.2022 № 88</w:t>
      </w:r>
      <w:r w:rsidRPr="009F7E38">
        <w:rPr>
          <w:rFonts w:ascii="Arial" w:hAnsi="Arial" w:cs="Arial"/>
        </w:rPr>
        <w:t>)</w:t>
      </w:r>
    </w:p>
    <w:p w:rsidR="00135CDD" w:rsidRDefault="00135CDD" w:rsidP="00135CDD">
      <w:pPr>
        <w:ind w:firstLine="709"/>
        <w:rPr>
          <w:rFonts w:cs="Arial"/>
          <w:iCs/>
        </w:rPr>
      </w:pPr>
    </w:p>
    <w:p w:rsidR="00135CDD" w:rsidRPr="006D390E" w:rsidRDefault="00135CDD" w:rsidP="00135CDD">
      <w:pPr>
        <w:ind w:firstLine="709"/>
        <w:rPr>
          <w:rFonts w:cs="Arial"/>
          <w:iCs/>
        </w:rPr>
      </w:pPr>
      <w:r w:rsidRPr="006D390E">
        <w:rPr>
          <w:rFonts w:cs="Arial"/>
          <w:iCs/>
        </w:rPr>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135CDD" w:rsidRPr="006D390E" w:rsidRDefault="00135CDD" w:rsidP="00135CDD">
      <w:pPr>
        <w:ind w:firstLine="709"/>
        <w:rPr>
          <w:rFonts w:cs="Arial"/>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494"/>
        <w:gridCol w:w="3960"/>
        <w:gridCol w:w="2183"/>
      </w:tblGrid>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Директор ГУП </w:t>
            </w:r>
            <w:proofErr w:type="gramStart"/>
            <w:r w:rsidRPr="006D390E">
              <w:rPr>
                <w:rFonts w:cs="Arial"/>
                <w:sz w:val="20"/>
                <w:szCs w:val="20"/>
                <w:lang w:eastAsia="en-US"/>
              </w:rPr>
              <w:t>ВО</w:t>
            </w:r>
            <w:proofErr w:type="gramEnd"/>
            <w:r w:rsidRPr="006D390E">
              <w:rPr>
                <w:rFonts w:cs="Arial"/>
                <w:sz w:val="20"/>
                <w:szCs w:val="20"/>
                <w:lang w:eastAsia="en-US"/>
              </w:rPr>
              <w:t xml:space="preserve"> </w:t>
            </w:r>
          </w:p>
          <w:p w:rsidR="00135CDD" w:rsidRPr="006D390E" w:rsidRDefault="00135CDD" w:rsidP="004804AB">
            <w:pPr>
              <w:ind w:firstLine="0"/>
              <w:rPr>
                <w:rFonts w:cs="Arial"/>
                <w:sz w:val="20"/>
                <w:szCs w:val="20"/>
                <w:lang w:eastAsia="en-US"/>
              </w:rPr>
            </w:pPr>
            <w:r w:rsidRPr="006D390E">
              <w:rPr>
                <w:rFonts w:cs="Arial"/>
                <w:sz w:val="20"/>
                <w:szCs w:val="20"/>
                <w:lang w:eastAsia="en-US"/>
              </w:rPr>
              <w:t>«Нормативно-проектный центр»</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Петрищев Н. И. </w:t>
            </w:r>
          </w:p>
        </w:tc>
      </w:tr>
      <w:tr w:rsidR="00135CDD" w:rsidRPr="006D390E" w:rsidTr="004804AB">
        <w:tc>
          <w:tcPr>
            <w:tcW w:w="3494"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Заместитель директора</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Агаркова Я.А.</w:t>
            </w:r>
          </w:p>
          <w:p w:rsidR="00135CDD" w:rsidRPr="006D390E" w:rsidRDefault="00135CDD" w:rsidP="004804AB">
            <w:pPr>
              <w:ind w:firstLine="0"/>
              <w:rPr>
                <w:rFonts w:cs="Arial"/>
                <w:sz w:val="20"/>
                <w:szCs w:val="20"/>
                <w:lang w:eastAsia="en-US"/>
              </w:rPr>
            </w:pP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Архитектор,  </w:t>
            </w:r>
          </w:p>
          <w:p w:rsidR="00135CDD" w:rsidRPr="006D390E" w:rsidRDefault="00135CDD" w:rsidP="004804AB">
            <w:pPr>
              <w:ind w:firstLine="0"/>
              <w:rPr>
                <w:rFonts w:cs="Arial"/>
                <w:sz w:val="20"/>
                <w:szCs w:val="20"/>
                <w:lang w:eastAsia="en-US"/>
              </w:rPr>
            </w:pPr>
            <w:r w:rsidRPr="006D390E">
              <w:rPr>
                <w:rFonts w:cs="Arial"/>
                <w:sz w:val="20"/>
                <w:szCs w:val="20"/>
                <w:lang w:eastAsia="en-US"/>
              </w:rPr>
              <w:t>руководитель группы разработки генплана</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Винниченко Н.А.</w:t>
            </w: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Эколог,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Ульченок Т.Ф.</w:t>
            </w: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Инженер-эколог,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Захарова Н.П.</w:t>
            </w:r>
          </w:p>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Главный конструктор проекта</w:t>
            </w:r>
          </w:p>
        </w:tc>
        <w:tc>
          <w:tcPr>
            <w:tcW w:w="3960" w:type="dxa"/>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Богдан Г.У.</w:t>
            </w: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Инженер-проектировщик,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Лясота Е.И.</w:t>
            </w:r>
          </w:p>
          <w:p w:rsidR="00135CDD" w:rsidRPr="006D390E" w:rsidRDefault="00135CDD" w:rsidP="004804AB">
            <w:pPr>
              <w:ind w:firstLine="0"/>
              <w:rPr>
                <w:rFonts w:cs="Arial"/>
                <w:sz w:val="20"/>
                <w:szCs w:val="20"/>
                <w:lang w:eastAsia="en-US"/>
              </w:rPr>
            </w:pP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Экономист,</w:t>
            </w:r>
          </w:p>
          <w:p w:rsidR="00135CDD" w:rsidRPr="006D390E" w:rsidRDefault="00135CDD" w:rsidP="004804AB">
            <w:pPr>
              <w:ind w:firstLine="0"/>
              <w:rPr>
                <w:rFonts w:cs="Arial"/>
                <w:sz w:val="20"/>
                <w:szCs w:val="20"/>
                <w:lang w:eastAsia="en-US"/>
              </w:rPr>
            </w:pPr>
            <w:r w:rsidRPr="006D390E">
              <w:rPr>
                <w:rFonts w:cs="Arial"/>
                <w:sz w:val="20"/>
                <w:szCs w:val="20"/>
                <w:lang w:eastAsia="en-US"/>
              </w:rPr>
              <w:t>главный специалист</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Арсеньева Л.В.</w:t>
            </w: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Инженер-экономист,  </w:t>
            </w:r>
          </w:p>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главный специалист </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Шалкина Е.А.</w:t>
            </w:r>
          </w:p>
        </w:tc>
      </w:tr>
      <w:tr w:rsidR="00135CDD" w:rsidRPr="006D390E" w:rsidTr="004804AB">
        <w:tc>
          <w:tcPr>
            <w:tcW w:w="3494" w:type="dxa"/>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Юридическое сопровождение — начальник юридического отдела</w:t>
            </w:r>
          </w:p>
        </w:tc>
        <w:tc>
          <w:tcPr>
            <w:tcW w:w="3960" w:type="dxa"/>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________________________________</w:t>
            </w:r>
          </w:p>
        </w:tc>
        <w:tc>
          <w:tcPr>
            <w:tcW w:w="2183" w:type="dxa"/>
          </w:tcPr>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p>
          <w:p w:rsidR="00135CDD" w:rsidRPr="006D390E" w:rsidRDefault="00135CDD" w:rsidP="004804AB">
            <w:pPr>
              <w:ind w:firstLine="0"/>
              <w:rPr>
                <w:rFonts w:cs="Arial"/>
                <w:sz w:val="20"/>
                <w:szCs w:val="20"/>
                <w:lang w:eastAsia="en-US"/>
              </w:rPr>
            </w:pPr>
            <w:r w:rsidRPr="006D390E">
              <w:rPr>
                <w:rFonts w:cs="Arial"/>
                <w:sz w:val="20"/>
                <w:szCs w:val="20"/>
                <w:lang w:eastAsia="en-US"/>
              </w:rPr>
              <w:t>Козлов А.И.</w:t>
            </w:r>
          </w:p>
          <w:p w:rsidR="00135CDD" w:rsidRPr="006D390E" w:rsidRDefault="00135CDD" w:rsidP="004804AB">
            <w:pPr>
              <w:ind w:firstLine="0"/>
              <w:rPr>
                <w:rFonts w:cs="Arial"/>
                <w:sz w:val="20"/>
                <w:szCs w:val="20"/>
                <w:lang w:eastAsia="en-US"/>
              </w:rPr>
            </w:pPr>
          </w:p>
        </w:tc>
      </w:tr>
    </w:tbl>
    <w:p w:rsidR="00135CDD" w:rsidRPr="006D390E" w:rsidRDefault="00135CDD" w:rsidP="00135CDD">
      <w:pPr>
        <w:snapToGrid w:val="0"/>
        <w:ind w:firstLine="709"/>
        <w:jc w:val="center"/>
        <w:rPr>
          <w:rFonts w:cs="Arial"/>
          <w:iCs/>
          <w:lang w:eastAsia="en-US"/>
        </w:rPr>
      </w:pPr>
      <w:r w:rsidRPr="006D390E">
        <w:rPr>
          <w:rFonts w:cs="Arial"/>
          <w:iCs/>
        </w:rPr>
        <w:t>2011 г.</w:t>
      </w:r>
    </w:p>
    <w:p w:rsidR="00135CDD" w:rsidRPr="006D390E" w:rsidRDefault="00135CDD" w:rsidP="00135CDD">
      <w:pPr>
        <w:snapToGrid w:val="0"/>
        <w:ind w:firstLine="709"/>
        <w:rPr>
          <w:rFonts w:cs="Arial"/>
          <w:iCs/>
        </w:rPr>
      </w:pPr>
      <w:r w:rsidRPr="006D390E">
        <w:rPr>
          <w:rFonts w:cs="Arial"/>
          <w:iCs/>
        </w:rPr>
        <w:br w:type="page"/>
      </w:r>
    </w:p>
    <w:tbl>
      <w:tblPr>
        <w:tblW w:w="0" w:type="auto"/>
        <w:tblInd w:w="95" w:type="dxa"/>
        <w:tblLayout w:type="fixed"/>
        <w:tblLook w:val="04A0" w:firstRow="1" w:lastRow="0" w:firstColumn="1" w:lastColumn="0" w:noHBand="0" w:noVBand="1"/>
      </w:tblPr>
      <w:tblGrid>
        <w:gridCol w:w="449"/>
        <w:gridCol w:w="850"/>
        <w:gridCol w:w="8351"/>
      </w:tblGrid>
      <w:tr w:rsidR="00135CDD" w:rsidRPr="006D390E" w:rsidTr="004804AB">
        <w:tc>
          <w:tcPr>
            <w:tcW w:w="9650" w:type="dxa"/>
            <w:gridSpan w:val="3"/>
            <w:tcBorders>
              <w:top w:val="single" w:sz="2" w:space="0" w:color="000000"/>
              <w:left w:val="single" w:sz="2" w:space="0" w:color="000000"/>
              <w:bottom w:val="single" w:sz="2" w:space="0" w:color="000000"/>
              <w:right w:val="single" w:sz="2" w:space="0" w:color="000000"/>
            </w:tcBorders>
            <w:hideMark/>
          </w:tcPr>
          <w:p w:rsidR="00135CDD" w:rsidRPr="006D390E" w:rsidRDefault="00135CDD" w:rsidP="006F5609">
            <w:pPr>
              <w:pStyle w:val="a0"/>
              <w:snapToGrid w:val="0"/>
              <w:spacing w:after="0"/>
              <w:jc w:val="center"/>
              <w:rPr>
                <w:rFonts w:ascii="Arial" w:hAnsi="Arial" w:cs="Arial"/>
                <w:bCs/>
                <w:sz w:val="20"/>
                <w:szCs w:val="20"/>
                <w:lang w:eastAsia="en-US"/>
              </w:rPr>
            </w:pPr>
            <w:r w:rsidRPr="006D390E">
              <w:rPr>
                <w:rFonts w:ascii="Arial" w:hAnsi="Arial" w:cs="Arial"/>
                <w:bCs/>
                <w:sz w:val="20"/>
                <w:szCs w:val="20"/>
                <w:lang w:eastAsia="en-US"/>
              </w:rPr>
              <w:lastRenderedPageBreak/>
              <w:t>ТОМ II</w:t>
            </w:r>
          </w:p>
          <w:p w:rsidR="00135CDD" w:rsidRPr="006D390E" w:rsidRDefault="00135CDD" w:rsidP="006F5609">
            <w:pPr>
              <w:pStyle w:val="a0"/>
              <w:snapToGrid w:val="0"/>
              <w:spacing w:after="0"/>
              <w:jc w:val="center"/>
              <w:rPr>
                <w:rFonts w:ascii="Arial" w:eastAsia="Times New Roman" w:hAnsi="Arial" w:cs="Arial"/>
                <w:bCs/>
                <w:iCs/>
                <w:sz w:val="20"/>
                <w:szCs w:val="20"/>
                <w:shd w:val="clear" w:color="auto" w:fill="FFFFFF"/>
                <w:lang w:eastAsia="en-US"/>
              </w:rPr>
            </w:pPr>
            <w:r w:rsidRPr="006D390E">
              <w:rPr>
                <w:rFonts w:ascii="Arial" w:eastAsia="Times New Roman" w:hAnsi="Arial" w:cs="Arial"/>
                <w:bCs/>
                <w:iCs/>
                <w:sz w:val="20"/>
                <w:szCs w:val="20"/>
                <w:shd w:val="clear" w:color="auto" w:fill="FFFFFF"/>
                <w:lang w:eastAsia="en-US"/>
              </w:rPr>
              <w:t>МАТЕРИАЛЫ ПО ОБОСНОВАНИЮ ПРОЕКТА ГЕНЕРАЛЬНОГО ПЛАНА АЙДАРОВСКОГО СЕЛЬСКОГО ПОСЕЛЕНИЯ РАМОНСКОГО МУНИЦИПАЛЬНОГО РАЙОНА</w:t>
            </w:r>
          </w:p>
          <w:p w:rsidR="00135CDD" w:rsidRPr="006D390E" w:rsidRDefault="00135CDD" w:rsidP="006F5609">
            <w:pPr>
              <w:pStyle w:val="a0"/>
              <w:snapToGrid w:val="0"/>
              <w:spacing w:after="0"/>
              <w:jc w:val="center"/>
              <w:rPr>
                <w:rFonts w:ascii="Arial" w:hAnsi="Arial" w:cs="Arial"/>
                <w:bCs/>
                <w:sz w:val="20"/>
                <w:szCs w:val="20"/>
                <w:lang w:eastAsia="en-US"/>
              </w:rPr>
            </w:pPr>
            <w:r w:rsidRPr="006D390E">
              <w:rPr>
                <w:rFonts w:ascii="Arial" w:hAnsi="Arial" w:cs="Arial"/>
                <w:bCs/>
                <w:sz w:val="20"/>
                <w:szCs w:val="20"/>
                <w:lang w:eastAsia="en-US"/>
              </w:rPr>
              <w:t>(пояснительная записка)</w:t>
            </w:r>
          </w:p>
          <w:p w:rsidR="00135CDD" w:rsidRPr="006D390E" w:rsidRDefault="00135CDD" w:rsidP="006F5609">
            <w:pPr>
              <w:snapToGrid w:val="0"/>
              <w:ind w:firstLine="0"/>
              <w:jc w:val="center"/>
              <w:rPr>
                <w:rFonts w:cs="Arial"/>
                <w:sz w:val="20"/>
                <w:szCs w:val="20"/>
                <w:lang w:eastAsia="en-US"/>
              </w:rPr>
            </w:pPr>
            <w:r w:rsidRPr="006D390E">
              <w:rPr>
                <w:rFonts w:cs="Arial"/>
                <w:sz w:val="20"/>
                <w:szCs w:val="20"/>
                <w:lang w:eastAsia="en-US"/>
              </w:rPr>
              <w:t>СОДЕРЖАНИЕ</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920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ВВЕДЕНИЕ</w:t>
            </w:r>
          </w:p>
        </w:tc>
      </w:tr>
      <w:tr w:rsidR="00135CDD" w:rsidRPr="006D390E" w:rsidTr="004804AB">
        <w:trPr>
          <w:trHeight w:val="310"/>
        </w:trPr>
        <w:tc>
          <w:tcPr>
            <w:tcW w:w="44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1.</w:t>
            </w:r>
          </w:p>
        </w:tc>
        <w:tc>
          <w:tcPr>
            <w:tcW w:w="920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pStyle w:val="ConsPlusNormal"/>
              <w:widowControl/>
              <w:snapToGrid w:val="0"/>
              <w:ind w:firstLine="0"/>
              <w:jc w:val="both"/>
              <w:rPr>
                <w:rFonts w:eastAsia="Times New Roman"/>
                <w:bCs/>
              </w:rPr>
            </w:pPr>
            <w:r w:rsidRPr="006D390E">
              <w:rPr>
                <w:rFonts w:eastAsia="Times New Roman"/>
                <w:bCs/>
              </w:rPr>
              <w:t>АНАЛИЗ СОСТОЯНИЯ ТЕРРИТОРИИ АЙДАРОВСКОГО СЕЛЬСКОГО ПОСЕЛЕНИЯ, ПРОБЛЕМ И НАПРАВЛЕНИЙ ЕЕ КОМПЛЕКСНОГО РАЗВИТИЯ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Экономико-географическое положение и факторы развития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Административно-территориальное устройство. Границы</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Краткий историко-градостроительный анализ территории  сельского поселения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Природно-ресурсный потенциал сельского поселения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1.4.1. Климатический и агроклиматический потенциал</w:t>
            </w:r>
          </w:p>
          <w:p w:rsidR="00135CDD" w:rsidRPr="006D390E" w:rsidRDefault="00135CDD" w:rsidP="004804AB">
            <w:pPr>
              <w:ind w:firstLine="0"/>
              <w:rPr>
                <w:rFonts w:eastAsia="Calibri" w:cs="Arial"/>
                <w:iCs/>
                <w:sz w:val="20"/>
                <w:szCs w:val="20"/>
                <w:lang w:eastAsia="en-US"/>
              </w:rPr>
            </w:pPr>
            <w:r w:rsidRPr="006D390E">
              <w:rPr>
                <w:rFonts w:cs="Arial"/>
                <w:iCs/>
                <w:sz w:val="20"/>
                <w:szCs w:val="20"/>
                <w:lang w:eastAsia="en-US"/>
              </w:rPr>
              <w:t>1.4.2. Геологическое строение и минерально-сырьевые ресурсы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1.4.3. Водные ресурсы</w:t>
            </w:r>
          </w:p>
          <w:p w:rsidR="00135CDD" w:rsidRPr="006D390E" w:rsidRDefault="00135CDD" w:rsidP="004804AB">
            <w:pPr>
              <w:ind w:firstLine="0"/>
              <w:rPr>
                <w:rFonts w:eastAsia="Calibri" w:cs="Arial"/>
                <w:iCs/>
                <w:sz w:val="20"/>
                <w:szCs w:val="20"/>
                <w:lang w:eastAsia="en-US"/>
              </w:rPr>
            </w:pPr>
            <w:r w:rsidRPr="006D390E">
              <w:rPr>
                <w:rFonts w:cs="Arial"/>
                <w:iCs/>
                <w:sz w:val="20"/>
                <w:szCs w:val="20"/>
                <w:lang w:eastAsia="en-US"/>
              </w:rPr>
              <w:t>1.4.4. Почвенные ресурсы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1.4.5. Лесосырьевые ресурсы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1.4.6. Система особо охраняемых природных территорий</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Население и демография сельского поселения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Экономическая база и анализ бюджета</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Земельный фонд и категории земель</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1.7.1. Земли сельскохозяйственного назначения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1.7.2. Земли населенных пунктов</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1.7.3. Земли промышленности, энергетики, транспорта, связи, радиовещания, телевидения, информатики, земли для обеспечения косм</w:t>
            </w:r>
            <w:proofErr w:type="gramStart"/>
            <w:r w:rsidRPr="006D390E">
              <w:rPr>
                <w:rFonts w:cs="Arial"/>
                <w:iCs/>
                <w:sz w:val="20"/>
                <w:szCs w:val="20"/>
                <w:lang w:eastAsia="en-US"/>
              </w:rPr>
              <w:t>.</w:t>
            </w:r>
            <w:proofErr w:type="gramEnd"/>
            <w:r w:rsidRPr="006D390E">
              <w:rPr>
                <w:rFonts w:cs="Arial"/>
                <w:iCs/>
                <w:sz w:val="20"/>
                <w:szCs w:val="20"/>
                <w:lang w:eastAsia="en-US"/>
              </w:rPr>
              <w:t xml:space="preserve"> </w:t>
            </w:r>
            <w:proofErr w:type="gramStart"/>
            <w:r w:rsidRPr="006D390E">
              <w:rPr>
                <w:rFonts w:cs="Arial"/>
                <w:iCs/>
                <w:sz w:val="20"/>
                <w:szCs w:val="20"/>
                <w:lang w:eastAsia="en-US"/>
              </w:rPr>
              <w:t>д</w:t>
            </w:r>
            <w:proofErr w:type="gramEnd"/>
            <w:r w:rsidRPr="006D390E">
              <w:rPr>
                <w:rFonts w:cs="Arial"/>
                <w:iCs/>
                <w:sz w:val="20"/>
                <w:szCs w:val="20"/>
                <w:lang w:eastAsia="en-US"/>
              </w:rPr>
              <w:t>еятельности, земли обороны, безопасности и земли иного специального назначения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1.7.4. Земли особо охраняемых территорий</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 xml:space="preserve">1.7.5. Земли лесного фонда </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1.7.6. Земли водного фонда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1.7.7. Земли запаса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1.7.8. Кадастровая оценка земель</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700"/>
              </w:tabs>
              <w:snapToGrid w:val="0"/>
              <w:ind w:firstLine="0"/>
              <w:rPr>
                <w:rFonts w:cs="Arial"/>
                <w:spacing w:val="-10"/>
                <w:sz w:val="20"/>
                <w:szCs w:val="20"/>
                <w:lang w:eastAsia="en-US"/>
              </w:rPr>
            </w:pPr>
            <w:r w:rsidRPr="006D390E">
              <w:rPr>
                <w:rFonts w:cs="Arial"/>
                <w:spacing w:val="-10"/>
                <w:sz w:val="20"/>
                <w:szCs w:val="20"/>
                <w:lang w:eastAsia="en-US"/>
              </w:rPr>
              <w:t>Планировочная организация сельского поселения и функциональное зонирование территории  населенных пунктов</w:t>
            </w:r>
          </w:p>
          <w:p w:rsidR="00135CDD" w:rsidRPr="006D390E" w:rsidRDefault="00135CDD" w:rsidP="004804AB">
            <w:pPr>
              <w:ind w:firstLine="0"/>
              <w:rPr>
                <w:rFonts w:eastAsia="Calibri" w:cs="Arial"/>
                <w:iCs/>
                <w:sz w:val="20"/>
                <w:szCs w:val="20"/>
                <w:lang w:eastAsia="en-US"/>
              </w:rPr>
            </w:pPr>
            <w:r w:rsidRPr="006D390E">
              <w:rPr>
                <w:rFonts w:cs="Arial"/>
                <w:iCs/>
                <w:sz w:val="20"/>
                <w:szCs w:val="20"/>
                <w:lang w:eastAsia="en-US"/>
              </w:rPr>
              <w:t>1.8.1. Планировочная организация территории  Айдаровского сельского поселения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1.8.2. Функциональное зонирование и планировочная структура территории населенных пунктов Айдаровского сельского поселения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1.8.3. Зоны ограничений и зоны с особыми условиями использования территории</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1.8.3.1. Охранные зоны инженерно-транспортных коммуникаций</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 xml:space="preserve">1.8.3.2. Охранные зоны объектов промышленности, специального назначения </w:t>
            </w:r>
          </w:p>
          <w:p w:rsidR="00135CDD" w:rsidRPr="006D390E" w:rsidRDefault="00135CDD" w:rsidP="004804AB">
            <w:pPr>
              <w:pStyle w:val="ConsPlusNormal"/>
              <w:widowControl/>
              <w:snapToGrid w:val="0"/>
              <w:ind w:firstLine="0"/>
              <w:jc w:val="both"/>
              <w:rPr>
                <w:rFonts w:eastAsia="Times New Roman"/>
                <w:iCs/>
              </w:rPr>
            </w:pPr>
            <w:r w:rsidRPr="006D390E">
              <w:rPr>
                <w:rFonts w:eastAsia="Times New Roman"/>
                <w:iCs/>
              </w:rPr>
              <w:t>1.8.3.3.Зона санитарной охраны источников питьевого водоснабжения</w:t>
            </w:r>
          </w:p>
          <w:p w:rsidR="00135CDD" w:rsidRPr="006D390E" w:rsidRDefault="00135CDD" w:rsidP="004804AB">
            <w:pPr>
              <w:ind w:firstLine="0"/>
              <w:rPr>
                <w:rFonts w:eastAsia="Calibri" w:cs="Arial"/>
                <w:iCs/>
                <w:sz w:val="20"/>
                <w:szCs w:val="20"/>
                <w:lang w:eastAsia="en-US"/>
              </w:rPr>
            </w:pPr>
            <w:r w:rsidRPr="006D390E">
              <w:rPr>
                <w:rFonts w:cs="Arial"/>
                <w:iCs/>
                <w:sz w:val="20"/>
                <w:szCs w:val="20"/>
                <w:lang w:eastAsia="en-US"/>
              </w:rPr>
              <w:t>1.8.3.4. Водоохранные зоны и прибрежные защитные полосы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1.8.3.5. Ограничения по требованиям охраны объектов культурного наследия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1.8.3.6.Ограничения по воздействию на строительство природных и техногенных факторов</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ConsPlusNormal"/>
              <w:widowControl/>
              <w:snapToGrid w:val="0"/>
              <w:ind w:firstLine="0"/>
              <w:jc w:val="both"/>
              <w:rPr>
                <w:rFonts w:eastAsia="Times New Roman"/>
              </w:rPr>
            </w:pPr>
            <w:r w:rsidRPr="006D390E">
              <w:rPr>
                <w:rFonts w:eastAsia="Times New Roman"/>
              </w:rPr>
              <w:t>Объекты капитального строительства местного значения</w:t>
            </w:r>
          </w:p>
          <w:p w:rsidR="00135CDD" w:rsidRPr="006D390E" w:rsidRDefault="00135CDD" w:rsidP="004804AB">
            <w:pPr>
              <w:ind w:firstLine="0"/>
              <w:rPr>
                <w:rFonts w:eastAsia="Calibri" w:cs="Arial"/>
                <w:iCs/>
                <w:sz w:val="20"/>
                <w:szCs w:val="20"/>
                <w:lang w:eastAsia="en-US"/>
              </w:rPr>
            </w:pPr>
            <w:r w:rsidRPr="006D390E">
              <w:rPr>
                <w:rFonts w:cs="Arial"/>
                <w:iCs/>
                <w:sz w:val="20"/>
                <w:szCs w:val="20"/>
                <w:lang w:eastAsia="en-US"/>
              </w:rPr>
              <w:t>1.9.1. Инженерная инфраструктура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1.9.2. Транспортная инфраструктура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1.9.3. Объекты жилищного строительства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1.9.4. Объекты социальной инфраструктуры сельского поселения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1.9.5. Объекты массового отдыха жителей поселения. Благоустройство и озеленение территории поселения</w:t>
            </w:r>
          </w:p>
          <w:p w:rsidR="00135CDD" w:rsidRPr="006D390E" w:rsidRDefault="00135CDD" w:rsidP="004804AB">
            <w:pPr>
              <w:tabs>
                <w:tab w:val="left" w:pos="700"/>
              </w:tabs>
              <w:snapToGrid w:val="0"/>
              <w:ind w:firstLine="0"/>
              <w:rPr>
                <w:rFonts w:cs="Arial"/>
                <w:iCs/>
                <w:spacing w:val="-10"/>
                <w:sz w:val="20"/>
                <w:szCs w:val="20"/>
                <w:lang w:eastAsia="en-US"/>
              </w:rPr>
            </w:pPr>
            <w:r w:rsidRPr="006D390E">
              <w:rPr>
                <w:rFonts w:cs="Arial"/>
                <w:iCs/>
                <w:spacing w:val="-10"/>
                <w:sz w:val="20"/>
                <w:szCs w:val="20"/>
                <w:lang w:eastAsia="en-US"/>
              </w:rPr>
              <w:t>1.9.6. Объекты специального назначения. Обеспечение территории сельского поселения местами сбора бытовых отходов и местами захоронения</w:t>
            </w:r>
          </w:p>
        </w:tc>
      </w:tr>
      <w:tr w:rsidR="00135CDD" w:rsidRPr="006D390E" w:rsidTr="004804AB">
        <w:tc>
          <w:tcPr>
            <w:tcW w:w="44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2.</w:t>
            </w:r>
          </w:p>
        </w:tc>
        <w:tc>
          <w:tcPr>
            <w:tcW w:w="920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pStyle w:val="ConsPlusNormal"/>
              <w:widowControl/>
              <w:tabs>
                <w:tab w:val="left" w:pos="720"/>
              </w:tabs>
              <w:snapToGrid w:val="0"/>
              <w:ind w:firstLine="0"/>
              <w:jc w:val="both"/>
              <w:rPr>
                <w:rFonts w:eastAsia="Times New Roman"/>
                <w:bCs/>
              </w:rPr>
            </w:pPr>
            <w:r w:rsidRPr="006D390E">
              <w:rPr>
                <w:rFonts w:eastAsia="Times New Roman"/>
                <w:bCs/>
              </w:rPr>
              <w:t>ПЕРЕЧЕНЬ МЕРОПРИЯТИЙ ПО ТЕРРИТОРИАЛЬНОМУ ПЛАНИРОВАНИЮ,  ОБОСНОВАНИЕ ПРЕДЛОЖЕНИЙ ПО ТЕРРИТОРИАЛЬНОМУ ПЛАНИРОВАНИЮ, ЭТАПЫ ИХ РЕАЛИЗАЦИИ</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tabs>
                <w:tab w:val="left" w:pos="720"/>
              </w:tabs>
              <w:snapToGrid w:val="0"/>
              <w:ind w:firstLine="0"/>
              <w:jc w:val="both"/>
              <w:rPr>
                <w:rFonts w:eastAsia="Times New Roman"/>
              </w:rPr>
            </w:pPr>
            <w:r w:rsidRPr="006D390E">
              <w:rPr>
                <w:rFonts w:eastAsia="Times New Roman"/>
              </w:rPr>
              <w:t>2.1.</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ConsPlusNormal"/>
              <w:widowControl/>
              <w:tabs>
                <w:tab w:val="left" w:pos="720"/>
              </w:tabs>
              <w:snapToGrid w:val="0"/>
              <w:ind w:firstLine="0"/>
              <w:jc w:val="both"/>
              <w:rPr>
                <w:rFonts w:eastAsia="Times New Roman"/>
              </w:rPr>
            </w:pPr>
            <w:r w:rsidRPr="006D390E">
              <w:rPr>
                <w:rFonts w:eastAsia="Times New Roman"/>
              </w:rPr>
              <w:t>Базовый прогноз численности Айдаровского сельского поселения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tabs>
                <w:tab w:val="left" w:pos="720"/>
              </w:tabs>
              <w:snapToGrid w:val="0"/>
              <w:ind w:firstLine="0"/>
              <w:jc w:val="both"/>
              <w:rPr>
                <w:rFonts w:eastAsia="Times New Roman"/>
              </w:rPr>
            </w:pPr>
            <w:r w:rsidRPr="006D390E">
              <w:rPr>
                <w:rFonts w:eastAsia="Times New Roman"/>
              </w:rPr>
              <w:t>2.2.</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Предложения по оптимизации административно-территориального устройства Айдарвского сельского поселения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snapToGrid w:val="0"/>
              <w:ind w:firstLine="0"/>
              <w:jc w:val="both"/>
              <w:rPr>
                <w:rFonts w:eastAsia="Times New Roman"/>
              </w:rPr>
            </w:pPr>
            <w:r w:rsidRPr="006D390E">
              <w:rPr>
                <w:rFonts w:eastAsia="Times New Roman"/>
              </w:rPr>
              <w:t>2.3.</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2.3.1. Функциональное зонирование</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2.3.2. Градостроительное зонирование</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2.3.3 Архитектурно-планировочное освоение</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tcPr>
          <w:p w:rsidR="00135CDD" w:rsidRPr="006D390E" w:rsidRDefault="00135CDD" w:rsidP="004804AB">
            <w:pPr>
              <w:pStyle w:val="ConsPlusNormal"/>
              <w:widowControl/>
              <w:snapToGrid w:val="0"/>
              <w:ind w:firstLine="0"/>
              <w:jc w:val="both"/>
              <w:rPr>
                <w:rFonts w:eastAsia="Times New Roman"/>
              </w:rPr>
            </w:pP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8F4DFD">
            <w:pPr>
              <w:ind w:firstLine="0"/>
              <w:rPr>
                <w:rFonts w:cs="Arial"/>
                <w:sz w:val="20"/>
                <w:szCs w:val="20"/>
                <w:lang w:eastAsia="en-US"/>
              </w:rPr>
            </w:pPr>
            <w:r w:rsidRPr="006D390E">
              <w:rPr>
                <w:rFonts w:cs="Arial"/>
                <w:sz w:val="20"/>
                <w:szCs w:val="20"/>
                <w:lang w:eastAsia="en-US"/>
              </w:rPr>
              <w:t>2.3* Предложения по развитию об</w:t>
            </w:r>
            <w:r w:rsidR="008F4DFD">
              <w:rPr>
                <w:rFonts w:cs="Arial"/>
                <w:sz w:val="20"/>
                <w:szCs w:val="20"/>
                <w:lang w:eastAsia="en-US"/>
              </w:rPr>
              <w:t>ъектов промышленного назначения</w:t>
            </w:r>
            <w:r w:rsidRPr="006D390E">
              <w:rPr>
                <w:rFonts w:cs="Arial"/>
                <w:sz w:val="20"/>
                <w:szCs w:val="20"/>
                <w:lang w:eastAsia="en-US"/>
              </w:rPr>
              <w:t xml:space="preserve"> </w:t>
            </w:r>
            <w:r w:rsidRPr="009F7E38">
              <w:rPr>
                <w:rFonts w:cs="Arial"/>
                <w:bCs/>
                <w:sz w:val="20"/>
                <w:szCs w:val="20"/>
                <w:lang w:eastAsia="en-US"/>
              </w:rPr>
              <w:t>(в редакции решени</w:t>
            </w:r>
            <w:r>
              <w:rPr>
                <w:rFonts w:cs="Arial"/>
                <w:bCs/>
                <w:sz w:val="20"/>
                <w:szCs w:val="20"/>
                <w:lang w:eastAsia="en-US"/>
              </w:rPr>
              <w:t>й</w:t>
            </w:r>
            <w:r w:rsidRPr="009F7E38">
              <w:rPr>
                <w:rFonts w:cs="Arial"/>
                <w:bCs/>
                <w:sz w:val="20"/>
                <w:szCs w:val="20"/>
                <w:lang w:eastAsia="en-US"/>
              </w:rPr>
              <w:t xml:space="preserve"> от 18.07.2016 № 53</w:t>
            </w:r>
            <w:r>
              <w:rPr>
                <w:rFonts w:cs="Arial"/>
                <w:bCs/>
                <w:sz w:val="20"/>
                <w:szCs w:val="20"/>
                <w:lang w:eastAsia="en-US"/>
              </w:rPr>
              <w:t>; от 02.04.2021 № 48)</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snapToGrid w:val="0"/>
              <w:ind w:firstLine="0"/>
              <w:jc w:val="both"/>
              <w:rPr>
                <w:rFonts w:eastAsia="Times New Roman"/>
              </w:rPr>
            </w:pPr>
            <w:r w:rsidRPr="006D390E">
              <w:rPr>
                <w:rFonts w:eastAsia="Times New Roman"/>
              </w:rPr>
              <w:t>2.4.</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Предложения по сохранению, использованию и популяризации объектов культурного наследия местного значения на территории Айдаровского сельского поселения</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sz w:val="20"/>
                <w:szCs w:val="20"/>
                <w:lang w:eastAsia="en-US"/>
              </w:rPr>
            </w:pPr>
          </w:p>
        </w:tc>
        <w:tc>
          <w:tcPr>
            <w:tcW w:w="850" w:type="dxa"/>
            <w:tcBorders>
              <w:top w:val="nil"/>
              <w:left w:val="single" w:sz="2" w:space="0" w:color="000000"/>
              <w:bottom w:val="single" w:sz="2" w:space="0" w:color="000000"/>
              <w:right w:val="nil"/>
            </w:tcBorders>
            <w:hideMark/>
          </w:tcPr>
          <w:p w:rsidR="00135CDD" w:rsidRPr="006D390E" w:rsidRDefault="00135CDD" w:rsidP="004804AB">
            <w:pPr>
              <w:pStyle w:val="ConsPlusNormal"/>
              <w:widowControl/>
              <w:snapToGrid w:val="0"/>
              <w:ind w:firstLine="0"/>
              <w:jc w:val="both"/>
              <w:rPr>
                <w:rFonts w:eastAsia="Times New Roman"/>
              </w:rPr>
            </w:pPr>
            <w:r w:rsidRPr="006D390E">
              <w:rPr>
                <w:rFonts w:eastAsia="Times New Roman"/>
              </w:rPr>
              <w:t>2.5.</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Предложения по размещению на территории  Айдаровского сельского поселения объектов капитального строительства местного значения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2.5.1. Предложения по обеспечению территории  сельского поселения объектами инженерной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2.5.2. Предложения по обеспечению территории сельского поселения объектами транспортной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 xml:space="preserve">2.5.3. Строительство и модернизация жилищного фонда, создание условий </w:t>
            </w:r>
            <w:proofErr w:type="gramStart"/>
            <w:r w:rsidRPr="006D390E">
              <w:rPr>
                <w:rFonts w:cs="Arial"/>
                <w:iCs/>
                <w:sz w:val="20"/>
                <w:szCs w:val="20"/>
                <w:lang w:eastAsia="en-US"/>
              </w:rPr>
              <w:t>для</w:t>
            </w:r>
            <w:proofErr w:type="gramEnd"/>
            <w:r w:rsidRPr="006D390E">
              <w:rPr>
                <w:rFonts w:cs="Arial"/>
                <w:iCs/>
                <w:sz w:val="20"/>
                <w:szCs w:val="20"/>
                <w:lang w:eastAsia="en-US"/>
              </w:rPr>
              <w:t xml:space="preserve"> жилищного строительство</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2.5.4. Предложения по обеспечению территории сельского поселения объектами социальной инфраструктуры</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 xml:space="preserve">2.5.6. </w:t>
            </w:r>
            <w:r w:rsidRPr="006D390E">
              <w:rPr>
                <w:rFonts w:cs="Arial"/>
                <w:bCs/>
                <w:iCs/>
                <w:sz w:val="20"/>
                <w:szCs w:val="20"/>
                <w:lang w:eastAsia="en-US"/>
              </w:rPr>
              <w:t xml:space="preserve"> </w:t>
            </w:r>
            <w:r w:rsidRPr="006D390E">
              <w:rPr>
                <w:rFonts w:cs="Arial"/>
                <w:iCs/>
                <w:sz w:val="20"/>
                <w:szCs w:val="20"/>
                <w:lang w:eastAsia="en-US"/>
              </w:rPr>
              <w:t>Создание условий для развития малого, среднего и крупного предпринимательства</w:t>
            </w:r>
            <w:proofErr w:type="gramStart"/>
            <w:r w:rsidRPr="006D390E">
              <w:rPr>
                <w:rFonts w:cs="Arial"/>
                <w:iCs/>
                <w:sz w:val="20"/>
                <w:szCs w:val="20"/>
                <w:lang w:eastAsia="en-US"/>
              </w:rPr>
              <w:t>,р</w:t>
            </w:r>
            <w:proofErr w:type="gramEnd"/>
            <w:r w:rsidRPr="006D390E">
              <w:rPr>
                <w:rFonts w:cs="Arial"/>
                <w:iCs/>
                <w:sz w:val="20"/>
                <w:szCs w:val="20"/>
                <w:lang w:eastAsia="en-US"/>
              </w:rPr>
              <w:t>азвитие сельскохозяйственного и промышленного производства</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135CDD" w:rsidRPr="006D390E" w:rsidRDefault="00135CDD" w:rsidP="004804AB">
            <w:pPr>
              <w:ind w:firstLine="0"/>
              <w:rPr>
                <w:rFonts w:cs="Arial"/>
                <w:iCs/>
                <w:sz w:val="20"/>
                <w:szCs w:val="20"/>
                <w:lang w:eastAsia="en-US"/>
              </w:rPr>
            </w:pPr>
            <w:r w:rsidRPr="006D390E">
              <w:rPr>
                <w:rFonts w:cs="Arial"/>
                <w:iCs/>
                <w:sz w:val="20"/>
                <w:szCs w:val="20"/>
                <w:lang w:eastAsia="en-US"/>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tc>
      </w:tr>
      <w:tr w:rsidR="00135CDD" w:rsidRPr="006D390E" w:rsidTr="004804AB">
        <w:tc>
          <w:tcPr>
            <w:tcW w:w="44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3.</w:t>
            </w:r>
          </w:p>
        </w:tc>
        <w:tc>
          <w:tcPr>
            <w:tcW w:w="920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bCs/>
                <w:spacing w:val="-10"/>
                <w:sz w:val="20"/>
                <w:szCs w:val="20"/>
                <w:lang w:eastAsia="en-US"/>
              </w:rPr>
            </w:pPr>
            <w:r w:rsidRPr="006D390E">
              <w:rPr>
                <w:rFonts w:cs="Arial"/>
                <w:bCs/>
                <w:spacing w:val="-10"/>
                <w:sz w:val="20"/>
                <w:szCs w:val="20"/>
                <w:lang w:eastAsia="en-US"/>
              </w:rPr>
              <w:t>ЭКОЛОГИЧЕСКИЕ ПРОБЛЕМЫ И ПУТИ ИХ РЕШЕНИЯ. ПРИРОДООХРАННЫЕ МЕРОПРИЯТИЯ</w:t>
            </w:r>
          </w:p>
        </w:tc>
      </w:tr>
      <w:tr w:rsidR="00135CDD" w:rsidRPr="006D390E" w:rsidTr="004804AB">
        <w:tc>
          <w:tcPr>
            <w:tcW w:w="44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4.</w:t>
            </w:r>
          </w:p>
        </w:tc>
        <w:tc>
          <w:tcPr>
            <w:tcW w:w="9201" w:type="dxa"/>
            <w:gridSpan w:val="2"/>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ПРИЛОЖЕНИЕ</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bCs/>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snapToGrid w:val="0"/>
              <w:ind w:firstLine="0"/>
              <w:rPr>
                <w:rFonts w:cs="Arial"/>
                <w:spacing w:val="-10"/>
                <w:sz w:val="20"/>
                <w:szCs w:val="20"/>
                <w:lang w:eastAsia="en-US"/>
              </w:rPr>
            </w:pPr>
            <w:r w:rsidRPr="006D390E">
              <w:rPr>
                <w:rFonts w:cs="Arial"/>
                <w:spacing w:val="-10"/>
                <w:sz w:val="20"/>
                <w:szCs w:val="20"/>
                <w:lang w:eastAsia="en-US"/>
              </w:rPr>
              <w:t>4.1.</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Перечень объектов недвижимости, являющихся государственной собственностью РФ и расположенных на территории Айдаровского сельского поселения Рамонского муниципального района Воронежской области</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bCs/>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snapToGrid w:val="0"/>
              <w:ind w:firstLine="0"/>
              <w:rPr>
                <w:rFonts w:cs="Arial"/>
                <w:spacing w:val="-10"/>
                <w:sz w:val="20"/>
                <w:szCs w:val="20"/>
                <w:lang w:eastAsia="en-US"/>
              </w:rPr>
            </w:pPr>
            <w:r w:rsidRPr="006D390E">
              <w:rPr>
                <w:rFonts w:cs="Arial"/>
                <w:spacing w:val="-10"/>
                <w:sz w:val="20"/>
                <w:szCs w:val="20"/>
                <w:lang w:eastAsia="en-US"/>
              </w:rPr>
              <w:t>4.2.</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Перечень объектов недвижимости, являющихся государственной собственностью Воронежской области, расположенных на территории Айдаровского сельского поселения Рамонского муниципального района Воронежской области</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bCs/>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snapToGrid w:val="0"/>
              <w:ind w:firstLine="0"/>
              <w:rPr>
                <w:rFonts w:cs="Arial"/>
                <w:spacing w:val="-10"/>
                <w:sz w:val="20"/>
                <w:szCs w:val="20"/>
                <w:lang w:eastAsia="en-US"/>
              </w:rPr>
            </w:pPr>
            <w:r w:rsidRPr="006D390E">
              <w:rPr>
                <w:rFonts w:cs="Arial"/>
                <w:spacing w:val="-10"/>
                <w:sz w:val="20"/>
                <w:szCs w:val="20"/>
                <w:lang w:eastAsia="en-US"/>
              </w:rPr>
              <w:t>4.3.</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Перечень муниципальной собственности муниципального Рамонского района </w:t>
            </w:r>
          </w:p>
        </w:tc>
      </w:tr>
      <w:tr w:rsidR="00135CDD" w:rsidRPr="006D390E" w:rsidTr="004804AB">
        <w:tc>
          <w:tcPr>
            <w:tcW w:w="449" w:type="dxa"/>
            <w:tcBorders>
              <w:top w:val="nil"/>
              <w:left w:val="single" w:sz="2" w:space="0" w:color="000000"/>
              <w:bottom w:val="single" w:sz="2" w:space="0" w:color="000000"/>
              <w:right w:val="nil"/>
            </w:tcBorders>
          </w:tcPr>
          <w:p w:rsidR="00135CDD" w:rsidRPr="006D390E" w:rsidRDefault="00135CDD" w:rsidP="004804AB">
            <w:pPr>
              <w:snapToGrid w:val="0"/>
              <w:ind w:firstLine="0"/>
              <w:rPr>
                <w:rFonts w:cs="Arial"/>
                <w:bCs/>
                <w:sz w:val="20"/>
                <w:szCs w:val="20"/>
                <w:lang w:eastAsia="en-US"/>
              </w:rPr>
            </w:pPr>
          </w:p>
        </w:tc>
        <w:tc>
          <w:tcPr>
            <w:tcW w:w="850" w:type="dxa"/>
            <w:tcBorders>
              <w:top w:val="nil"/>
              <w:left w:val="single" w:sz="2" w:space="0" w:color="000000"/>
              <w:bottom w:val="single" w:sz="2" w:space="0" w:color="000000"/>
              <w:right w:val="nil"/>
            </w:tcBorders>
            <w:vAlign w:val="center"/>
            <w:hideMark/>
          </w:tcPr>
          <w:p w:rsidR="00135CDD" w:rsidRPr="006D390E" w:rsidRDefault="00135CDD" w:rsidP="004804AB">
            <w:pPr>
              <w:snapToGrid w:val="0"/>
              <w:ind w:firstLine="0"/>
              <w:rPr>
                <w:rFonts w:cs="Arial"/>
                <w:spacing w:val="-10"/>
                <w:sz w:val="20"/>
                <w:szCs w:val="20"/>
                <w:lang w:eastAsia="en-US"/>
              </w:rPr>
            </w:pPr>
            <w:r w:rsidRPr="006D390E">
              <w:rPr>
                <w:rFonts w:cs="Arial"/>
                <w:spacing w:val="-10"/>
                <w:sz w:val="20"/>
                <w:szCs w:val="20"/>
                <w:lang w:eastAsia="en-US"/>
              </w:rPr>
              <w:t>4.4.</w:t>
            </w:r>
          </w:p>
        </w:tc>
        <w:tc>
          <w:tcPr>
            <w:tcW w:w="8351"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Перечень объектов недвижимости, объектов коммунально-бытового назначения муниципальной собственности Айдаровского сельского поселения Рамонского муниципального района</w:t>
            </w:r>
          </w:p>
        </w:tc>
      </w:tr>
    </w:tbl>
    <w:p w:rsidR="00135CDD" w:rsidRPr="006D390E" w:rsidRDefault="00135CDD" w:rsidP="00135CDD">
      <w:pPr>
        <w:ind w:firstLine="709"/>
        <w:rPr>
          <w:rFonts w:eastAsia="Calibri" w:cs="Arial"/>
          <w:lang w:eastAsia="en-US"/>
        </w:rPr>
      </w:pPr>
    </w:p>
    <w:p w:rsidR="00135CDD" w:rsidRDefault="00135CDD" w:rsidP="008F4DFD">
      <w:pPr>
        <w:ind w:firstLine="709"/>
        <w:jc w:val="center"/>
        <w:rPr>
          <w:rFonts w:cs="Arial"/>
          <w:bCs/>
        </w:rPr>
      </w:pPr>
      <w:r w:rsidRPr="006D390E">
        <w:rPr>
          <w:rFonts w:eastAsia="Calibri" w:cs="Arial"/>
          <w:lang w:eastAsia="en-US"/>
        </w:rPr>
        <w:br w:type="page"/>
      </w:r>
      <w:r w:rsidRPr="006D390E">
        <w:rPr>
          <w:rFonts w:cs="Arial"/>
          <w:bCs/>
        </w:rPr>
        <w:lastRenderedPageBreak/>
        <w:t>СОСТАВ ПРОЕКТА</w:t>
      </w:r>
    </w:p>
    <w:p w:rsidR="008F4DFD" w:rsidRPr="006D390E" w:rsidRDefault="008F4DFD" w:rsidP="008F4DFD">
      <w:pPr>
        <w:ind w:firstLine="709"/>
        <w:jc w:val="center"/>
        <w:rPr>
          <w:rFonts w:cs="Arial"/>
          <w:bCs/>
        </w:rPr>
      </w:pPr>
      <w:r>
        <w:rPr>
          <w:rFonts w:cs="Arial"/>
          <w:bCs/>
        </w:rPr>
        <w:t>(в редакции решения от 01.04.2022 № 88)</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372"/>
        <w:gridCol w:w="1409"/>
        <w:gridCol w:w="6856"/>
      </w:tblGrid>
      <w:tr w:rsidR="008F4DFD" w:rsidRPr="008F4DFD" w:rsidTr="008F4DFD">
        <w:trPr>
          <w:trHeight w:val="463"/>
        </w:trPr>
        <w:tc>
          <w:tcPr>
            <w:tcW w:w="1372" w:type="dxa"/>
            <w:shd w:val="clear" w:color="auto" w:fill="CCCCCC"/>
          </w:tcPr>
          <w:p w:rsidR="008F4DFD" w:rsidRPr="008F4DFD" w:rsidRDefault="008F4DFD" w:rsidP="008F4DFD">
            <w:pPr>
              <w:pStyle w:val="af8"/>
              <w:snapToGrid w:val="0"/>
              <w:jc w:val="center"/>
              <w:rPr>
                <w:rFonts w:ascii="Arial" w:hAnsi="Arial" w:cs="Arial"/>
                <w:bCs/>
                <w:sz w:val="20"/>
                <w:szCs w:val="20"/>
              </w:rPr>
            </w:pPr>
            <w:r w:rsidRPr="008F4DFD">
              <w:rPr>
                <w:rFonts w:ascii="Arial" w:hAnsi="Arial" w:cs="Arial"/>
                <w:bCs/>
                <w:sz w:val="20"/>
                <w:szCs w:val="20"/>
              </w:rPr>
              <w:t xml:space="preserve">№ </w:t>
            </w:r>
            <w:proofErr w:type="gramStart"/>
            <w:r w:rsidRPr="008F4DFD">
              <w:rPr>
                <w:rFonts w:ascii="Arial" w:hAnsi="Arial" w:cs="Arial"/>
                <w:bCs/>
                <w:sz w:val="20"/>
                <w:szCs w:val="20"/>
              </w:rPr>
              <w:t>п</w:t>
            </w:r>
            <w:proofErr w:type="gramEnd"/>
            <w:r w:rsidRPr="008F4DFD">
              <w:rPr>
                <w:rFonts w:ascii="Arial" w:hAnsi="Arial" w:cs="Arial"/>
                <w:bCs/>
                <w:sz w:val="20"/>
                <w:szCs w:val="20"/>
              </w:rPr>
              <w:t>/п</w:t>
            </w:r>
          </w:p>
        </w:tc>
        <w:tc>
          <w:tcPr>
            <w:tcW w:w="1409" w:type="dxa"/>
            <w:shd w:val="clear" w:color="auto" w:fill="CCCCCC"/>
          </w:tcPr>
          <w:p w:rsidR="008F4DFD" w:rsidRPr="008F4DFD" w:rsidRDefault="008F4DFD" w:rsidP="008F4DFD">
            <w:pPr>
              <w:pStyle w:val="af8"/>
              <w:snapToGrid w:val="0"/>
              <w:jc w:val="center"/>
              <w:rPr>
                <w:rFonts w:ascii="Arial" w:hAnsi="Arial" w:cs="Arial"/>
                <w:bCs/>
                <w:sz w:val="20"/>
                <w:szCs w:val="20"/>
              </w:rPr>
            </w:pPr>
            <w:r w:rsidRPr="008F4DFD">
              <w:rPr>
                <w:rFonts w:ascii="Arial" w:hAnsi="Arial" w:cs="Arial"/>
                <w:bCs/>
                <w:sz w:val="20"/>
                <w:szCs w:val="20"/>
              </w:rPr>
              <w:t>Обозначение</w:t>
            </w:r>
          </w:p>
        </w:tc>
        <w:tc>
          <w:tcPr>
            <w:tcW w:w="6856" w:type="dxa"/>
            <w:shd w:val="clear" w:color="auto" w:fill="CCCCCC"/>
          </w:tcPr>
          <w:p w:rsidR="008F4DFD" w:rsidRPr="008F4DFD" w:rsidRDefault="008F4DFD" w:rsidP="008F4DFD">
            <w:pPr>
              <w:pStyle w:val="af8"/>
              <w:snapToGrid w:val="0"/>
              <w:jc w:val="center"/>
              <w:rPr>
                <w:rFonts w:ascii="Arial" w:hAnsi="Arial" w:cs="Arial"/>
                <w:bCs/>
                <w:sz w:val="20"/>
                <w:szCs w:val="20"/>
              </w:rPr>
            </w:pPr>
            <w:r w:rsidRPr="008F4DFD">
              <w:rPr>
                <w:rFonts w:ascii="Arial" w:hAnsi="Arial" w:cs="Arial"/>
                <w:bCs/>
                <w:sz w:val="20"/>
                <w:szCs w:val="20"/>
              </w:rPr>
              <w:t>Наименование</w:t>
            </w:r>
          </w:p>
        </w:tc>
      </w:tr>
      <w:tr w:rsidR="008F4DFD" w:rsidRPr="008F4DFD" w:rsidTr="008F4DFD">
        <w:trPr>
          <w:trHeight w:val="312"/>
        </w:trPr>
        <w:tc>
          <w:tcPr>
            <w:tcW w:w="9637" w:type="dxa"/>
            <w:gridSpan w:val="3"/>
            <w:shd w:val="clear" w:color="auto" w:fill="auto"/>
          </w:tcPr>
          <w:p w:rsidR="008F4DFD" w:rsidRPr="008F4DFD" w:rsidRDefault="008F4DFD" w:rsidP="008F4DFD">
            <w:pPr>
              <w:pStyle w:val="af8"/>
              <w:snapToGrid w:val="0"/>
              <w:jc w:val="center"/>
              <w:rPr>
                <w:rFonts w:ascii="Arial" w:hAnsi="Arial" w:cs="Arial"/>
                <w:bCs/>
                <w:sz w:val="20"/>
                <w:szCs w:val="20"/>
              </w:rPr>
            </w:pPr>
            <w:r w:rsidRPr="008F4DFD">
              <w:rPr>
                <w:rFonts w:ascii="Arial" w:hAnsi="Arial" w:cs="Arial"/>
                <w:bCs/>
                <w:sz w:val="20"/>
                <w:szCs w:val="20"/>
              </w:rPr>
              <w:t>Текстовая часть</w:t>
            </w:r>
          </w:p>
        </w:tc>
      </w:tr>
      <w:tr w:rsidR="008F4DFD" w:rsidRPr="008F4DFD" w:rsidTr="008F4DFD">
        <w:trPr>
          <w:trHeight w:val="783"/>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1.</w:t>
            </w:r>
          </w:p>
        </w:tc>
        <w:tc>
          <w:tcPr>
            <w:tcW w:w="1409" w:type="dxa"/>
            <w:shd w:val="clear" w:color="auto" w:fill="auto"/>
            <w:vAlign w:val="center"/>
          </w:tcPr>
          <w:p w:rsidR="008F4DFD" w:rsidRPr="008F4DFD" w:rsidRDefault="008F4DFD" w:rsidP="008F4DFD">
            <w:pPr>
              <w:ind w:firstLine="0"/>
              <w:jc w:val="center"/>
              <w:rPr>
                <w:rFonts w:cs="Arial"/>
                <w:sz w:val="20"/>
                <w:szCs w:val="20"/>
                <w:lang w:val="en-US"/>
              </w:rPr>
            </w:pPr>
            <w:r w:rsidRPr="008F4DFD">
              <w:rPr>
                <w:rFonts w:cs="Arial"/>
                <w:sz w:val="20"/>
                <w:szCs w:val="20"/>
              </w:rPr>
              <w:t xml:space="preserve">Том </w:t>
            </w:r>
            <w:r w:rsidRPr="008F4DFD">
              <w:rPr>
                <w:rFonts w:cs="Arial"/>
                <w:sz w:val="20"/>
                <w:szCs w:val="20"/>
                <w:lang w:val="en-US"/>
              </w:rPr>
              <w:t>I</w:t>
            </w:r>
          </w:p>
        </w:tc>
        <w:tc>
          <w:tcPr>
            <w:tcW w:w="6856" w:type="dxa"/>
            <w:shd w:val="clear" w:color="auto" w:fill="auto"/>
            <w:vAlign w:val="center"/>
          </w:tcPr>
          <w:p w:rsidR="008F4DFD" w:rsidRPr="008F4DFD" w:rsidRDefault="008F4DFD" w:rsidP="008F4DFD">
            <w:pPr>
              <w:ind w:firstLine="0"/>
              <w:rPr>
                <w:rFonts w:cs="Arial"/>
                <w:sz w:val="20"/>
                <w:szCs w:val="20"/>
              </w:rPr>
            </w:pPr>
            <w:r w:rsidRPr="008F4DFD">
              <w:rPr>
                <w:rFonts w:cs="Arial"/>
                <w:sz w:val="20"/>
                <w:szCs w:val="20"/>
              </w:rPr>
              <w:t>Положения о территориальном планировании проекта  Генерального плана Айдаровского сельского поселения Рамонского муниципального района</w:t>
            </w:r>
          </w:p>
        </w:tc>
      </w:tr>
      <w:tr w:rsidR="008F4DFD" w:rsidRPr="008F4DFD" w:rsidTr="008F4DFD">
        <w:trPr>
          <w:trHeight w:val="783"/>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2.</w:t>
            </w:r>
          </w:p>
        </w:tc>
        <w:tc>
          <w:tcPr>
            <w:tcW w:w="1409" w:type="dxa"/>
            <w:shd w:val="clear" w:color="auto" w:fill="auto"/>
            <w:vAlign w:val="center"/>
          </w:tcPr>
          <w:p w:rsidR="008F4DFD" w:rsidRPr="008F4DFD" w:rsidRDefault="008F4DFD" w:rsidP="008F4DFD">
            <w:pPr>
              <w:ind w:firstLine="0"/>
              <w:jc w:val="center"/>
              <w:rPr>
                <w:rFonts w:cs="Arial"/>
                <w:sz w:val="20"/>
                <w:szCs w:val="20"/>
                <w:lang w:val="en-US"/>
              </w:rPr>
            </w:pPr>
            <w:r w:rsidRPr="008F4DFD">
              <w:rPr>
                <w:rFonts w:cs="Arial"/>
                <w:sz w:val="20"/>
                <w:szCs w:val="20"/>
              </w:rPr>
              <w:t xml:space="preserve">Том </w:t>
            </w:r>
            <w:r w:rsidRPr="008F4DFD">
              <w:rPr>
                <w:rFonts w:cs="Arial"/>
                <w:sz w:val="20"/>
                <w:szCs w:val="20"/>
                <w:lang w:val="en-US"/>
              </w:rPr>
              <w:t>II</w:t>
            </w:r>
          </w:p>
        </w:tc>
        <w:tc>
          <w:tcPr>
            <w:tcW w:w="6856" w:type="dxa"/>
            <w:shd w:val="clear" w:color="auto" w:fill="auto"/>
            <w:vAlign w:val="center"/>
          </w:tcPr>
          <w:p w:rsidR="008F4DFD" w:rsidRPr="008F4DFD" w:rsidRDefault="008F4DFD" w:rsidP="008F4DFD">
            <w:pPr>
              <w:ind w:firstLine="0"/>
              <w:rPr>
                <w:rFonts w:cs="Arial"/>
                <w:sz w:val="20"/>
                <w:szCs w:val="20"/>
              </w:rPr>
            </w:pPr>
            <w:r w:rsidRPr="008F4DFD">
              <w:rPr>
                <w:rFonts w:cs="Arial"/>
                <w:sz w:val="20"/>
                <w:szCs w:val="20"/>
              </w:rPr>
              <w:t>Материалы по обоснованию проекта Генерального плана Айдаровского сельского поселения Рамонского муниципального (пояснительная записка)</w:t>
            </w:r>
          </w:p>
        </w:tc>
      </w:tr>
      <w:tr w:rsidR="008F4DFD" w:rsidRPr="008F4DFD" w:rsidTr="008F4DFD">
        <w:trPr>
          <w:trHeight w:val="783"/>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3.</w:t>
            </w:r>
          </w:p>
        </w:tc>
        <w:tc>
          <w:tcPr>
            <w:tcW w:w="1409" w:type="dxa"/>
            <w:shd w:val="clear" w:color="auto" w:fill="auto"/>
            <w:vAlign w:val="center"/>
          </w:tcPr>
          <w:p w:rsidR="008F4DFD" w:rsidRPr="008F4DFD" w:rsidRDefault="008F4DFD" w:rsidP="008F4DFD">
            <w:pPr>
              <w:ind w:firstLine="0"/>
              <w:jc w:val="center"/>
              <w:rPr>
                <w:rFonts w:cs="Arial"/>
                <w:sz w:val="20"/>
                <w:szCs w:val="20"/>
                <w:lang w:val="en-US"/>
              </w:rPr>
            </w:pPr>
            <w:r w:rsidRPr="008F4DFD">
              <w:rPr>
                <w:rFonts w:cs="Arial"/>
                <w:sz w:val="20"/>
                <w:szCs w:val="20"/>
              </w:rPr>
              <w:t xml:space="preserve">Том </w:t>
            </w:r>
            <w:r w:rsidRPr="008F4DFD">
              <w:rPr>
                <w:rFonts w:cs="Arial"/>
                <w:sz w:val="20"/>
                <w:szCs w:val="20"/>
                <w:lang w:val="en-US"/>
              </w:rPr>
              <w:t>III</w:t>
            </w:r>
          </w:p>
        </w:tc>
        <w:tc>
          <w:tcPr>
            <w:tcW w:w="6856" w:type="dxa"/>
            <w:shd w:val="clear" w:color="auto" w:fill="auto"/>
            <w:vAlign w:val="center"/>
          </w:tcPr>
          <w:p w:rsidR="008F4DFD" w:rsidRPr="008F4DFD" w:rsidRDefault="008F4DFD" w:rsidP="008F4DFD">
            <w:pPr>
              <w:ind w:firstLine="0"/>
              <w:rPr>
                <w:rFonts w:cs="Arial"/>
                <w:sz w:val="20"/>
                <w:szCs w:val="20"/>
              </w:rPr>
            </w:pPr>
            <w:r w:rsidRPr="008F4DFD">
              <w:rPr>
                <w:rFonts w:cs="Arial"/>
                <w:sz w:val="20"/>
                <w:szCs w:val="20"/>
              </w:rPr>
              <w:t>Перечень основных факторов риска возникновения чрезвычайных ситуаций природного и техногенного характера</w:t>
            </w:r>
          </w:p>
        </w:tc>
      </w:tr>
      <w:tr w:rsidR="008F4DFD" w:rsidRPr="008F4DFD" w:rsidTr="008F4DFD">
        <w:trPr>
          <w:trHeight w:val="276"/>
        </w:trPr>
        <w:tc>
          <w:tcPr>
            <w:tcW w:w="9637" w:type="dxa"/>
            <w:gridSpan w:val="3"/>
            <w:shd w:val="clear" w:color="auto" w:fill="auto"/>
          </w:tcPr>
          <w:p w:rsidR="008F4DFD" w:rsidRPr="008F4DFD" w:rsidRDefault="008F4DFD" w:rsidP="008F4DFD">
            <w:pPr>
              <w:pStyle w:val="af8"/>
              <w:snapToGrid w:val="0"/>
              <w:jc w:val="center"/>
              <w:rPr>
                <w:rFonts w:ascii="Arial" w:hAnsi="Arial" w:cs="Arial"/>
                <w:bCs/>
                <w:sz w:val="20"/>
                <w:szCs w:val="20"/>
              </w:rPr>
            </w:pPr>
            <w:r w:rsidRPr="008F4DFD">
              <w:rPr>
                <w:rFonts w:ascii="Arial" w:hAnsi="Arial" w:cs="Arial"/>
                <w:bCs/>
                <w:sz w:val="20"/>
                <w:szCs w:val="20"/>
              </w:rPr>
              <w:t>Графическая часть</w:t>
            </w:r>
          </w:p>
        </w:tc>
      </w:tr>
      <w:tr w:rsidR="008F4DFD" w:rsidRPr="008F4DFD" w:rsidTr="008F4DFD">
        <w:trPr>
          <w:trHeight w:val="276"/>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1.</w:t>
            </w:r>
          </w:p>
        </w:tc>
        <w:tc>
          <w:tcPr>
            <w:tcW w:w="1409" w:type="dxa"/>
            <w:vMerge w:val="restart"/>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Положение о территориальном планировании</w:t>
            </w:r>
          </w:p>
        </w:tc>
        <w:tc>
          <w:tcPr>
            <w:tcW w:w="6856" w:type="dxa"/>
            <w:shd w:val="clear" w:color="auto" w:fill="auto"/>
          </w:tcPr>
          <w:p w:rsidR="008F4DFD" w:rsidRPr="008F4DFD" w:rsidRDefault="008F4DFD" w:rsidP="008F4DFD">
            <w:pPr>
              <w:autoSpaceDE w:val="0"/>
              <w:autoSpaceDN w:val="0"/>
              <w:adjustRightInd w:val="0"/>
              <w:ind w:firstLine="0"/>
              <w:rPr>
                <w:rFonts w:cs="Arial"/>
                <w:sz w:val="20"/>
                <w:szCs w:val="20"/>
              </w:rPr>
            </w:pPr>
            <w:r w:rsidRPr="008F4DFD">
              <w:rPr>
                <w:rFonts w:cs="Arial"/>
                <w:sz w:val="20"/>
                <w:szCs w:val="20"/>
              </w:rPr>
              <w:t>Карта планируемого размещения объектов местного значения поселения</w:t>
            </w:r>
          </w:p>
        </w:tc>
      </w:tr>
      <w:tr w:rsidR="008F4DFD" w:rsidRPr="008F4DFD" w:rsidTr="008F4DFD">
        <w:trPr>
          <w:trHeight w:val="276"/>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2.</w:t>
            </w:r>
          </w:p>
        </w:tc>
        <w:tc>
          <w:tcPr>
            <w:tcW w:w="1409" w:type="dxa"/>
            <w:vMerge/>
            <w:shd w:val="clear" w:color="auto" w:fill="auto"/>
            <w:vAlign w:val="center"/>
          </w:tcPr>
          <w:p w:rsidR="008F4DFD" w:rsidRPr="008F4DFD" w:rsidRDefault="008F4DFD" w:rsidP="008F4DFD">
            <w:pPr>
              <w:ind w:firstLine="0"/>
              <w:jc w:val="center"/>
              <w:rPr>
                <w:rFonts w:cs="Arial"/>
                <w:sz w:val="20"/>
                <w:szCs w:val="20"/>
              </w:rPr>
            </w:pPr>
          </w:p>
        </w:tc>
        <w:tc>
          <w:tcPr>
            <w:tcW w:w="6856" w:type="dxa"/>
            <w:shd w:val="clear" w:color="auto" w:fill="auto"/>
          </w:tcPr>
          <w:p w:rsidR="008F4DFD" w:rsidRPr="008F4DFD" w:rsidRDefault="008F4DFD" w:rsidP="008F4DFD">
            <w:pPr>
              <w:autoSpaceDE w:val="0"/>
              <w:autoSpaceDN w:val="0"/>
              <w:adjustRightInd w:val="0"/>
              <w:ind w:firstLine="0"/>
              <w:rPr>
                <w:rFonts w:cs="Arial"/>
                <w:sz w:val="20"/>
                <w:szCs w:val="20"/>
              </w:rPr>
            </w:pPr>
            <w:r w:rsidRPr="008F4DFD">
              <w:rPr>
                <w:rFonts w:cs="Arial"/>
                <w:sz w:val="20"/>
                <w:szCs w:val="20"/>
              </w:rPr>
              <w:t>Карта функциональных зон поселения</w:t>
            </w:r>
          </w:p>
        </w:tc>
      </w:tr>
      <w:tr w:rsidR="008F4DFD" w:rsidRPr="008F4DFD" w:rsidTr="008F4DFD">
        <w:trPr>
          <w:trHeight w:val="276"/>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3.</w:t>
            </w:r>
          </w:p>
        </w:tc>
        <w:tc>
          <w:tcPr>
            <w:tcW w:w="1409" w:type="dxa"/>
            <w:vMerge/>
            <w:shd w:val="clear" w:color="auto" w:fill="auto"/>
            <w:vAlign w:val="center"/>
          </w:tcPr>
          <w:p w:rsidR="008F4DFD" w:rsidRPr="008F4DFD" w:rsidRDefault="008F4DFD" w:rsidP="008F4DFD">
            <w:pPr>
              <w:ind w:firstLine="0"/>
              <w:jc w:val="center"/>
              <w:rPr>
                <w:rFonts w:cs="Arial"/>
                <w:sz w:val="20"/>
                <w:szCs w:val="20"/>
              </w:rPr>
            </w:pPr>
          </w:p>
        </w:tc>
        <w:tc>
          <w:tcPr>
            <w:tcW w:w="6856" w:type="dxa"/>
            <w:shd w:val="clear" w:color="auto" w:fill="auto"/>
          </w:tcPr>
          <w:p w:rsidR="008F4DFD" w:rsidRPr="008F4DFD" w:rsidRDefault="008F4DFD" w:rsidP="008F4DFD">
            <w:pPr>
              <w:autoSpaceDE w:val="0"/>
              <w:autoSpaceDN w:val="0"/>
              <w:adjustRightInd w:val="0"/>
              <w:ind w:firstLine="0"/>
              <w:rPr>
                <w:rFonts w:cs="Arial"/>
                <w:sz w:val="20"/>
                <w:szCs w:val="20"/>
              </w:rPr>
            </w:pPr>
            <w:r w:rsidRPr="008F4DFD">
              <w:rPr>
                <w:rFonts w:cs="Arial"/>
                <w:sz w:val="20"/>
                <w:szCs w:val="20"/>
              </w:rPr>
              <w:t xml:space="preserve">Карта границ населенных пунктов </w:t>
            </w:r>
          </w:p>
        </w:tc>
      </w:tr>
      <w:tr w:rsidR="008F4DFD" w:rsidRPr="008F4DFD" w:rsidTr="008F4DFD">
        <w:trPr>
          <w:trHeight w:val="276"/>
        </w:trPr>
        <w:tc>
          <w:tcPr>
            <w:tcW w:w="1372"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4.</w:t>
            </w:r>
          </w:p>
        </w:tc>
        <w:tc>
          <w:tcPr>
            <w:tcW w:w="1409" w:type="dxa"/>
            <w:shd w:val="clear" w:color="auto" w:fill="auto"/>
            <w:vAlign w:val="center"/>
          </w:tcPr>
          <w:p w:rsidR="008F4DFD" w:rsidRPr="008F4DFD" w:rsidRDefault="008F4DFD" w:rsidP="008F4DFD">
            <w:pPr>
              <w:ind w:firstLine="0"/>
              <w:jc w:val="center"/>
              <w:rPr>
                <w:rFonts w:cs="Arial"/>
                <w:sz w:val="20"/>
                <w:szCs w:val="20"/>
              </w:rPr>
            </w:pPr>
            <w:r w:rsidRPr="008F4DFD">
              <w:rPr>
                <w:rFonts w:cs="Arial"/>
                <w:sz w:val="20"/>
                <w:szCs w:val="20"/>
              </w:rPr>
              <w:t>Материалы по обоснованию генерального плана</w:t>
            </w:r>
          </w:p>
        </w:tc>
        <w:tc>
          <w:tcPr>
            <w:tcW w:w="6856" w:type="dxa"/>
            <w:shd w:val="clear" w:color="auto" w:fill="auto"/>
          </w:tcPr>
          <w:p w:rsidR="008F4DFD" w:rsidRPr="008F4DFD" w:rsidRDefault="008F4DFD" w:rsidP="008F4DFD">
            <w:pPr>
              <w:ind w:firstLine="0"/>
              <w:rPr>
                <w:rFonts w:cs="Arial"/>
                <w:sz w:val="20"/>
                <w:szCs w:val="20"/>
              </w:rPr>
            </w:pPr>
            <w:r w:rsidRPr="008F4DFD">
              <w:rPr>
                <w:rFonts w:cs="Arial"/>
                <w:sz w:val="20"/>
                <w:szCs w:val="20"/>
              </w:rPr>
              <w:t>Карта зон с особыми условиями использования территории</w:t>
            </w:r>
          </w:p>
        </w:tc>
      </w:tr>
    </w:tbl>
    <w:p w:rsidR="00135CDD" w:rsidRPr="006D390E" w:rsidRDefault="00135CDD" w:rsidP="00135CDD">
      <w:pPr>
        <w:ind w:firstLine="709"/>
        <w:rPr>
          <w:rFonts w:cs="Arial"/>
          <w:bCs/>
        </w:rPr>
      </w:pPr>
    </w:p>
    <w:p w:rsidR="00135CDD" w:rsidRPr="006D390E" w:rsidRDefault="00135CDD" w:rsidP="008F4DFD">
      <w:pPr>
        <w:ind w:firstLine="709"/>
        <w:jc w:val="center"/>
        <w:rPr>
          <w:rFonts w:cs="Arial"/>
          <w:bCs/>
        </w:rPr>
      </w:pPr>
      <w:r w:rsidRPr="006D390E">
        <w:rPr>
          <w:rFonts w:cs="Arial"/>
          <w:bCs/>
        </w:rPr>
        <w:br w:type="page"/>
      </w:r>
      <w:r w:rsidRPr="006D390E">
        <w:rPr>
          <w:rFonts w:cs="Arial"/>
          <w:bCs/>
        </w:rPr>
        <w:lastRenderedPageBreak/>
        <w:t>ВВЕДЕНИЕ</w:t>
      </w:r>
    </w:p>
    <w:p w:rsidR="00135CDD" w:rsidRPr="006D390E" w:rsidRDefault="00135CDD" w:rsidP="00135CDD">
      <w:pPr>
        <w:snapToGrid w:val="0"/>
        <w:ind w:firstLine="709"/>
        <w:rPr>
          <w:rFonts w:cs="Arial"/>
          <w:bCs/>
          <w:iCs/>
        </w:rPr>
      </w:pPr>
      <w:proofErr w:type="gramStart"/>
      <w:r w:rsidRPr="006D390E">
        <w:rPr>
          <w:rFonts w:cs="Arial"/>
          <w:bCs/>
          <w:iCs/>
        </w:rPr>
        <w:t>Проект Генерального плана сельского поселения выполнен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135CDD" w:rsidRPr="006D390E" w:rsidRDefault="00135CDD" w:rsidP="00135CDD">
      <w:pPr>
        <w:ind w:firstLine="709"/>
        <w:rPr>
          <w:rFonts w:cs="Arial"/>
          <w:iCs/>
        </w:rPr>
      </w:pPr>
      <w:proofErr w:type="gramStart"/>
      <w:r w:rsidRPr="006D390E">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sidRPr="006D390E">
        <w:rPr>
          <w:rFonts w:cs="Arial"/>
          <w:iCs/>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135CDD" w:rsidRPr="006D390E" w:rsidRDefault="00135CDD" w:rsidP="00135CDD">
      <w:pPr>
        <w:ind w:firstLine="709"/>
        <w:rPr>
          <w:rFonts w:cs="Arial"/>
          <w:iCs/>
        </w:rPr>
      </w:pPr>
      <w:proofErr w:type="gramStart"/>
      <w:r w:rsidRPr="006D390E">
        <w:rPr>
          <w:rFonts w:cs="Arial"/>
          <w:iCs/>
        </w:rPr>
        <w:t>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w:t>
      </w:r>
      <w:proofErr w:type="gramEnd"/>
      <w:r w:rsidRPr="006D390E">
        <w:rPr>
          <w:rFonts w:cs="Arial"/>
          <w:iCs/>
        </w:rPr>
        <w:t xml:space="preserve"> статьи 24 Кодекса, а также с учетом предложений заинтересованных лиц. </w:t>
      </w:r>
    </w:p>
    <w:p w:rsidR="00135CDD" w:rsidRPr="006D390E" w:rsidRDefault="00135CDD" w:rsidP="00135CDD">
      <w:pPr>
        <w:ind w:firstLine="709"/>
        <w:rPr>
          <w:rFonts w:cs="Arial"/>
          <w:iCs/>
        </w:rPr>
      </w:pPr>
      <w:r w:rsidRPr="006D390E">
        <w:rPr>
          <w:rFonts w:cs="Arial"/>
          <w:iCs/>
        </w:rPr>
        <w:t>Целью данного проекта является разработка принципиальных предложений по планировочной организации территории</w:t>
      </w:r>
      <w:r w:rsidRPr="006D390E">
        <w:rPr>
          <w:rFonts w:cs="Arial"/>
          <w:bCs/>
          <w:iCs/>
          <w:spacing w:val="-10"/>
        </w:rPr>
        <w:t xml:space="preserve"> Айдаровского сельского поселения</w:t>
      </w:r>
      <w:r w:rsidRPr="006D390E">
        <w:rPr>
          <w:rFonts w:cs="Arial"/>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135CDD" w:rsidRPr="006D390E" w:rsidRDefault="00135CDD" w:rsidP="00135CDD">
      <w:pPr>
        <w:ind w:firstLine="709"/>
        <w:rPr>
          <w:rFonts w:cs="Arial"/>
          <w:iCs/>
        </w:rPr>
      </w:pPr>
    </w:p>
    <w:p w:rsidR="00135CDD" w:rsidRPr="006D390E" w:rsidRDefault="00135CDD" w:rsidP="00135CDD">
      <w:pPr>
        <w:ind w:firstLine="709"/>
        <w:rPr>
          <w:rFonts w:cs="Arial"/>
          <w:iCs/>
        </w:rPr>
      </w:pPr>
      <w:r w:rsidRPr="006D390E">
        <w:rPr>
          <w:rFonts w:cs="Arial"/>
          <w:iCs/>
        </w:rPr>
        <w:t>Основной задачей проекта было определение состава и содержания первостепенных градостроительных мероприятий, а именно:</w:t>
      </w:r>
    </w:p>
    <w:p w:rsidR="00135CDD" w:rsidRPr="006D390E" w:rsidRDefault="00135CDD" w:rsidP="00DC0540">
      <w:pPr>
        <w:widowControl w:val="0"/>
        <w:numPr>
          <w:ilvl w:val="0"/>
          <w:numId w:val="16"/>
        </w:numPr>
        <w:tabs>
          <w:tab w:val="left" w:pos="-31680"/>
          <w:tab w:val="left" w:pos="-30976"/>
        </w:tabs>
        <w:suppressAutoHyphens/>
        <w:ind w:left="0" w:firstLine="709"/>
        <w:rPr>
          <w:rFonts w:cs="Arial"/>
          <w:iCs/>
        </w:rPr>
      </w:pPr>
      <w:r w:rsidRPr="006D390E">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35CDD" w:rsidRPr="006D390E" w:rsidRDefault="00135CDD" w:rsidP="00DC0540">
      <w:pPr>
        <w:widowControl w:val="0"/>
        <w:numPr>
          <w:ilvl w:val="0"/>
          <w:numId w:val="16"/>
        </w:numPr>
        <w:tabs>
          <w:tab w:val="left" w:pos="-31680"/>
          <w:tab w:val="left" w:pos="-30976"/>
        </w:tabs>
        <w:suppressAutoHyphens/>
        <w:ind w:left="0" w:firstLine="709"/>
        <w:rPr>
          <w:rFonts w:cs="Arial"/>
          <w:iCs/>
        </w:rPr>
      </w:pPr>
      <w:r w:rsidRPr="006D390E">
        <w:rPr>
          <w:rFonts w:cs="Arial"/>
          <w:iCs/>
        </w:rPr>
        <w:t>Архитектурно-</w:t>
      </w:r>
      <w:proofErr w:type="gramStart"/>
      <w:r w:rsidRPr="006D390E">
        <w:rPr>
          <w:rFonts w:cs="Arial"/>
          <w:iCs/>
        </w:rPr>
        <w:t>планировочное решение</w:t>
      </w:r>
      <w:proofErr w:type="gramEnd"/>
      <w:r w:rsidRPr="006D390E">
        <w:rPr>
          <w:rFonts w:cs="Arial"/>
          <w:iCs/>
        </w:rPr>
        <w:t xml:space="preserve"> территории населенных пунктов  и всей территории сельского поселения с учетом максимального сохранения сформировавшегося ландшафта;</w:t>
      </w:r>
    </w:p>
    <w:p w:rsidR="00135CDD" w:rsidRPr="006D390E" w:rsidRDefault="00135CDD" w:rsidP="00DC0540">
      <w:pPr>
        <w:widowControl w:val="0"/>
        <w:numPr>
          <w:ilvl w:val="0"/>
          <w:numId w:val="16"/>
        </w:numPr>
        <w:tabs>
          <w:tab w:val="left" w:pos="-31680"/>
          <w:tab w:val="left" w:pos="-30976"/>
        </w:tabs>
        <w:suppressAutoHyphens/>
        <w:ind w:left="0" w:firstLine="709"/>
        <w:rPr>
          <w:rFonts w:cs="Arial"/>
          <w:iCs/>
        </w:rPr>
      </w:pPr>
      <w:r w:rsidRPr="006D390E">
        <w:rPr>
          <w:rFonts w:cs="Arial"/>
          <w:iCs/>
        </w:rPr>
        <w:t>Определение первоочередных мероприятий по развитию социальной и инженерной инфраструктуры.</w:t>
      </w:r>
    </w:p>
    <w:p w:rsidR="00135CDD" w:rsidRPr="006D390E" w:rsidRDefault="00135CDD" w:rsidP="00135CDD">
      <w:pPr>
        <w:tabs>
          <w:tab w:val="left" w:pos="925"/>
        </w:tabs>
        <w:ind w:firstLine="709"/>
        <w:rPr>
          <w:rFonts w:cs="Arial"/>
          <w:iCs/>
        </w:rPr>
      </w:pPr>
    </w:p>
    <w:p w:rsidR="00135CDD" w:rsidRPr="006D390E" w:rsidRDefault="00135CDD" w:rsidP="00135CDD">
      <w:pPr>
        <w:ind w:firstLine="709"/>
        <w:rPr>
          <w:rFonts w:cs="Arial"/>
          <w:iCs/>
        </w:rPr>
      </w:pPr>
      <w:r w:rsidRPr="006D390E">
        <w:rPr>
          <w:rFonts w:cs="Arial"/>
          <w:iCs/>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w:t>
      </w:r>
      <w:r w:rsidRPr="006D390E">
        <w:rPr>
          <w:rFonts w:cs="Arial"/>
          <w:iCs/>
        </w:rPr>
        <w:lastRenderedPageBreak/>
        <w:t>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r>
        <w:rPr>
          <w:rFonts w:cs="Arial"/>
          <w:iCs/>
        </w:rPr>
        <w:t>.</w:t>
      </w:r>
      <w:r w:rsidRPr="006D390E">
        <w:rPr>
          <w:rFonts w:cs="Arial"/>
          <w:iCs/>
        </w:rPr>
        <w:t xml:space="preserve"> </w:t>
      </w:r>
    </w:p>
    <w:p w:rsidR="00135CDD" w:rsidRPr="006D390E" w:rsidRDefault="00135CDD" w:rsidP="00135CDD">
      <w:pPr>
        <w:ind w:firstLine="709"/>
        <w:rPr>
          <w:rFonts w:cs="Arial"/>
          <w:iCs/>
        </w:rPr>
      </w:pPr>
      <w:r w:rsidRPr="006D390E">
        <w:rPr>
          <w:rFonts w:cs="Arial"/>
          <w:iCs/>
        </w:rPr>
        <w:t>Генеральный план Айдаровского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135CDD" w:rsidRPr="006D390E" w:rsidRDefault="00135CDD" w:rsidP="00135CDD">
      <w:pPr>
        <w:ind w:firstLine="709"/>
        <w:rPr>
          <w:rFonts w:cs="Arial"/>
          <w:bCs/>
          <w:iCs/>
        </w:rPr>
      </w:pPr>
      <w:r w:rsidRPr="006D390E">
        <w:rPr>
          <w:rFonts w:cs="Arial"/>
          <w:bCs/>
          <w:iCs/>
        </w:rPr>
        <w:t>В основу генерального плана положены данные, предоставленные службами и администрацией Айдаровского сельского поселения в 2008, 2009гг.</w:t>
      </w:r>
    </w:p>
    <w:p w:rsidR="00135CDD" w:rsidRPr="006D390E" w:rsidRDefault="00135CDD" w:rsidP="00135CDD">
      <w:pPr>
        <w:ind w:firstLine="709"/>
        <w:rPr>
          <w:rFonts w:cs="Arial"/>
          <w:bCs/>
          <w:iCs/>
        </w:rPr>
      </w:pPr>
    </w:p>
    <w:p w:rsidR="00135CDD" w:rsidRPr="006D390E" w:rsidRDefault="00135CDD" w:rsidP="00135CDD">
      <w:pPr>
        <w:widowControl w:val="0"/>
        <w:tabs>
          <w:tab w:val="left" w:pos="7920"/>
          <w:tab w:val="left" w:pos="14400"/>
        </w:tabs>
        <w:suppressAutoHyphens/>
        <w:ind w:left="360" w:firstLine="0"/>
        <w:rPr>
          <w:rFonts w:cs="Arial"/>
          <w:iCs/>
        </w:rPr>
      </w:pPr>
      <w:r>
        <w:rPr>
          <w:rFonts w:cs="Arial"/>
          <w:iCs/>
        </w:rPr>
        <w:t xml:space="preserve">1. </w:t>
      </w:r>
      <w:r w:rsidRPr="006D390E">
        <w:rPr>
          <w:rFonts w:cs="Arial"/>
          <w:iCs/>
        </w:rPr>
        <w:t>Паспорт муниципального образования Айдаровское сельское поселение;</w:t>
      </w:r>
    </w:p>
    <w:p w:rsidR="00135CDD" w:rsidRPr="006D390E" w:rsidRDefault="00135CDD" w:rsidP="00135CDD">
      <w:pPr>
        <w:widowControl w:val="0"/>
        <w:tabs>
          <w:tab w:val="left" w:pos="7920"/>
          <w:tab w:val="left" w:pos="14400"/>
        </w:tabs>
        <w:suppressAutoHyphens/>
        <w:ind w:left="360" w:firstLine="0"/>
        <w:rPr>
          <w:rFonts w:cs="Arial"/>
          <w:iCs/>
        </w:rPr>
      </w:pPr>
      <w:r>
        <w:rPr>
          <w:rFonts w:cs="Arial"/>
          <w:iCs/>
        </w:rPr>
        <w:t xml:space="preserve">2. </w:t>
      </w:r>
      <w:r w:rsidRPr="006D390E">
        <w:rPr>
          <w:rFonts w:cs="Arial"/>
          <w:iCs/>
        </w:rPr>
        <w:t>Описание границ поселения (приложение к Уставу Айдаровского сельского поселения Рамонского муниципального района Воронежской области);</w:t>
      </w:r>
    </w:p>
    <w:p w:rsidR="00135CDD" w:rsidRPr="006D390E" w:rsidRDefault="00135CDD" w:rsidP="00135CDD">
      <w:pPr>
        <w:widowControl w:val="0"/>
        <w:tabs>
          <w:tab w:val="left" w:pos="7920"/>
          <w:tab w:val="left" w:pos="14400"/>
        </w:tabs>
        <w:suppressAutoHyphens/>
        <w:ind w:left="360" w:firstLine="0"/>
        <w:rPr>
          <w:rFonts w:cs="Arial"/>
          <w:iCs/>
        </w:rPr>
      </w:pPr>
      <w:r>
        <w:rPr>
          <w:rFonts w:cs="Arial"/>
          <w:iCs/>
        </w:rPr>
        <w:t xml:space="preserve">3. </w:t>
      </w:r>
      <w:r w:rsidRPr="006D390E">
        <w:rPr>
          <w:rFonts w:cs="Arial"/>
          <w:iCs/>
        </w:rPr>
        <w:t>Данные анкетного обследования;</w:t>
      </w:r>
    </w:p>
    <w:p w:rsidR="00135CDD" w:rsidRPr="006D390E" w:rsidRDefault="00135CDD" w:rsidP="00135CDD">
      <w:pPr>
        <w:widowControl w:val="0"/>
        <w:tabs>
          <w:tab w:val="left" w:pos="7920"/>
          <w:tab w:val="left" w:pos="14400"/>
        </w:tabs>
        <w:suppressAutoHyphens/>
        <w:ind w:left="360" w:firstLine="0"/>
        <w:rPr>
          <w:rFonts w:cs="Arial"/>
          <w:iCs/>
        </w:rPr>
      </w:pPr>
      <w:r>
        <w:rPr>
          <w:rFonts w:cs="Arial"/>
          <w:iCs/>
        </w:rPr>
        <w:t xml:space="preserve">4. </w:t>
      </w:r>
      <w:r w:rsidRPr="006D390E">
        <w:rPr>
          <w:rFonts w:cs="Arial"/>
          <w:iCs/>
        </w:rPr>
        <w:t>Ответы на представленные запросы от соответствующих служб и организаций, ведущих хозяйственную деятельность на территории Айдаровского сельского поселения.</w:t>
      </w:r>
    </w:p>
    <w:p w:rsidR="00135CDD" w:rsidRPr="006D390E" w:rsidRDefault="00135CDD" w:rsidP="00135CDD">
      <w:pPr>
        <w:ind w:firstLine="709"/>
        <w:rPr>
          <w:rFonts w:cs="Arial"/>
          <w:iCs/>
        </w:rPr>
      </w:pPr>
    </w:p>
    <w:p w:rsidR="00135CDD" w:rsidRPr="006D390E" w:rsidRDefault="00135CDD" w:rsidP="00135CDD">
      <w:pPr>
        <w:ind w:firstLine="709"/>
        <w:rPr>
          <w:rFonts w:cs="Arial"/>
          <w:bCs/>
          <w:iCs/>
        </w:rPr>
      </w:pPr>
      <w:r w:rsidRPr="006D390E">
        <w:rPr>
          <w:rFonts w:cs="Arial"/>
          <w:bCs/>
          <w:iCs/>
        </w:rPr>
        <w:t>Также, при разработке проекта  были  использованы следующие документы и материалы:</w:t>
      </w:r>
    </w:p>
    <w:p w:rsidR="00135CDD" w:rsidRPr="006D390E" w:rsidRDefault="00135CDD" w:rsidP="00135CDD">
      <w:pPr>
        <w:ind w:firstLine="709"/>
        <w:rPr>
          <w:rFonts w:cs="Arial"/>
          <w:bCs/>
          <w:iCs/>
        </w:rPr>
      </w:pPr>
    </w:p>
    <w:p w:rsidR="00135CDD" w:rsidRPr="006D390E" w:rsidRDefault="00135CDD" w:rsidP="008F4DFD">
      <w:pPr>
        <w:widowControl w:val="0"/>
        <w:tabs>
          <w:tab w:val="left" w:pos="7920"/>
          <w:tab w:val="left" w:pos="14400"/>
        </w:tabs>
        <w:suppressAutoHyphens/>
        <w:ind w:left="709" w:firstLine="0"/>
        <w:rPr>
          <w:rFonts w:cs="Arial"/>
          <w:iCs/>
        </w:rPr>
      </w:pPr>
      <w:r w:rsidRPr="006D390E">
        <w:rPr>
          <w:rFonts w:cs="Arial"/>
          <w:iCs/>
        </w:rPr>
        <w:t>Картографические материалы территории Рамонского муниципального района, имеющиеся в наличии;</w:t>
      </w:r>
    </w:p>
    <w:p w:rsidR="00135CDD" w:rsidRPr="006D390E" w:rsidRDefault="00135CDD" w:rsidP="008F4DFD">
      <w:pPr>
        <w:widowControl w:val="0"/>
        <w:tabs>
          <w:tab w:val="left" w:pos="7920"/>
          <w:tab w:val="left" w:pos="14400"/>
        </w:tabs>
        <w:suppressAutoHyphens/>
        <w:ind w:left="709" w:firstLine="0"/>
        <w:rPr>
          <w:rFonts w:eastAsia="Calibri" w:cs="Arial"/>
        </w:rPr>
      </w:pPr>
      <w:r w:rsidRPr="006D390E">
        <w:rPr>
          <w:rFonts w:cs="Arial"/>
        </w:rPr>
        <w:t>Реестр (справочник) «Административно – территориальное устройство Воронежской области», Департамент архитектуры и строительной политики , 2009 г.</w:t>
      </w:r>
    </w:p>
    <w:p w:rsidR="00135CDD" w:rsidRPr="006D390E" w:rsidRDefault="00135CDD" w:rsidP="008F4DFD">
      <w:pPr>
        <w:widowControl w:val="0"/>
        <w:tabs>
          <w:tab w:val="left" w:pos="7920"/>
          <w:tab w:val="left" w:pos="14400"/>
        </w:tabs>
        <w:suppressAutoHyphens/>
        <w:ind w:left="709" w:firstLine="0"/>
        <w:rPr>
          <w:rFonts w:cs="Arial"/>
          <w:iCs/>
        </w:rPr>
      </w:pPr>
      <w:r w:rsidRPr="006D390E">
        <w:rPr>
          <w:rFonts w:cs="Arial"/>
          <w:iCs/>
        </w:rPr>
        <w:t>Список объектов культурного наследия Рамонского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администрации Воронежской области;</w:t>
      </w:r>
    </w:p>
    <w:p w:rsidR="00135CDD" w:rsidRPr="006D390E" w:rsidRDefault="00135CDD" w:rsidP="008F4DFD">
      <w:pPr>
        <w:widowControl w:val="0"/>
        <w:tabs>
          <w:tab w:val="left" w:pos="7920"/>
          <w:tab w:val="left" w:pos="14400"/>
        </w:tabs>
        <w:suppressAutoHyphens/>
        <w:ind w:left="709" w:firstLine="0"/>
        <w:rPr>
          <w:rFonts w:cs="Arial"/>
          <w:iCs/>
        </w:rPr>
      </w:pPr>
      <w:r w:rsidRPr="006D390E">
        <w:rPr>
          <w:rFonts w:cs="Arial"/>
          <w:iCs/>
        </w:rPr>
        <w:t>Материалы Кадастра особо охраняемых территорий Воронежской области;</w:t>
      </w:r>
    </w:p>
    <w:p w:rsidR="00135CDD" w:rsidRPr="006D390E" w:rsidRDefault="00135CDD" w:rsidP="008F4DFD">
      <w:pPr>
        <w:widowControl w:val="0"/>
        <w:tabs>
          <w:tab w:val="left" w:pos="7920"/>
          <w:tab w:val="left" w:pos="14400"/>
        </w:tabs>
        <w:suppressAutoHyphens/>
        <w:ind w:left="709" w:firstLine="0"/>
        <w:rPr>
          <w:rFonts w:cs="Arial"/>
          <w:iCs/>
        </w:rPr>
      </w:pPr>
      <w:r w:rsidRPr="006D390E">
        <w:rPr>
          <w:rFonts w:cs="Arial"/>
          <w:iCs/>
        </w:rPr>
        <w:t>Материалы «Территориальной комплексной схемы градостроительного планирования развития территории Воронежской области» ФГУП российский государственный НИИПИ Урбанистики,  Санкт-Петербург, 2006г.</w:t>
      </w:r>
    </w:p>
    <w:p w:rsidR="00135CDD" w:rsidRPr="006D390E" w:rsidRDefault="00135CDD" w:rsidP="00135CDD">
      <w:pPr>
        <w:ind w:firstLine="709"/>
        <w:rPr>
          <w:rFonts w:cs="Arial"/>
          <w:iCs/>
        </w:rPr>
      </w:pPr>
    </w:p>
    <w:p w:rsidR="00135CDD" w:rsidRPr="006D390E" w:rsidRDefault="00135CDD" w:rsidP="00135CDD">
      <w:pPr>
        <w:ind w:firstLine="709"/>
        <w:rPr>
          <w:rFonts w:cs="Arial"/>
          <w:bCs/>
          <w:iCs/>
        </w:rPr>
      </w:pPr>
      <w:r w:rsidRPr="006D390E">
        <w:rPr>
          <w:rFonts w:cs="Arial"/>
          <w:bCs/>
          <w:iCs/>
        </w:rPr>
        <w:t>При разработке раздела «Природно-сырьевые ресурсы были использованы следующие материалы и  документы:</w:t>
      </w:r>
    </w:p>
    <w:p w:rsidR="00135CDD" w:rsidRPr="006D390E" w:rsidRDefault="00135CDD" w:rsidP="00135CDD">
      <w:pPr>
        <w:ind w:firstLine="709"/>
        <w:rPr>
          <w:rFonts w:eastAsia="Calibri" w:cs="Arial"/>
        </w:rPr>
      </w:pPr>
    </w:p>
    <w:p w:rsidR="00135CDD" w:rsidRPr="006D390E" w:rsidRDefault="00135CDD" w:rsidP="00DC0540">
      <w:pPr>
        <w:widowControl w:val="0"/>
        <w:numPr>
          <w:ilvl w:val="0"/>
          <w:numId w:val="20"/>
        </w:numPr>
        <w:suppressAutoHyphens/>
        <w:ind w:left="0" w:firstLine="709"/>
        <w:rPr>
          <w:rFonts w:cs="Arial"/>
        </w:rPr>
      </w:pPr>
      <w:r w:rsidRPr="006D390E">
        <w:rPr>
          <w:rFonts w:cs="Arial"/>
        </w:rPr>
        <w:t>Атлас Воронежской области, 1994г.;</w:t>
      </w:r>
    </w:p>
    <w:p w:rsidR="00135CDD" w:rsidRPr="006D390E" w:rsidRDefault="00135CDD" w:rsidP="00DC0540">
      <w:pPr>
        <w:widowControl w:val="0"/>
        <w:numPr>
          <w:ilvl w:val="0"/>
          <w:numId w:val="20"/>
        </w:numPr>
        <w:suppressAutoHyphens/>
        <w:ind w:left="0" w:firstLine="709"/>
        <w:rPr>
          <w:rFonts w:cs="Arial"/>
        </w:rPr>
      </w:pPr>
      <w:r w:rsidRPr="006D390E">
        <w:rPr>
          <w:rFonts w:cs="Arial"/>
        </w:rPr>
        <w:t>Повторяемость</w:t>
      </w:r>
      <w:proofErr w:type="gramStart"/>
      <w:r w:rsidRPr="006D390E">
        <w:rPr>
          <w:rFonts w:cs="Arial"/>
        </w:rPr>
        <w:t xml:space="preserve"> (%) </w:t>
      </w:r>
      <w:proofErr w:type="gramEnd"/>
      <w:r w:rsidRPr="006D390E">
        <w:rPr>
          <w:rFonts w:cs="Arial"/>
        </w:rPr>
        <w:t xml:space="preserve">направлений ветра и штилей январь, июль и среднегодовая по метеостанции г. Воронежа (ГУ «Воронежский ЦГМС» письмо </w:t>
      </w:r>
      <w:r w:rsidRPr="006D390E">
        <w:rPr>
          <w:rFonts w:cs="Arial"/>
        </w:rPr>
        <w:lastRenderedPageBreak/>
        <w:t>№1081 22.10.2008г.);</w:t>
      </w:r>
    </w:p>
    <w:p w:rsidR="00135CDD" w:rsidRPr="006D390E" w:rsidRDefault="00135CDD" w:rsidP="00DC0540">
      <w:pPr>
        <w:widowControl w:val="0"/>
        <w:numPr>
          <w:ilvl w:val="0"/>
          <w:numId w:val="20"/>
        </w:numPr>
        <w:suppressAutoHyphens/>
        <w:ind w:left="0" w:firstLine="709"/>
        <w:rPr>
          <w:rFonts w:cs="Arial"/>
        </w:rPr>
      </w:pPr>
      <w:r w:rsidRPr="006D390E">
        <w:rPr>
          <w:rFonts w:cs="Arial"/>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(Воронина М.И., Корабельников Н.А. и др.). (Территориальный фонд информации по природным ресурсам и охране окружающей среды МПР России по Центральному Федеральному округу);</w:t>
      </w:r>
    </w:p>
    <w:p w:rsidR="00135CDD" w:rsidRPr="006D390E" w:rsidRDefault="00135CDD" w:rsidP="00DC0540">
      <w:pPr>
        <w:widowControl w:val="0"/>
        <w:numPr>
          <w:ilvl w:val="0"/>
          <w:numId w:val="20"/>
        </w:numPr>
        <w:suppressAutoHyphens/>
        <w:ind w:left="0" w:firstLine="709"/>
        <w:rPr>
          <w:rFonts w:cs="Arial"/>
        </w:rPr>
      </w:pPr>
      <w:r w:rsidRPr="006D390E">
        <w:rPr>
          <w:rFonts w:cs="Arial"/>
        </w:rPr>
        <w:t xml:space="preserve">Доклад о государственном контроле и надзоре за использованием природных ресурсов и состоянием окружающей среды Воронежской области, 2006-2007г. (Управление Федеральной службы по надзору в сфере природопользования по Воронежской области); </w:t>
      </w:r>
    </w:p>
    <w:p w:rsidR="00135CDD" w:rsidRPr="006D390E" w:rsidRDefault="00135CDD" w:rsidP="00DC0540">
      <w:pPr>
        <w:widowControl w:val="0"/>
        <w:numPr>
          <w:ilvl w:val="0"/>
          <w:numId w:val="20"/>
        </w:numPr>
        <w:suppressAutoHyphens/>
        <w:ind w:left="0" w:firstLine="709"/>
        <w:rPr>
          <w:rFonts w:cs="Arial"/>
        </w:rPr>
      </w:pPr>
      <w:r w:rsidRPr="006D390E">
        <w:rPr>
          <w:rFonts w:cs="Arial"/>
        </w:rPr>
        <w:t>«Кадастр особо охраняемых природных территорий Воронежской области» / Под ред</w:t>
      </w:r>
      <w:proofErr w:type="gramStart"/>
      <w:r w:rsidRPr="006D390E">
        <w:rPr>
          <w:rFonts w:cs="Arial"/>
        </w:rPr>
        <w:t>.п</w:t>
      </w:r>
      <w:proofErr w:type="gramEnd"/>
      <w:r w:rsidRPr="006D390E">
        <w:rPr>
          <w:rFonts w:cs="Arial"/>
        </w:rPr>
        <w:t>роф. О.П. Негробова. - Воронеж: Воронежский государственный университет, 2001. - 146с., 4с. ил</w:t>
      </w:r>
      <w:proofErr w:type="gramStart"/>
      <w:r w:rsidRPr="006D390E">
        <w:rPr>
          <w:rFonts w:cs="Arial"/>
        </w:rPr>
        <w:t>.;</w:t>
      </w:r>
      <w:proofErr w:type="gramEnd"/>
    </w:p>
    <w:p w:rsidR="00135CDD" w:rsidRPr="006D390E" w:rsidRDefault="00135CDD" w:rsidP="00DC0540">
      <w:pPr>
        <w:widowControl w:val="0"/>
        <w:numPr>
          <w:ilvl w:val="0"/>
          <w:numId w:val="20"/>
        </w:numPr>
        <w:suppressAutoHyphens/>
        <w:ind w:left="0" w:firstLine="709"/>
        <w:rPr>
          <w:rFonts w:cs="Arial"/>
        </w:rPr>
      </w:pPr>
      <w:r w:rsidRPr="006D390E">
        <w:rPr>
          <w:rFonts w:cs="Arial"/>
        </w:rPr>
        <w:t>Постановление администрации Воронежской области от 28.05.1998г. №500 «О памятниках природы на территории Воронежской области»;</w:t>
      </w:r>
    </w:p>
    <w:p w:rsidR="00135CDD" w:rsidRPr="006D390E" w:rsidRDefault="00135CDD" w:rsidP="00DC0540">
      <w:pPr>
        <w:widowControl w:val="0"/>
        <w:numPr>
          <w:ilvl w:val="0"/>
          <w:numId w:val="20"/>
        </w:numPr>
        <w:suppressAutoHyphens/>
        <w:ind w:left="0" w:firstLine="709"/>
        <w:rPr>
          <w:rFonts w:cs="Arial"/>
        </w:rPr>
      </w:pPr>
      <w:r w:rsidRPr="006D390E">
        <w:rPr>
          <w:rFonts w:cs="Arial"/>
        </w:rPr>
        <w:t>Постановление администрации Воронежской области № 859 от 18.09.2000г. «Об охране и рациональном использовании охотничьих ресурсов»;</w:t>
      </w:r>
    </w:p>
    <w:p w:rsidR="00135CDD" w:rsidRPr="006D390E" w:rsidRDefault="00135CDD" w:rsidP="00DC0540">
      <w:pPr>
        <w:widowControl w:val="0"/>
        <w:numPr>
          <w:ilvl w:val="0"/>
          <w:numId w:val="20"/>
        </w:numPr>
        <w:suppressAutoHyphens/>
        <w:ind w:left="0" w:firstLine="709"/>
        <w:rPr>
          <w:rFonts w:cs="Arial"/>
        </w:rPr>
      </w:pPr>
      <w:r w:rsidRPr="006D390E">
        <w:rPr>
          <w:rFonts w:cs="Arial"/>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(«Территориальный фонд информации по природным ресурсам и охране окружающей среды МГТР России по Центральному федеральному округу»);</w:t>
      </w:r>
    </w:p>
    <w:p w:rsidR="00135CDD" w:rsidRPr="006D390E" w:rsidRDefault="00135CDD" w:rsidP="00DC0540">
      <w:pPr>
        <w:widowControl w:val="0"/>
        <w:numPr>
          <w:ilvl w:val="0"/>
          <w:numId w:val="20"/>
        </w:numPr>
        <w:suppressAutoHyphens/>
        <w:ind w:left="0" w:firstLine="709"/>
        <w:rPr>
          <w:rFonts w:cs="Arial"/>
        </w:rPr>
      </w:pPr>
      <w:r w:rsidRPr="006D390E">
        <w:rPr>
          <w:rFonts w:cs="Arial"/>
        </w:rP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135CDD" w:rsidRPr="006D390E" w:rsidRDefault="00135CDD" w:rsidP="00DC0540">
      <w:pPr>
        <w:widowControl w:val="0"/>
        <w:numPr>
          <w:ilvl w:val="0"/>
          <w:numId w:val="20"/>
        </w:numPr>
        <w:suppressAutoHyphens/>
        <w:ind w:left="0" w:firstLine="709"/>
        <w:rPr>
          <w:rFonts w:cs="Arial"/>
        </w:rPr>
      </w:pPr>
      <w:r w:rsidRPr="006D390E">
        <w:rPr>
          <w:rFonts w:cs="Arial"/>
        </w:rPr>
        <w:t>Информационный бюллетень «О состоянии геологической среды на территории Воронежской области за 2008г.» (ТЦ Воронеж-Геомониторинг);</w:t>
      </w:r>
    </w:p>
    <w:p w:rsidR="00135CDD" w:rsidRPr="006D390E" w:rsidRDefault="00135CDD" w:rsidP="00DC0540">
      <w:pPr>
        <w:widowControl w:val="0"/>
        <w:numPr>
          <w:ilvl w:val="0"/>
          <w:numId w:val="20"/>
        </w:numPr>
        <w:suppressAutoHyphens/>
        <w:ind w:left="0" w:firstLine="709"/>
        <w:rPr>
          <w:rFonts w:cs="Arial"/>
        </w:rPr>
      </w:pPr>
      <w:r w:rsidRPr="006D390E">
        <w:rPr>
          <w:rFonts w:cs="Arial"/>
        </w:rPr>
        <w:t>Воронежская энциклопедия: В 2 т. / Гл</w:t>
      </w:r>
      <w:proofErr w:type="gramStart"/>
      <w:r w:rsidRPr="006D390E">
        <w:rPr>
          <w:rFonts w:cs="Arial"/>
        </w:rPr>
        <w:t>.р</w:t>
      </w:r>
      <w:proofErr w:type="gramEnd"/>
      <w:r w:rsidRPr="006D390E">
        <w:rPr>
          <w:rFonts w:cs="Arial"/>
        </w:rPr>
        <w:t>ед. М.Д. Карпачев. - Воронеж, 2008г.;</w:t>
      </w:r>
    </w:p>
    <w:p w:rsidR="00135CDD" w:rsidRPr="006D390E" w:rsidRDefault="00135CDD" w:rsidP="00DC0540">
      <w:pPr>
        <w:widowControl w:val="0"/>
        <w:numPr>
          <w:ilvl w:val="0"/>
          <w:numId w:val="20"/>
        </w:numPr>
        <w:suppressAutoHyphens/>
        <w:ind w:left="0" w:firstLine="709"/>
        <w:rPr>
          <w:rFonts w:cs="Arial"/>
        </w:rPr>
      </w:pPr>
      <w:r w:rsidRPr="006D390E">
        <w:rPr>
          <w:rFonts w:cs="Arial"/>
        </w:rPr>
        <w:t>Хруцкий С.В., Смольянинов В.М., Косцова Э.В. Альбом геологических разрезов центрально-черноземных областей, Изд-во ВГУ, Воронеж, 1974;</w:t>
      </w:r>
    </w:p>
    <w:p w:rsidR="00135CDD" w:rsidRPr="006D390E" w:rsidRDefault="00135CDD" w:rsidP="00DC0540">
      <w:pPr>
        <w:widowControl w:val="0"/>
        <w:numPr>
          <w:ilvl w:val="0"/>
          <w:numId w:val="20"/>
        </w:numPr>
        <w:suppressAutoHyphens/>
        <w:ind w:left="0" w:firstLine="709"/>
        <w:rPr>
          <w:rFonts w:cs="Arial"/>
        </w:rPr>
      </w:pPr>
      <w:r w:rsidRPr="006D390E">
        <w:rPr>
          <w:rFonts w:cs="Arial"/>
        </w:rP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135CDD" w:rsidRPr="006D390E" w:rsidRDefault="00135CDD" w:rsidP="00DC0540">
      <w:pPr>
        <w:widowControl w:val="0"/>
        <w:numPr>
          <w:ilvl w:val="0"/>
          <w:numId w:val="20"/>
        </w:numPr>
        <w:suppressAutoHyphens/>
        <w:ind w:left="0" w:firstLine="709"/>
        <w:rPr>
          <w:rFonts w:cs="Arial"/>
        </w:rPr>
      </w:pPr>
      <w:r w:rsidRPr="006D390E">
        <w:rPr>
          <w:rFonts w:cs="Arial"/>
        </w:rPr>
        <w:t>СНиП 2.02.01-83* «Основание зданий и сооружений»;</w:t>
      </w:r>
    </w:p>
    <w:p w:rsidR="00135CDD" w:rsidRPr="006D390E" w:rsidRDefault="00135CDD" w:rsidP="00DC0540">
      <w:pPr>
        <w:widowControl w:val="0"/>
        <w:numPr>
          <w:ilvl w:val="0"/>
          <w:numId w:val="20"/>
        </w:numPr>
        <w:suppressAutoHyphens/>
        <w:ind w:left="0" w:firstLine="709"/>
        <w:rPr>
          <w:rFonts w:cs="Arial"/>
        </w:rPr>
      </w:pPr>
      <w:r w:rsidRPr="006D390E">
        <w:rPr>
          <w:rFonts w:cs="Arial"/>
        </w:rPr>
        <w:t>СНиП 2.07.01-89* «Градостроительство. Планировка и застройка городских и сельских поселений».</w:t>
      </w:r>
    </w:p>
    <w:p w:rsidR="00135CDD" w:rsidRPr="006D390E" w:rsidRDefault="00135CDD" w:rsidP="00135CDD">
      <w:pPr>
        <w:tabs>
          <w:tab w:val="left" w:pos="5040"/>
        </w:tabs>
        <w:snapToGrid w:val="0"/>
        <w:ind w:firstLine="709"/>
        <w:rPr>
          <w:rFonts w:cs="Arial"/>
          <w:lang w:eastAsia="ar-SA"/>
        </w:rPr>
      </w:pPr>
    </w:p>
    <w:p w:rsidR="00135CDD" w:rsidRPr="006D390E" w:rsidRDefault="00135CDD" w:rsidP="00135CDD">
      <w:pPr>
        <w:ind w:firstLine="709"/>
        <w:rPr>
          <w:rFonts w:eastAsia="Calibri" w:cs="Arial"/>
          <w:bCs/>
          <w:lang w:eastAsia="en-US"/>
        </w:rPr>
      </w:pPr>
      <w:r w:rsidRPr="006D390E">
        <w:rPr>
          <w:rFonts w:cs="Arial"/>
          <w:bCs/>
        </w:rPr>
        <w:t>При подготовке раздела «Охрана окружающей среды» использована информация федеральных, областных и муниципальных органов власти:</w:t>
      </w:r>
    </w:p>
    <w:p w:rsidR="00135CDD" w:rsidRPr="006D390E" w:rsidRDefault="00135CDD" w:rsidP="00135CDD">
      <w:pPr>
        <w:ind w:firstLine="709"/>
        <w:rPr>
          <w:rFonts w:cs="Arial"/>
          <w:bCs/>
        </w:rPr>
      </w:pPr>
    </w:p>
    <w:tbl>
      <w:tblPr>
        <w:tblW w:w="0" w:type="auto"/>
        <w:tblInd w:w="108" w:type="dxa"/>
        <w:tblLayout w:type="fixed"/>
        <w:tblLook w:val="04A0" w:firstRow="1" w:lastRow="0" w:firstColumn="1" w:lastColumn="0" w:noHBand="0" w:noVBand="1"/>
      </w:tblPr>
      <w:tblGrid>
        <w:gridCol w:w="677"/>
        <w:gridCol w:w="3193"/>
        <w:gridCol w:w="5717"/>
      </w:tblGrid>
      <w:tr w:rsidR="00135CDD" w:rsidRPr="006D390E" w:rsidTr="004804AB">
        <w:trPr>
          <w:trHeight w:val="230"/>
        </w:trPr>
        <w:tc>
          <w:tcPr>
            <w:tcW w:w="677" w:type="dxa"/>
            <w:tcBorders>
              <w:top w:val="single" w:sz="4" w:space="0" w:color="000000"/>
              <w:left w:val="single" w:sz="4" w:space="0" w:color="000000"/>
              <w:bottom w:val="single" w:sz="4"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w:t>
            </w:r>
          </w:p>
          <w:p w:rsidR="00135CDD" w:rsidRPr="006D390E" w:rsidRDefault="00135CDD" w:rsidP="004804AB">
            <w:pPr>
              <w:ind w:firstLine="0"/>
              <w:rPr>
                <w:rFonts w:cs="Arial"/>
                <w:bCs/>
                <w:sz w:val="20"/>
                <w:szCs w:val="20"/>
                <w:lang w:eastAsia="en-US"/>
              </w:rPr>
            </w:pP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3193" w:type="dxa"/>
            <w:tcBorders>
              <w:top w:val="single" w:sz="4" w:space="0" w:color="000000"/>
              <w:left w:val="single" w:sz="4" w:space="0" w:color="000000"/>
              <w:bottom w:val="single" w:sz="4"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Организация</w:t>
            </w:r>
          </w:p>
        </w:tc>
        <w:tc>
          <w:tcPr>
            <w:tcW w:w="5717"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 xml:space="preserve">Информационный фонд </w:t>
            </w:r>
          </w:p>
        </w:tc>
      </w:tr>
      <w:tr w:rsidR="00135CDD" w:rsidRPr="006D390E" w:rsidTr="004804AB">
        <w:trPr>
          <w:trHeight w:val="941"/>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lastRenderedPageBreak/>
              <w:t>1</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7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DC0540">
            <w:pPr>
              <w:widowControl w:val="0"/>
              <w:numPr>
                <w:ilvl w:val="0"/>
                <w:numId w:val="21"/>
              </w:numPr>
              <w:suppressAutoHyphens/>
              <w:ind w:left="0" w:firstLine="0"/>
              <w:rPr>
                <w:rFonts w:cs="Arial"/>
                <w:sz w:val="20"/>
                <w:szCs w:val="20"/>
                <w:lang w:eastAsia="en-US"/>
              </w:rPr>
            </w:pPr>
            <w:r w:rsidRPr="006D390E">
              <w:rPr>
                <w:rFonts w:cs="Arial"/>
                <w:sz w:val="20"/>
                <w:szCs w:val="20"/>
                <w:lang w:eastAsia="en-US"/>
              </w:rPr>
              <w:t>Реестр санитарно-защитных зон (2009 г.);</w:t>
            </w:r>
          </w:p>
          <w:p w:rsidR="00135CDD" w:rsidRPr="006D390E" w:rsidRDefault="00135CDD" w:rsidP="00DC0540">
            <w:pPr>
              <w:widowControl w:val="0"/>
              <w:numPr>
                <w:ilvl w:val="0"/>
                <w:numId w:val="21"/>
              </w:numPr>
              <w:suppressAutoHyphens/>
              <w:ind w:left="0" w:firstLine="0"/>
              <w:rPr>
                <w:rFonts w:cs="Arial"/>
                <w:sz w:val="20"/>
                <w:szCs w:val="20"/>
                <w:lang w:eastAsia="en-US"/>
              </w:rPr>
            </w:pPr>
            <w:r w:rsidRPr="006D390E">
              <w:rPr>
                <w:rFonts w:cs="Arial"/>
                <w:sz w:val="20"/>
                <w:szCs w:val="20"/>
                <w:lang w:eastAsia="en-US"/>
              </w:rPr>
              <w:t>Перечень очагов типичных природно-очаговых болезней на территории Воронежской области (2006-2007 г.</w:t>
            </w:r>
            <w:proofErr w:type="gramStart"/>
            <w:r w:rsidRPr="006D390E">
              <w:rPr>
                <w:rFonts w:cs="Arial"/>
                <w:sz w:val="20"/>
                <w:szCs w:val="20"/>
                <w:lang w:eastAsia="en-US"/>
              </w:rPr>
              <w:t>г</w:t>
            </w:r>
            <w:proofErr w:type="gramEnd"/>
            <w:r w:rsidRPr="006D390E">
              <w:rPr>
                <w:rFonts w:cs="Arial"/>
                <w:sz w:val="20"/>
                <w:szCs w:val="20"/>
                <w:lang w:eastAsia="en-US"/>
              </w:rPr>
              <w:t>.);</w:t>
            </w:r>
          </w:p>
          <w:p w:rsidR="00135CDD" w:rsidRPr="006D390E" w:rsidRDefault="00135CDD" w:rsidP="00DC0540">
            <w:pPr>
              <w:widowControl w:val="0"/>
              <w:numPr>
                <w:ilvl w:val="0"/>
                <w:numId w:val="21"/>
              </w:numPr>
              <w:suppressAutoHyphens/>
              <w:ind w:left="0" w:firstLine="0"/>
              <w:rPr>
                <w:rFonts w:cs="Arial"/>
                <w:sz w:val="20"/>
                <w:szCs w:val="20"/>
                <w:lang w:eastAsia="en-US"/>
              </w:rPr>
            </w:pPr>
            <w:r w:rsidRPr="006D390E">
              <w:rPr>
                <w:rFonts w:cs="Arial"/>
                <w:sz w:val="20"/>
                <w:szCs w:val="20"/>
                <w:lang w:eastAsia="en-US"/>
              </w:rPr>
              <w:t>Доклад о санитарно-эпидемиологической обстановке в Воронежской области в 2007 году;</w:t>
            </w:r>
          </w:p>
          <w:p w:rsidR="00135CDD" w:rsidRPr="006D390E" w:rsidRDefault="00135CDD" w:rsidP="00DC0540">
            <w:pPr>
              <w:widowControl w:val="0"/>
              <w:numPr>
                <w:ilvl w:val="0"/>
                <w:numId w:val="21"/>
              </w:numPr>
              <w:suppressAutoHyphens/>
              <w:ind w:left="0" w:firstLine="0"/>
              <w:rPr>
                <w:rFonts w:cs="Arial"/>
                <w:sz w:val="20"/>
                <w:szCs w:val="20"/>
                <w:lang w:eastAsia="en-US"/>
              </w:rPr>
            </w:pPr>
            <w:r w:rsidRPr="006D390E">
              <w:rPr>
                <w:rFonts w:cs="Arial"/>
                <w:sz w:val="20"/>
                <w:szCs w:val="20"/>
                <w:lang w:eastAsia="en-US"/>
              </w:rPr>
              <w:t>Доклад о санитарно-эпидемиологической обстановке в Воронежской области в 2008 году.</w:t>
            </w:r>
          </w:p>
        </w:tc>
      </w:tr>
      <w:tr w:rsidR="00135CDD" w:rsidRPr="006D390E" w:rsidTr="004804AB">
        <w:trPr>
          <w:trHeight w:val="230"/>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2</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Управление по технологическому и экологическому надзору Ростехнадзора по Воронежской области.</w:t>
            </w:r>
          </w:p>
        </w:tc>
        <w:tc>
          <w:tcPr>
            <w:tcW w:w="57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DC0540">
            <w:pPr>
              <w:widowControl w:val="0"/>
              <w:numPr>
                <w:ilvl w:val="0"/>
                <w:numId w:val="22"/>
              </w:numPr>
              <w:suppressAutoHyphens/>
              <w:ind w:left="0" w:firstLine="0"/>
              <w:rPr>
                <w:rFonts w:cs="Arial"/>
                <w:sz w:val="20"/>
                <w:szCs w:val="20"/>
                <w:lang w:eastAsia="en-US"/>
              </w:rPr>
            </w:pPr>
            <w:r w:rsidRPr="006D390E">
              <w:rPr>
                <w:rFonts w:cs="Arial"/>
                <w:sz w:val="20"/>
                <w:szCs w:val="20"/>
                <w:lang w:eastAsia="en-US"/>
              </w:rPr>
              <w:t>Источники выбросов загрязняющих веществ по Воронежской области (2007г., 2008г);</w:t>
            </w:r>
          </w:p>
          <w:p w:rsidR="00135CDD" w:rsidRPr="006D390E" w:rsidRDefault="00135CDD" w:rsidP="00DC0540">
            <w:pPr>
              <w:widowControl w:val="0"/>
              <w:numPr>
                <w:ilvl w:val="0"/>
                <w:numId w:val="22"/>
              </w:numPr>
              <w:suppressAutoHyphens/>
              <w:ind w:left="0" w:firstLine="0"/>
              <w:rPr>
                <w:rFonts w:cs="Arial"/>
                <w:sz w:val="20"/>
                <w:szCs w:val="20"/>
                <w:lang w:eastAsia="en-US"/>
              </w:rPr>
            </w:pPr>
            <w:r w:rsidRPr="006D390E">
              <w:rPr>
                <w:rFonts w:cs="Arial"/>
                <w:sz w:val="20"/>
                <w:szCs w:val="20"/>
                <w:lang w:eastAsia="en-US"/>
              </w:rPr>
              <w:t>Перечень предприятий - основных источников загрязнения атмосферы по Воронежской области (2007г., 2008г);</w:t>
            </w:r>
          </w:p>
          <w:p w:rsidR="00135CDD" w:rsidRPr="006D390E" w:rsidRDefault="00135CDD" w:rsidP="00DC0540">
            <w:pPr>
              <w:widowControl w:val="0"/>
              <w:numPr>
                <w:ilvl w:val="0"/>
                <w:numId w:val="22"/>
              </w:numPr>
              <w:suppressAutoHyphens/>
              <w:ind w:left="0" w:firstLine="0"/>
              <w:rPr>
                <w:rFonts w:cs="Arial"/>
                <w:sz w:val="20"/>
                <w:szCs w:val="20"/>
                <w:lang w:eastAsia="en-US"/>
              </w:rPr>
            </w:pPr>
            <w:r w:rsidRPr="006D390E">
              <w:rPr>
                <w:rFonts w:cs="Arial"/>
                <w:sz w:val="20"/>
                <w:szCs w:val="20"/>
                <w:lang w:eastAsia="en-US"/>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135CDD" w:rsidRPr="006D390E" w:rsidRDefault="00135CDD" w:rsidP="00DC0540">
            <w:pPr>
              <w:widowControl w:val="0"/>
              <w:numPr>
                <w:ilvl w:val="0"/>
                <w:numId w:val="22"/>
              </w:numPr>
              <w:suppressAutoHyphens/>
              <w:ind w:left="0" w:firstLine="0"/>
              <w:rPr>
                <w:rFonts w:cs="Arial"/>
                <w:sz w:val="20"/>
                <w:szCs w:val="20"/>
                <w:lang w:eastAsia="en-US"/>
              </w:rPr>
            </w:pPr>
            <w:r w:rsidRPr="006D390E">
              <w:rPr>
                <w:rFonts w:cs="Arial"/>
                <w:sz w:val="20"/>
                <w:szCs w:val="20"/>
                <w:lang w:eastAsia="en-US"/>
              </w:rPr>
              <w:t>Статистические данные  о количество производственных отходов, образующихся за год (2006г., 2007г, 2008г.).</w:t>
            </w:r>
          </w:p>
        </w:tc>
      </w:tr>
      <w:tr w:rsidR="00135CDD" w:rsidRPr="006D390E" w:rsidTr="004804AB">
        <w:trPr>
          <w:trHeight w:val="230"/>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3</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57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DC0540">
            <w:pPr>
              <w:widowControl w:val="0"/>
              <w:numPr>
                <w:ilvl w:val="0"/>
                <w:numId w:val="23"/>
              </w:numPr>
              <w:suppressAutoHyphens/>
              <w:ind w:left="0" w:firstLine="0"/>
              <w:rPr>
                <w:rFonts w:cs="Arial"/>
                <w:sz w:val="20"/>
                <w:szCs w:val="20"/>
                <w:lang w:eastAsia="en-US"/>
              </w:rPr>
            </w:pPr>
            <w:r w:rsidRPr="006D390E">
              <w:rPr>
                <w:rFonts w:cs="Arial"/>
                <w:sz w:val="20"/>
                <w:szCs w:val="20"/>
                <w:lang w:eastAsia="en-US"/>
              </w:rPr>
              <w:t xml:space="preserve">Ведомость затапливаемых домов по населенным пунктам при максимальном уровне весеннего половодья обеспечиваемостью </w:t>
            </w:r>
            <w:proofErr w:type="gramStart"/>
            <w:r w:rsidRPr="006D390E">
              <w:rPr>
                <w:rFonts w:cs="Arial"/>
                <w:sz w:val="20"/>
                <w:szCs w:val="20"/>
                <w:lang w:eastAsia="en-US"/>
              </w:rPr>
              <w:t>Р</w:t>
            </w:r>
            <w:proofErr w:type="gramEnd"/>
            <w:r w:rsidRPr="006D390E">
              <w:rPr>
                <w:rFonts w:cs="Arial"/>
                <w:sz w:val="20"/>
                <w:szCs w:val="20"/>
                <w:lang w:eastAsia="en-US"/>
              </w:rPr>
              <w:t>%;</w:t>
            </w:r>
          </w:p>
          <w:p w:rsidR="00135CDD" w:rsidRPr="006D390E" w:rsidRDefault="00135CDD" w:rsidP="00DC0540">
            <w:pPr>
              <w:widowControl w:val="0"/>
              <w:numPr>
                <w:ilvl w:val="0"/>
                <w:numId w:val="23"/>
              </w:numPr>
              <w:suppressAutoHyphens/>
              <w:ind w:left="0" w:firstLine="0"/>
              <w:rPr>
                <w:rFonts w:cs="Arial"/>
                <w:sz w:val="20"/>
                <w:szCs w:val="20"/>
                <w:lang w:eastAsia="en-US"/>
              </w:rPr>
            </w:pPr>
            <w:r w:rsidRPr="006D390E">
              <w:rPr>
                <w:rFonts w:cs="Arial"/>
                <w:sz w:val="20"/>
                <w:szCs w:val="20"/>
                <w:lang w:eastAsia="en-US"/>
              </w:rPr>
              <w:t>Объемы сброшенных загрязняющих веществ в открытые водоемы промышленными объектами (2007г., 2008г).</w:t>
            </w:r>
          </w:p>
        </w:tc>
      </w:tr>
      <w:tr w:rsidR="00135CDD" w:rsidRPr="006D390E" w:rsidTr="004804AB">
        <w:trPr>
          <w:trHeight w:val="230"/>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4</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Управление по экологии и природопользованию Воронежской области</w:t>
            </w:r>
          </w:p>
        </w:tc>
        <w:tc>
          <w:tcPr>
            <w:tcW w:w="5717" w:type="dxa"/>
            <w:tcBorders>
              <w:top w:val="single" w:sz="4" w:space="0" w:color="000000"/>
              <w:left w:val="single" w:sz="4" w:space="0" w:color="000000"/>
              <w:bottom w:val="single" w:sz="4" w:space="0" w:color="000000"/>
              <w:right w:val="single" w:sz="4" w:space="0" w:color="000000"/>
            </w:tcBorders>
          </w:tcPr>
          <w:p w:rsidR="00135CDD" w:rsidRPr="006D390E" w:rsidRDefault="00135CDD" w:rsidP="00DC0540">
            <w:pPr>
              <w:widowControl w:val="0"/>
              <w:numPr>
                <w:ilvl w:val="0"/>
                <w:numId w:val="24"/>
              </w:numPr>
              <w:suppressAutoHyphens/>
              <w:ind w:left="0" w:firstLine="0"/>
              <w:rPr>
                <w:rFonts w:cs="Arial"/>
                <w:sz w:val="20"/>
                <w:szCs w:val="20"/>
                <w:lang w:eastAsia="en-US"/>
              </w:rPr>
            </w:pPr>
            <w:r w:rsidRPr="006D390E">
              <w:rPr>
                <w:rFonts w:cs="Arial"/>
                <w:sz w:val="20"/>
                <w:szCs w:val="20"/>
                <w:lang w:eastAsia="en-US"/>
              </w:rPr>
              <w:t>«Кадастр особо охраняемых природных территорий Воронежской области» / Под ред</w:t>
            </w:r>
            <w:proofErr w:type="gramStart"/>
            <w:r w:rsidRPr="006D390E">
              <w:rPr>
                <w:rFonts w:cs="Arial"/>
                <w:sz w:val="20"/>
                <w:szCs w:val="20"/>
                <w:lang w:eastAsia="en-US"/>
              </w:rPr>
              <w:t>.п</w:t>
            </w:r>
            <w:proofErr w:type="gramEnd"/>
            <w:r w:rsidRPr="006D390E">
              <w:rPr>
                <w:rFonts w:cs="Arial"/>
                <w:sz w:val="20"/>
                <w:szCs w:val="20"/>
                <w:lang w:eastAsia="en-US"/>
              </w:rPr>
              <w:t>роф. О.П. Негробова. - Воронеж: Воронежский государственный университет, 2001. - 146с., 4с. ил.</w:t>
            </w:r>
          </w:p>
          <w:p w:rsidR="00135CDD" w:rsidRPr="006D390E" w:rsidRDefault="00135CDD" w:rsidP="004804AB">
            <w:pPr>
              <w:ind w:firstLine="0"/>
              <w:rPr>
                <w:rFonts w:cs="Arial"/>
                <w:sz w:val="20"/>
                <w:szCs w:val="20"/>
                <w:lang w:eastAsia="en-US"/>
              </w:rPr>
            </w:pPr>
          </w:p>
        </w:tc>
      </w:tr>
      <w:tr w:rsidR="00135CDD" w:rsidRPr="006D390E" w:rsidTr="004804AB">
        <w:trPr>
          <w:trHeight w:val="2366"/>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5</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Управление Федеральной службы по надзору в сфере природопользования по Воронежской области</w:t>
            </w:r>
          </w:p>
        </w:tc>
        <w:tc>
          <w:tcPr>
            <w:tcW w:w="57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DC0540">
            <w:pPr>
              <w:widowControl w:val="0"/>
              <w:numPr>
                <w:ilvl w:val="0"/>
                <w:numId w:val="25"/>
              </w:numPr>
              <w:suppressAutoHyphens/>
              <w:ind w:left="0" w:firstLine="0"/>
              <w:rPr>
                <w:rFonts w:cs="Arial"/>
                <w:sz w:val="20"/>
                <w:szCs w:val="20"/>
                <w:lang w:eastAsia="en-US"/>
              </w:rPr>
            </w:pPr>
            <w:r w:rsidRPr="006D390E">
              <w:rPr>
                <w:rFonts w:cs="Arial"/>
                <w:sz w:val="20"/>
                <w:szCs w:val="20"/>
                <w:lang w:eastAsia="en-US"/>
              </w:rPr>
              <w:t xml:space="preserve">Доклад о государственном надзоре и </w:t>
            </w:r>
            <w:proofErr w:type="gramStart"/>
            <w:r w:rsidRPr="006D390E">
              <w:rPr>
                <w:rFonts w:cs="Arial"/>
                <w:sz w:val="20"/>
                <w:szCs w:val="20"/>
                <w:lang w:eastAsia="en-US"/>
              </w:rPr>
              <w:t>контроле за</w:t>
            </w:r>
            <w:proofErr w:type="gramEnd"/>
            <w:r w:rsidRPr="006D390E">
              <w:rPr>
                <w:rFonts w:cs="Arial"/>
                <w:sz w:val="20"/>
                <w:szCs w:val="20"/>
                <w:lang w:eastAsia="en-US"/>
              </w:rPr>
              <w:t xml:space="preserve"> использованием природных ресурсов и состоянием окружающей среды Воронежской области в 2006 году;</w:t>
            </w:r>
          </w:p>
          <w:p w:rsidR="00135CDD" w:rsidRPr="006D390E" w:rsidRDefault="00135CDD" w:rsidP="00DC0540">
            <w:pPr>
              <w:widowControl w:val="0"/>
              <w:numPr>
                <w:ilvl w:val="0"/>
                <w:numId w:val="25"/>
              </w:numPr>
              <w:suppressAutoHyphens/>
              <w:ind w:left="0" w:firstLine="0"/>
              <w:rPr>
                <w:rFonts w:cs="Arial"/>
                <w:sz w:val="20"/>
                <w:szCs w:val="20"/>
                <w:lang w:eastAsia="en-US"/>
              </w:rPr>
            </w:pPr>
            <w:r w:rsidRPr="006D390E">
              <w:rPr>
                <w:rFonts w:cs="Arial"/>
                <w:sz w:val="20"/>
                <w:szCs w:val="20"/>
                <w:lang w:eastAsia="en-US"/>
              </w:rPr>
              <w:t xml:space="preserve">Доклад о государственном надзоре и </w:t>
            </w:r>
            <w:proofErr w:type="gramStart"/>
            <w:r w:rsidRPr="006D390E">
              <w:rPr>
                <w:rFonts w:cs="Arial"/>
                <w:sz w:val="20"/>
                <w:szCs w:val="20"/>
                <w:lang w:eastAsia="en-US"/>
              </w:rPr>
              <w:t>контроле за</w:t>
            </w:r>
            <w:proofErr w:type="gramEnd"/>
            <w:r w:rsidRPr="006D390E">
              <w:rPr>
                <w:rFonts w:cs="Arial"/>
                <w:sz w:val="20"/>
                <w:szCs w:val="20"/>
                <w:lang w:eastAsia="en-US"/>
              </w:rPr>
              <w:t xml:space="preserve"> использованием природных ресурсов и состоянием окружающей среды Воронежской области в 2007 году;</w:t>
            </w:r>
          </w:p>
          <w:p w:rsidR="00135CDD" w:rsidRPr="006D390E" w:rsidRDefault="00135CDD" w:rsidP="00DC0540">
            <w:pPr>
              <w:widowControl w:val="0"/>
              <w:numPr>
                <w:ilvl w:val="0"/>
                <w:numId w:val="25"/>
              </w:numPr>
              <w:suppressAutoHyphens/>
              <w:ind w:left="0" w:firstLine="0"/>
              <w:rPr>
                <w:rFonts w:cs="Arial"/>
                <w:sz w:val="20"/>
                <w:szCs w:val="20"/>
                <w:lang w:eastAsia="en-US"/>
              </w:rPr>
            </w:pPr>
            <w:r w:rsidRPr="006D390E">
              <w:rPr>
                <w:rFonts w:cs="Arial"/>
                <w:sz w:val="20"/>
                <w:szCs w:val="20"/>
                <w:lang w:eastAsia="en-US"/>
              </w:rPr>
              <w:t xml:space="preserve">Доклад о государственном надзоре и </w:t>
            </w:r>
            <w:proofErr w:type="gramStart"/>
            <w:r w:rsidRPr="006D390E">
              <w:rPr>
                <w:rFonts w:cs="Arial"/>
                <w:sz w:val="20"/>
                <w:szCs w:val="20"/>
                <w:lang w:eastAsia="en-US"/>
              </w:rPr>
              <w:t>контроле за</w:t>
            </w:r>
            <w:proofErr w:type="gramEnd"/>
            <w:r w:rsidRPr="006D390E">
              <w:rPr>
                <w:rFonts w:cs="Arial"/>
                <w:sz w:val="20"/>
                <w:szCs w:val="20"/>
                <w:lang w:eastAsia="en-US"/>
              </w:rPr>
              <w:t xml:space="preserve"> использованием природных ресурсов и состоянием окружающей среды Воронежской области в 2008 году.</w:t>
            </w:r>
          </w:p>
        </w:tc>
      </w:tr>
      <w:tr w:rsidR="00135CDD" w:rsidRPr="006D390E" w:rsidTr="004804AB">
        <w:trPr>
          <w:trHeight w:val="1607"/>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6</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Территориальный фонд информации по природным ресурсам и охране окружающей среды МПР России по центральному федеральному округу</w:t>
            </w:r>
          </w:p>
        </w:tc>
        <w:tc>
          <w:tcPr>
            <w:tcW w:w="5717" w:type="dxa"/>
            <w:tcBorders>
              <w:top w:val="single" w:sz="4" w:space="0" w:color="000000"/>
              <w:left w:val="single" w:sz="4" w:space="0" w:color="000000"/>
              <w:bottom w:val="single" w:sz="4" w:space="0" w:color="000000"/>
              <w:right w:val="single" w:sz="4" w:space="0" w:color="000000"/>
            </w:tcBorders>
          </w:tcPr>
          <w:p w:rsidR="00135CDD" w:rsidRPr="006D390E" w:rsidRDefault="00135CDD" w:rsidP="00DC0540">
            <w:pPr>
              <w:widowControl w:val="0"/>
              <w:numPr>
                <w:ilvl w:val="0"/>
                <w:numId w:val="26"/>
              </w:numPr>
              <w:suppressAutoHyphens/>
              <w:ind w:left="0" w:firstLine="0"/>
              <w:rPr>
                <w:rFonts w:cs="Arial"/>
                <w:sz w:val="20"/>
                <w:szCs w:val="20"/>
                <w:lang w:eastAsia="en-US"/>
              </w:rPr>
            </w:pPr>
            <w:r w:rsidRPr="006D390E">
              <w:rPr>
                <w:rFonts w:cs="Arial"/>
                <w:sz w:val="20"/>
                <w:szCs w:val="20"/>
                <w:lang w:eastAsia="en-US"/>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135CDD" w:rsidRPr="006D390E" w:rsidRDefault="00135CDD" w:rsidP="00DC0540">
            <w:pPr>
              <w:widowControl w:val="0"/>
              <w:numPr>
                <w:ilvl w:val="0"/>
                <w:numId w:val="26"/>
              </w:numPr>
              <w:suppressAutoHyphens/>
              <w:ind w:left="0" w:firstLine="0"/>
              <w:rPr>
                <w:rFonts w:cs="Arial"/>
                <w:sz w:val="20"/>
                <w:szCs w:val="20"/>
                <w:lang w:eastAsia="en-US"/>
              </w:rPr>
            </w:pPr>
            <w:r w:rsidRPr="006D390E">
              <w:rPr>
                <w:rFonts w:cs="Arial"/>
                <w:sz w:val="20"/>
                <w:szCs w:val="20"/>
                <w:lang w:eastAsia="en-US"/>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135CDD" w:rsidRPr="006D390E" w:rsidRDefault="00135CDD" w:rsidP="00DC0540">
            <w:pPr>
              <w:widowControl w:val="0"/>
              <w:numPr>
                <w:ilvl w:val="0"/>
                <w:numId w:val="26"/>
              </w:numPr>
              <w:suppressAutoHyphens/>
              <w:ind w:left="0" w:firstLine="0"/>
              <w:rPr>
                <w:rFonts w:cs="Arial"/>
                <w:sz w:val="20"/>
                <w:szCs w:val="20"/>
                <w:lang w:eastAsia="en-US"/>
              </w:rPr>
            </w:pPr>
            <w:r w:rsidRPr="006D390E">
              <w:rPr>
                <w:rFonts w:cs="Arial"/>
                <w:sz w:val="20"/>
                <w:szCs w:val="20"/>
                <w:lang w:eastAsia="en-US"/>
              </w:rPr>
              <w:t>Оценка обеспеченности крупных водопотребителей ресурсами подземных вод на 2005 г.</w:t>
            </w:r>
          </w:p>
          <w:p w:rsidR="00135CDD" w:rsidRPr="006D390E" w:rsidRDefault="00135CDD" w:rsidP="004804AB">
            <w:pPr>
              <w:ind w:firstLine="0"/>
              <w:rPr>
                <w:rFonts w:cs="Arial"/>
                <w:sz w:val="20"/>
                <w:szCs w:val="20"/>
                <w:lang w:eastAsia="en-US"/>
              </w:rPr>
            </w:pPr>
          </w:p>
        </w:tc>
      </w:tr>
      <w:tr w:rsidR="00135CDD" w:rsidRPr="006D390E" w:rsidTr="004804AB">
        <w:trPr>
          <w:trHeight w:hRule="exact" w:val="583"/>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7</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Управление ветеринарии  Воронежской области</w:t>
            </w:r>
          </w:p>
        </w:tc>
        <w:tc>
          <w:tcPr>
            <w:tcW w:w="57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8F4DFD">
            <w:pPr>
              <w:widowControl w:val="0"/>
              <w:numPr>
                <w:ilvl w:val="0"/>
                <w:numId w:val="27"/>
              </w:numPr>
              <w:suppressAutoHyphens/>
              <w:ind w:left="0" w:firstLine="0"/>
              <w:rPr>
                <w:rFonts w:cs="Arial"/>
                <w:sz w:val="20"/>
                <w:szCs w:val="20"/>
                <w:lang w:eastAsia="en-US"/>
              </w:rPr>
            </w:pPr>
            <w:r w:rsidRPr="006D390E">
              <w:rPr>
                <w:rFonts w:cs="Arial"/>
                <w:sz w:val="20"/>
                <w:szCs w:val="20"/>
                <w:lang w:eastAsia="en-US"/>
              </w:rPr>
              <w:t>Реестр скотомогильников.</w:t>
            </w:r>
          </w:p>
        </w:tc>
      </w:tr>
      <w:tr w:rsidR="00135CDD" w:rsidRPr="006D390E" w:rsidTr="004804AB">
        <w:trPr>
          <w:trHeight w:hRule="exact" w:val="888"/>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lastRenderedPageBreak/>
              <w:t>8</w:t>
            </w:r>
          </w:p>
        </w:tc>
        <w:tc>
          <w:tcPr>
            <w:tcW w:w="3193" w:type="dxa"/>
            <w:tcBorders>
              <w:top w:val="single" w:sz="4" w:space="0" w:color="000000"/>
              <w:left w:val="single" w:sz="4" w:space="0" w:color="000000"/>
              <w:bottom w:val="single" w:sz="4" w:space="0" w:color="000000"/>
              <w:right w:val="nil"/>
            </w:tcBorders>
          </w:tcPr>
          <w:p w:rsidR="00135CDD" w:rsidRPr="006D390E" w:rsidRDefault="00135CDD" w:rsidP="004804AB">
            <w:pPr>
              <w:ind w:firstLine="0"/>
              <w:rPr>
                <w:rFonts w:cs="Arial"/>
                <w:sz w:val="20"/>
                <w:szCs w:val="20"/>
                <w:lang w:eastAsia="en-US"/>
              </w:rPr>
            </w:pPr>
            <w:r w:rsidRPr="006D390E">
              <w:rPr>
                <w:rFonts w:cs="Arial"/>
                <w:sz w:val="20"/>
                <w:szCs w:val="20"/>
                <w:lang w:eastAsia="en-US"/>
              </w:rPr>
              <w:t>Парламентский центр,</w:t>
            </w:r>
          </w:p>
          <w:p w:rsidR="00135CDD" w:rsidRPr="006D390E" w:rsidRDefault="00135CDD" w:rsidP="004804AB">
            <w:pPr>
              <w:ind w:firstLine="0"/>
              <w:rPr>
                <w:rFonts w:cs="Arial"/>
                <w:sz w:val="20"/>
                <w:szCs w:val="20"/>
                <w:lang w:eastAsia="en-US"/>
              </w:rPr>
            </w:pPr>
            <w:r w:rsidRPr="006D390E">
              <w:rPr>
                <w:rFonts w:cs="Arial"/>
                <w:sz w:val="20"/>
                <w:szCs w:val="20"/>
                <w:lang w:eastAsia="en-US"/>
              </w:rPr>
              <w:t>г. Воронеж</w:t>
            </w:r>
          </w:p>
          <w:p w:rsidR="00135CDD" w:rsidRPr="006D390E" w:rsidRDefault="00135CDD" w:rsidP="004804AB">
            <w:pPr>
              <w:ind w:firstLine="0"/>
              <w:rPr>
                <w:rFonts w:cs="Arial"/>
                <w:sz w:val="20"/>
                <w:szCs w:val="20"/>
                <w:lang w:eastAsia="en-US"/>
              </w:rPr>
            </w:pPr>
          </w:p>
        </w:tc>
        <w:tc>
          <w:tcPr>
            <w:tcW w:w="5717" w:type="dxa"/>
            <w:tcBorders>
              <w:top w:val="single" w:sz="4" w:space="0" w:color="000000"/>
              <w:left w:val="single" w:sz="4" w:space="0" w:color="000000"/>
              <w:bottom w:val="single" w:sz="4" w:space="0" w:color="000000"/>
              <w:right w:val="single" w:sz="4" w:space="0" w:color="000000"/>
            </w:tcBorders>
          </w:tcPr>
          <w:p w:rsidR="00135CDD" w:rsidRPr="006D390E" w:rsidRDefault="00135CDD" w:rsidP="00DC0540">
            <w:pPr>
              <w:widowControl w:val="0"/>
              <w:numPr>
                <w:ilvl w:val="0"/>
                <w:numId w:val="28"/>
              </w:numPr>
              <w:suppressAutoHyphens/>
              <w:ind w:left="0" w:firstLine="0"/>
              <w:rPr>
                <w:rFonts w:cs="Arial"/>
                <w:sz w:val="20"/>
                <w:szCs w:val="20"/>
                <w:lang w:eastAsia="en-US"/>
              </w:rPr>
            </w:pPr>
            <w:r w:rsidRPr="006D390E">
              <w:rPr>
                <w:rFonts w:cs="Arial"/>
                <w:sz w:val="20"/>
                <w:szCs w:val="20"/>
                <w:lang w:eastAsia="en-US"/>
              </w:rPr>
              <w:t>Областная целевая программа «Экология и природные ресурсы Воронежской области на 2010 - 2014 годы».</w:t>
            </w:r>
          </w:p>
          <w:p w:rsidR="00135CDD" w:rsidRPr="006D390E" w:rsidRDefault="00135CDD" w:rsidP="004804AB">
            <w:pPr>
              <w:ind w:firstLine="0"/>
              <w:rPr>
                <w:rFonts w:cs="Arial"/>
                <w:sz w:val="20"/>
                <w:szCs w:val="20"/>
                <w:lang w:eastAsia="en-US"/>
              </w:rPr>
            </w:pPr>
          </w:p>
        </w:tc>
      </w:tr>
      <w:tr w:rsidR="00135CDD" w:rsidRPr="006D390E" w:rsidTr="004804AB">
        <w:trPr>
          <w:trHeight w:hRule="exact" w:val="745"/>
        </w:trPr>
        <w:tc>
          <w:tcPr>
            <w:tcW w:w="677"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snapToGrid w:val="0"/>
              <w:ind w:firstLine="0"/>
              <w:rPr>
                <w:rFonts w:cs="Arial"/>
                <w:bCs/>
                <w:sz w:val="20"/>
                <w:szCs w:val="20"/>
                <w:lang w:eastAsia="en-US"/>
              </w:rPr>
            </w:pPr>
            <w:r w:rsidRPr="006D390E">
              <w:rPr>
                <w:rFonts w:cs="Arial"/>
                <w:bCs/>
                <w:sz w:val="20"/>
                <w:szCs w:val="20"/>
                <w:lang w:eastAsia="en-US"/>
              </w:rPr>
              <w:t>9</w:t>
            </w:r>
          </w:p>
        </w:tc>
        <w:tc>
          <w:tcPr>
            <w:tcW w:w="319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Администрация поселения</w:t>
            </w:r>
          </w:p>
        </w:tc>
        <w:tc>
          <w:tcPr>
            <w:tcW w:w="5717" w:type="dxa"/>
            <w:tcBorders>
              <w:top w:val="single" w:sz="4" w:space="0" w:color="000000"/>
              <w:left w:val="single" w:sz="4" w:space="0" w:color="000000"/>
              <w:bottom w:val="single" w:sz="4" w:space="0" w:color="000000"/>
              <w:right w:val="single" w:sz="4" w:space="0" w:color="000000"/>
            </w:tcBorders>
          </w:tcPr>
          <w:p w:rsidR="00135CDD" w:rsidRPr="006D390E" w:rsidRDefault="00135CDD" w:rsidP="00DC0540">
            <w:pPr>
              <w:widowControl w:val="0"/>
              <w:numPr>
                <w:ilvl w:val="0"/>
                <w:numId w:val="29"/>
              </w:numPr>
              <w:suppressAutoHyphens/>
              <w:ind w:left="0" w:firstLine="0"/>
              <w:rPr>
                <w:rFonts w:cs="Arial"/>
                <w:sz w:val="20"/>
                <w:szCs w:val="20"/>
                <w:lang w:eastAsia="en-US"/>
              </w:rPr>
            </w:pPr>
            <w:r w:rsidRPr="006D390E">
              <w:rPr>
                <w:rFonts w:cs="Arial"/>
                <w:sz w:val="20"/>
                <w:szCs w:val="20"/>
                <w:lang w:eastAsia="en-US"/>
              </w:rPr>
              <w:t>Паспорт муниципального образования;</w:t>
            </w:r>
          </w:p>
          <w:p w:rsidR="00135CDD" w:rsidRPr="006D390E" w:rsidRDefault="00135CDD" w:rsidP="00DC0540">
            <w:pPr>
              <w:widowControl w:val="0"/>
              <w:numPr>
                <w:ilvl w:val="0"/>
                <w:numId w:val="29"/>
              </w:numPr>
              <w:suppressAutoHyphens/>
              <w:ind w:left="0" w:firstLine="0"/>
              <w:rPr>
                <w:rFonts w:cs="Arial"/>
                <w:sz w:val="20"/>
                <w:szCs w:val="20"/>
                <w:lang w:eastAsia="en-US"/>
              </w:rPr>
            </w:pPr>
            <w:r w:rsidRPr="006D390E">
              <w:rPr>
                <w:rFonts w:cs="Arial"/>
                <w:sz w:val="20"/>
                <w:szCs w:val="20"/>
                <w:lang w:eastAsia="en-US"/>
              </w:rPr>
              <w:t>Информационные материалы отделов охраны окружающей среды, здравоохранения и других.</w:t>
            </w:r>
          </w:p>
          <w:p w:rsidR="00135CDD" w:rsidRPr="006D390E" w:rsidRDefault="00135CDD" w:rsidP="004804AB">
            <w:pPr>
              <w:ind w:firstLine="0"/>
              <w:rPr>
                <w:rFonts w:cs="Arial"/>
                <w:sz w:val="20"/>
                <w:szCs w:val="20"/>
                <w:lang w:eastAsia="en-US"/>
              </w:rPr>
            </w:pPr>
          </w:p>
        </w:tc>
      </w:tr>
    </w:tbl>
    <w:p w:rsidR="00135CDD" w:rsidRPr="006D390E" w:rsidRDefault="00135CDD" w:rsidP="00135CDD">
      <w:pPr>
        <w:ind w:firstLine="709"/>
        <w:rPr>
          <w:rFonts w:cs="Arial"/>
          <w:bCs/>
          <w:lang w:eastAsia="en-US"/>
        </w:rPr>
      </w:pPr>
    </w:p>
    <w:p w:rsidR="00135CDD" w:rsidRPr="006D390E" w:rsidRDefault="00135CDD" w:rsidP="00135CDD">
      <w:pPr>
        <w:ind w:firstLine="709"/>
        <w:rPr>
          <w:rFonts w:cs="Arial"/>
          <w:bCs/>
        </w:rPr>
      </w:pPr>
      <w:r w:rsidRPr="006D390E">
        <w:rPr>
          <w:rFonts w:cs="Arial"/>
          <w:bCs/>
        </w:rPr>
        <w:t>При подготовке раздела «Историко-градостроительный анализ территории сельского поселения» использованы следующие  источники и литература:</w:t>
      </w:r>
    </w:p>
    <w:p w:rsidR="00135CDD" w:rsidRPr="006D390E" w:rsidRDefault="00135CDD" w:rsidP="008F4DFD">
      <w:pPr>
        <w:widowControl w:val="0"/>
        <w:suppressAutoHyphens/>
        <w:ind w:left="709" w:firstLine="0"/>
        <w:rPr>
          <w:rFonts w:cs="Arial"/>
        </w:rPr>
      </w:pPr>
      <w:r w:rsidRPr="006D390E">
        <w:rPr>
          <w:rFonts w:cs="Arial"/>
        </w:rPr>
        <w:t>РГИА: ф. 844,оп.2, д.381, ф.892, оп.3, д.484, ф. 1614,оп.1, д.330, ф. 468, оп46, д. 126, оп.46, д. 139, 140, 141, Ф806, оп.1, д</w:t>
      </w:r>
      <w:proofErr w:type="gramStart"/>
      <w:r w:rsidRPr="006D390E">
        <w:rPr>
          <w:rFonts w:cs="Arial"/>
        </w:rPr>
        <w:t>7</w:t>
      </w:r>
      <w:proofErr w:type="gramEnd"/>
      <w:r w:rsidRPr="006D390E">
        <w:rPr>
          <w:rFonts w:cs="Arial"/>
        </w:rPr>
        <w:t>, ф. 482, оп.8, д. 201, Ф.593, оп.27, д.193,  Ф.552, оп.1, д.502, ф.5</w:t>
      </w:r>
      <w:r w:rsidRPr="006D390E">
        <w:rPr>
          <w:rFonts w:cs="Arial"/>
          <w:lang w:val="en-US"/>
        </w:rPr>
        <w:t>I</w:t>
      </w:r>
      <w:r w:rsidRPr="006D390E">
        <w:rPr>
          <w:rFonts w:cs="Arial"/>
        </w:rPr>
        <w:t xml:space="preserve">5. </w:t>
      </w:r>
      <w:r w:rsidRPr="006D390E">
        <w:rPr>
          <w:rFonts w:cs="Arial"/>
          <w:lang w:val="en-US"/>
        </w:rPr>
        <w:t>o</w:t>
      </w:r>
      <w:r w:rsidRPr="006D390E">
        <w:rPr>
          <w:rFonts w:cs="Arial"/>
        </w:rPr>
        <w:t>п.87, д.1689; ф. 552,  оп.2, д.20, лл</w:t>
      </w:r>
      <w:proofErr w:type="gramStart"/>
      <w:r w:rsidRPr="006D390E">
        <w:rPr>
          <w:rFonts w:cs="Arial"/>
        </w:rPr>
        <w:t>9</w:t>
      </w:r>
      <w:proofErr w:type="gramEnd"/>
      <w:r w:rsidRPr="006D390E">
        <w:rPr>
          <w:rFonts w:cs="Arial"/>
        </w:rPr>
        <w:t>, 14, 27, 32, 34, 96, 134-137, 153, 215, 258, ф.552, оп.1, д.12, л.4; д.65, л.14, 34,60-65, 71, 80, 82, 140, 190, 272; д. 67, л.1, 51-62;  д.69, д.70, д.71, л1,2,3;  д.86, л.6;</w:t>
      </w:r>
    </w:p>
    <w:p w:rsidR="00135CDD" w:rsidRPr="006D390E" w:rsidRDefault="00135CDD" w:rsidP="00DC0540">
      <w:pPr>
        <w:widowControl w:val="0"/>
        <w:numPr>
          <w:ilvl w:val="0"/>
          <w:numId w:val="4"/>
        </w:numPr>
        <w:suppressAutoHyphens/>
        <w:ind w:left="0" w:firstLine="709"/>
        <w:rPr>
          <w:rFonts w:cs="Arial"/>
        </w:rPr>
      </w:pPr>
      <w:r w:rsidRPr="006D390E">
        <w:rPr>
          <w:rFonts w:cs="Arial"/>
        </w:rPr>
        <w:t>РГА окт. революции</w:t>
      </w:r>
      <w:proofErr w:type="gramStart"/>
      <w:r w:rsidRPr="006D390E">
        <w:rPr>
          <w:rFonts w:cs="Arial"/>
        </w:rPr>
        <w:t>:Ф</w:t>
      </w:r>
      <w:proofErr w:type="gramEnd"/>
      <w:r w:rsidRPr="006D390E">
        <w:rPr>
          <w:rFonts w:cs="Arial"/>
        </w:rPr>
        <w:t>.643,оп.1, дд 28, 30, 191, 192, 200;</w:t>
      </w:r>
    </w:p>
    <w:p w:rsidR="00135CDD" w:rsidRPr="006D390E" w:rsidRDefault="00135CDD" w:rsidP="00DC0540">
      <w:pPr>
        <w:widowControl w:val="0"/>
        <w:numPr>
          <w:ilvl w:val="0"/>
          <w:numId w:val="4"/>
        </w:numPr>
        <w:suppressAutoHyphens/>
        <w:ind w:left="0" w:firstLine="709"/>
        <w:rPr>
          <w:rFonts w:cs="Arial"/>
        </w:rPr>
      </w:pPr>
      <w:r w:rsidRPr="006D390E">
        <w:rPr>
          <w:rFonts w:cs="Arial"/>
        </w:rPr>
        <w:t>ГАВО,ф.29,оп.136,д.11,оп.140,д.Ю4.оп.146, д.22оп.2, д. 8021, ф. Р-19,оп.1,д</w:t>
      </w:r>
      <w:proofErr w:type="gramStart"/>
      <w:r w:rsidRPr="006D390E">
        <w:rPr>
          <w:rFonts w:cs="Arial"/>
        </w:rPr>
        <w:t>.Ю</w:t>
      </w:r>
      <w:proofErr w:type="gramEnd"/>
      <w:r w:rsidRPr="006D390E">
        <w:rPr>
          <w:rFonts w:cs="Arial"/>
        </w:rPr>
        <w:t>1;  ф. Р-П7,оп.1, д.6;</w:t>
      </w:r>
    </w:p>
    <w:p w:rsidR="00135CDD" w:rsidRPr="006D390E" w:rsidRDefault="00135CDD" w:rsidP="00DC0540">
      <w:pPr>
        <w:widowControl w:val="0"/>
        <w:numPr>
          <w:ilvl w:val="0"/>
          <w:numId w:val="4"/>
        </w:numPr>
        <w:suppressAutoHyphens/>
        <w:ind w:left="0" w:firstLine="709"/>
        <w:rPr>
          <w:rFonts w:cs="Arial"/>
        </w:rPr>
      </w:pPr>
      <w:r w:rsidRPr="006D390E">
        <w:rPr>
          <w:rFonts w:cs="Arial"/>
        </w:rPr>
        <w:t>Реестр (справочник) «Административно – территориальное устройство Воронежской области», Департамент архитектуры и строительной политики , 2009 г.;</w:t>
      </w:r>
    </w:p>
    <w:p w:rsidR="00135CDD" w:rsidRPr="006D390E" w:rsidRDefault="00135CDD" w:rsidP="00DC0540">
      <w:pPr>
        <w:widowControl w:val="0"/>
        <w:numPr>
          <w:ilvl w:val="0"/>
          <w:numId w:val="4"/>
        </w:numPr>
        <w:suppressAutoHyphens/>
        <w:ind w:left="0" w:firstLine="709"/>
        <w:rPr>
          <w:rFonts w:cs="Arial"/>
        </w:rPr>
      </w:pPr>
      <w:r w:rsidRPr="006D390E">
        <w:rPr>
          <w:rFonts w:cs="Arial"/>
        </w:rPr>
        <w:t>Акиньшин А.Н., Кригер Л.В., Попов П.А. Рукописи статей к материалам Свода Памятников. Госинспекция  охраны историко-культурного наследия Воронежской области;</w:t>
      </w:r>
    </w:p>
    <w:p w:rsidR="00135CDD" w:rsidRPr="006D390E" w:rsidRDefault="00135CDD" w:rsidP="00DC0540">
      <w:pPr>
        <w:widowControl w:val="0"/>
        <w:numPr>
          <w:ilvl w:val="0"/>
          <w:numId w:val="4"/>
        </w:numPr>
        <w:suppressAutoHyphens/>
        <w:ind w:left="0" w:firstLine="709"/>
        <w:rPr>
          <w:rFonts w:cs="Arial"/>
        </w:rPr>
      </w:pPr>
      <w:r w:rsidRPr="006D390E">
        <w:rPr>
          <w:rFonts w:cs="Arial"/>
        </w:rPr>
        <w:t>Акиньшин А., Ласунский О. Воронежское дворянство в лицах и судьбах. - Воронеж, 1994, - С. 65-78; 106-120;</w:t>
      </w:r>
    </w:p>
    <w:p w:rsidR="00135CDD" w:rsidRPr="006D390E" w:rsidRDefault="00135CDD" w:rsidP="00DC0540">
      <w:pPr>
        <w:widowControl w:val="0"/>
        <w:numPr>
          <w:ilvl w:val="0"/>
          <w:numId w:val="4"/>
        </w:numPr>
        <w:suppressAutoHyphens/>
        <w:ind w:left="0" w:firstLine="709"/>
        <w:rPr>
          <w:rFonts w:cs="Arial"/>
        </w:rPr>
      </w:pPr>
      <w:r w:rsidRPr="006D390E">
        <w:rPr>
          <w:rFonts w:cs="Arial"/>
        </w:rPr>
        <w:t>Адрес - календарь Воронежской губернии на 1917г. - Воронеж, 1917. -  С.89;</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Болховитинов Е. Историческое, географическое и экономическое описание Воронежской губернии // Воронежский край </w:t>
      </w:r>
      <w:proofErr w:type="gramStart"/>
      <w:r w:rsidRPr="006D390E">
        <w:rPr>
          <w:rFonts w:cs="Arial"/>
        </w:rPr>
        <w:t>Х</w:t>
      </w:r>
      <w:proofErr w:type="gramEnd"/>
      <w:r w:rsidRPr="006D390E">
        <w:rPr>
          <w:rFonts w:cs="Arial"/>
        </w:rPr>
        <w:t>YIII века в описаниях современников: сб. стат. - Воронеж: ВГУ, 1992. - 256с.;</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Винников А.З., Синюк А.Т. Дорогами тысячелетий: Археологи о древней истории Воронежского края. – 2-е изд., испр. И доп. – Воронеж, 2003. – 280с. </w:t>
      </w:r>
    </w:p>
    <w:p w:rsidR="00135CDD" w:rsidRPr="006D390E" w:rsidRDefault="00135CDD" w:rsidP="00DC0540">
      <w:pPr>
        <w:widowControl w:val="0"/>
        <w:numPr>
          <w:ilvl w:val="0"/>
          <w:numId w:val="4"/>
        </w:numPr>
        <w:suppressAutoHyphens/>
        <w:ind w:left="0" w:firstLine="709"/>
        <w:rPr>
          <w:rFonts w:cs="Arial"/>
        </w:rPr>
      </w:pPr>
      <w:r w:rsidRPr="006D390E">
        <w:rPr>
          <w:rFonts w:cs="Arial"/>
        </w:rP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135CDD" w:rsidRPr="006D390E" w:rsidRDefault="00135CDD" w:rsidP="00DC0540">
      <w:pPr>
        <w:widowControl w:val="0"/>
        <w:numPr>
          <w:ilvl w:val="0"/>
          <w:numId w:val="4"/>
        </w:numPr>
        <w:suppressAutoHyphens/>
        <w:ind w:left="0" w:firstLine="709"/>
        <w:rPr>
          <w:rFonts w:cs="Arial"/>
        </w:rPr>
      </w:pPr>
      <w:r w:rsidRPr="006D390E">
        <w:rPr>
          <w:rFonts w:cs="Arial"/>
        </w:rPr>
        <w:t>Журнал «Зодчий» 1905, №28. ил.31, с.327;</w:t>
      </w:r>
    </w:p>
    <w:p w:rsidR="00135CDD" w:rsidRPr="006D390E" w:rsidRDefault="00135CDD" w:rsidP="00DC0540">
      <w:pPr>
        <w:widowControl w:val="0"/>
        <w:numPr>
          <w:ilvl w:val="0"/>
          <w:numId w:val="4"/>
        </w:numPr>
        <w:suppressAutoHyphens/>
        <w:ind w:left="0" w:firstLine="709"/>
        <w:rPr>
          <w:rFonts w:cs="Arial"/>
        </w:rPr>
      </w:pPr>
      <w:r w:rsidRPr="006D390E">
        <w:rPr>
          <w:rFonts w:cs="Arial"/>
          <w:spacing w:val="-2"/>
        </w:rPr>
        <w:t xml:space="preserve">Загоровский В.П. Воронежская историческая </w:t>
      </w:r>
      <w:r w:rsidRPr="006D390E">
        <w:rPr>
          <w:rFonts w:cs="Arial"/>
        </w:rPr>
        <w:t>энциклопедия. Воронеж, 1992 г. - С.234, 236.</w:t>
      </w:r>
    </w:p>
    <w:p w:rsidR="00135CDD" w:rsidRPr="006D390E" w:rsidRDefault="00135CDD" w:rsidP="00DC0540">
      <w:pPr>
        <w:widowControl w:val="0"/>
        <w:numPr>
          <w:ilvl w:val="0"/>
          <w:numId w:val="4"/>
        </w:numPr>
        <w:suppressAutoHyphens/>
        <w:ind w:left="0" w:firstLine="709"/>
        <w:rPr>
          <w:rFonts w:cs="Arial"/>
        </w:rPr>
      </w:pPr>
      <w:r w:rsidRPr="006D390E">
        <w:rPr>
          <w:rFonts w:cs="Arial"/>
        </w:rPr>
        <w:t>Загоровский В.П. История Воронежского края от А до Я.- Воронеж, 1982.- С.206-207;</w:t>
      </w:r>
    </w:p>
    <w:p w:rsidR="00135CDD" w:rsidRPr="006D390E" w:rsidRDefault="00135CDD" w:rsidP="00DC0540">
      <w:pPr>
        <w:widowControl w:val="0"/>
        <w:numPr>
          <w:ilvl w:val="0"/>
          <w:numId w:val="4"/>
        </w:numPr>
        <w:suppressAutoHyphens/>
        <w:ind w:left="0" w:firstLine="709"/>
        <w:rPr>
          <w:rFonts w:cs="Arial"/>
        </w:rPr>
      </w:pPr>
      <w:r w:rsidRPr="006D390E">
        <w:rPr>
          <w:rFonts w:cs="Arial"/>
        </w:rPr>
        <w:t>Загоровский В.П. Историческая топонимика Воронежского края. Воронеж, 1992 г.</w:t>
      </w:r>
    </w:p>
    <w:p w:rsidR="00135CDD" w:rsidRPr="006D390E" w:rsidRDefault="00135CDD" w:rsidP="00DC0540">
      <w:pPr>
        <w:widowControl w:val="0"/>
        <w:numPr>
          <w:ilvl w:val="0"/>
          <w:numId w:val="4"/>
        </w:numPr>
        <w:suppressAutoHyphens/>
        <w:ind w:left="0" w:firstLine="709"/>
        <w:rPr>
          <w:rFonts w:cs="Arial"/>
        </w:rPr>
      </w:pPr>
      <w:r w:rsidRPr="006D390E">
        <w:rPr>
          <w:rFonts w:cs="Arial"/>
        </w:rPr>
        <w:t>Ильинский Н.В. На Животинном городище. «Знамя Ленина», 4 июля 1974 г.</w:t>
      </w:r>
    </w:p>
    <w:p w:rsidR="00135CDD" w:rsidRPr="006D390E" w:rsidRDefault="00135CDD" w:rsidP="00DC0540">
      <w:pPr>
        <w:widowControl w:val="0"/>
        <w:numPr>
          <w:ilvl w:val="0"/>
          <w:numId w:val="4"/>
        </w:numPr>
        <w:suppressAutoHyphens/>
        <w:ind w:left="0" w:firstLine="709"/>
        <w:rPr>
          <w:rFonts w:cs="Arial"/>
        </w:rPr>
      </w:pPr>
      <w:r w:rsidRPr="006D390E">
        <w:rPr>
          <w:rFonts w:cs="Arial"/>
        </w:rPr>
        <w:t>Ильинский Н.В. Страницы истории. «Знамя Ленина», 8 августа 1985 г.</w:t>
      </w:r>
    </w:p>
    <w:p w:rsidR="00135CDD" w:rsidRPr="006D390E" w:rsidRDefault="00135CDD" w:rsidP="00DC0540">
      <w:pPr>
        <w:widowControl w:val="0"/>
        <w:numPr>
          <w:ilvl w:val="0"/>
          <w:numId w:val="4"/>
        </w:numPr>
        <w:suppressAutoHyphens/>
        <w:ind w:left="0" w:firstLine="709"/>
        <w:rPr>
          <w:rFonts w:cs="Arial"/>
        </w:rPr>
      </w:pPr>
      <w:r w:rsidRPr="006D390E">
        <w:rPr>
          <w:rFonts w:cs="Arial"/>
        </w:rPr>
        <w:t>Ильинский Н.В. Рамонь. 1984 г.</w:t>
      </w:r>
    </w:p>
    <w:p w:rsidR="00135CDD" w:rsidRPr="006D390E" w:rsidRDefault="00135CDD" w:rsidP="00DC0540">
      <w:pPr>
        <w:widowControl w:val="0"/>
        <w:numPr>
          <w:ilvl w:val="0"/>
          <w:numId w:val="4"/>
        </w:numPr>
        <w:suppressAutoHyphens/>
        <w:ind w:left="0" w:firstLine="709"/>
        <w:rPr>
          <w:rFonts w:cs="Arial"/>
        </w:rPr>
      </w:pPr>
      <w:r w:rsidRPr="006D390E">
        <w:rPr>
          <w:rFonts w:cs="Arial"/>
        </w:rPr>
        <w:t>Ильинский Н.В. Рамонь. (Из истории района). - Воронеж,1968. -148с</w:t>
      </w:r>
    </w:p>
    <w:p w:rsidR="00135CDD" w:rsidRPr="006D390E" w:rsidRDefault="00135CDD" w:rsidP="00DC0540">
      <w:pPr>
        <w:widowControl w:val="0"/>
        <w:numPr>
          <w:ilvl w:val="0"/>
          <w:numId w:val="4"/>
        </w:numPr>
        <w:suppressAutoHyphens/>
        <w:ind w:left="0" w:firstLine="709"/>
        <w:rPr>
          <w:rFonts w:cs="Arial"/>
        </w:rPr>
      </w:pPr>
      <w:r w:rsidRPr="006D390E">
        <w:rPr>
          <w:rFonts w:cs="Arial"/>
        </w:rPr>
        <w:t>Кадастр особо охраняемых территорий Воронежской области / под ред. О.П.Негробова. Воронеж.: ВГУ, 2001. - 146с.;</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Комолова Э.В. Церковное развитие южнорусского региона // Из истории </w:t>
      </w:r>
      <w:r w:rsidRPr="006D390E">
        <w:rPr>
          <w:rFonts w:cs="Arial"/>
        </w:rPr>
        <w:lastRenderedPageBreak/>
        <w:t>Воронежского края: сб. ст. /ВГУ; отв</w:t>
      </w:r>
      <w:proofErr w:type="gramStart"/>
      <w:r w:rsidRPr="006D390E">
        <w:rPr>
          <w:rFonts w:cs="Arial"/>
        </w:rPr>
        <w:t>.р</w:t>
      </w:r>
      <w:proofErr w:type="gramEnd"/>
      <w:r w:rsidRPr="006D390E">
        <w:rPr>
          <w:rFonts w:cs="Arial"/>
        </w:rPr>
        <w:t>ед. А.Н. Акиньшин - Воронеж: МОУ ВЭПИ, 2002. -  Вып.10- С.3-16;</w:t>
      </w:r>
    </w:p>
    <w:p w:rsidR="00135CDD" w:rsidRPr="006D390E" w:rsidRDefault="00135CDD" w:rsidP="00DC0540">
      <w:pPr>
        <w:widowControl w:val="0"/>
        <w:numPr>
          <w:ilvl w:val="0"/>
          <w:numId w:val="4"/>
        </w:numPr>
        <w:suppressAutoHyphens/>
        <w:ind w:left="0" w:firstLine="709"/>
        <w:rPr>
          <w:rFonts w:cs="Arial"/>
        </w:rPr>
      </w:pPr>
      <w:r w:rsidRPr="006D390E">
        <w:rPr>
          <w:rFonts w:cs="Arial"/>
          <w:iCs/>
        </w:rPr>
        <w:t xml:space="preserve">Кононов В. И., </w:t>
      </w:r>
      <w:r w:rsidRPr="006D390E">
        <w:rPr>
          <w:rFonts w:cs="Arial"/>
        </w:rPr>
        <w:t xml:space="preserve">Памятники Воронежа и Воронежской области — Воронеж, 1979; </w:t>
      </w:r>
    </w:p>
    <w:p w:rsidR="00135CDD" w:rsidRPr="006D390E" w:rsidRDefault="00135CDD" w:rsidP="00DC0540">
      <w:pPr>
        <w:widowControl w:val="0"/>
        <w:numPr>
          <w:ilvl w:val="0"/>
          <w:numId w:val="4"/>
        </w:numPr>
        <w:suppressAutoHyphens/>
        <w:ind w:left="0" w:firstLine="709"/>
        <w:rPr>
          <w:rFonts w:cs="Arial"/>
        </w:rPr>
      </w:pPr>
      <w:r w:rsidRPr="006D390E">
        <w:rPr>
          <w:rFonts w:cs="Arial"/>
        </w:rPr>
        <w:t>Кригер Л.В. Путеводитель по памятникам истории и культуры Воронежской области – Воронеж: ВГУ, 2006. – 244с.</w:t>
      </w:r>
    </w:p>
    <w:p w:rsidR="00135CDD" w:rsidRPr="006D390E" w:rsidRDefault="00135CDD" w:rsidP="00DC0540">
      <w:pPr>
        <w:widowControl w:val="0"/>
        <w:numPr>
          <w:ilvl w:val="0"/>
          <w:numId w:val="4"/>
        </w:numPr>
        <w:suppressAutoHyphens/>
        <w:ind w:left="0" w:firstLine="709"/>
        <w:rPr>
          <w:rFonts w:cs="Arial"/>
        </w:rPr>
      </w:pPr>
      <w:r w:rsidRPr="006D390E">
        <w:rPr>
          <w:rFonts w:cs="Arial"/>
        </w:rPr>
        <w:t>Кригер Л.В. Рамонь. Путеводитель по памятникам истории и культуры – Воронеж: ВГУ, 2006. – 244с.</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Кригер Л.В. Усадьбы Воронежского края. Серия статей. «Строительство и недвижимость» - Воронеж, 2003. </w:t>
      </w:r>
    </w:p>
    <w:p w:rsidR="00135CDD" w:rsidRPr="006D390E" w:rsidRDefault="00135CDD" w:rsidP="00DC0540">
      <w:pPr>
        <w:widowControl w:val="0"/>
        <w:numPr>
          <w:ilvl w:val="0"/>
          <w:numId w:val="4"/>
        </w:numPr>
        <w:suppressAutoHyphens/>
        <w:ind w:left="0" w:firstLine="709"/>
        <w:rPr>
          <w:rFonts w:cs="Arial"/>
        </w:rPr>
      </w:pPr>
      <w:r w:rsidRPr="006D390E">
        <w:rPr>
          <w:rFonts w:cs="Arial"/>
        </w:rPr>
        <w:t>Материалы Свода памятников истории и культуры Российской Федерации. Воронежская область. Рукопись;</w:t>
      </w:r>
    </w:p>
    <w:p w:rsidR="00135CDD" w:rsidRPr="006D390E" w:rsidRDefault="00135CDD" w:rsidP="00DC0540">
      <w:pPr>
        <w:widowControl w:val="0"/>
        <w:numPr>
          <w:ilvl w:val="0"/>
          <w:numId w:val="4"/>
        </w:numPr>
        <w:suppressAutoHyphens/>
        <w:ind w:left="0" w:firstLine="709"/>
        <w:rPr>
          <w:rFonts w:cs="Arial"/>
        </w:rPr>
      </w:pPr>
      <w:r w:rsidRPr="006D390E">
        <w:rPr>
          <w:rFonts w:cs="Arial"/>
        </w:rPr>
        <w:t>Материалы для географии и статистики России, собранные офицерами генерального штаба: Воронежская губерния</w:t>
      </w:r>
      <w:proofErr w:type="gramStart"/>
      <w:r w:rsidRPr="006D390E">
        <w:rPr>
          <w:rFonts w:cs="Arial"/>
        </w:rPr>
        <w:t xml:space="preserve"> / С</w:t>
      </w:r>
      <w:proofErr w:type="gramEnd"/>
      <w:r w:rsidRPr="006D390E">
        <w:rPr>
          <w:rFonts w:cs="Arial"/>
        </w:rPr>
        <w:t>ост. В. Михалевич. - СПб</w:t>
      </w:r>
      <w:proofErr w:type="gramStart"/>
      <w:r w:rsidRPr="006D390E">
        <w:rPr>
          <w:rFonts w:cs="Arial"/>
        </w:rPr>
        <w:t xml:space="preserve">., </w:t>
      </w:r>
      <w:proofErr w:type="gramEnd"/>
      <w:r w:rsidRPr="006D390E">
        <w:rPr>
          <w:rFonts w:cs="Arial"/>
        </w:rPr>
        <w:t>1862. - С.388-389, 408;</w:t>
      </w:r>
    </w:p>
    <w:p w:rsidR="00135CDD" w:rsidRPr="006D390E" w:rsidRDefault="00135CDD" w:rsidP="00DC0540">
      <w:pPr>
        <w:widowControl w:val="0"/>
        <w:numPr>
          <w:ilvl w:val="0"/>
          <w:numId w:val="4"/>
        </w:numPr>
        <w:suppressAutoHyphens/>
        <w:ind w:left="0" w:firstLine="709"/>
        <w:rPr>
          <w:rFonts w:cs="Arial"/>
        </w:rPr>
      </w:pPr>
      <w:r w:rsidRPr="006D390E">
        <w:rPr>
          <w:rFonts w:cs="Arial"/>
          <w:spacing w:val="-2"/>
        </w:rPr>
        <w:t xml:space="preserve">Медведев А.П. Сарматские памятники в </w:t>
      </w:r>
      <w:proofErr w:type="gramStart"/>
      <w:r w:rsidRPr="006D390E">
        <w:rPr>
          <w:rFonts w:cs="Arial"/>
          <w:spacing w:val="-2"/>
        </w:rPr>
        <w:t>лесостепном</w:t>
      </w:r>
      <w:proofErr w:type="gramEnd"/>
      <w:r w:rsidRPr="006D390E">
        <w:rPr>
          <w:rFonts w:cs="Arial"/>
          <w:spacing w:val="-2"/>
        </w:rPr>
        <w:t xml:space="preserve"> По</w:t>
      </w:r>
      <w:r w:rsidRPr="006D390E">
        <w:rPr>
          <w:rFonts w:cs="Arial"/>
        </w:rPr>
        <w:t>донье. Воронеж, 1980г.</w:t>
      </w:r>
    </w:p>
    <w:p w:rsidR="00135CDD" w:rsidRPr="006D390E" w:rsidRDefault="00135CDD" w:rsidP="00DC0540">
      <w:pPr>
        <w:widowControl w:val="0"/>
        <w:numPr>
          <w:ilvl w:val="0"/>
          <w:numId w:val="4"/>
        </w:numPr>
        <w:suppressAutoHyphens/>
        <w:ind w:left="0" w:firstLine="709"/>
        <w:rPr>
          <w:rFonts w:cs="Arial"/>
        </w:rPr>
      </w:pPr>
      <w:r w:rsidRPr="006D390E">
        <w:rPr>
          <w:rFonts w:cs="Arial"/>
        </w:rPr>
        <w:t>Монастыри Воронежской епархии // Воронежская старина.-  Вып.7. –Воронеж, 1908. - с.48-55</w:t>
      </w:r>
    </w:p>
    <w:p w:rsidR="00135CDD" w:rsidRPr="006D390E" w:rsidRDefault="00135CDD" w:rsidP="00DC0540">
      <w:pPr>
        <w:widowControl w:val="0"/>
        <w:numPr>
          <w:ilvl w:val="0"/>
          <w:numId w:val="4"/>
        </w:numPr>
        <w:suppressAutoHyphens/>
        <w:ind w:left="0" w:firstLine="709"/>
        <w:rPr>
          <w:rFonts w:cs="Arial"/>
        </w:rPr>
      </w:pPr>
      <w:r w:rsidRPr="006D390E">
        <w:rPr>
          <w:rFonts w:cs="Arial"/>
        </w:rPr>
        <w:t>Москаленко А.Н. Славяне на Дону. Воронеж, 1981г.</w:t>
      </w:r>
    </w:p>
    <w:p w:rsidR="00135CDD" w:rsidRPr="006D390E" w:rsidRDefault="00135CDD" w:rsidP="00DC0540">
      <w:pPr>
        <w:widowControl w:val="0"/>
        <w:numPr>
          <w:ilvl w:val="0"/>
          <w:numId w:val="4"/>
        </w:numPr>
        <w:suppressAutoHyphens/>
        <w:ind w:left="0" w:firstLine="709"/>
        <w:rPr>
          <w:rFonts w:cs="Arial"/>
        </w:rPr>
      </w:pPr>
      <w:r w:rsidRPr="006D390E">
        <w:rPr>
          <w:rFonts w:cs="Arial"/>
        </w:rPr>
        <w:t>Народное образование в Воронежской губернии. Статистический обзор за 1916г. - Воронеж, 1916.;</w:t>
      </w:r>
    </w:p>
    <w:p w:rsidR="00135CDD" w:rsidRPr="006D390E" w:rsidRDefault="00135CDD" w:rsidP="00DC0540">
      <w:pPr>
        <w:widowControl w:val="0"/>
        <w:numPr>
          <w:ilvl w:val="0"/>
          <w:numId w:val="4"/>
        </w:numPr>
        <w:suppressAutoHyphens/>
        <w:ind w:left="0" w:firstLine="709"/>
        <w:rPr>
          <w:rFonts w:cs="Arial"/>
        </w:rPr>
      </w:pPr>
      <w:r w:rsidRPr="006D390E">
        <w:rPr>
          <w:rFonts w:cs="Arial"/>
        </w:rPr>
        <w:t>Населенные места Воронежской губернии. Справочная книга. - Воронеж.1900 – С. 304-349;</w:t>
      </w:r>
    </w:p>
    <w:p w:rsidR="00135CDD" w:rsidRPr="006D390E" w:rsidRDefault="00135CDD" w:rsidP="00DC0540">
      <w:pPr>
        <w:widowControl w:val="0"/>
        <w:numPr>
          <w:ilvl w:val="0"/>
          <w:numId w:val="4"/>
        </w:numPr>
        <w:suppressAutoHyphens/>
        <w:ind w:left="0" w:firstLine="709"/>
        <w:rPr>
          <w:rFonts w:cs="Arial"/>
        </w:rPr>
      </w:pPr>
      <w:r w:rsidRPr="006D390E">
        <w:rPr>
          <w:rFonts w:cs="Arial"/>
        </w:rPr>
        <w:t>Население и хозяйство Воронежской губернии: статистический сводный сборник / ред.И.Воронов. - Воронеж.: Изд</w:t>
      </w:r>
      <w:proofErr w:type="gramStart"/>
      <w:r w:rsidRPr="006D390E">
        <w:rPr>
          <w:rFonts w:cs="Arial"/>
        </w:rPr>
        <w:t>.В</w:t>
      </w:r>
      <w:proofErr w:type="gramEnd"/>
      <w:r w:rsidRPr="006D390E">
        <w:rPr>
          <w:rFonts w:cs="Arial"/>
        </w:rPr>
        <w:t>оронеж.губ.стат.отдела.,  1927. - 334с.;</w:t>
      </w:r>
    </w:p>
    <w:p w:rsidR="00135CDD" w:rsidRPr="006D390E" w:rsidRDefault="00135CDD" w:rsidP="00DC0540">
      <w:pPr>
        <w:widowControl w:val="0"/>
        <w:numPr>
          <w:ilvl w:val="0"/>
          <w:numId w:val="4"/>
        </w:numPr>
        <w:suppressAutoHyphens/>
        <w:ind w:left="0" w:firstLine="709"/>
        <w:rPr>
          <w:rFonts w:cs="Arial"/>
        </w:rPr>
      </w:pPr>
      <w:r w:rsidRPr="006D390E">
        <w:rPr>
          <w:rFonts w:cs="Arial"/>
        </w:rPr>
        <w:t>Обзор Воронежской губернии за 1913г.- Воронеж, 1914. - С.60;</w:t>
      </w:r>
    </w:p>
    <w:p w:rsidR="00135CDD" w:rsidRPr="006D390E" w:rsidRDefault="00135CDD" w:rsidP="00DC0540">
      <w:pPr>
        <w:widowControl w:val="0"/>
        <w:numPr>
          <w:ilvl w:val="0"/>
          <w:numId w:val="4"/>
        </w:numPr>
        <w:suppressAutoHyphens/>
        <w:ind w:left="0" w:firstLine="709"/>
        <w:rPr>
          <w:rFonts w:cs="Arial"/>
        </w:rPr>
      </w:pPr>
      <w:r w:rsidRPr="006D390E">
        <w:rPr>
          <w:rFonts w:cs="Arial"/>
        </w:rPr>
        <w:t>Образцова Л. Ольденбургские. – Воронеж, 2001. – 89с.</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Очерки истории Воронежского края. Т.1: С древнейших времен до Великой Октябрьской социалистической революции. - Воронеж, 1961; </w:t>
      </w:r>
    </w:p>
    <w:p w:rsidR="00135CDD" w:rsidRPr="006D390E" w:rsidRDefault="00135CDD" w:rsidP="00DC0540">
      <w:pPr>
        <w:widowControl w:val="0"/>
        <w:numPr>
          <w:ilvl w:val="0"/>
          <w:numId w:val="4"/>
        </w:numPr>
        <w:suppressAutoHyphens/>
        <w:ind w:left="0" w:firstLine="709"/>
        <w:rPr>
          <w:rFonts w:cs="Arial"/>
        </w:rPr>
      </w:pPr>
      <w:r w:rsidRPr="006D390E">
        <w:rPr>
          <w:rFonts w:cs="Arial"/>
        </w:rPr>
        <w:t>Памятники истории и культуры Воронежской области: аннотированный список памятников / ред</w:t>
      </w:r>
      <w:proofErr w:type="gramStart"/>
      <w:r w:rsidRPr="006D390E">
        <w:rPr>
          <w:rFonts w:cs="Arial"/>
        </w:rPr>
        <w:t>.к</w:t>
      </w:r>
      <w:proofErr w:type="gramEnd"/>
      <w:r w:rsidRPr="006D390E">
        <w:rPr>
          <w:rFonts w:cs="Arial"/>
        </w:rPr>
        <w:t>ол.: Загоровский В.П. (отв.ред) и др. - Воронеж, 1989. - 95с;</w:t>
      </w:r>
    </w:p>
    <w:p w:rsidR="00135CDD" w:rsidRPr="006D390E" w:rsidRDefault="00135CDD" w:rsidP="00DC0540">
      <w:pPr>
        <w:widowControl w:val="0"/>
        <w:numPr>
          <w:ilvl w:val="0"/>
          <w:numId w:val="4"/>
        </w:numPr>
        <w:suppressAutoHyphens/>
        <w:ind w:left="0" w:firstLine="709"/>
        <w:rPr>
          <w:rFonts w:cs="Arial"/>
        </w:rPr>
      </w:pPr>
      <w:r w:rsidRPr="006D390E">
        <w:rPr>
          <w:rFonts w:cs="Arial"/>
        </w:rPr>
        <w:t>Памятные книжки Воронежской губернии за 1880-1916 годы - Воронеж.</w:t>
      </w:r>
    </w:p>
    <w:p w:rsidR="00135CDD" w:rsidRPr="006D390E" w:rsidRDefault="00135CDD" w:rsidP="00DC0540">
      <w:pPr>
        <w:widowControl w:val="0"/>
        <w:numPr>
          <w:ilvl w:val="0"/>
          <w:numId w:val="4"/>
        </w:numPr>
        <w:suppressAutoHyphens/>
        <w:ind w:left="0" w:firstLine="709"/>
        <w:rPr>
          <w:rFonts w:cs="Arial"/>
        </w:rPr>
      </w:pPr>
      <w:r w:rsidRPr="006D390E">
        <w:rPr>
          <w:rFonts w:cs="Arial"/>
        </w:rPr>
        <w:t>Правдин А.М.Алфавитный список приходов Воронежской епархии с показанием числа душ в приходе и количества церковной земли//Памятная книжка воронежской губернии на 1893год. - Воронеж, 1893. -Отд. статистический.-  С.96-117;</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Прохоров В.А. Вся Воронежская земля: Краткий историко-топонимический словарь. - Воронеж, 1973. - С.260-261; </w:t>
      </w:r>
    </w:p>
    <w:p w:rsidR="00135CDD" w:rsidRPr="006D390E" w:rsidRDefault="00135CDD" w:rsidP="00DC0540">
      <w:pPr>
        <w:widowControl w:val="0"/>
        <w:numPr>
          <w:ilvl w:val="0"/>
          <w:numId w:val="4"/>
        </w:numPr>
        <w:suppressAutoHyphens/>
        <w:ind w:left="0" w:firstLine="709"/>
        <w:rPr>
          <w:rFonts w:cs="Arial"/>
        </w:rPr>
      </w:pPr>
      <w:r w:rsidRPr="006D390E">
        <w:rPr>
          <w:rFonts w:cs="Arial"/>
        </w:rPr>
        <w:t>Родзевич А.И.Спутник пассажира по Юго-Восточным железным дорогам, Вып I Козлово-Воронежско-Ростовская линия. М,1899,с 58-61</w:t>
      </w:r>
    </w:p>
    <w:p w:rsidR="00135CDD" w:rsidRPr="006D390E" w:rsidRDefault="00135CDD" w:rsidP="00DC0540">
      <w:pPr>
        <w:widowControl w:val="0"/>
        <w:numPr>
          <w:ilvl w:val="0"/>
          <w:numId w:val="4"/>
        </w:numPr>
        <w:suppressAutoHyphens/>
        <w:ind w:left="0" w:firstLine="709"/>
        <w:rPr>
          <w:rFonts w:cs="Arial"/>
        </w:rPr>
      </w:pPr>
      <w:r w:rsidRPr="006D390E">
        <w:rPr>
          <w:rFonts w:cs="Arial"/>
        </w:rPr>
        <w:t>Русские провинциальные усадьбы ХYIII – нач</w:t>
      </w:r>
      <w:proofErr w:type="gramStart"/>
      <w:r w:rsidRPr="006D390E">
        <w:rPr>
          <w:rFonts w:cs="Arial"/>
        </w:rPr>
        <w:t>.Х</w:t>
      </w:r>
      <w:proofErr w:type="gramEnd"/>
      <w:r w:rsidRPr="006D390E">
        <w:rPr>
          <w:rFonts w:cs="Arial"/>
        </w:rPr>
        <w:t>Х века – Воронеж: Центр духовного возрождения Черноземного края, 2001. – С.77-164</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Ратшин А. Полное собрание исторических сведений </w:t>
      </w:r>
      <w:proofErr w:type="gramStart"/>
      <w:r w:rsidRPr="006D390E">
        <w:rPr>
          <w:rFonts w:cs="Arial"/>
        </w:rPr>
        <w:t>о</w:t>
      </w:r>
      <w:proofErr w:type="gramEnd"/>
      <w:r w:rsidRPr="006D390E">
        <w:rPr>
          <w:rFonts w:cs="Arial"/>
        </w:rPr>
        <w:t xml:space="preserve"> всех бывших и ныне существующих монастырях и примечательных церквах в России. М. 1852Россия. Полное географическое описание нашего Отечества</w:t>
      </w:r>
      <w:proofErr w:type="gramStart"/>
      <w:r w:rsidRPr="006D390E">
        <w:rPr>
          <w:rFonts w:cs="Arial"/>
        </w:rPr>
        <w:t xml:space="preserve"> /П</w:t>
      </w:r>
      <w:proofErr w:type="gramEnd"/>
      <w:r w:rsidRPr="006D390E">
        <w:rPr>
          <w:rFonts w:cs="Arial"/>
        </w:rPr>
        <w:t>од ред. В.П. Семенова. – СПб</w:t>
      </w:r>
      <w:proofErr w:type="gramStart"/>
      <w:r w:rsidRPr="006D390E">
        <w:rPr>
          <w:rFonts w:cs="Arial"/>
        </w:rPr>
        <w:t xml:space="preserve">., </w:t>
      </w:r>
      <w:proofErr w:type="gramEnd"/>
      <w:r w:rsidRPr="006D390E">
        <w:rPr>
          <w:rFonts w:cs="Arial"/>
        </w:rPr>
        <w:t>1902, т. 2: Среднерусская черноземная область. – С. 135, 279, 624-625;</w:t>
      </w:r>
    </w:p>
    <w:p w:rsidR="00135CDD" w:rsidRPr="006D390E" w:rsidRDefault="00135CDD" w:rsidP="00DC0540">
      <w:pPr>
        <w:widowControl w:val="0"/>
        <w:numPr>
          <w:ilvl w:val="0"/>
          <w:numId w:val="4"/>
        </w:numPr>
        <w:suppressAutoHyphens/>
        <w:ind w:left="0" w:firstLine="709"/>
        <w:rPr>
          <w:rFonts w:cs="Arial"/>
        </w:rPr>
      </w:pPr>
      <w:r w:rsidRPr="006D390E">
        <w:rPr>
          <w:rFonts w:cs="Arial"/>
        </w:rPr>
        <w:t xml:space="preserve">Самбикин Д. Указатель храмовых праздников в Воронежской епархии.  - Воронеж,1884. - Вып.1- С.24, 69, 88, 198, 220, 257, 266; Вып. 2 - С 75, 139; Вып.3 - С. </w:t>
      </w:r>
      <w:r w:rsidRPr="006D390E">
        <w:rPr>
          <w:rFonts w:cs="Arial"/>
        </w:rPr>
        <w:lastRenderedPageBreak/>
        <w:t>142, 167, 185-205; Вып.4 - С. 109, 188, 199, 222, 266</w:t>
      </w:r>
    </w:p>
    <w:p w:rsidR="00135CDD" w:rsidRPr="006D390E" w:rsidRDefault="00135CDD" w:rsidP="00DC0540">
      <w:pPr>
        <w:widowControl w:val="0"/>
        <w:numPr>
          <w:ilvl w:val="0"/>
          <w:numId w:val="4"/>
        </w:numPr>
        <w:suppressAutoHyphens/>
        <w:ind w:left="0" w:firstLine="709"/>
        <w:rPr>
          <w:rFonts w:cs="Arial"/>
        </w:rPr>
      </w:pPr>
      <w:r w:rsidRPr="006D390E">
        <w:rPr>
          <w:rFonts w:cs="Arial"/>
        </w:rPr>
        <w:t>Самбикин Д. Хронологический указатель церквей в Воронежской  епархии 1586-1886гг - Воронеж, 1886. - С. 13, 14, 17, 29, 33, 35, 40, 44, 55, 56, 61, 64, 65, 73, 77, 78, 79, 81, 82, 83, 86, 93, 102, 110, 135, 137;</w:t>
      </w:r>
    </w:p>
    <w:p w:rsidR="00135CDD" w:rsidRPr="006D390E" w:rsidRDefault="00135CDD" w:rsidP="00DC0540">
      <w:pPr>
        <w:widowControl w:val="0"/>
        <w:numPr>
          <w:ilvl w:val="0"/>
          <w:numId w:val="4"/>
        </w:numPr>
        <w:suppressAutoHyphens/>
        <w:ind w:left="0" w:firstLine="709"/>
        <w:rPr>
          <w:rFonts w:cs="Arial"/>
        </w:rPr>
      </w:pPr>
      <w:r w:rsidRPr="006D390E">
        <w:rPr>
          <w:rFonts w:cs="Arial"/>
        </w:rPr>
        <w:t>Сведения о монастырях Воронежской епархии// Памятная книжка Воронежской губернии на 1887год. – Воронеж, 1886. - с.313-315</w:t>
      </w:r>
    </w:p>
    <w:p w:rsidR="00135CDD" w:rsidRPr="006D390E" w:rsidRDefault="00135CDD" w:rsidP="00DC0540">
      <w:pPr>
        <w:widowControl w:val="0"/>
        <w:numPr>
          <w:ilvl w:val="0"/>
          <w:numId w:val="4"/>
        </w:numPr>
        <w:suppressAutoHyphens/>
        <w:ind w:left="0" w:firstLine="709"/>
        <w:rPr>
          <w:rFonts w:cs="Arial"/>
        </w:rPr>
      </w:pPr>
      <w:r w:rsidRPr="006D390E">
        <w:rPr>
          <w:rFonts w:cs="Arial"/>
        </w:rPr>
        <w:t>Сведения о населенных местах Воронежской губернии. - Воронеж, 1906.- С.148, 158, 161;</w:t>
      </w:r>
    </w:p>
    <w:p w:rsidR="00135CDD" w:rsidRPr="006D390E" w:rsidRDefault="00135CDD" w:rsidP="00DC0540">
      <w:pPr>
        <w:widowControl w:val="0"/>
        <w:numPr>
          <w:ilvl w:val="0"/>
          <w:numId w:val="4"/>
        </w:numPr>
        <w:suppressAutoHyphens/>
        <w:ind w:left="0" w:firstLine="709"/>
        <w:rPr>
          <w:rFonts w:cs="Arial"/>
        </w:rPr>
      </w:pPr>
      <w:r w:rsidRPr="006D390E">
        <w:rPr>
          <w:rFonts w:cs="Arial"/>
        </w:rPr>
        <w:t>Сведения о наиболее крупных населенных пунктах Воронежской губернии. - Воронеж, 1910.;</w:t>
      </w:r>
    </w:p>
    <w:p w:rsidR="00135CDD" w:rsidRPr="006D390E" w:rsidRDefault="00135CDD" w:rsidP="00DC0540">
      <w:pPr>
        <w:widowControl w:val="0"/>
        <w:numPr>
          <w:ilvl w:val="0"/>
          <w:numId w:val="4"/>
        </w:numPr>
        <w:suppressAutoHyphens/>
        <w:ind w:left="0" w:firstLine="709"/>
        <w:rPr>
          <w:rFonts w:cs="Arial"/>
        </w:rPr>
      </w:pPr>
      <w:r w:rsidRPr="006D390E">
        <w:rPr>
          <w:rFonts w:cs="Arial"/>
        </w:rPr>
        <w:t>Список населенных мест по сведениям 1859 года. - СПб</w:t>
      </w:r>
      <w:proofErr w:type="gramStart"/>
      <w:r w:rsidRPr="006D390E">
        <w:rPr>
          <w:rFonts w:cs="Arial"/>
        </w:rPr>
        <w:t xml:space="preserve">., </w:t>
      </w:r>
      <w:proofErr w:type="gramEnd"/>
      <w:r w:rsidRPr="006D390E">
        <w:rPr>
          <w:rFonts w:cs="Arial"/>
        </w:rPr>
        <w:t xml:space="preserve">1865, - С.35; </w:t>
      </w:r>
    </w:p>
    <w:p w:rsidR="00135CDD" w:rsidRPr="006D390E" w:rsidRDefault="00135CDD" w:rsidP="00DC0540">
      <w:pPr>
        <w:widowControl w:val="0"/>
        <w:numPr>
          <w:ilvl w:val="0"/>
          <w:numId w:val="4"/>
        </w:numPr>
        <w:suppressAutoHyphens/>
        <w:ind w:left="0" w:firstLine="709"/>
        <w:rPr>
          <w:rFonts w:cs="Arial"/>
        </w:rPr>
      </w:pPr>
      <w:r w:rsidRPr="006D390E">
        <w:rPr>
          <w:rFonts w:cs="Arial"/>
        </w:rPr>
        <w:t>Спутник пассажира по ЮВжд</w:t>
      </w:r>
      <w:proofErr w:type="gramStart"/>
      <w:r w:rsidRPr="006D390E">
        <w:rPr>
          <w:rFonts w:cs="Arial"/>
        </w:rPr>
        <w:t xml:space="preserve"> / С</w:t>
      </w:r>
      <w:proofErr w:type="gramEnd"/>
      <w:r w:rsidRPr="006D390E">
        <w:rPr>
          <w:rFonts w:cs="Arial"/>
        </w:rPr>
        <w:t>ост.А.И.Родзевич. Вып.II - М., 1900 - С.113-118;</w:t>
      </w:r>
    </w:p>
    <w:p w:rsidR="00135CDD" w:rsidRPr="006D390E" w:rsidRDefault="00135CDD" w:rsidP="00DC0540">
      <w:pPr>
        <w:widowControl w:val="0"/>
        <w:numPr>
          <w:ilvl w:val="0"/>
          <w:numId w:val="4"/>
        </w:numPr>
        <w:suppressAutoHyphens/>
        <w:ind w:left="0" w:firstLine="709"/>
        <w:rPr>
          <w:rFonts w:cs="Arial"/>
        </w:rPr>
      </w:pPr>
      <w:r w:rsidRPr="006D390E">
        <w:rPr>
          <w:rFonts w:cs="Arial"/>
        </w:rPr>
        <w:t>Статистико-экономический словарь Воронежской губернии (период дореволюционный). - Воронеж, 1921. - 398с.;</w:t>
      </w:r>
    </w:p>
    <w:p w:rsidR="00135CDD" w:rsidRPr="006D390E" w:rsidRDefault="00135CDD" w:rsidP="00DC0540">
      <w:pPr>
        <w:widowControl w:val="0"/>
        <w:numPr>
          <w:ilvl w:val="0"/>
          <w:numId w:val="4"/>
        </w:numPr>
        <w:suppressAutoHyphens/>
        <w:ind w:left="0" w:firstLine="709"/>
        <w:rPr>
          <w:rFonts w:cs="Arial"/>
        </w:rPr>
      </w:pPr>
      <w:r w:rsidRPr="006D390E">
        <w:rPr>
          <w:rFonts w:cs="Arial"/>
        </w:rPr>
        <w:t>Энциклопедический словарь. Изд.Ф.А.Брокгауз, И.А.Ефрон, т.XXI.СПб, 1897. Принцы Ольденбургские.с.9</w:t>
      </w:r>
      <w:r w:rsidRPr="006D390E">
        <w:rPr>
          <w:rFonts w:cs="Arial"/>
          <w:lang w:val="en-US"/>
        </w:rPr>
        <w:t>I</w:t>
      </w:r>
      <w:r w:rsidRPr="006D390E">
        <w:rPr>
          <w:rFonts w:cs="Arial"/>
        </w:rPr>
        <w:t>4-9</w:t>
      </w:r>
      <w:r w:rsidRPr="006D390E">
        <w:rPr>
          <w:rFonts w:cs="Arial"/>
          <w:lang w:val="en-US"/>
        </w:rPr>
        <w:t>I</w:t>
      </w:r>
      <w:r w:rsidRPr="006D390E">
        <w:rPr>
          <w:rFonts w:cs="Arial"/>
        </w:rPr>
        <w:t>5</w:t>
      </w:r>
    </w:p>
    <w:p w:rsidR="00135CDD" w:rsidRPr="006D390E" w:rsidRDefault="00135CDD" w:rsidP="00135CDD">
      <w:pPr>
        <w:pStyle w:val="FR2"/>
        <w:spacing w:line="240" w:lineRule="auto"/>
        <w:ind w:firstLine="709"/>
        <w:jc w:val="both"/>
        <w:rPr>
          <w:rFonts w:ascii="Arial" w:hAnsi="Arial" w:cs="Arial"/>
          <w:bCs/>
          <w:sz w:val="24"/>
          <w:szCs w:val="24"/>
        </w:rPr>
      </w:pPr>
    </w:p>
    <w:p w:rsidR="00135CDD" w:rsidRPr="006D390E" w:rsidRDefault="00135CDD" w:rsidP="00135CDD">
      <w:pPr>
        <w:snapToGrid w:val="0"/>
        <w:ind w:firstLine="709"/>
        <w:rPr>
          <w:rFonts w:cs="Arial"/>
        </w:rPr>
      </w:pPr>
      <w:r w:rsidRPr="006D390E">
        <w:rPr>
          <w:rFonts w:cs="Arial"/>
        </w:rPr>
        <w:t>Нормативная база:</w:t>
      </w:r>
    </w:p>
    <w:p w:rsidR="00135CDD" w:rsidRPr="006D390E" w:rsidRDefault="00135CDD" w:rsidP="00135CDD">
      <w:pPr>
        <w:pStyle w:val="23"/>
        <w:ind w:firstLine="709"/>
        <w:rPr>
          <w:rFonts w:ascii="Arial" w:eastAsia="Times New Roman" w:hAnsi="Arial" w:cs="Arial"/>
          <w:sz w:val="24"/>
          <w:szCs w:val="24"/>
        </w:rPr>
      </w:pPr>
      <w:r w:rsidRPr="006D390E">
        <w:rPr>
          <w:rFonts w:ascii="Arial" w:eastAsia="Times New Roman" w:hAnsi="Arial" w:cs="Arial"/>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135CDD" w:rsidRPr="006D390E" w:rsidRDefault="00135CDD" w:rsidP="00135CDD">
      <w:pPr>
        <w:pStyle w:val="23"/>
        <w:ind w:firstLine="709"/>
        <w:rPr>
          <w:rFonts w:ascii="Arial" w:eastAsia="Times New Roman" w:hAnsi="Arial" w:cs="Arial"/>
          <w:sz w:val="24"/>
          <w:szCs w:val="24"/>
        </w:rPr>
      </w:pPr>
    </w:p>
    <w:p w:rsidR="00135CDD" w:rsidRPr="006D390E" w:rsidRDefault="00135CDD" w:rsidP="00135CDD">
      <w:pPr>
        <w:pStyle w:val="15"/>
        <w:ind w:firstLine="709"/>
        <w:rPr>
          <w:rFonts w:ascii="Arial" w:eastAsia="Times New Roman" w:hAnsi="Arial" w:cs="Arial"/>
          <w:sz w:val="24"/>
          <w:szCs w:val="24"/>
        </w:rPr>
      </w:pPr>
      <w:r w:rsidRPr="006D390E">
        <w:rPr>
          <w:rFonts w:ascii="Arial" w:eastAsia="Times New Roman" w:hAnsi="Arial" w:cs="Arial"/>
          <w:sz w:val="24"/>
          <w:szCs w:val="24"/>
        </w:rPr>
        <w:t>Законы Российской Федерации и Воронежской области:</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Градостроительный кодекс Российской Федерации (№190-ФЗ от 29.12.2004);</w:t>
      </w:r>
    </w:p>
    <w:p w:rsidR="00135CDD" w:rsidRPr="006D390E" w:rsidRDefault="00135CDD" w:rsidP="00DC0540">
      <w:pPr>
        <w:widowControl w:val="0"/>
        <w:numPr>
          <w:ilvl w:val="0"/>
          <w:numId w:val="30"/>
        </w:numPr>
        <w:suppressAutoHyphens/>
        <w:ind w:left="0" w:firstLine="709"/>
        <w:rPr>
          <w:rFonts w:cs="Arial"/>
        </w:rPr>
      </w:pPr>
      <w:r w:rsidRPr="006D390E">
        <w:rPr>
          <w:rFonts w:cs="Arial"/>
        </w:rPr>
        <w:t>Федеральный закон «О введении в действие Градостроительного кодекса Российской Федерации» (№191 - ФЗ от 29.12.2004);</w:t>
      </w:r>
    </w:p>
    <w:p w:rsidR="00135CDD" w:rsidRPr="006D390E" w:rsidRDefault="00135CDD" w:rsidP="00DC0540">
      <w:pPr>
        <w:widowControl w:val="0"/>
        <w:numPr>
          <w:ilvl w:val="0"/>
          <w:numId w:val="30"/>
        </w:numPr>
        <w:suppressAutoHyphens/>
        <w:ind w:left="0" w:firstLine="709"/>
        <w:rPr>
          <w:rFonts w:cs="Arial"/>
        </w:rPr>
      </w:pPr>
      <w:r w:rsidRPr="006D390E">
        <w:rPr>
          <w:rFonts w:cs="Arial"/>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Земельный кодекс Российской Федерации (№136-ФЗ от 25.10.2001);</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 xml:space="preserve">Лесной кодекс Российской Федерации (№200-ФЗ от  04.12.2006); </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Водный кодекс Российской Федерации (№74-ФЗ от 03.06.2006)</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Федеральный закон «Об общих принципах организации местного самоуправления в Российской Федерации» (№ 131-ФЗ от  06.10.2003);</w:t>
      </w:r>
    </w:p>
    <w:p w:rsidR="00135CDD" w:rsidRPr="006D390E" w:rsidRDefault="00135CDD" w:rsidP="00DC0540">
      <w:pPr>
        <w:pStyle w:val="23"/>
        <w:numPr>
          <w:ilvl w:val="0"/>
          <w:numId w:val="30"/>
        </w:numPr>
        <w:ind w:left="0" w:firstLine="709"/>
        <w:jc w:val="both"/>
        <w:rPr>
          <w:rFonts w:ascii="Arial" w:hAnsi="Arial" w:cs="Arial"/>
          <w:sz w:val="24"/>
          <w:szCs w:val="24"/>
        </w:rPr>
      </w:pPr>
      <w:r w:rsidRPr="006D390E">
        <w:rPr>
          <w:rFonts w:ascii="Arial" w:hAnsi="Arial" w:cs="Arial"/>
          <w:sz w:val="24"/>
          <w:szCs w:val="24"/>
        </w:rPr>
        <w:t xml:space="preserve">Закон Воронежской области «О регулировании градостроительной деятельности в Воронежской области» </w:t>
      </w:r>
      <w:proofErr w:type="gramStart"/>
      <w:r w:rsidRPr="006D390E">
        <w:rPr>
          <w:rFonts w:ascii="Arial" w:hAnsi="Arial" w:cs="Arial"/>
          <w:sz w:val="24"/>
          <w:szCs w:val="24"/>
        </w:rPr>
        <w:t xml:space="preserve">( </w:t>
      </w:r>
      <w:proofErr w:type="gramEnd"/>
      <w:r w:rsidRPr="006D390E">
        <w:rPr>
          <w:rFonts w:ascii="Arial" w:hAnsi="Arial" w:cs="Arial"/>
          <w:sz w:val="24"/>
          <w:szCs w:val="24"/>
        </w:rPr>
        <w:t>№ 61-ОЗ от 07.07.2006);</w:t>
      </w:r>
    </w:p>
    <w:p w:rsidR="00135CDD" w:rsidRPr="006D390E" w:rsidRDefault="00135CDD" w:rsidP="00DC0540">
      <w:pPr>
        <w:pStyle w:val="23"/>
        <w:numPr>
          <w:ilvl w:val="0"/>
          <w:numId w:val="30"/>
        </w:numPr>
        <w:ind w:left="0" w:firstLine="709"/>
        <w:jc w:val="both"/>
        <w:rPr>
          <w:rFonts w:ascii="Arial" w:eastAsia="Arial" w:hAnsi="Arial" w:cs="Arial"/>
          <w:sz w:val="24"/>
          <w:szCs w:val="24"/>
        </w:rPr>
      </w:pPr>
      <w:r w:rsidRPr="006D390E">
        <w:rPr>
          <w:rFonts w:ascii="Arial" w:eastAsia="Arial" w:hAnsi="Arial"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135CDD" w:rsidRPr="006D390E" w:rsidRDefault="00135CDD" w:rsidP="00135CDD">
      <w:pPr>
        <w:pStyle w:val="23"/>
        <w:ind w:firstLine="709"/>
        <w:rPr>
          <w:rFonts w:ascii="Arial" w:eastAsia="Arial" w:hAnsi="Arial" w:cs="Arial"/>
          <w:spacing w:val="-3"/>
          <w:sz w:val="24"/>
          <w:szCs w:val="24"/>
        </w:rPr>
      </w:pPr>
    </w:p>
    <w:p w:rsidR="00135CDD" w:rsidRPr="006D390E" w:rsidRDefault="00135CDD" w:rsidP="00135CDD">
      <w:pPr>
        <w:pStyle w:val="15"/>
        <w:ind w:firstLine="709"/>
        <w:rPr>
          <w:rFonts w:ascii="Arial" w:eastAsia="Times New Roman" w:hAnsi="Arial" w:cs="Arial"/>
          <w:sz w:val="24"/>
          <w:szCs w:val="24"/>
        </w:rPr>
      </w:pPr>
      <w:r w:rsidRPr="006D390E">
        <w:rPr>
          <w:rFonts w:ascii="Arial" w:eastAsia="Times New Roman" w:hAnsi="Arial" w:cs="Arial"/>
          <w:sz w:val="24"/>
          <w:szCs w:val="24"/>
        </w:rPr>
        <w:t xml:space="preserve">Строительные нормы и правила </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 xml:space="preserve">СНиП 2.07.01-89* «Градостроительство. Планировка и застройка городских и сельских поселений»; </w:t>
      </w:r>
    </w:p>
    <w:p w:rsidR="00135CDD" w:rsidRPr="006D390E" w:rsidRDefault="00135CDD" w:rsidP="00DC0540">
      <w:pPr>
        <w:widowControl w:val="0"/>
        <w:numPr>
          <w:ilvl w:val="0"/>
          <w:numId w:val="9"/>
        </w:numPr>
        <w:tabs>
          <w:tab w:val="clear" w:pos="720"/>
          <w:tab w:val="num" w:pos="0"/>
        </w:tabs>
        <w:suppressAutoHyphens/>
        <w:ind w:left="0" w:firstLine="709"/>
        <w:rPr>
          <w:rFonts w:cs="Arial"/>
        </w:rPr>
      </w:pPr>
      <w:r w:rsidRPr="006D390E">
        <w:rPr>
          <w:rFonts w:cs="Arial"/>
        </w:rPr>
        <w:t>СНиП 2.02.01-83* «Основание зданий и сооружений»</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СНиП 2.04.03-85 «Канализация, наружные сети и сооружения»;</w:t>
      </w:r>
    </w:p>
    <w:p w:rsidR="00135CDD" w:rsidRPr="006D390E" w:rsidRDefault="00135CDD" w:rsidP="00DC0540">
      <w:pPr>
        <w:pStyle w:val="15"/>
        <w:numPr>
          <w:ilvl w:val="0"/>
          <w:numId w:val="9"/>
        </w:numPr>
        <w:tabs>
          <w:tab w:val="clear" w:pos="720"/>
          <w:tab w:val="num" w:pos="0"/>
        </w:tabs>
        <w:ind w:left="0" w:firstLine="709"/>
        <w:jc w:val="both"/>
        <w:rPr>
          <w:rFonts w:ascii="Arial" w:eastAsia="Times New Roman" w:hAnsi="Arial" w:cs="Arial"/>
          <w:spacing w:val="-3"/>
          <w:sz w:val="24"/>
          <w:szCs w:val="24"/>
        </w:rPr>
      </w:pPr>
      <w:r w:rsidRPr="006D390E">
        <w:rPr>
          <w:rFonts w:ascii="Arial" w:eastAsia="Times New Roman" w:hAnsi="Arial" w:cs="Arial"/>
          <w:spacing w:val="-3"/>
          <w:sz w:val="24"/>
          <w:szCs w:val="24"/>
        </w:rPr>
        <w:lastRenderedPageBreak/>
        <w:t>СНиП 2.04.02-84* «Водоснабжение. Наружные сети и сооружения»;</w:t>
      </w:r>
    </w:p>
    <w:p w:rsidR="00135CDD" w:rsidRPr="006D390E" w:rsidRDefault="00135CDD" w:rsidP="00DC0540">
      <w:pPr>
        <w:pStyle w:val="15"/>
        <w:numPr>
          <w:ilvl w:val="0"/>
          <w:numId w:val="9"/>
        </w:numPr>
        <w:tabs>
          <w:tab w:val="clear" w:pos="720"/>
          <w:tab w:val="num" w:pos="0"/>
        </w:tabs>
        <w:ind w:left="0" w:firstLine="709"/>
        <w:jc w:val="both"/>
        <w:rPr>
          <w:rFonts w:ascii="Arial" w:eastAsia="Times New Roman" w:hAnsi="Arial" w:cs="Arial"/>
          <w:spacing w:val="-3"/>
          <w:sz w:val="24"/>
          <w:szCs w:val="24"/>
        </w:rPr>
      </w:pPr>
      <w:r w:rsidRPr="006D390E">
        <w:rPr>
          <w:rFonts w:ascii="Arial" w:eastAsia="Times New Roman" w:hAnsi="Arial" w:cs="Arial"/>
          <w:spacing w:val="-3"/>
          <w:sz w:val="24"/>
          <w:szCs w:val="24"/>
        </w:rPr>
        <w:t>СНиП 2.05.06-85 «Магистральные трубопроводы»;</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 xml:space="preserve">СНиП 2.06.15-85 «Инженерная защита территорий от затопления и подтопления»; </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СНиП 32-01-95 «Железные дороги колеи 1520 мм»;</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 xml:space="preserve">СНиП 2.05.02-85 «Автомобильные дороги»; </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СП 11-102-97 «Инженерно-экологические изыскания для строительства»;</w:t>
      </w:r>
    </w:p>
    <w:p w:rsidR="00135CDD" w:rsidRPr="006D390E" w:rsidRDefault="00135CDD" w:rsidP="00DC0540">
      <w:pPr>
        <w:pStyle w:val="15"/>
        <w:numPr>
          <w:ilvl w:val="0"/>
          <w:numId w:val="9"/>
        </w:numPr>
        <w:tabs>
          <w:tab w:val="clear" w:pos="720"/>
          <w:tab w:val="num" w:pos="0"/>
        </w:tabs>
        <w:ind w:left="0" w:firstLine="709"/>
        <w:jc w:val="both"/>
        <w:rPr>
          <w:rFonts w:ascii="Arial" w:hAnsi="Arial" w:cs="Arial"/>
          <w:sz w:val="24"/>
          <w:szCs w:val="24"/>
        </w:rPr>
      </w:pPr>
      <w:r w:rsidRPr="006D390E">
        <w:rPr>
          <w:rFonts w:ascii="Arial" w:hAnsi="Arial" w:cs="Arial"/>
          <w:sz w:val="24"/>
          <w:szCs w:val="24"/>
        </w:rPr>
        <w:t>СНиП 11-04-2003 «Инструкция о порядке разработки, согласования, экспертизы и утверждения градостроительной документации» и др.</w:t>
      </w:r>
    </w:p>
    <w:p w:rsidR="00135CDD" w:rsidRPr="006D390E" w:rsidRDefault="00135CDD" w:rsidP="00135CDD">
      <w:pPr>
        <w:pStyle w:val="15"/>
        <w:ind w:firstLine="709"/>
        <w:rPr>
          <w:rFonts w:ascii="Arial" w:eastAsia="Times New Roman" w:hAnsi="Arial" w:cs="Arial"/>
          <w:sz w:val="24"/>
          <w:szCs w:val="24"/>
        </w:rPr>
      </w:pPr>
      <w:r w:rsidRPr="006D390E">
        <w:rPr>
          <w:rFonts w:ascii="Arial" w:eastAsia="Times New Roman" w:hAnsi="Arial" w:cs="Arial"/>
          <w:sz w:val="24"/>
          <w:szCs w:val="24"/>
        </w:rPr>
        <w:t>Санитарные правила и нормы (СанПиН):</w:t>
      </w:r>
    </w:p>
    <w:p w:rsidR="00135CDD" w:rsidRPr="006D390E" w:rsidRDefault="00135CDD" w:rsidP="00DC0540">
      <w:pPr>
        <w:pStyle w:val="15"/>
        <w:numPr>
          <w:ilvl w:val="0"/>
          <w:numId w:val="5"/>
        </w:numPr>
        <w:tabs>
          <w:tab w:val="left" w:pos="22320"/>
          <w:tab w:val="left" w:pos="23040"/>
        </w:tabs>
        <w:ind w:left="0" w:firstLine="709"/>
        <w:jc w:val="both"/>
        <w:rPr>
          <w:rFonts w:ascii="Arial" w:eastAsia="Times New Roman" w:hAnsi="Arial" w:cs="Arial"/>
          <w:sz w:val="24"/>
          <w:szCs w:val="24"/>
        </w:rPr>
      </w:pPr>
      <w:r w:rsidRPr="006D390E">
        <w:rPr>
          <w:rFonts w:ascii="Arial" w:eastAsia="Times New Roman" w:hAnsi="Arial" w:cs="Arial"/>
          <w:sz w:val="24"/>
          <w:szCs w:val="24"/>
        </w:rPr>
        <w:t>СанПиН 2.2.1/2.1.1.1200-03 «Санитарно-защитные зоны и санитарная классификация предприятий, сооружений и иных объектов»;</w:t>
      </w:r>
    </w:p>
    <w:p w:rsidR="00135CDD" w:rsidRPr="006D390E" w:rsidRDefault="00135CDD" w:rsidP="00DC0540">
      <w:pPr>
        <w:pStyle w:val="15"/>
        <w:numPr>
          <w:ilvl w:val="0"/>
          <w:numId w:val="5"/>
        </w:numPr>
        <w:tabs>
          <w:tab w:val="left" w:pos="22320"/>
          <w:tab w:val="left" w:pos="23040"/>
        </w:tabs>
        <w:ind w:left="0" w:firstLine="709"/>
        <w:jc w:val="both"/>
        <w:rPr>
          <w:rFonts w:ascii="Arial" w:eastAsia="Times New Roman" w:hAnsi="Arial" w:cs="Arial"/>
          <w:sz w:val="24"/>
          <w:szCs w:val="24"/>
        </w:rPr>
      </w:pPr>
      <w:r w:rsidRPr="006D390E">
        <w:rPr>
          <w:rFonts w:ascii="Arial" w:eastAsia="Times New Roman" w:hAnsi="Arial" w:cs="Arial"/>
          <w:sz w:val="24"/>
          <w:szCs w:val="24"/>
        </w:rPr>
        <w:t>СанПиН 2.1.4.1110-02 «Зоны санитарной охраны источников водоснабжения и водопроводов питьевого назначения»;</w:t>
      </w:r>
    </w:p>
    <w:p w:rsidR="00135CDD" w:rsidRPr="006D390E" w:rsidRDefault="00135CDD" w:rsidP="00DC0540">
      <w:pPr>
        <w:pStyle w:val="15"/>
        <w:numPr>
          <w:ilvl w:val="0"/>
          <w:numId w:val="5"/>
        </w:numPr>
        <w:tabs>
          <w:tab w:val="left" w:pos="22320"/>
          <w:tab w:val="left" w:pos="23040"/>
        </w:tabs>
        <w:ind w:left="0" w:firstLine="709"/>
        <w:jc w:val="both"/>
        <w:rPr>
          <w:rFonts w:ascii="Arial" w:eastAsia="Arial" w:hAnsi="Arial" w:cs="Arial"/>
          <w:sz w:val="24"/>
          <w:szCs w:val="24"/>
        </w:rPr>
      </w:pPr>
      <w:r w:rsidRPr="006D390E">
        <w:rPr>
          <w:rFonts w:ascii="Arial" w:eastAsia="Arial" w:hAnsi="Arial" w:cs="Arial"/>
          <w:sz w:val="24"/>
          <w:szCs w:val="24"/>
        </w:rPr>
        <w:t>СанПин 2.1.7.728-99 «Правила сбора, хранения и удаления отходов лечебно-профилактических учреждений»</w:t>
      </w:r>
    </w:p>
    <w:p w:rsidR="00135CDD" w:rsidRPr="006D390E" w:rsidRDefault="00135CDD" w:rsidP="00DC0540">
      <w:pPr>
        <w:pStyle w:val="15"/>
        <w:numPr>
          <w:ilvl w:val="0"/>
          <w:numId w:val="5"/>
        </w:numPr>
        <w:tabs>
          <w:tab w:val="left" w:pos="22320"/>
          <w:tab w:val="left" w:pos="23040"/>
        </w:tabs>
        <w:ind w:left="0" w:firstLine="709"/>
        <w:jc w:val="both"/>
        <w:rPr>
          <w:rFonts w:ascii="Arial" w:eastAsia="Times New Roman" w:hAnsi="Arial" w:cs="Arial"/>
          <w:sz w:val="24"/>
          <w:szCs w:val="24"/>
        </w:rPr>
      </w:pPr>
      <w:r w:rsidRPr="006D390E">
        <w:rPr>
          <w:rFonts w:ascii="Arial" w:eastAsia="Times New Roman" w:hAnsi="Arial" w:cs="Arial"/>
          <w:sz w:val="24"/>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6D390E">
        <w:rPr>
          <w:rFonts w:ascii="Arial" w:eastAsia="Times New Roman" w:hAnsi="Arial" w:cs="Arial"/>
          <w:sz w:val="24"/>
          <w:szCs w:val="24"/>
        </w:rPr>
        <w:t>ВЛ</w:t>
      </w:r>
      <w:proofErr w:type="gramEnd"/>
      <w:r w:rsidRPr="006D390E">
        <w:rPr>
          <w:rFonts w:ascii="Arial" w:eastAsia="Times New Roman" w:hAnsi="Arial" w:cs="Arial"/>
          <w:sz w:val="24"/>
          <w:szCs w:val="24"/>
        </w:rPr>
        <w:t>) переменного тока промышленной частоты» и др.</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Прочие документы:</w:t>
      </w:r>
    </w:p>
    <w:p w:rsidR="00135CDD" w:rsidRPr="006D390E" w:rsidRDefault="00135CDD" w:rsidP="00135CDD">
      <w:pPr>
        <w:ind w:firstLine="709"/>
        <w:rPr>
          <w:rFonts w:cs="Arial"/>
          <w:bCs/>
        </w:rPr>
      </w:pPr>
    </w:p>
    <w:p w:rsidR="00135CDD" w:rsidRPr="006D390E" w:rsidRDefault="00135CDD" w:rsidP="00DC0540">
      <w:pPr>
        <w:pStyle w:val="a0"/>
        <w:widowControl/>
        <w:numPr>
          <w:ilvl w:val="0"/>
          <w:numId w:val="31"/>
        </w:numPr>
        <w:shd w:val="clear" w:color="auto" w:fill="FFFFFF"/>
        <w:tabs>
          <w:tab w:val="clear" w:pos="720"/>
          <w:tab w:val="left" w:pos="700"/>
        </w:tabs>
        <w:autoSpaceDE w:val="0"/>
        <w:snapToGrid w:val="0"/>
        <w:spacing w:after="0"/>
        <w:ind w:left="0" w:firstLine="709"/>
        <w:jc w:val="both"/>
        <w:rPr>
          <w:rFonts w:ascii="Arial" w:eastAsia="Arial" w:hAnsi="Arial" w:cs="Arial"/>
        </w:rPr>
      </w:pPr>
      <w:r w:rsidRPr="006D390E">
        <w:rPr>
          <w:rFonts w:ascii="Arial" w:eastAsia="Arial" w:hAnsi="Arial" w:cs="Arial"/>
        </w:rPr>
        <w:t>РД 34.20.185-94 «Инструкция по проектированию городских   электрических сетей»;</w:t>
      </w:r>
    </w:p>
    <w:p w:rsidR="00135CDD" w:rsidRPr="006D390E" w:rsidRDefault="00135CDD" w:rsidP="00DC0540">
      <w:pPr>
        <w:pStyle w:val="a0"/>
        <w:widowControl/>
        <w:numPr>
          <w:ilvl w:val="0"/>
          <w:numId w:val="31"/>
        </w:numPr>
        <w:shd w:val="clear" w:color="auto" w:fill="FFFFFF"/>
        <w:tabs>
          <w:tab w:val="clear" w:pos="720"/>
          <w:tab w:val="left" w:pos="700"/>
        </w:tabs>
        <w:autoSpaceDE w:val="0"/>
        <w:snapToGrid w:val="0"/>
        <w:spacing w:after="0"/>
        <w:ind w:left="0" w:firstLine="709"/>
        <w:jc w:val="both"/>
        <w:rPr>
          <w:rFonts w:ascii="Arial" w:eastAsia="Arial" w:hAnsi="Arial" w:cs="Arial"/>
        </w:rPr>
      </w:pPr>
      <w:r w:rsidRPr="006D390E">
        <w:rPr>
          <w:rFonts w:ascii="Arial" w:hAnsi="Arial" w:cs="Arial"/>
        </w:rPr>
        <w:t>СП 31-110-2003 «</w:t>
      </w:r>
      <w:r w:rsidRPr="006D390E">
        <w:rPr>
          <w:rFonts w:ascii="Arial" w:eastAsia="Arial" w:hAnsi="Arial" w:cs="Arial"/>
        </w:rPr>
        <w:t>Проектирование и монтаж электроустановок жилых и общественных зданий»;</w:t>
      </w:r>
    </w:p>
    <w:p w:rsidR="00135CDD" w:rsidRPr="006D390E" w:rsidRDefault="00135CDD" w:rsidP="00DC0540">
      <w:pPr>
        <w:pStyle w:val="a0"/>
        <w:widowControl/>
        <w:numPr>
          <w:ilvl w:val="0"/>
          <w:numId w:val="31"/>
        </w:numPr>
        <w:shd w:val="clear" w:color="auto" w:fill="FFFFFF"/>
        <w:tabs>
          <w:tab w:val="clear" w:pos="720"/>
          <w:tab w:val="left" w:pos="700"/>
        </w:tabs>
        <w:autoSpaceDE w:val="0"/>
        <w:snapToGrid w:val="0"/>
        <w:spacing w:after="0"/>
        <w:ind w:left="0" w:firstLine="709"/>
        <w:jc w:val="both"/>
        <w:rPr>
          <w:rFonts w:ascii="Arial" w:hAnsi="Arial" w:cs="Arial"/>
        </w:rPr>
      </w:pPr>
      <w:r w:rsidRPr="006D390E">
        <w:rPr>
          <w:rFonts w:ascii="Arial" w:hAnsi="Arial" w:cs="Arial"/>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35CDD" w:rsidRPr="006D390E" w:rsidRDefault="00135CDD" w:rsidP="00DC0540">
      <w:pPr>
        <w:pStyle w:val="a0"/>
        <w:widowControl/>
        <w:numPr>
          <w:ilvl w:val="0"/>
          <w:numId w:val="31"/>
        </w:numPr>
        <w:shd w:val="clear" w:color="auto" w:fill="FFFFFF"/>
        <w:tabs>
          <w:tab w:val="clear" w:pos="720"/>
          <w:tab w:val="left" w:pos="700"/>
        </w:tabs>
        <w:autoSpaceDE w:val="0"/>
        <w:snapToGrid w:val="0"/>
        <w:spacing w:after="0"/>
        <w:ind w:left="0" w:firstLine="709"/>
        <w:jc w:val="both"/>
        <w:rPr>
          <w:rFonts w:ascii="Arial" w:eastAsia="Times New Roman" w:hAnsi="Arial" w:cs="Arial"/>
        </w:rPr>
      </w:pPr>
      <w:r w:rsidRPr="006D390E">
        <w:rPr>
          <w:rFonts w:ascii="Arial" w:hAnsi="Arial" w:cs="Arial"/>
        </w:rPr>
        <w:t>СП 42-101-2003 «Общие положения по проектированию и строительству газораспределительных систем из металлических и полиэтиленовых труб»</w:t>
      </w:r>
      <w:r w:rsidRPr="006D390E">
        <w:rPr>
          <w:rFonts w:ascii="Arial" w:eastAsia="Times New Roman" w:hAnsi="Arial" w:cs="Arial"/>
        </w:rPr>
        <w:t>;</w:t>
      </w:r>
    </w:p>
    <w:p w:rsidR="00135CDD" w:rsidRPr="006D390E" w:rsidRDefault="00135CDD" w:rsidP="00DC0540">
      <w:pPr>
        <w:numPr>
          <w:ilvl w:val="0"/>
          <w:numId w:val="31"/>
        </w:numPr>
        <w:shd w:val="clear" w:color="auto" w:fill="FFFFFF"/>
        <w:tabs>
          <w:tab w:val="clear" w:pos="720"/>
          <w:tab w:val="left" w:pos="700"/>
        </w:tabs>
        <w:suppressAutoHyphens/>
        <w:autoSpaceDE w:val="0"/>
        <w:snapToGrid w:val="0"/>
        <w:ind w:left="0" w:firstLine="709"/>
        <w:rPr>
          <w:rFonts w:cs="Arial"/>
          <w:spacing w:val="-3"/>
        </w:rPr>
      </w:pPr>
      <w:r w:rsidRPr="006D390E">
        <w:rPr>
          <w:rFonts w:cs="Arial"/>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135CDD" w:rsidRPr="006D390E" w:rsidRDefault="00135CDD" w:rsidP="00DC0540">
      <w:pPr>
        <w:numPr>
          <w:ilvl w:val="0"/>
          <w:numId w:val="31"/>
        </w:numPr>
        <w:shd w:val="clear" w:color="auto" w:fill="FFFFFF"/>
        <w:tabs>
          <w:tab w:val="clear" w:pos="720"/>
          <w:tab w:val="left" w:pos="700"/>
        </w:tabs>
        <w:suppressAutoHyphens/>
        <w:autoSpaceDE w:val="0"/>
        <w:snapToGrid w:val="0"/>
        <w:ind w:left="0" w:firstLine="709"/>
        <w:rPr>
          <w:rFonts w:eastAsia="Calibri" w:cs="Arial"/>
        </w:rPr>
      </w:pPr>
      <w:r w:rsidRPr="006D390E">
        <w:rPr>
          <w:rFonts w:cs="Arial"/>
          <w:spacing w:val="-3"/>
        </w:rPr>
        <w:t>«Правила охраны электрических сетей напряжением свыше 1000 вольт», утвержденные</w:t>
      </w:r>
      <w:r w:rsidRPr="006D390E">
        <w:rPr>
          <w:rFonts w:cs="Arial"/>
        </w:rPr>
        <w:t xml:space="preserve"> Постановлением Совета Министров СССР №255 от 26. 03. 1984г.;</w:t>
      </w:r>
    </w:p>
    <w:p w:rsidR="00135CDD" w:rsidRPr="006D390E" w:rsidRDefault="00135CDD" w:rsidP="00DC0540">
      <w:pPr>
        <w:numPr>
          <w:ilvl w:val="0"/>
          <w:numId w:val="31"/>
        </w:numPr>
        <w:shd w:val="clear" w:color="auto" w:fill="FFFFFF"/>
        <w:tabs>
          <w:tab w:val="left" w:pos="-20518"/>
          <w:tab w:val="left" w:pos="-19420"/>
          <w:tab w:val="left" w:pos="-19080"/>
        </w:tabs>
        <w:suppressAutoHyphens/>
        <w:autoSpaceDE w:val="0"/>
        <w:snapToGrid w:val="0"/>
        <w:ind w:left="0" w:firstLine="709"/>
        <w:rPr>
          <w:rFonts w:cs="Arial"/>
          <w:spacing w:val="-3"/>
        </w:rPr>
      </w:pPr>
      <w:r w:rsidRPr="006D390E">
        <w:rPr>
          <w:rFonts w:cs="Arial"/>
          <w:spacing w:val="-3"/>
        </w:rPr>
        <w:t>«Правила охраны газораспределительных сетей», утвержденные Постановлением Правительства РФ №878 от 20.11.2000;</w:t>
      </w:r>
    </w:p>
    <w:p w:rsidR="00135CDD" w:rsidRPr="006D390E" w:rsidRDefault="00135CDD" w:rsidP="00DC0540">
      <w:pPr>
        <w:numPr>
          <w:ilvl w:val="0"/>
          <w:numId w:val="31"/>
        </w:numPr>
        <w:shd w:val="clear" w:color="auto" w:fill="FFFFFF"/>
        <w:tabs>
          <w:tab w:val="left" w:pos="-20518"/>
          <w:tab w:val="left" w:pos="-19420"/>
          <w:tab w:val="left" w:pos="-19080"/>
        </w:tabs>
        <w:suppressAutoHyphens/>
        <w:autoSpaceDE w:val="0"/>
        <w:snapToGrid w:val="0"/>
        <w:ind w:left="0" w:firstLine="709"/>
        <w:rPr>
          <w:rFonts w:cs="Arial"/>
          <w:spacing w:val="-3"/>
        </w:rPr>
      </w:pPr>
      <w:r w:rsidRPr="006D390E">
        <w:rPr>
          <w:rFonts w:cs="Arial"/>
          <w:spacing w:val="-3"/>
        </w:rPr>
        <w:t>«Правила охраны магистральных трубопроводов», утвержденные постановлением Гостехнадзора России №9 от 22.04.1992;</w:t>
      </w:r>
    </w:p>
    <w:p w:rsidR="00135CDD" w:rsidRPr="006D390E" w:rsidRDefault="00135CDD" w:rsidP="00DC0540">
      <w:pPr>
        <w:numPr>
          <w:ilvl w:val="0"/>
          <w:numId w:val="31"/>
        </w:numPr>
        <w:shd w:val="clear" w:color="auto" w:fill="FFFFFF"/>
        <w:tabs>
          <w:tab w:val="left" w:pos="-20518"/>
          <w:tab w:val="left" w:pos="-19420"/>
          <w:tab w:val="left" w:pos="-19080"/>
        </w:tabs>
        <w:suppressAutoHyphens/>
        <w:autoSpaceDE w:val="0"/>
        <w:snapToGrid w:val="0"/>
        <w:ind w:left="0" w:firstLine="709"/>
        <w:rPr>
          <w:rFonts w:eastAsia="Arial" w:cs="Arial"/>
          <w:spacing w:val="-3"/>
          <w:lang w:eastAsia="ar-SA"/>
        </w:rPr>
      </w:pPr>
      <w:r w:rsidRPr="006D390E">
        <w:rPr>
          <w:rFonts w:eastAsia="Arial" w:cs="Arial"/>
          <w:spacing w:val="-3"/>
          <w:lang w:eastAsia="ar-SA"/>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135CDD" w:rsidRPr="006D390E" w:rsidRDefault="00135CDD" w:rsidP="00DC0540">
      <w:pPr>
        <w:numPr>
          <w:ilvl w:val="0"/>
          <w:numId w:val="31"/>
        </w:numPr>
        <w:shd w:val="clear" w:color="auto" w:fill="FFFFFF"/>
        <w:tabs>
          <w:tab w:val="clear" w:pos="720"/>
          <w:tab w:val="left" w:pos="700"/>
        </w:tabs>
        <w:suppressAutoHyphens/>
        <w:autoSpaceDE w:val="0"/>
        <w:snapToGrid w:val="0"/>
        <w:ind w:left="0" w:firstLine="709"/>
        <w:rPr>
          <w:rFonts w:eastAsia="Arial" w:cs="Arial"/>
          <w:spacing w:val="-3"/>
          <w:lang w:eastAsia="ar-SA"/>
        </w:rPr>
      </w:pPr>
      <w:r w:rsidRPr="006D390E">
        <w:rPr>
          <w:rFonts w:eastAsia="Arial" w:cs="Arial"/>
          <w:spacing w:val="-3"/>
          <w:lang w:eastAsia="ar-SA"/>
        </w:rPr>
        <w:lastRenderedPageBreak/>
        <w:t>Концепция демографической политики Российской Федерации до 2025 года, утвержденная Указом Президента Российской Федерации от 09.10.2007 N 135;</w:t>
      </w:r>
    </w:p>
    <w:p w:rsidR="00135CDD" w:rsidRPr="006D390E" w:rsidRDefault="00135CDD" w:rsidP="00DC0540">
      <w:pPr>
        <w:numPr>
          <w:ilvl w:val="0"/>
          <w:numId w:val="31"/>
        </w:numPr>
        <w:shd w:val="clear" w:color="auto" w:fill="FFFFFF"/>
        <w:tabs>
          <w:tab w:val="clear" w:pos="720"/>
          <w:tab w:val="left" w:pos="700"/>
        </w:tabs>
        <w:suppressAutoHyphens/>
        <w:autoSpaceDE w:val="0"/>
        <w:snapToGrid w:val="0"/>
        <w:ind w:left="0" w:firstLine="709"/>
        <w:rPr>
          <w:rFonts w:eastAsia="Arial" w:cs="Arial"/>
          <w:lang w:eastAsia="en-US"/>
        </w:rPr>
      </w:pPr>
      <w:r w:rsidRPr="006D390E">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135CDD" w:rsidRPr="006D390E" w:rsidRDefault="00135CDD" w:rsidP="00DC0540">
      <w:pPr>
        <w:numPr>
          <w:ilvl w:val="0"/>
          <w:numId w:val="31"/>
        </w:numPr>
        <w:shd w:val="clear" w:color="auto" w:fill="FFFFFF"/>
        <w:tabs>
          <w:tab w:val="clear" w:pos="720"/>
          <w:tab w:val="left" w:pos="700"/>
        </w:tabs>
        <w:suppressAutoHyphens/>
        <w:autoSpaceDE w:val="0"/>
        <w:snapToGrid w:val="0"/>
        <w:ind w:left="0" w:firstLine="709"/>
        <w:rPr>
          <w:rFonts w:eastAsia="Arial" w:cs="Arial"/>
          <w:spacing w:val="-3"/>
        </w:rPr>
      </w:pPr>
      <w:r w:rsidRPr="006D390E">
        <w:rPr>
          <w:rFonts w:eastAsia="Arial" w:cs="Arial"/>
          <w:spacing w:val="-3"/>
        </w:rPr>
        <w:t xml:space="preserve">Приложение к постановлению администрации Воронежской Области от 24.08.2007 </w:t>
      </w:r>
      <w:r>
        <w:rPr>
          <w:rFonts w:eastAsia="Arial" w:cs="Arial"/>
          <w:spacing w:val="-3"/>
        </w:rPr>
        <w:t>№</w:t>
      </w:r>
      <w:r w:rsidRPr="006D390E">
        <w:rPr>
          <w:rFonts w:eastAsia="Arial" w:cs="Arial"/>
          <w:spacing w:val="-3"/>
        </w:rPr>
        <w:t xml:space="preserve"> 782 «Перечень региональных автомобильных дорог общего пользования, являющихся собственностью Воронежской области на 2007 год».</w:t>
      </w:r>
    </w:p>
    <w:p w:rsidR="00135CDD" w:rsidRPr="006D390E" w:rsidRDefault="00135CDD" w:rsidP="00135CDD">
      <w:pPr>
        <w:snapToGrid w:val="0"/>
        <w:ind w:firstLine="709"/>
        <w:rPr>
          <w:rFonts w:cs="Arial"/>
          <w:bCs/>
        </w:rPr>
      </w:pPr>
      <w:r w:rsidRPr="006D390E">
        <w:rPr>
          <w:rFonts w:cs="Arial"/>
          <w:bCs/>
        </w:rPr>
        <w:t xml:space="preserve"> </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iCs/>
        </w:rPr>
      </w:pPr>
      <w:r w:rsidRPr="006D390E">
        <w:rPr>
          <w:rFonts w:cs="Arial"/>
          <w:iCs/>
        </w:rPr>
        <w:t>Содержанием настоящего тома являются материалы по обоснованию проекта генерального плана в текстовой форме (пояснительная записка).</w:t>
      </w:r>
    </w:p>
    <w:p w:rsidR="00135CDD" w:rsidRPr="006D390E" w:rsidRDefault="00135CDD" w:rsidP="00135CDD">
      <w:pPr>
        <w:ind w:firstLine="709"/>
        <w:rPr>
          <w:rFonts w:cs="Arial"/>
          <w:iCs/>
        </w:rPr>
      </w:pPr>
      <w:r w:rsidRPr="006D390E">
        <w:rPr>
          <w:rFonts w:cs="Arial"/>
          <w:iCs/>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sidRPr="006D390E">
        <w:rPr>
          <w:rFonts w:cs="Arial"/>
          <w:iCs/>
        </w:rPr>
        <w:t>зон планируемого размещения объектов капитального строительства местного значения</w:t>
      </w:r>
      <w:proofErr w:type="gramEnd"/>
      <w:r w:rsidRPr="006D390E">
        <w:rPr>
          <w:rFonts w:cs="Arial"/>
          <w:iCs/>
        </w:rPr>
        <w:t>.</w:t>
      </w:r>
    </w:p>
    <w:p w:rsidR="00135CDD" w:rsidRPr="006D390E" w:rsidRDefault="00135CDD" w:rsidP="00135CDD">
      <w:pPr>
        <w:ind w:firstLine="709"/>
        <w:rPr>
          <w:rFonts w:eastAsia="Calibri" w:cs="Arial"/>
        </w:rPr>
      </w:pPr>
      <w:r w:rsidRPr="006D390E">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w:t>
      </w:r>
      <w:r w:rsidRPr="006D390E">
        <w:rPr>
          <w:rFonts w:cs="Arial"/>
        </w:rPr>
        <w:t>ых направлениях снижения рисков в использовании территорий приведены в томе III «Перечень основных факторов риска возникновения чрезвычайных ситуаций природного и техногенного характера».</w:t>
      </w:r>
    </w:p>
    <w:p w:rsidR="00135CDD" w:rsidRPr="006D390E" w:rsidRDefault="00135CDD" w:rsidP="00135CDD">
      <w:pPr>
        <w:ind w:firstLine="709"/>
        <w:rPr>
          <w:rFonts w:cs="Arial"/>
        </w:rPr>
      </w:pPr>
    </w:p>
    <w:p w:rsidR="00135CDD" w:rsidRPr="006D390E" w:rsidRDefault="00135CDD" w:rsidP="00135CDD">
      <w:pPr>
        <w:ind w:firstLine="709"/>
        <w:rPr>
          <w:rFonts w:cs="Arial"/>
          <w:iCs/>
        </w:rPr>
      </w:pPr>
      <w:r w:rsidRPr="006D390E">
        <w:rPr>
          <w:rFonts w:cs="Arial"/>
          <w:iCs/>
        </w:rPr>
        <w:t>Генеральный план разработан на следующие этапы реализации:</w:t>
      </w:r>
    </w:p>
    <w:p w:rsidR="00135CDD" w:rsidRPr="006D390E" w:rsidRDefault="00135CDD" w:rsidP="00135CDD">
      <w:pPr>
        <w:ind w:firstLine="709"/>
        <w:rPr>
          <w:rFonts w:cs="Arial"/>
          <w:iCs/>
        </w:rPr>
      </w:pPr>
    </w:p>
    <w:p w:rsidR="00135CDD" w:rsidRPr="006D390E" w:rsidRDefault="00135CDD" w:rsidP="00DC0540">
      <w:pPr>
        <w:widowControl w:val="0"/>
        <w:numPr>
          <w:ilvl w:val="0"/>
          <w:numId w:val="32"/>
        </w:numPr>
        <w:suppressAutoHyphens/>
        <w:ind w:left="0" w:firstLine="709"/>
        <w:rPr>
          <w:rFonts w:cs="Arial"/>
          <w:iCs/>
        </w:rPr>
      </w:pPr>
      <w:r w:rsidRPr="006D390E">
        <w:rPr>
          <w:rFonts w:cs="Arial"/>
          <w:iCs/>
        </w:rPr>
        <w:t>расчетный срок – 20</w:t>
      </w:r>
      <w:r w:rsidRPr="006D390E">
        <w:rPr>
          <w:rFonts w:cs="Arial"/>
          <w:iCs/>
          <w:lang w:val="en-US"/>
        </w:rPr>
        <w:t>30</w:t>
      </w:r>
      <w:r w:rsidRPr="006D390E">
        <w:rPr>
          <w:rFonts w:cs="Arial"/>
          <w:iCs/>
        </w:rPr>
        <w:t xml:space="preserve"> год;</w:t>
      </w:r>
    </w:p>
    <w:p w:rsidR="00135CDD" w:rsidRPr="006D390E" w:rsidRDefault="00135CDD" w:rsidP="00DC0540">
      <w:pPr>
        <w:widowControl w:val="0"/>
        <w:numPr>
          <w:ilvl w:val="0"/>
          <w:numId w:val="32"/>
        </w:numPr>
        <w:suppressAutoHyphens/>
        <w:ind w:left="0" w:firstLine="709"/>
        <w:rPr>
          <w:rFonts w:cs="Arial"/>
          <w:iCs/>
        </w:rPr>
      </w:pPr>
      <w:r w:rsidRPr="006D390E">
        <w:rPr>
          <w:rFonts w:cs="Arial"/>
          <w:iCs/>
        </w:rPr>
        <w:t>первая очередь – 20</w:t>
      </w:r>
      <w:r w:rsidRPr="006D390E">
        <w:rPr>
          <w:rFonts w:cs="Arial"/>
          <w:iCs/>
          <w:lang w:val="en-US"/>
        </w:rPr>
        <w:t>20</w:t>
      </w:r>
      <w:r w:rsidRPr="006D390E">
        <w:rPr>
          <w:rFonts w:cs="Arial"/>
          <w:iCs/>
        </w:rPr>
        <w:t xml:space="preserve"> год</w:t>
      </w:r>
    </w:p>
    <w:p w:rsidR="008F4DFD" w:rsidRDefault="008F4DFD" w:rsidP="00135CDD">
      <w:pPr>
        <w:snapToGrid w:val="0"/>
        <w:ind w:firstLine="709"/>
        <w:rPr>
          <w:rFonts w:cs="Arial"/>
          <w:bCs/>
        </w:rPr>
      </w:pPr>
    </w:p>
    <w:p w:rsidR="008F4DFD" w:rsidRDefault="008F4DFD">
      <w:pPr>
        <w:spacing w:after="200" w:line="276" w:lineRule="auto"/>
        <w:ind w:firstLine="0"/>
        <w:jc w:val="left"/>
        <w:rPr>
          <w:rFonts w:cs="Arial"/>
          <w:bCs/>
        </w:rPr>
      </w:pPr>
      <w:r>
        <w:rPr>
          <w:rFonts w:cs="Arial"/>
          <w:bCs/>
        </w:rPr>
        <w:br w:type="page"/>
      </w:r>
    </w:p>
    <w:p w:rsidR="00135CDD" w:rsidRPr="006D390E" w:rsidRDefault="00135CDD" w:rsidP="00135CDD">
      <w:pPr>
        <w:snapToGrid w:val="0"/>
        <w:ind w:firstLine="709"/>
        <w:rPr>
          <w:rFonts w:cs="Arial"/>
          <w:bCs/>
        </w:rPr>
      </w:pPr>
    </w:p>
    <w:p w:rsidR="00135CDD" w:rsidRPr="006D390E" w:rsidRDefault="00135CDD" w:rsidP="00135CDD">
      <w:pPr>
        <w:snapToGrid w:val="0"/>
        <w:ind w:firstLine="709"/>
        <w:rPr>
          <w:rFonts w:cs="Arial"/>
          <w:bCs/>
        </w:rPr>
      </w:pPr>
      <w:r w:rsidRPr="006D390E">
        <w:rPr>
          <w:rFonts w:cs="Arial"/>
          <w:bCs/>
        </w:rPr>
        <w:t>1. АНАЛИЗ СОСТОЯНИЯ ТЕРРИТОРИИ АЙДАРОВСКОГО СЕЛЬСКОГО ПОСЕЛЕНИЯ, ПРОБЛЕМ И НАПРАВЛЕНИЙ ЕЕ КОМПЛЕКСНОГО РАЗВИТИЯ</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1.1. Экономико-географическое положение и факторы развития.</w:t>
      </w:r>
    </w:p>
    <w:p w:rsidR="00135CDD" w:rsidRPr="006D390E" w:rsidRDefault="00135CDD" w:rsidP="00135CDD">
      <w:pPr>
        <w:ind w:firstLine="709"/>
        <w:rPr>
          <w:rFonts w:cs="Arial"/>
        </w:rPr>
      </w:pPr>
      <w:r w:rsidRPr="006D390E">
        <w:rPr>
          <w:rFonts w:cs="Arial"/>
        </w:rPr>
        <w:t xml:space="preserve"> Айдаровское сельское поселение расположено в восточной части Рамонского муниципального района Воронежской области. </w:t>
      </w:r>
      <w:proofErr w:type="gramStart"/>
      <w:r w:rsidRPr="006D390E">
        <w:rPr>
          <w:rFonts w:cs="Arial"/>
        </w:rPr>
        <w:t xml:space="preserve">Поселение граничит с пятью поселениями Рамонского района и городским округом — город Воронеж, а именно — на севере с Березовским сельским поселением, на северо-западе — с Горожанским сельским поселением, на западе — с Новоживотиновским сельским поселением, на юго-западе — с Яменским сельским поселением, на юго-востоке — с городским округом — город Воронеж, на северо-востоке — с Рамонским городским поселением. </w:t>
      </w:r>
      <w:proofErr w:type="gramEnd"/>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расположено пять населенных пунктов — село Айдарово, посёлок ВНИИСС, хутор Красное, село Староживотинное, село Чертовицы.</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Общая площадь территории поселения согласно приложению к закону Воронежской области от 23 декабря 2004 года №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 (в ред. законов Воронежской области от 07.07.2006 N 63-ОЗ, от 06.07.2009 N 82-ОЗ) составляет — 11363,64 га (12360 га — согласно данным паспорта муниципального образования).</w:t>
      </w:r>
      <w:proofErr w:type="gramEnd"/>
    </w:p>
    <w:p w:rsidR="00135CDD" w:rsidRPr="006D390E" w:rsidRDefault="00135CDD" w:rsidP="00135CDD">
      <w:pPr>
        <w:ind w:firstLine="709"/>
        <w:rPr>
          <w:rFonts w:cs="Arial"/>
        </w:rPr>
      </w:pPr>
      <w:r w:rsidRPr="006D390E">
        <w:rPr>
          <w:rFonts w:cs="Arial"/>
        </w:rPr>
        <w:t xml:space="preserve"> Сложившаяся планировочная структура сельского поселения  представляет собой пять  населенных пунктов. Значительную часть территории в границах муниципального образования занимают земли сельскохозяйственного назначения. Отличительной особенностью планировочной структуры сельского поселения является наличие на его территории нескольких крупных лесных массивов. Поверхностные воды на территории поселения представлены водными объектами, относящиеся к бассейну средней части р. Дон. По восточной границе  протекает река Воронеж, где расположены песчаные пляжи, привлекающие  рекреантов для курортного  отдыха, отдыха выходного дня, для водного байдарочного туризма, любительского лова и спортивной охоты. Здесь располагается несколько туристических баз, а также мест для массового отдыха. На территории поселения действует </w:t>
      </w:r>
      <w:proofErr w:type="gramStart"/>
      <w:r w:rsidRPr="006D390E">
        <w:rPr>
          <w:rFonts w:cs="Arial"/>
        </w:rPr>
        <w:t>оздоровительный</w:t>
      </w:r>
      <w:proofErr w:type="gramEnd"/>
      <w:r w:rsidRPr="006D390E">
        <w:rPr>
          <w:rFonts w:cs="Arial"/>
        </w:rPr>
        <w:t xml:space="preserve"> ДСОЛ «Баркова гора». </w:t>
      </w:r>
    </w:p>
    <w:p w:rsidR="00135CDD" w:rsidRPr="006D390E" w:rsidRDefault="00135CDD" w:rsidP="00135CDD">
      <w:pPr>
        <w:ind w:firstLine="709"/>
        <w:rPr>
          <w:rFonts w:cs="Arial"/>
        </w:rPr>
      </w:pPr>
      <w:r w:rsidRPr="006D390E">
        <w:rPr>
          <w:rFonts w:cs="Arial"/>
        </w:rPr>
        <w:t xml:space="preserve"> В селе Чертовицы находится Санаторий им. Ф.Э. Дзержинского, где осуществляется лечение и профилактика хронических заболеваний органов дыхания, опорно-двигательного аппарата, желудочно-кишечного тракта, эндокринной системы и периферической нервной системы. Кроме того, на территории села действует спорткомплекс - лыжная база «Чертовицы».</w:t>
      </w:r>
    </w:p>
    <w:p w:rsidR="00135CDD" w:rsidRPr="006D390E" w:rsidRDefault="00135CDD" w:rsidP="00135CDD">
      <w:pPr>
        <w:ind w:firstLine="709"/>
        <w:rPr>
          <w:rFonts w:cs="Arial"/>
        </w:rPr>
      </w:pPr>
      <w:r w:rsidRPr="006D390E">
        <w:rPr>
          <w:rFonts w:cs="Arial"/>
        </w:rPr>
        <w:t xml:space="preserve"> На территории поселения расположено 30 памятников археологии, 10 выявленных объектов археологии, 8 объектов культурного наследия, 3 памятника природы.</w:t>
      </w:r>
    </w:p>
    <w:p w:rsidR="00135CDD" w:rsidRPr="006D390E" w:rsidRDefault="00135CDD" w:rsidP="00135CDD">
      <w:pPr>
        <w:ind w:firstLine="709"/>
        <w:rPr>
          <w:rFonts w:cs="Arial"/>
          <w:bCs/>
        </w:rPr>
      </w:pPr>
      <w:r w:rsidRPr="006D390E">
        <w:rPr>
          <w:rFonts w:cs="Arial"/>
          <w:bCs/>
        </w:rPr>
        <w:t>Выписка из реестра административно-территориального устройства Воронежской области (по состоянию на 01 декабря 2009 г.)</w:t>
      </w:r>
    </w:p>
    <w:tbl>
      <w:tblPr>
        <w:tblW w:w="0" w:type="auto"/>
        <w:tblInd w:w="108" w:type="dxa"/>
        <w:tblLayout w:type="fixed"/>
        <w:tblLook w:val="04A0" w:firstRow="1" w:lastRow="0" w:firstColumn="1" w:lastColumn="0" w:noHBand="0" w:noVBand="1"/>
      </w:tblPr>
      <w:tblGrid>
        <w:gridCol w:w="810"/>
        <w:gridCol w:w="2340"/>
        <w:gridCol w:w="2754"/>
        <w:gridCol w:w="1117"/>
        <w:gridCol w:w="1368"/>
        <w:gridCol w:w="1220"/>
      </w:tblGrid>
      <w:tr w:rsidR="00135CDD" w:rsidRPr="009F7E38" w:rsidTr="004804AB">
        <w:tc>
          <w:tcPr>
            <w:tcW w:w="810"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w:t>
            </w:r>
          </w:p>
          <w:p w:rsidR="00135CDD" w:rsidRPr="009F7E38" w:rsidRDefault="00135CDD" w:rsidP="004804AB">
            <w:pPr>
              <w:ind w:firstLine="0"/>
              <w:rPr>
                <w:rFonts w:cs="Arial"/>
                <w:bCs/>
                <w:sz w:val="20"/>
                <w:szCs w:val="20"/>
                <w:lang w:eastAsia="en-US"/>
              </w:rPr>
            </w:pPr>
            <w:proofErr w:type="gramStart"/>
            <w:r w:rsidRPr="009F7E38">
              <w:rPr>
                <w:rFonts w:cs="Arial"/>
                <w:bCs/>
                <w:sz w:val="20"/>
                <w:szCs w:val="20"/>
                <w:lang w:eastAsia="en-US"/>
              </w:rPr>
              <w:t>п</w:t>
            </w:r>
            <w:proofErr w:type="gramEnd"/>
            <w:r w:rsidRPr="009F7E38">
              <w:rPr>
                <w:rFonts w:cs="Arial"/>
                <w:bCs/>
                <w:sz w:val="20"/>
                <w:szCs w:val="20"/>
                <w:lang w:eastAsia="en-US"/>
              </w:rPr>
              <w:t>/п</w:t>
            </w:r>
          </w:p>
        </w:tc>
        <w:tc>
          <w:tcPr>
            <w:tcW w:w="2340"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9F7E38" w:rsidRDefault="00135CDD" w:rsidP="00DC0540">
            <w:pPr>
              <w:pStyle w:val="a9"/>
              <w:widowControl/>
              <w:numPr>
                <w:ilvl w:val="3"/>
                <w:numId w:val="11"/>
              </w:numPr>
              <w:tabs>
                <w:tab w:val="clear" w:pos="1800"/>
              </w:tabs>
              <w:autoSpaceDE/>
              <w:autoSpaceDN/>
              <w:adjustRightInd/>
              <w:snapToGrid w:val="0"/>
              <w:ind w:left="0" w:firstLine="0"/>
              <w:jc w:val="both"/>
              <w:rPr>
                <w:rFonts w:ascii="Arial" w:hAnsi="Arial" w:cs="Arial"/>
                <w:bCs/>
                <w:lang w:eastAsia="en-US"/>
              </w:rPr>
            </w:pPr>
            <w:r w:rsidRPr="009F7E38">
              <w:rPr>
                <w:rFonts w:ascii="Arial" w:hAnsi="Arial" w:cs="Arial"/>
                <w:bCs/>
                <w:lang w:eastAsia="en-US"/>
              </w:rPr>
              <w:t>Административно –</w:t>
            </w:r>
          </w:p>
          <w:p w:rsidR="00135CDD" w:rsidRPr="009F7E38" w:rsidRDefault="00135CDD" w:rsidP="004804AB">
            <w:pPr>
              <w:ind w:firstLine="0"/>
              <w:rPr>
                <w:rFonts w:cs="Arial"/>
                <w:bCs/>
                <w:sz w:val="20"/>
                <w:szCs w:val="20"/>
                <w:lang w:eastAsia="en-US"/>
              </w:rPr>
            </w:pPr>
            <w:r w:rsidRPr="009F7E38">
              <w:rPr>
                <w:rFonts w:cs="Arial"/>
                <w:bCs/>
                <w:sz w:val="20"/>
                <w:szCs w:val="20"/>
                <w:lang w:eastAsia="en-US"/>
              </w:rPr>
              <w:t>территориальные единицы</w:t>
            </w:r>
          </w:p>
        </w:tc>
        <w:tc>
          <w:tcPr>
            <w:tcW w:w="2754"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Территориальные единицы (населенные пункты)</w:t>
            </w:r>
          </w:p>
        </w:tc>
        <w:tc>
          <w:tcPr>
            <w:tcW w:w="1117"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Кол-во</w:t>
            </w:r>
          </w:p>
          <w:p w:rsidR="00135CDD" w:rsidRPr="009F7E38" w:rsidRDefault="00135CDD" w:rsidP="00DC0540">
            <w:pPr>
              <w:pStyle w:val="a9"/>
              <w:widowControl/>
              <w:numPr>
                <w:ilvl w:val="3"/>
                <w:numId w:val="11"/>
              </w:numPr>
              <w:tabs>
                <w:tab w:val="clear" w:pos="1800"/>
              </w:tabs>
              <w:autoSpaceDE/>
              <w:autoSpaceDN/>
              <w:adjustRightInd/>
              <w:ind w:left="0" w:firstLine="0"/>
              <w:jc w:val="both"/>
              <w:rPr>
                <w:rFonts w:ascii="Arial" w:hAnsi="Arial" w:cs="Arial"/>
                <w:bCs/>
                <w:lang w:eastAsia="en-US"/>
              </w:rPr>
            </w:pPr>
            <w:r w:rsidRPr="009F7E38">
              <w:rPr>
                <w:rFonts w:ascii="Arial" w:hAnsi="Arial" w:cs="Arial"/>
                <w:bCs/>
                <w:lang w:eastAsia="en-US"/>
              </w:rPr>
              <w:t>жителей</w:t>
            </w:r>
          </w:p>
        </w:tc>
        <w:tc>
          <w:tcPr>
            <w:tcW w:w="2588" w:type="dxa"/>
            <w:gridSpan w:val="2"/>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Расстояние (</w:t>
            </w:r>
            <w:proofErr w:type="gramStart"/>
            <w:r w:rsidRPr="009F7E38">
              <w:rPr>
                <w:rFonts w:cs="Arial"/>
                <w:bCs/>
                <w:sz w:val="20"/>
                <w:szCs w:val="20"/>
                <w:lang w:eastAsia="en-US"/>
              </w:rPr>
              <w:t>км</w:t>
            </w:r>
            <w:proofErr w:type="gramEnd"/>
            <w:r w:rsidRPr="009F7E38">
              <w:rPr>
                <w:rFonts w:cs="Arial"/>
                <w:bCs/>
                <w:sz w:val="20"/>
                <w:szCs w:val="20"/>
                <w:lang w:eastAsia="en-US"/>
              </w:rPr>
              <w:t>)</w:t>
            </w:r>
          </w:p>
        </w:tc>
      </w:tr>
      <w:tr w:rsidR="00135CDD" w:rsidRPr="009F7E38" w:rsidTr="004804AB">
        <w:tc>
          <w:tcPr>
            <w:tcW w:w="810" w:type="dxa"/>
            <w:vMerge/>
            <w:tcBorders>
              <w:top w:val="single" w:sz="4" w:space="0" w:color="000000"/>
              <w:left w:val="single" w:sz="4" w:space="0" w:color="000000"/>
              <w:bottom w:val="single" w:sz="4" w:space="0" w:color="000000"/>
              <w:right w:val="nil"/>
            </w:tcBorders>
            <w:vAlign w:val="center"/>
            <w:hideMark/>
          </w:tcPr>
          <w:p w:rsidR="00135CDD" w:rsidRPr="009F7E38" w:rsidRDefault="00135CDD" w:rsidP="004804AB">
            <w:pPr>
              <w:ind w:firstLine="0"/>
              <w:jc w:val="left"/>
              <w:rPr>
                <w:rFonts w:cs="Arial"/>
                <w:bCs/>
                <w:sz w:val="20"/>
                <w:szCs w:val="20"/>
                <w:lang w:eastAsia="en-US"/>
              </w:rPr>
            </w:pPr>
          </w:p>
        </w:tc>
        <w:tc>
          <w:tcPr>
            <w:tcW w:w="2340" w:type="dxa"/>
            <w:vMerge/>
            <w:tcBorders>
              <w:top w:val="single" w:sz="4" w:space="0" w:color="000000"/>
              <w:left w:val="single" w:sz="4" w:space="0" w:color="000000"/>
              <w:bottom w:val="single" w:sz="4" w:space="0" w:color="000000"/>
              <w:right w:val="nil"/>
            </w:tcBorders>
            <w:vAlign w:val="center"/>
            <w:hideMark/>
          </w:tcPr>
          <w:p w:rsidR="00135CDD" w:rsidRPr="009F7E38" w:rsidRDefault="00135CDD" w:rsidP="004804AB">
            <w:pPr>
              <w:ind w:firstLine="0"/>
              <w:jc w:val="left"/>
              <w:rPr>
                <w:rFonts w:cs="Arial"/>
                <w:bCs/>
                <w:sz w:val="20"/>
                <w:szCs w:val="20"/>
                <w:lang w:eastAsia="en-US"/>
              </w:rPr>
            </w:pPr>
          </w:p>
        </w:tc>
        <w:tc>
          <w:tcPr>
            <w:tcW w:w="2754" w:type="dxa"/>
            <w:vMerge/>
            <w:tcBorders>
              <w:top w:val="single" w:sz="4" w:space="0" w:color="000000"/>
              <w:left w:val="single" w:sz="4" w:space="0" w:color="000000"/>
              <w:bottom w:val="single" w:sz="4" w:space="0" w:color="000000"/>
              <w:right w:val="nil"/>
            </w:tcBorders>
            <w:vAlign w:val="center"/>
            <w:hideMark/>
          </w:tcPr>
          <w:p w:rsidR="00135CDD" w:rsidRPr="009F7E38" w:rsidRDefault="00135CDD" w:rsidP="004804AB">
            <w:pPr>
              <w:ind w:firstLine="0"/>
              <w:jc w:val="left"/>
              <w:rPr>
                <w:rFonts w:cs="Arial"/>
                <w:bCs/>
                <w:sz w:val="20"/>
                <w:szCs w:val="20"/>
                <w:lang w:eastAsia="en-US"/>
              </w:rPr>
            </w:pPr>
          </w:p>
        </w:tc>
        <w:tc>
          <w:tcPr>
            <w:tcW w:w="1117" w:type="dxa"/>
            <w:vMerge/>
            <w:tcBorders>
              <w:top w:val="single" w:sz="4" w:space="0" w:color="000000"/>
              <w:left w:val="single" w:sz="4" w:space="0" w:color="000000"/>
              <w:bottom w:val="single" w:sz="4" w:space="0" w:color="000000"/>
              <w:right w:val="nil"/>
            </w:tcBorders>
            <w:vAlign w:val="center"/>
            <w:hideMark/>
          </w:tcPr>
          <w:p w:rsidR="00135CDD" w:rsidRPr="009F7E38" w:rsidRDefault="00135CDD" w:rsidP="004804AB">
            <w:pPr>
              <w:ind w:firstLine="0"/>
              <w:jc w:val="left"/>
              <w:rPr>
                <w:rFonts w:cs="Arial"/>
                <w:bCs/>
                <w:sz w:val="20"/>
                <w:szCs w:val="20"/>
                <w:lang w:val="x-none" w:eastAsia="en-US"/>
              </w:rPr>
            </w:pPr>
          </w:p>
        </w:tc>
        <w:tc>
          <w:tcPr>
            <w:tcW w:w="1368" w:type="dxa"/>
            <w:tcBorders>
              <w:top w:val="single" w:sz="4" w:space="0" w:color="000000"/>
              <w:left w:val="single" w:sz="4" w:space="0" w:color="000000"/>
              <w:bottom w:val="single" w:sz="4" w:space="0" w:color="000000"/>
              <w:right w:val="nil"/>
            </w:tcBorders>
            <w:shd w:val="clear" w:color="auto" w:fill="CCCCCC"/>
            <w:vAlign w:val="center"/>
            <w:hideMark/>
          </w:tcPr>
          <w:p w:rsidR="00135CDD" w:rsidRPr="009F7E38" w:rsidRDefault="00135CDD" w:rsidP="00DC0540">
            <w:pPr>
              <w:pStyle w:val="310"/>
              <w:numPr>
                <w:ilvl w:val="2"/>
                <w:numId w:val="11"/>
              </w:numPr>
              <w:snapToGrid w:val="0"/>
              <w:ind w:left="0" w:right="0" w:firstLine="0"/>
              <w:jc w:val="both"/>
              <w:rPr>
                <w:rFonts w:ascii="Arial" w:hAnsi="Arial" w:cs="Arial"/>
                <w:bCs/>
                <w:szCs w:val="20"/>
                <w:lang w:eastAsia="en-US"/>
              </w:rPr>
            </w:pPr>
            <w:r w:rsidRPr="009F7E38">
              <w:rPr>
                <w:rFonts w:ascii="Arial" w:hAnsi="Arial" w:cs="Arial"/>
                <w:bCs/>
                <w:szCs w:val="20"/>
                <w:lang w:eastAsia="en-US"/>
              </w:rPr>
              <w:t>до адм.</w:t>
            </w:r>
          </w:p>
          <w:p w:rsidR="00135CDD" w:rsidRPr="009F7E38" w:rsidRDefault="00135CDD" w:rsidP="00DC0540">
            <w:pPr>
              <w:pStyle w:val="310"/>
              <w:numPr>
                <w:ilvl w:val="2"/>
                <w:numId w:val="11"/>
              </w:numPr>
              <w:ind w:left="0" w:right="0" w:firstLine="0"/>
              <w:jc w:val="both"/>
              <w:rPr>
                <w:rFonts w:ascii="Arial" w:hAnsi="Arial" w:cs="Arial"/>
                <w:bCs/>
                <w:szCs w:val="20"/>
                <w:lang w:eastAsia="en-US"/>
              </w:rPr>
            </w:pPr>
            <w:r w:rsidRPr="009F7E38">
              <w:rPr>
                <w:rFonts w:ascii="Arial" w:hAnsi="Arial" w:cs="Arial"/>
                <w:bCs/>
                <w:szCs w:val="20"/>
                <w:lang w:eastAsia="en-US"/>
              </w:rPr>
              <w:t>центра</w:t>
            </w:r>
          </w:p>
          <w:p w:rsidR="00135CDD" w:rsidRPr="009F7E38" w:rsidRDefault="00135CDD" w:rsidP="004804AB">
            <w:pPr>
              <w:ind w:firstLine="0"/>
              <w:rPr>
                <w:rFonts w:cs="Arial"/>
                <w:bCs/>
                <w:sz w:val="20"/>
                <w:szCs w:val="20"/>
                <w:lang w:eastAsia="en-US"/>
              </w:rPr>
            </w:pPr>
            <w:r w:rsidRPr="009F7E38">
              <w:rPr>
                <w:rFonts w:cs="Arial"/>
                <w:bCs/>
                <w:sz w:val="20"/>
                <w:szCs w:val="20"/>
                <w:lang w:eastAsia="en-US"/>
              </w:rPr>
              <w:t>поселения</w:t>
            </w:r>
          </w:p>
        </w:tc>
        <w:tc>
          <w:tcPr>
            <w:tcW w:w="122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9F7E38" w:rsidRDefault="00135CDD" w:rsidP="004804AB">
            <w:pPr>
              <w:pStyle w:val="a0"/>
              <w:snapToGrid w:val="0"/>
              <w:spacing w:after="0"/>
              <w:rPr>
                <w:rFonts w:ascii="Arial" w:hAnsi="Arial" w:cs="Arial"/>
                <w:bCs/>
                <w:sz w:val="20"/>
                <w:szCs w:val="20"/>
                <w:lang w:eastAsia="en-US"/>
              </w:rPr>
            </w:pPr>
            <w:r w:rsidRPr="009F7E38">
              <w:rPr>
                <w:rFonts w:ascii="Arial" w:hAnsi="Arial" w:cs="Arial"/>
                <w:bCs/>
                <w:sz w:val="20"/>
                <w:szCs w:val="20"/>
                <w:lang w:eastAsia="en-US"/>
              </w:rPr>
              <w:t>до адм.</w:t>
            </w:r>
          </w:p>
          <w:p w:rsidR="00135CDD" w:rsidRPr="009F7E38" w:rsidRDefault="00135CDD" w:rsidP="004804AB">
            <w:pPr>
              <w:pStyle w:val="a0"/>
              <w:spacing w:after="0"/>
              <w:rPr>
                <w:rFonts w:ascii="Arial" w:hAnsi="Arial" w:cs="Arial"/>
                <w:bCs/>
                <w:sz w:val="20"/>
                <w:szCs w:val="20"/>
                <w:lang w:eastAsia="en-US"/>
              </w:rPr>
            </w:pPr>
            <w:r w:rsidRPr="009F7E38">
              <w:rPr>
                <w:rFonts w:ascii="Arial" w:hAnsi="Arial" w:cs="Arial"/>
                <w:bCs/>
                <w:sz w:val="20"/>
                <w:szCs w:val="20"/>
                <w:lang w:eastAsia="en-US"/>
              </w:rPr>
              <w:t>центра</w:t>
            </w:r>
          </w:p>
          <w:p w:rsidR="00135CDD" w:rsidRPr="009F7E38" w:rsidRDefault="00135CDD" w:rsidP="004804AB">
            <w:pPr>
              <w:ind w:firstLine="0"/>
              <w:rPr>
                <w:rFonts w:cs="Arial"/>
                <w:bCs/>
                <w:sz w:val="20"/>
                <w:szCs w:val="20"/>
                <w:lang w:eastAsia="en-US"/>
              </w:rPr>
            </w:pPr>
            <w:r w:rsidRPr="009F7E38">
              <w:rPr>
                <w:rFonts w:cs="Arial"/>
                <w:bCs/>
                <w:sz w:val="20"/>
                <w:szCs w:val="20"/>
                <w:lang w:eastAsia="en-US"/>
              </w:rPr>
              <w:t>района</w:t>
            </w: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lastRenderedPageBreak/>
              <w:t>24.2</w:t>
            </w:r>
          </w:p>
        </w:tc>
        <w:tc>
          <w:tcPr>
            <w:tcW w:w="234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Айдаровское сельское поселение</w:t>
            </w:r>
          </w:p>
        </w:tc>
        <w:tc>
          <w:tcPr>
            <w:tcW w:w="2754"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val="en-US" w:eastAsia="en-US"/>
              </w:rPr>
            </w:pPr>
            <w:r w:rsidRPr="009F7E38">
              <w:rPr>
                <w:rFonts w:cs="Arial"/>
                <w:bCs/>
                <w:sz w:val="20"/>
                <w:szCs w:val="20"/>
                <w:lang w:eastAsia="en-US"/>
              </w:rPr>
              <w:t>5</w:t>
            </w:r>
            <w:r w:rsidRPr="009F7E38">
              <w:rPr>
                <w:rFonts w:cs="Arial"/>
                <w:bCs/>
                <w:sz w:val="20"/>
                <w:szCs w:val="20"/>
                <w:lang w:val="en-US" w:eastAsia="en-US"/>
              </w:rPr>
              <w:t>241</w:t>
            </w:r>
          </w:p>
        </w:tc>
        <w:tc>
          <w:tcPr>
            <w:tcW w:w="1368"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1220" w:type="dxa"/>
            <w:tcBorders>
              <w:top w:val="nil"/>
              <w:left w:val="single" w:sz="4" w:space="0" w:color="000000"/>
              <w:bottom w:val="single" w:sz="4" w:space="0" w:color="000000"/>
              <w:right w:val="single" w:sz="4" w:space="0" w:color="000000"/>
            </w:tcBorders>
          </w:tcPr>
          <w:p w:rsidR="00135CDD" w:rsidRPr="009F7E38" w:rsidRDefault="00135CDD" w:rsidP="004804AB">
            <w:pPr>
              <w:snapToGrid w:val="0"/>
              <w:ind w:firstLine="0"/>
              <w:rPr>
                <w:rFonts w:cs="Arial"/>
                <w:sz w:val="20"/>
                <w:szCs w:val="20"/>
                <w:lang w:eastAsia="en-US"/>
              </w:rPr>
            </w:pP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24.2.1</w:t>
            </w:r>
          </w:p>
        </w:tc>
        <w:tc>
          <w:tcPr>
            <w:tcW w:w="2340"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2754"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село Айдарово</w:t>
            </w:r>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val="en-US" w:eastAsia="en-US"/>
              </w:rPr>
            </w:pPr>
            <w:r w:rsidRPr="009F7E38">
              <w:rPr>
                <w:rFonts w:cs="Arial"/>
                <w:sz w:val="20"/>
                <w:szCs w:val="20"/>
                <w:lang w:val="en-US" w:eastAsia="en-US"/>
              </w:rPr>
              <w:t>956</w:t>
            </w:r>
          </w:p>
        </w:tc>
        <w:tc>
          <w:tcPr>
            <w:tcW w:w="1368"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Центр</w:t>
            </w:r>
          </w:p>
        </w:tc>
        <w:tc>
          <w:tcPr>
            <w:tcW w:w="1220" w:type="dxa"/>
            <w:tcBorders>
              <w:top w:val="nil"/>
              <w:left w:val="single" w:sz="4" w:space="0" w:color="000000"/>
              <w:bottom w:val="single" w:sz="4" w:space="0" w:color="000000"/>
              <w:right w:val="single" w:sz="4" w:space="0" w:color="000000"/>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4</w:t>
            </w: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24.2.2</w:t>
            </w:r>
          </w:p>
        </w:tc>
        <w:tc>
          <w:tcPr>
            <w:tcW w:w="2340"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2754"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посёлок ВНИИСС</w:t>
            </w:r>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val="en-US" w:eastAsia="en-US"/>
              </w:rPr>
            </w:pPr>
            <w:r w:rsidRPr="009F7E38">
              <w:rPr>
                <w:rFonts w:cs="Arial"/>
                <w:sz w:val="20"/>
                <w:szCs w:val="20"/>
                <w:lang w:eastAsia="en-US"/>
              </w:rPr>
              <w:t>2</w:t>
            </w:r>
            <w:r w:rsidRPr="009F7E38">
              <w:rPr>
                <w:rFonts w:cs="Arial"/>
                <w:sz w:val="20"/>
                <w:szCs w:val="20"/>
                <w:lang w:val="en-US" w:eastAsia="en-US"/>
              </w:rPr>
              <w:t>365</w:t>
            </w:r>
          </w:p>
        </w:tc>
        <w:tc>
          <w:tcPr>
            <w:tcW w:w="1368"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2</w:t>
            </w:r>
          </w:p>
        </w:tc>
        <w:tc>
          <w:tcPr>
            <w:tcW w:w="1220" w:type="dxa"/>
            <w:tcBorders>
              <w:top w:val="nil"/>
              <w:left w:val="single" w:sz="4" w:space="0" w:color="000000"/>
              <w:bottom w:val="single" w:sz="4" w:space="0" w:color="000000"/>
              <w:right w:val="single" w:sz="4" w:space="0" w:color="000000"/>
            </w:tcBorders>
          </w:tcPr>
          <w:p w:rsidR="00135CDD" w:rsidRPr="009F7E38" w:rsidRDefault="00135CDD" w:rsidP="004804AB">
            <w:pPr>
              <w:snapToGrid w:val="0"/>
              <w:ind w:firstLine="0"/>
              <w:rPr>
                <w:rFonts w:cs="Arial"/>
                <w:sz w:val="20"/>
                <w:szCs w:val="20"/>
                <w:lang w:eastAsia="en-US"/>
              </w:rPr>
            </w:pP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24.2.3</w:t>
            </w:r>
          </w:p>
        </w:tc>
        <w:tc>
          <w:tcPr>
            <w:tcW w:w="2340"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2754"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 xml:space="preserve">хутор </w:t>
            </w:r>
            <w:proofErr w:type="gramStart"/>
            <w:r w:rsidRPr="009F7E38">
              <w:rPr>
                <w:rFonts w:cs="Arial"/>
                <w:sz w:val="20"/>
                <w:szCs w:val="20"/>
                <w:lang w:eastAsia="en-US"/>
              </w:rPr>
              <w:t>Красное</w:t>
            </w:r>
            <w:proofErr w:type="gramEnd"/>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val="en-US" w:eastAsia="en-US"/>
              </w:rPr>
            </w:pPr>
            <w:r w:rsidRPr="009F7E38">
              <w:rPr>
                <w:rFonts w:cs="Arial"/>
                <w:sz w:val="20"/>
                <w:szCs w:val="20"/>
                <w:lang w:eastAsia="en-US"/>
              </w:rPr>
              <w:t>5</w:t>
            </w:r>
            <w:r w:rsidRPr="009F7E38">
              <w:rPr>
                <w:rFonts w:cs="Arial"/>
                <w:sz w:val="20"/>
                <w:szCs w:val="20"/>
                <w:lang w:val="en-US" w:eastAsia="en-US"/>
              </w:rPr>
              <w:t>21</w:t>
            </w:r>
          </w:p>
        </w:tc>
        <w:tc>
          <w:tcPr>
            <w:tcW w:w="1368"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4</w:t>
            </w:r>
          </w:p>
        </w:tc>
        <w:tc>
          <w:tcPr>
            <w:tcW w:w="1220" w:type="dxa"/>
            <w:tcBorders>
              <w:top w:val="nil"/>
              <w:left w:val="single" w:sz="4" w:space="0" w:color="000000"/>
              <w:bottom w:val="single" w:sz="4" w:space="0" w:color="000000"/>
              <w:right w:val="single" w:sz="4" w:space="0" w:color="000000"/>
            </w:tcBorders>
          </w:tcPr>
          <w:p w:rsidR="00135CDD" w:rsidRPr="009F7E38" w:rsidRDefault="00135CDD" w:rsidP="004804AB">
            <w:pPr>
              <w:snapToGrid w:val="0"/>
              <w:ind w:firstLine="0"/>
              <w:rPr>
                <w:rFonts w:cs="Arial"/>
                <w:sz w:val="20"/>
                <w:szCs w:val="20"/>
                <w:lang w:eastAsia="en-US"/>
              </w:rPr>
            </w:pP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24.2.4</w:t>
            </w:r>
          </w:p>
        </w:tc>
        <w:tc>
          <w:tcPr>
            <w:tcW w:w="2340" w:type="dxa"/>
            <w:tcBorders>
              <w:top w:val="nil"/>
              <w:left w:val="single" w:sz="4" w:space="0" w:color="000000"/>
              <w:bottom w:val="single" w:sz="4" w:space="0" w:color="000000"/>
              <w:right w:val="nil"/>
            </w:tcBorders>
          </w:tcPr>
          <w:p w:rsidR="00135CDD" w:rsidRPr="009F7E38" w:rsidRDefault="00135CDD" w:rsidP="00DC0540">
            <w:pPr>
              <w:pStyle w:val="10"/>
              <w:numPr>
                <w:ilvl w:val="0"/>
                <w:numId w:val="14"/>
              </w:numPr>
              <w:tabs>
                <w:tab w:val="num" w:pos="432"/>
              </w:tabs>
              <w:snapToGrid w:val="0"/>
              <w:ind w:left="0" w:firstLine="0"/>
              <w:jc w:val="both"/>
              <w:rPr>
                <w:b w:val="0"/>
                <w:bCs w:val="0"/>
                <w:sz w:val="20"/>
                <w:szCs w:val="20"/>
                <w:lang w:eastAsia="en-US"/>
              </w:rPr>
            </w:pPr>
          </w:p>
        </w:tc>
        <w:tc>
          <w:tcPr>
            <w:tcW w:w="2754"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село Староживотинное</w:t>
            </w:r>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val="en-US" w:eastAsia="en-US"/>
              </w:rPr>
            </w:pPr>
            <w:r w:rsidRPr="009F7E38">
              <w:rPr>
                <w:rFonts w:cs="Arial"/>
                <w:sz w:val="20"/>
                <w:szCs w:val="20"/>
                <w:lang w:eastAsia="en-US"/>
              </w:rPr>
              <w:t>1</w:t>
            </w:r>
            <w:r w:rsidRPr="009F7E38">
              <w:rPr>
                <w:rFonts w:cs="Arial"/>
                <w:sz w:val="20"/>
                <w:szCs w:val="20"/>
                <w:lang w:val="en-US" w:eastAsia="en-US"/>
              </w:rPr>
              <w:t>78</w:t>
            </w:r>
          </w:p>
        </w:tc>
        <w:tc>
          <w:tcPr>
            <w:tcW w:w="1368"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2</w:t>
            </w:r>
          </w:p>
        </w:tc>
        <w:tc>
          <w:tcPr>
            <w:tcW w:w="1220" w:type="dxa"/>
            <w:tcBorders>
              <w:top w:val="nil"/>
              <w:left w:val="single" w:sz="4" w:space="0" w:color="000000"/>
              <w:bottom w:val="single" w:sz="4" w:space="0" w:color="000000"/>
              <w:right w:val="single" w:sz="4" w:space="0" w:color="000000"/>
            </w:tcBorders>
          </w:tcPr>
          <w:p w:rsidR="00135CDD" w:rsidRPr="009F7E38" w:rsidRDefault="00135CDD" w:rsidP="004804AB">
            <w:pPr>
              <w:snapToGrid w:val="0"/>
              <w:ind w:firstLine="0"/>
              <w:rPr>
                <w:rFonts w:cs="Arial"/>
                <w:sz w:val="20"/>
                <w:szCs w:val="20"/>
                <w:lang w:eastAsia="en-US"/>
              </w:rPr>
            </w:pPr>
          </w:p>
        </w:tc>
      </w:tr>
      <w:tr w:rsidR="00135CDD" w:rsidRPr="009F7E38" w:rsidTr="004804AB">
        <w:tc>
          <w:tcPr>
            <w:tcW w:w="810"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bCs/>
                <w:sz w:val="20"/>
                <w:szCs w:val="20"/>
                <w:lang w:eastAsia="en-US"/>
              </w:rPr>
            </w:pPr>
            <w:r w:rsidRPr="009F7E38">
              <w:rPr>
                <w:rFonts w:cs="Arial"/>
                <w:bCs/>
                <w:sz w:val="20"/>
                <w:szCs w:val="20"/>
                <w:lang w:eastAsia="en-US"/>
              </w:rPr>
              <w:t>24.2.5</w:t>
            </w:r>
          </w:p>
        </w:tc>
        <w:tc>
          <w:tcPr>
            <w:tcW w:w="2340" w:type="dxa"/>
            <w:tcBorders>
              <w:top w:val="nil"/>
              <w:left w:val="single" w:sz="4" w:space="0" w:color="000000"/>
              <w:bottom w:val="single" w:sz="4" w:space="0" w:color="000000"/>
              <w:right w:val="nil"/>
            </w:tcBorders>
          </w:tcPr>
          <w:p w:rsidR="00135CDD" w:rsidRPr="009F7E38" w:rsidRDefault="00135CDD" w:rsidP="004804AB">
            <w:pPr>
              <w:snapToGrid w:val="0"/>
              <w:ind w:firstLine="0"/>
              <w:rPr>
                <w:rFonts w:cs="Arial"/>
                <w:sz w:val="20"/>
                <w:szCs w:val="20"/>
                <w:lang w:eastAsia="en-US"/>
              </w:rPr>
            </w:pPr>
          </w:p>
        </w:tc>
        <w:tc>
          <w:tcPr>
            <w:tcW w:w="2754"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село Чертовицы</w:t>
            </w:r>
          </w:p>
        </w:tc>
        <w:tc>
          <w:tcPr>
            <w:tcW w:w="1117"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val="en-US" w:eastAsia="en-US"/>
              </w:rPr>
            </w:pPr>
            <w:r w:rsidRPr="009F7E38">
              <w:rPr>
                <w:rFonts w:cs="Arial"/>
                <w:sz w:val="20"/>
                <w:szCs w:val="20"/>
                <w:lang w:eastAsia="en-US"/>
              </w:rPr>
              <w:t>12</w:t>
            </w:r>
            <w:r w:rsidRPr="009F7E38">
              <w:rPr>
                <w:rFonts w:cs="Arial"/>
                <w:sz w:val="20"/>
                <w:szCs w:val="20"/>
                <w:lang w:val="en-US" w:eastAsia="en-US"/>
              </w:rPr>
              <w:t>21</w:t>
            </w:r>
          </w:p>
        </w:tc>
        <w:tc>
          <w:tcPr>
            <w:tcW w:w="1368" w:type="dxa"/>
            <w:tcBorders>
              <w:top w:val="nil"/>
              <w:left w:val="single" w:sz="4" w:space="0" w:color="000000"/>
              <w:bottom w:val="single" w:sz="4" w:space="0" w:color="000000"/>
              <w:right w:val="nil"/>
            </w:tcBorders>
            <w:hideMark/>
          </w:tcPr>
          <w:p w:rsidR="00135CDD" w:rsidRPr="009F7E38" w:rsidRDefault="00135CDD" w:rsidP="004804AB">
            <w:pPr>
              <w:snapToGrid w:val="0"/>
              <w:ind w:firstLine="0"/>
              <w:rPr>
                <w:rFonts w:cs="Arial"/>
                <w:sz w:val="20"/>
                <w:szCs w:val="20"/>
                <w:lang w:eastAsia="en-US"/>
              </w:rPr>
            </w:pPr>
            <w:r w:rsidRPr="009F7E38">
              <w:rPr>
                <w:rFonts w:cs="Arial"/>
                <w:sz w:val="20"/>
                <w:szCs w:val="20"/>
                <w:lang w:eastAsia="en-US"/>
              </w:rPr>
              <w:t>10</w:t>
            </w:r>
          </w:p>
        </w:tc>
        <w:tc>
          <w:tcPr>
            <w:tcW w:w="1220" w:type="dxa"/>
            <w:tcBorders>
              <w:top w:val="nil"/>
              <w:left w:val="single" w:sz="4" w:space="0" w:color="000000"/>
              <w:bottom w:val="single" w:sz="4" w:space="0" w:color="000000"/>
              <w:right w:val="single" w:sz="4" w:space="0" w:color="000000"/>
            </w:tcBorders>
          </w:tcPr>
          <w:p w:rsidR="00135CDD" w:rsidRPr="009F7E38" w:rsidRDefault="00135CDD" w:rsidP="004804AB">
            <w:pPr>
              <w:snapToGrid w:val="0"/>
              <w:ind w:firstLine="0"/>
              <w:rPr>
                <w:rFonts w:cs="Arial"/>
                <w:sz w:val="20"/>
                <w:szCs w:val="20"/>
                <w:lang w:eastAsia="en-US"/>
              </w:rPr>
            </w:pPr>
          </w:p>
        </w:tc>
      </w:tr>
    </w:tbl>
    <w:p w:rsidR="00135CDD" w:rsidRPr="006D390E" w:rsidRDefault="00135CDD" w:rsidP="00135CDD">
      <w:pPr>
        <w:ind w:firstLine="709"/>
        <w:rPr>
          <w:rFonts w:cs="Arial"/>
          <w:bCs/>
          <w:lang w:eastAsia="en-US"/>
        </w:rPr>
      </w:pPr>
    </w:p>
    <w:p w:rsidR="00135CDD" w:rsidRPr="006D390E" w:rsidRDefault="00135CDD" w:rsidP="00135CDD">
      <w:pPr>
        <w:ind w:firstLine="709"/>
        <w:rPr>
          <w:rFonts w:cs="Arial"/>
        </w:rPr>
      </w:pPr>
      <w:r w:rsidRPr="006D390E">
        <w:rPr>
          <w:rFonts w:cs="Arial"/>
        </w:rPr>
        <w:t>По территории Айдаровского сельского поселения проходят автомобильные дороги регионального пользования - 1-25 «М «Дон» - п.г.т. Рамонь», 40-25 «М «Дон» - Рамонь-Рамонь-Сенное», 33-25 «М «Дон» - Рамонь - с. Айдарово», 16-25 «М «Дон» - с. Чертовицы», 42-25 «М «Дон» - Староживотинное - с. Айдарово», а также автомобильная трасса общего пользования федерального значения М</w:t>
      </w:r>
      <w:proofErr w:type="gramStart"/>
      <w:r w:rsidRPr="006D390E">
        <w:rPr>
          <w:rFonts w:cs="Arial"/>
        </w:rPr>
        <w:t>4</w:t>
      </w:r>
      <w:proofErr w:type="gramEnd"/>
      <w:r w:rsidRPr="006D390E">
        <w:rPr>
          <w:rFonts w:cs="Arial"/>
        </w:rPr>
        <w:t xml:space="preserve"> «Дон». На данный момент на территориях, прилегающих к федеральной трассе М</w:t>
      </w:r>
      <w:proofErr w:type="gramStart"/>
      <w:r w:rsidRPr="006D390E">
        <w:rPr>
          <w:rFonts w:cs="Arial"/>
        </w:rPr>
        <w:t>4</w:t>
      </w:r>
      <w:proofErr w:type="gramEnd"/>
      <w:r w:rsidRPr="006D390E">
        <w:rPr>
          <w:rFonts w:cs="Arial"/>
        </w:rPr>
        <w:t xml:space="preserve"> «Дон»  формируется крупный транспортно-логистический узел. На территории поселения ООО «Воронежской логистической компанией» (ВЛК), работающей под торговой маркой Direct Logistics, открыт  первый компле</w:t>
      </w:r>
      <w:proofErr w:type="gramStart"/>
      <w:r w:rsidRPr="006D390E">
        <w:rPr>
          <w:rFonts w:cs="Arial"/>
        </w:rPr>
        <w:t>кс стр</w:t>
      </w:r>
      <w:proofErr w:type="gramEnd"/>
      <w:r w:rsidRPr="006D390E">
        <w:rPr>
          <w:rFonts w:cs="Arial"/>
        </w:rPr>
        <w:t>оящегося логистического центра класса «А».</w:t>
      </w:r>
    </w:p>
    <w:p w:rsidR="00135CDD" w:rsidRPr="006D390E" w:rsidRDefault="00135CDD" w:rsidP="00135CDD">
      <w:pPr>
        <w:ind w:firstLine="709"/>
        <w:rPr>
          <w:rFonts w:cs="Arial"/>
        </w:rPr>
      </w:pPr>
      <w:r w:rsidRPr="006D390E">
        <w:rPr>
          <w:rFonts w:cs="Arial"/>
        </w:rPr>
        <w:t>Кроме того, на территории поселения располагается международный аэропорт «Воронеж (Чертовицкое)», который входит в состав крупнейшего авиационного предприятия ОАО «Авиакомпания Воронежавиа», обеспечивающий потребности Воронежской области в воздушном сообщении.</w:t>
      </w:r>
    </w:p>
    <w:p w:rsidR="00135CDD" w:rsidRPr="006D390E" w:rsidRDefault="00135CDD" w:rsidP="00135CDD">
      <w:pPr>
        <w:ind w:firstLine="709"/>
        <w:rPr>
          <w:rFonts w:cs="Arial"/>
        </w:rPr>
      </w:pPr>
      <w:r w:rsidRPr="006D390E">
        <w:rPr>
          <w:rFonts w:cs="Arial"/>
        </w:rPr>
        <w:t>В поселке ВНИИСС расположены два крупнейших Всероссийских научно-исследовательских института: Всероссийский научно- исследовательский институт сахарной свеклы и сахара имени академика, героя социалистического труда А.Л. Мазлумова и Всероссийский научно-исследовательский институт защиты растений. Основным видом деятельности Всероссийского научно-исследовательского института сахарной свеклы и сахара является координация и методическое руководство научно-исследовательских работ по селекции, семеноводству сахарной и кормовой свеклы. Всероссийский научно-исследовательский институт защиты растений ведет научно-исследовательские разработки в области защиты растений от вредителей, болезней, сорняков.</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Pr>
          <w:rFonts w:cs="Arial"/>
          <w:noProof/>
        </w:rPr>
        <w:lastRenderedPageBreak/>
        <w:drawing>
          <wp:anchor distT="0" distB="0" distL="0" distR="0" simplePos="0" relativeHeight="251681792" behindDoc="0" locked="0" layoutInCell="1" allowOverlap="1">
            <wp:simplePos x="0" y="0"/>
            <wp:positionH relativeFrom="column">
              <wp:align>center</wp:align>
            </wp:positionH>
            <wp:positionV relativeFrom="paragraph">
              <wp:posOffset>0</wp:posOffset>
            </wp:positionV>
            <wp:extent cx="5864860" cy="4299585"/>
            <wp:effectExtent l="0" t="0" r="2540" b="5715"/>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860" cy="4299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tabs>
          <w:tab w:val="left" w:pos="705"/>
        </w:tabs>
        <w:snapToGrid w:val="0"/>
        <w:ind w:firstLine="709"/>
        <w:rPr>
          <w:rFonts w:cs="Arial"/>
          <w:bCs/>
          <w:iCs/>
        </w:rPr>
      </w:pPr>
      <w:r w:rsidRPr="006D390E">
        <w:rPr>
          <w:rFonts w:cs="Arial"/>
          <w:bCs/>
          <w:iCs/>
        </w:rPr>
        <w:t>Местоположение поселения в структуре современного административно-территориального деления района</w:t>
      </w:r>
    </w:p>
    <w:p w:rsidR="00135CDD" w:rsidRPr="006D390E" w:rsidRDefault="00135CDD" w:rsidP="00135CDD">
      <w:pPr>
        <w:ind w:firstLine="709"/>
        <w:rPr>
          <w:rFonts w:eastAsia="Calibri" w:cs="Arial"/>
        </w:rPr>
      </w:pPr>
    </w:p>
    <w:p w:rsidR="00135CDD" w:rsidRPr="006D390E" w:rsidRDefault="00135CDD" w:rsidP="00135CDD">
      <w:pPr>
        <w:ind w:firstLine="709"/>
        <w:rPr>
          <w:rFonts w:cs="Arial"/>
        </w:rPr>
      </w:pPr>
      <w:r w:rsidRPr="006D390E">
        <w:rPr>
          <w:rFonts w:cs="Arial"/>
        </w:rPr>
        <w:t xml:space="preserve">Согласно материалам по обоснованию «Территориальной комплексной схемы градостроительного планирования развития территории Воронежской области», разработанной  ФГУП </w:t>
      </w:r>
      <w:proofErr w:type="gramStart"/>
      <w:r w:rsidRPr="006D390E">
        <w:rPr>
          <w:rFonts w:cs="Arial"/>
        </w:rPr>
        <w:t>российский</w:t>
      </w:r>
      <w:proofErr w:type="gramEnd"/>
      <w:r w:rsidRPr="006D390E">
        <w:rPr>
          <w:rFonts w:cs="Arial"/>
        </w:rPr>
        <w:t xml:space="preserve"> государственный НИИПИ Урбанистики и утвержденной в  2009 году, территория поселения относится к северо-западной планировочной зоне Воронежского внутриобластного района, которая характеризуется достаточно развитой  транспортной инфраструктурой и  промышленным производством. Таким образом, территория Айдаровского сельского поселения, как и всего Рамонского района  в целом (территории, входящие в формирующуюся Воронежскую агломерацию), является одной из наиболее подготовленных к приему инвестиций.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1.2. Административно-территориальное устройство. Границы.</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Айдаровское сельское поселение входит в состав Рамонского муниципального района.  На территории сельского поселения расположено пять населенных пунктов. Границы и статус Айдаровского сельского поселения установлены законом Воронежской области от  23 декабря 2004 года N 90-ОЗ (в ред. законов Воронежской области от 07.07.2006 N 63-ОЗ, от 06.07.2009 N 82-ОЗ)</w:t>
      </w:r>
      <w:proofErr w:type="gramStart"/>
      <w:r w:rsidRPr="006D390E">
        <w:rPr>
          <w:rFonts w:cs="Arial"/>
        </w:rPr>
        <w:t xml:space="preserve"> .</w:t>
      </w:r>
      <w:proofErr w:type="gramEnd"/>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lastRenderedPageBreak/>
        <w:t xml:space="preserve"> </w:t>
      </w:r>
      <w:proofErr w:type="gramStart"/>
      <w:r w:rsidRPr="006D390E">
        <w:rPr>
          <w:rFonts w:cs="Arial"/>
          <w:bCs/>
        </w:rPr>
        <w:t>Описание границ Айдаровского сельского поселения (в соответствии с приложением к закону Воронежской области от  23 декабря 2004 года N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w:t>
      </w:r>
      <w:proofErr w:type="gramEnd"/>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I. Линия прохождения границы Айдаровского сельского поселения по смежеству с Березовским сельским поселением:</w:t>
      </w:r>
    </w:p>
    <w:p w:rsidR="00135CDD" w:rsidRPr="006D390E" w:rsidRDefault="00135CDD" w:rsidP="00135CDD">
      <w:pPr>
        <w:ind w:firstLine="709"/>
        <w:rPr>
          <w:rFonts w:cs="Arial"/>
        </w:rPr>
      </w:pPr>
      <w:r w:rsidRPr="006D390E">
        <w:rPr>
          <w:rFonts w:cs="Arial"/>
        </w:rPr>
        <w:t xml:space="preserve"> От точки стыка границ 25207012 линия границы идет в </w:t>
      </w:r>
      <w:proofErr w:type="gramStart"/>
      <w:r w:rsidRPr="006D390E">
        <w:rPr>
          <w:rFonts w:cs="Arial"/>
        </w:rPr>
        <w:t>восточном</w:t>
      </w:r>
      <w:proofErr w:type="gramEnd"/>
      <w:r w:rsidRPr="006D390E">
        <w:rPr>
          <w:rFonts w:cs="Arial"/>
        </w:rPr>
        <w:t>, далее в северо-восточном направлениях по ручью днища балки до точки 25220401.</w:t>
      </w:r>
    </w:p>
    <w:p w:rsidR="00135CDD" w:rsidRPr="006D390E" w:rsidRDefault="00135CDD" w:rsidP="00135CDD">
      <w:pPr>
        <w:ind w:firstLine="709"/>
        <w:rPr>
          <w:rFonts w:cs="Arial"/>
        </w:rPr>
      </w:pPr>
      <w:r w:rsidRPr="006D390E">
        <w:rPr>
          <w:rFonts w:cs="Arial"/>
        </w:rPr>
        <w:t xml:space="preserve"> От точки 25220401 линия границы проходит в </w:t>
      </w:r>
      <w:proofErr w:type="gramStart"/>
      <w:r w:rsidRPr="006D390E">
        <w:rPr>
          <w:rFonts w:cs="Arial"/>
        </w:rPr>
        <w:t>южном</w:t>
      </w:r>
      <w:proofErr w:type="gramEnd"/>
      <w:r w:rsidRPr="006D390E">
        <w:rPr>
          <w:rFonts w:cs="Arial"/>
        </w:rPr>
        <w:t>, затем в юго-восточном направлениях по днищу балки до точки 25222302.</w:t>
      </w:r>
    </w:p>
    <w:p w:rsidR="00135CDD" w:rsidRPr="006D390E" w:rsidRDefault="00135CDD" w:rsidP="00135CDD">
      <w:pPr>
        <w:ind w:firstLine="709"/>
        <w:rPr>
          <w:rFonts w:cs="Arial"/>
        </w:rPr>
      </w:pPr>
      <w:r w:rsidRPr="006D390E">
        <w:rPr>
          <w:rFonts w:cs="Arial"/>
        </w:rPr>
        <w:t xml:space="preserve"> От точки 25222302 линия границы идет в северо-западном направлении по северо-восточной стороне лесной полосы, между двумя лесными полосами, затем по юго-западной и снова по северо-восточной стороне лесной полосы до точки 25220490.</w:t>
      </w:r>
    </w:p>
    <w:p w:rsidR="00135CDD" w:rsidRPr="006D390E" w:rsidRDefault="00135CDD" w:rsidP="00135CDD">
      <w:pPr>
        <w:ind w:firstLine="709"/>
        <w:rPr>
          <w:rFonts w:cs="Arial"/>
        </w:rPr>
      </w:pPr>
      <w:r w:rsidRPr="006D390E">
        <w:rPr>
          <w:rFonts w:cs="Arial"/>
        </w:rPr>
        <w:t xml:space="preserve"> От точки 25220490 линия границы идет в </w:t>
      </w:r>
      <w:proofErr w:type="gramStart"/>
      <w:r w:rsidRPr="006D390E">
        <w:rPr>
          <w:rFonts w:cs="Arial"/>
        </w:rPr>
        <w:t>юго-восточном</w:t>
      </w:r>
      <w:proofErr w:type="gramEnd"/>
      <w:r w:rsidRPr="006D390E">
        <w:rPr>
          <w:rFonts w:cs="Arial"/>
        </w:rPr>
        <w:t>, затем в юго-западном направлениях по полевой дороге балки Лог Первый Лоск до точки стыка 25222314 границ Айдаровского, Березовского сельских поселений и Рамонского городского поселения.</w:t>
      </w:r>
    </w:p>
    <w:p w:rsidR="00135CDD" w:rsidRPr="006D390E" w:rsidRDefault="00135CDD" w:rsidP="00135CDD">
      <w:pPr>
        <w:ind w:firstLine="709"/>
        <w:rPr>
          <w:rFonts w:cs="Arial"/>
        </w:rPr>
      </w:pPr>
      <w:r w:rsidRPr="006D390E">
        <w:rPr>
          <w:rFonts w:cs="Arial"/>
        </w:rPr>
        <w:t xml:space="preserve"> Протяженность границы - 8843 м.</w:t>
      </w:r>
    </w:p>
    <w:p w:rsidR="00135CDD" w:rsidRPr="006D390E" w:rsidRDefault="00135CDD" w:rsidP="00135CDD">
      <w:pPr>
        <w:ind w:firstLine="709"/>
        <w:rPr>
          <w:rFonts w:cs="Arial"/>
        </w:rPr>
      </w:pPr>
      <w:r w:rsidRPr="006D390E">
        <w:rPr>
          <w:rFonts w:cs="Arial"/>
        </w:rPr>
        <w:t xml:space="preserve"> II. Линия прохождения границы Айдаровского сельского поселения по смежеству с Рамонским городским поселением:</w:t>
      </w:r>
    </w:p>
    <w:p w:rsidR="00135CDD" w:rsidRPr="006D390E" w:rsidRDefault="00135CDD" w:rsidP="00135CDD">
      <w:pPr>
        <w:ind w:firstLine="709"/>
        <w:rPr>
          <w:rFonts w:cs="Arial"/>
        </w:rPr>
      </w:pPr>
      <w:r w:rsidRPr="006D390E">
        <w:rPr>
          <w:rFonts w:cs="Arial"/>
        </w:rPr>
        <w:t xml:space="preserve"> От точки стыка границ 25222314 линия границы идет в южном направлении по восточной стороне лесной полосы до точки 25220608.</w:t>
      </w:r>
    </w:p>
    <w:p w:rsidR="00135CDD" w:rsidRPr="006D390E" w:rsidRDefault="00135CDD" w:rsidP="00135CDD">
      <w:pPr>
        <w:ind w:firstLine="709"/>
        <w:rPr>
          <w:rFonts w:cs="Arial"/>
        </w:rPr>
      </w:pPr>
      <w:r w:rsidRPr="006D390E">
        <w:rPr>
          <w:rFonts w:cs="Arial"/>
        </w:rPr>
        <w:t xml:space="preserve"> От точки 25220608 линия границы проходит в восточном направлении по северной стороне лесной полосы, пересекая окружную дорогу, до пересечения с улицей 50 лет Октября рабочего поселка Рамонь в точке 25208483.</w:t>
      </w:r>
    </w:p>
    <w:p w:rsidR="00135CDD" w:rsidRPr="006D390E" w:rsidRDefault="00135CDD" w:rsidP="00135CDD">
      <w:pPr>
        <w:ind w:firstLine="709"/>
        <w:rPr>
          <w:rFonts w:cs="Arial"/>
        </w:rPr>
      </w:pPr>
      <w:r w:rsidRPr="006D390E">
        <w:rPr>
          <w:rFonts w:cs="Arial"/>
        </w:rPr>
        <w:t xml:space="preserve"> От точки 25208483 линия границы идет в южном направлении по восточной стороне лесной полосы до памятника воинам Великой Отечественной войны - точки 25208666.</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От точки 25208666 линия границы проходит в западном направлении по автомобильной дороге, вдоль северной стороны лесной полосы, огибая АЗС N 1 с восточной, северной и западной сторон, до точки пересечения автомобильной дороги с лесопарком поселка ВНИИСС - 25208489.</w:t>
      </w:r>
      <w:proofErr w:type="gramEnd"/>
    </w:p>
    <w:p w:rsidR="00135CDD" w:rsidRPr="006D390E" w:rsidRDefault="00135CDD" w:rsidP="00135CDD">
      <w:pPr>
        <w:ind w:firstLine="709"/>
        <w:rPr>
          <w:rFonts w:cs="Arial"/>
        </w:rPr>
      </w:pPr>
      <w:r w:rsidRPr="006D390E">
        <w:rPr>
          <w:rFonts w:cs="Arial"/>
        </w:rPr>
        <w:t xml:space="preserve"> От точки 25208489 линия границы идет в южном направлении по границе между населенными пунктами рабочий поселок Рамонь и поселок ВНИИСС, идущей по западной стороне лесной полосы, далее по дороге до точки 25208680.</w:t>
      </w:r>
    </w:p>
    <w:p w:rsidR="00135CDD" w:rsidRPr="006D390E" w:rsidRDefault="00135CDD" w:rsidP="00135CDD">
      <w:pPr>
        <w:ind w:firstLine="709"/>
        <w:rPr>
          <w:rFonts w:cs="Arial"/>
        </w:rPr>
      </w:pPr>
      <w:r w:rsidRPr="006D390E">
        <w:rPr>
          <w:rFonts w:cs="Arial"/>
        </w:rPr>
        <w:t xml:space="preserve"> От точки 25208680 линия границы проходит в южном направлении по восточной стороне прибалочной лесной полосы, вдоль бровки балки Лог Грязновский до точки 25208886.</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От точки 25208886 линия границы идет в общем юго-восточном направлении по северо-восточной границе Государственного лесного фонда, огибая с западной и южной сторон очистные сооружения сахарного завода, по юго-восточной стороне приусадебных земель улицы Чапаева, пересекает улицу Чапаева рабочего поселка Рамонь до точки 25224382.</w:t>
      </w:r>
      <w:proofErr w:type="gramEnd"/>
    </w:p>
    <w:p w:rsidR="00135CDD" w:rsidRPr="006D390E" w:rsidRDefault="00135CDD" w:rsidP="00135CDD">
      <w:pPr>
        <w:ind w:firstLine="709"/>
        <w:rPr>
          <w:rFonts w:cs="Arial"/>
        </w:rPr>
      </w:pPr>
      <w:r w:rsidRPr="006D390E">
        <w:rPr>
          <w:rFonts w:cs="Arial"/>
        </w:rPr>
        <w:t xml:space="preserve"> От точки 25224382 линия границы идет </w:t>
      </w:r>
      <w:proofErr w:type="gramStart"/>
      <w:r w:rsidRPr="006D390E">
        <w:rPr>
          <w:rFonts w:cs="Arial"/>
        </w:rPr>
        <w:t>в восточном направлении по Государственному лесному фонду до пересечения с рекой Воронеж в точке</w:t>
      </w:r>
      <w:proofErr w:type="gramEnd"/>
      <w:r w:rsidRPr="006D390E">
        <w:rPr>
          <w:rFonts w:cs="Arial"/>
        </w:rPr>
        <w:t xml:space="preserve"> 25222346.</w:t>
      </w:r>
    </w:p>
    <w:p w:rsidR="00135CDD" w:rsidRPr="006D390E" w:rsidRDefault="00135CDD" w:rsidP="00135CDD">
      <w:pPr>
        <w:ind w:firstLine="709"/>
        <w:rPr>
          <w:rFonts w:cs="Arial"/>
        </w:rPr>
      </w:pPr>
      <w:r w:rsidRPr="006D390E">
        <w:rPr>
          <w:rFonts w:cs="Arial"/>
        </w:rPr>
        <w:lastRenderedPageBreak/>
        <w:t xml:space="preserve"> От точки 25222346 линия границы идет в южном направлении по оси реки Воронеж, вниз по ее течению, до точки стыка 33027 границ Айдаровского сельского поселения, Рамонского городского поселения и городского округа - город Воронеж.</w:t>
      </w:r>
    </w:p>
    <w:p w:rsidR="00135CDD" w:rsidRPr="006D390E" w:rsidRDefault="00135CDD" w:rsidP="00135CDD">
      <w:pPr>
        <w:ind w:firstLine="709"/>
        <w:rPr>
          <w:rFonts w:cs="Arial"/>
        </w:rPr>
      </w:pPr>
      <w:r w:rsidRPr="006D390E">
        <w:rPr>
          <w:rFonts w:cs="Arial"/>
        </w:rPr>
        <w:t xml:space="preserve"> Протяженность границы - 15826 м.</w:t>
      </w:r>
    </w:p>
    <w:p w:rsidR="00135CDD" w:rsidRPr="006D390E" w:rsidRDefault="00135CDD" w:rsidP="00135CDD">
      <w:pPr>
        <w:ind w:firstLine="709"/>
        <w:rPr>
          <w:rFonts w:cs="Arial"/>
        </w:rPr>
      </w:pPr>
      <w:r w:rsidRPr="006D390E">
        <w:rPr>
          <w:rFonts w:cs="Arial"/>
        </w:rPr>
        <w:t xml:space="preserve"> III. Линия прохождения границы Айдаровского сельского поселения по смежеству с городским округом - город Воронеж:</w:t>
      </w:r>
    </w:p>
    <w:p w:rsidR="00135CDD" w:rsidRPr="006D390E" w:rsidRDefault="00135CDD" w:rsidP="00135CDD">
      <w:pPr>
        <w:ind w:firstLine="709"/>
        <w:rPr>
          <w:rFonts w:cs="Arial"/>
        </w:rPr>
      </w:pPr>
      <w:r w:rsidRPr="006D390E">
        <w:rPr>
          <w:rFonts w:cs="Arial"/>
        </w:rPr>
        <w:t xml:space="preserve"> От точки стыка 33027 линия границы идет в </w:t>
      </w:r>
      <w:proofErr w:type="gramStart"/>
      <w:r w:rsidRPr="006D390E">
        <w:rPr>
          <w:rFonts w:cs="Arial"/>
        </w:rPr>
        <w:t>северо-западном</w:t>
      </w:r>
      <w:proofErr w:type="gramEnd"/>
      <w:r w:rsidRPr="006D390E">
        <w:rPr>
          <w:rFonts w:cs="Arial"/>
        </w:rPr>
        <w:t>, затем в западном направлениях, южнее озера Богдановское до точки 33074.</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От точки 33074 выходит к реке Воронеж, обходит по границам приусадебных земель с восточной и южной сторон село Чертовицы, огибает с восточной, южной и западной сторон садоводческое товарищество «Лесовод», пересекает полосу отвода автомобильной магистрали М 4 «Дон», затем - по юго-восточной, южной границам аэропорта, затем идет на юго-запад по границе лесного массива учебно-опытного лесхоза Воронежской государственной лесотехнической академии до точки стыка</w:t>
      </w:r>
      <w:proofErr w:type="gramEnd"/>
      <w:r w:rsidRPr="006D390E">
        <w:rPr>
          <w:rFonts w:cs="Arial"/>
        </w:rPr>
        <w:t xml:space="preserve"> границ Айдаровского и Яменского сельских поселений - 25222413.</w:t>
      </w:r>
    </w:p>
    <w:p w:rsidR="00135CDD" w:rsidRPr="006D390E" w:rsidRDefault="00135CDD" w:rsidP="00135CDD">
      <w:pPr>
        <w:ind w:firstLine="709"/>
        <w:rPr>
          <w:rFonts w:cs="Arial"/>
        </w:rPr>
      </w:pPr>
      <w:r w:rsidRPr="006D390E">
        <w:rPr>
          <w:rFonts w:cs="Arial"/>
        </w:rPr>
        <w:t xml:space="preserve"> (в ред. закона Воронежской области от 07.07.2006 N 63-ОЗ)</w:t>
      </w:r>
    </w:p>
    <w:p w:rsidR="00135CDD" w:rsidRPr="006D390E" w:rsidRDefault="00135CDD" w:rsidP="00135CDD">
      <w:pPr>
        <w:ind w:firstLine="709"/>
        <w:rPr>
          <w:rFonts w:cs="Arial"/>
        </w:rPr>
      </w:pPr>
      <w:r w:rsidRPr="006D390E">
        <w:rPr>
          <w:rFonts w:cs="Arial"/>
        </w:rPr>
        <w:t xml:space="preserve"> Протяженность границы - 19241 м.</w:t>
      </w:r>
    </w:p>
    <w:p w:rsidR="00135CDD" w:rsidRPr="006D390E" w:rsidRDefault="00135CDD" w:rsidP="00135CDD">
      <w:pPr>
        <w:ind w:firstLine="709"/>
        <w:rPr>
          <w:rFonts w:cs="Arial"/>
        </w:rPr>
      </w:pPr>
      <w:r w:rsidRPr="006D390E">
        <w:rPr>
          <w:rFonts w:cs="Arial"/>
        </w:rPr>
        <w:t xml:space="preserve"> IV. Линия прохождения границы Айдаровского сельского поселения по смежеству с Яменским сельским поселением</w:t>
      </w:r>
    </w:p>
    <w:p w:rsidR="00135CDD" w:rsidRPr="006D390E" w:rsidRDefault="00135CDD" w:rsidP="00135CDD">
      <w:pPr>
        <w:ind w:firstLine="709"/>
        <w:rPr>
          <w:rFonts w:cs="Arial"/>
        </w:rPr>
      </w:pPr>
      <w:r w:rsidRPr="006D390E">
        <w:rPr>
          <w:rFonts w:cs="Arial"/>
        </w:rPr>
        <w:t xml:space="preserve"> От точки стыка границ 2522413 линия границы проходит в северном направлении по пашне до точки 25222589.</w:t>
      </w:r>
    </w:p>
    <w:p w:rsidR="00135CDD" w:rsidRPr="006D390E" w:rsidRDefault="00135CDD" w:rsidP="00135CDD">
      <w:pPr>
        <w:ind w:firstLine="709"/>
        <w:rPr>
          <w:rFonts w:cs="Arial"/>
        </w:rPr>
      </w:pPr>
      <w:r w:rsidRPr="006D390E">
        <w:rPr>
          <w:rFonts w:cs="Arial"/>
        </w:rPr>
        <w:t xml:space="preserve"> От точки 25222589 линия границы идет сначала в западном направлении по северной стороне лесной полосы, пересекает полосу отвода автомагистрали М</w:t>
      </w:r>
      <w:proofErr w:type="gramStart"/>
      <w:r w:rsidRPr="006D390E">
        <w:rPr>
          <w:rFonts w:cs="Arial"/>
        </w:rPr>
        <w:t>4</w:t>
      </w:r>
      <w:proofErr w:type="gramEnd"/>
      <w:r w:rsidRPr="006D390E">
        <w:rPr>
          <w:rFonts w:cs="Arial"/>
        </w:rPr>
        <w:t xml:space="preserve"> «Дон», по пашне, затем по южной стороне лесной полосы, далее через овраг до точки 25222411.</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От точки 25222411 линия границы идет в общем северо-восточном, затем в северо-западном направлениях по восточной границе Государственного лесного фонда, пересекая овраг, до точки стыка границ Айдаровского, Яменского и Новоживотинновского сельских поселений - 25222391.</w:t>
      </w:r>
      <w:proofErr w:type="gramEnd"/>
    </w:p>
    <w:p w:rsidR="00135CDD" w:rsidRPr="006D390E" w:rsidRDefault="00135CDD" w:rsidP="00135CDD">
      <w:pPr>
        <w:ind w:firstLine="709"/>
        <w:rPr>
          <w:rFonts w:cs="Arial"/>
        </w:rPr>
      </w:pPr>
      <w:r w:rsidRPr="006D390E">
        <w:rPr>
          <w:rFonts w:cs="Arial"/>
        </w:rPr>
        <w:t xml:space="preserve"> Протяженность границы - 7357 метров.</w:t>
      </w:r>
    </w:p>
    <w:p w:rsidR="00135CDD" w:rsidRPr="006D390E" w:rsidRDefault="00135CDD" w:rsidP="00135CDD">
      <w:pPr>
        <w:ind w:firstLine="709"/>
        <w:rPr>
          <w:rFonts w:cs="Arial"/>
        </w:rPr>
      </w:pPr>
      <w:r w:rsidRPr="006D390E">
        <w:rPr>
          <w:rFonts w:cs="Arial"/>
        </w:rPr>
        <w:t xml:space="preserve"> V. Линия прохождения границы Айдаровского сельского поселения по смежеству с Новоживотинновским сельским поселением</w:t>
      </w:r>
    </w:p>
    <w:p w:rsidR="00135CDD" w:rsidRPr="006D390E" w:rsidRDefault="00135CDD" w:rsidP="00135CDD">
      <w:pPr>
        <w:ind w:firstLine="709"/>
        <w:rPr>
          <w:rFonts w:cs="Arial"/>
        </w:rPr>
      </w:pPr>
      <w:r w:rsidRPr="006D390E">
        <w:rPr>
          <w:rFonts w:cs="Arial"/>
        </w:rPr>
        <w:t xml:space="preserve"> От точки стыка границ 25222391 линия границы идет в общем северо-восточном направлении вдоль лесных полос до точки 25222386.</w:t>
      </w:r>
    </w:p>
    <w:p w:rsidR="00135CDD" w:rsidRPr="006D390E" w:rsidRDefault="00135CDD" w:rsidP="00135CDD">
      <w:pPr>
        <w:ind w:firstLine="709"/>
        <w:rPr>
          <w:rFonts w:cs="Arial"/>
        </w:rPr>
      </w:pPr>
      <w:r w:rsidRPr="006D390E">
        <w:rPr>
          <w:rFonts w:cs="Arial"/>
        </w:rPr>
        <w:t xml:space="preserve"> От точки 25222386 линия границы проходит в северном направлении по западной стороне полосы отвода автомагистрали М</w:t>
      </w:r>
      <w:proofErr w:type="gramStart"/>
      <w:r w:rsidRPr="006D390E">
        <w:rPr>
          <w:rFonts w:cs="Arial"/>
        </w:rPr>
        <w:t>4</w:t>
      </w:r>
      <w:proofErr w:type="gramEnd"/>
      <w:r w:rsidRPr="006D390E">
        <w:rPr>
          <w:rFonts w:cs="Arial"/>
        </w:rPr>
        <w:t xml:space="preserve"> «Дон» до точки 25222379.</w:t>
      </w:r>
    </w:p>
    <w:p w:rsidR="00135CDD" w:rsidRPr="006D390E" w:rsidRDefault="00135CDD" w:rsidP="00135CDD">
      <w:pPr>
        <w:ind w:firstLine="709"/>
        <w:rPr>
          <w:rFonts w:cs="Arial"/>
        </w:rPr>
      </w:pPr>
      <w:r w:rsidRPr="006D390E">
        <w:rPr>
          <w:rFonts w:cs="Arial"/>
        </w:rPr>
        <w:t xml:space="preserve"> От точки 25222379 линия границы идет в общем северном направлении по западной границе Государственного лесного фонда до точки 25222348.</w:t>
      </w:r>
    </w:p>
    <w:p w:rsidR="00135CDD" w:rsidRPr="006D390E" w:rsidRDefault="00135CDD" w:rsidP="00135CDD">
      <w:pPr>
        <w:ind w:firstLine="709"/>
        <w:rPr>
          <w:rFonts w:cs="Arial"/>
        </w:rPr>
      </w:pPr>
      <w:r w:rsidRPr="006D390E">
        <w:rPr>
          <w:rFonts w:cs="Arial"/>
        </w:rPr>
        <w:t xml:space="preserve"> От точки 25222348 линия границы проходит в северном направлении по западной стороне полосы отвода автомагистрали М</w:t>
      </w:r>
      <w:proofErr w:type="gramStart"/>
      <w:r w:rsidRPr="006D390E">
        <w:rPr>
          <w:rFonts w:cs="Arial"/>
        </w:rPr>
        <w:t>4</w:t>
      </w:r>
      <w:proofErr w:type="gramEnd"/>
      <w:r w:rsidRPr="006D390E">
        <w:rPr>
          <w:rFonts w:cs="Arial"/>
        </w:rPr>
        <w:t xml:space="preserve"> «Дон» до точки 25209092.</w:t>
      </w:r>
    </w:p>
    <w:p w:rsidR="00135CDD" w:rsidRPr="006D390E" w:rsidRDefault="00135CDD" w:rsidP="00135CDD">
      <w:pPr>
        <w:ind w:firstLine="709"/>
        <w:rPr>
          <w:rFonts w:cs="Arial"/>
        </w:rPr>
      </w:pPr>
      <w:r w:rsidRPr="006D390E">
        <w:rPr>
          <w:rFonts w:cs="Arial"/>
        </w:rPr>
        <w:t xml:space="preserve"> От точки 25209092 линия границы идет в восточном направлении по южной стороне лесной полосы до точки 25209060.</w:t>
      </w:r>
    </w:p>
    <w:p w:rsidR="00135CDD" w:rsidRPr="006D390E" w:rsidRDefault="00135CDD" w:rsidP="00135CDD">
      <w:pPr>
        <w:ind w:firstLine="709"/>
        <w:rPr>
          <w:rFonts w:cs="Arial"/>
        </w:rPr>
      </w:pPr>
      <w:r w:rsidRPr="006D390E">
        <w:rPr>
          <w:rFonts w:cs="Arial"/>
        </w:rPr>
        <w:t xml:space="preserve"> От точки 25209060 линия границы идет по западной стороне лесной полосы, далее в южном направлении между двумя лесными полосами до точки 25223960.</w:t>
      </w:r>
    </w:p>
    <w:p w:rsidR="00135CDD" w:rsidRPr="006D390E" w:rsidRDefault="00135CDD" w:rsidP="00135CDD">
      <w:pPr>
        <w:ind w:firstLine="709"/>
        <w:rPr>
          <w:rFonts w:cs="Arial"/>
        </w:rPr>
      </w:pPr>
      <w:r w:rsidRPr="006D390E">
        <w:rPr>
          <w:rFonts w:cs="Arial"/>
        </w:rPr>
        <w:t xml:space="preserve"> От точки 25223960 линия границы проходит в южном направлении по западной стороне полосы отвода автомагистрали М</w:t>
      </w:r>
      <w:proofErr w:type="gramStart"/>
      <w:r w:rsidRPr="006D390E">
        <w:rPr>
          <w:rFonts w:cs="Arial"/>
        </w:rPr>
        <w:t>4</w:t>
      </w:r>
      <w:proofErr w:type="gramEnd"/>
      <w:r w:rsidRPr="006D390E">
        <w:rPr>
          <w:rFonts w:cs="Arial"/>
        </w:rPr>
        <w:t xml:space="preserve"> «Дон» до точки стыка 25222329 границ Айдаровского, Новоживотинновского и Горожанского сельских поселений.</w:t>
      </w:r>
    </w:p>
    <w:p w:rsidR="00135CDD" w:rsidRPr="006D390E" w:rsidRDefault="00135CDD" w:rsidP="00135CDD">
      <w:pPr>
        <w:ind w:firstLine="709"/>
        <w:rPr>
          <w:rFonts w:cs="Arial"/>
        </w:rPr>
      </w:pPr>
      <w:r w:rsidRPr="006D390E">
        <w:rPr>
          <w:rFonts w:cs="Arial"/>
        </w:rPr>
        <w:t xml:space="preserve"> Протяженность границы - 13829 м.</w:t>
      </w:r>
    </w:p>
    <w:p w:rsidR="00135CDD" w:rsidRPr="006D390E" w:rsidRDefault="00135CDD" w:rsidP="00135CDD">
      <w:pPr>
        <w:ind w:firstLine="709"/>
        <w:rPr>
          <w:rFonts w:cs="Arial"/>
        </w:rPr>
      </w:pPr>
      <w:r w:rsidRPr="006D390E">
        <w:rPr>
          <w:rFonts w:cs="Arial"/>
        </w:rPr>
        <w:lastRenderedPageBreak/>
        <w:t xml:space="preserve"> VI. Линия прохождения границы Айдаровского сельского поселения по смежеству с Горожанским сельским поселением</w:t>
      </w:r>
    </w:p>
    <w:p w:rsidR="00135CDD" w:rsidRPr="006D390E" w:rsidRDefault="00135CDD" w:rsidP="00135CDD">
      <w:pPr>
        <w:ind w:firstLine="709"/>
        <w:rPr>
          <w:rFonts w:cs="Arial"/>
        </w:rPr>
      </w:pPr>
      <w:r w:rsidRPr="006D390E">
        <w:rPr>
          <w:rFonts w:cs="Arial"/>
        </w:rPr>
        <w:t xml:space="preserve"> От точки стыка границ 25222329 линия границы пересекает полосу отвода автомагистрали М</w:t>
      </w:r>
      <w:proofErr w:type="gramStart"/>
      <w:r w:rsidRPr="006D390E">
        <w:rPr>
          <w:rFonts w:cs="Arial"/>
        </w:rPr>
        <w:t>4</w:t>
      </w:r>
      <w:proofErr w:type="gramEnd"/>
      <w:r w:rsidRPr="006D390E">
        <w:rPr>
          <w:rFonts w:cs="Arial"/>
        </w:rPr>
        <w:t xml:space="preserve"> «Дон» в западном направлении, проходит в южном направлении по восточной стороне полосы отвода автомагистрали М4 «Дон» до точки 25207407.</w:t>
      </w:r>
    </w:p>
    <w:p w:rsidR="00135CDD" w:rsidRPr="006D390E" w:rsidRDefault="00135CDD" w:rsidP="00135CDD">
      <w:pPr>
        <w:ind w:firstLine="709"/>
        <w:rPr>
          <w:rFonts w:cs="Arial"/>
        </w:rPr>
      </w:pPr>
      <w:r w:rsidRPr="006D390E">
        <w:rPr>
          <w:rFonts w:cs="Arial"/>
        </w:rPr>
        <w:t xml:space="preserve"> От точки 25207407 линия границы идет в восточном направлении по южной границе деревни </w:t>
      </w:r>
      <w:proofErr w:type="gramStart"/>
      <w:r w:rsidRPr="006D390E">
        <w:rPr>
          <w:rFonts w:cs="Arial"/>
        </w:rPr>
        <w:t>Галкино</w:t>
      </w:r>
      <w:proofErr w:type="gramEnd"/>
      <w:r w:rsidRPr="006D390E">
        <w:rPr>
          <w:rFonts w:cs="Arial"/>
        </w:rPr>
        <w:t xml:space="preserve"> до точки 25207425.</w:t>
      </w:r>
    </w:p>
    <w:p w:rsidR="00135CDD" w:rsidRPr="006D390E" w:rsidRDefault="00135CDD" w:rsidP="00135CDD">
      <w:pPr>
        <w:ind w:firstLine="709"/>
        <w:rPr>
          <w:rFonts w:cs="Arial"/>
        </w:rPr>
      </w:pPr>
      <w:r w:rsidRPr="006D390E">
        <w:rPr>
          <w:rFonts w:cs="Arial"/>
        </w:rPr>
        <w:t xml:space="preserve">От точки 25207425 линия границы проходит в северном направлении по юго-восточной границе деревни </w:t>
      </w:r>
      <w:proofErr w:type="gramStart"/>
      <w:r w:rsidRPr="006D390E">
        <w:rPr>
          <w:rFonts w:cs="Arial"/>
        </w:rPr>
        <w:t>Галкино</w:t>
      </w:r>
      <w:proofErr w:type="gramEnd"/>
      <w:r w:rsidRPr="006D390E">
        <w:rPr>
          <w:rFonts w:cs="Arial"/>
        </w:rPr>
        <w:t xml:space="preserve"> до точки 25207153.</w:t>
      </w:r>
    </w:p>
    <w:p w:rsidR="00135CDD" w:rsidRPr="006D390E" w:rsidRDefault="00135CDD" w:rsidP="00135CDD">
      <w:pPr>
        <w:ind w:firstLine="709"/>
        <w:rPr>
          <w:rFonts w:cs="Arial"/>
        </w:rPr>
      </w:pPr>
      <w:r w:rsidRPr="006D390E">
        <w:rPr>
          <w:rFonts w:cs="Arial"/>
        </w:rPr>
        <w:t xml:space="preserve"> От точки 25207153 линия границы идет в северо-восточном направлении по склону балки до точки 25207081.</w:t>
      </w:r>
    </w:p>
    <w:p w:rsidR="00135CDD" w:rsidRPr="006D390E" w:rsidRDefault="00135CDD" w:rsidP="00135CDD">
      <w:pPr>
        <w:ind w:firstLine="709"/>
        <w:rPr>
          <w:rFonts w:cs="Arial"/>
        </w:rPr>
      </w:pPr>
      <w:r w:rsidRPr="006D390E">
        <w:rPr>
          <w:rFonts w:cs="Arial"/>
        </w:rPr>
        <w:t xml:space="preserve"> От точки 25207081 линия границы проходит в южном направлении вверх по склону балки до точки стыка границ 25207012 Айдаровского, Горожанского и Березовского сельских поселений.</w:t>
      </w:r>
    </w:p>
    <w:p w:rsidR="00135CDD" w:rsidRPr="006D390E" w:rsidRDefault="00135CDD" w:rsidP="00135CDD">
      <w:pPr>
        <w:ind w:firstLine="709"/>
        <w:rPr>
          <w:rFonts w:cs="Arial"/>
        </w:rPr>
      </w:pPr>
      <w:r w:rsidRPr="006D390E">
        <w:rPr>
          <w:rFonts w:cs="Arial"/>
        </w:rPr>
        <w:t xml:space="preserve"> Протяженность границы - 3631 м.</w:t>
      </w:r>
    </w:p>
    <w:p w:rsidR="00135CDD" w:rsidRPr="006D390E" w:rsidRDefault="00135CDD" w:rsidP="00135CDD">
      <w:pPr>
        <w:ind w:firstLine="709"/>
        <w:rPr>
          <w:rFonts w:cs="Arial"/>
        </w:rPr>
      </w:pPr>
      <w:r w:rsidRPr="006D390E">
        <w:rPr>
          <w:rFonts w:cs="Arial"/>
        </w:rPr>
        <w:t xml:space="preserve"> Общая протяженность границы Айдаровского сельского поселения - 68727 м.</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bCs/>
        </w:rPr>
        <w:t xml:space="preserve"> </w:t>
      </w:r>
      <w:r w:rsidRPr="006D390E">
        <w:rPr>
          <w:rFonts w:cs="Arial"/>
        </w:rPr>
        <w:t>Границы населенных пунктов, расположенных на территории сельского поселения отображены в соответствии с графическим приложением к закону № 90-ОЗ, а также в соответствии с приказами   Департамента архитектуры и строительной политики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от 17 июня 2009 г. N 116  «О включении земельного участка в границы населенного пункта село Староживотинное Айдаровского сельского поселения Рамонского муниципального района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от 28 января 2009 г. N 9  «О включении земельного участка в границы населенного пункта село Айдарово Айдаровского сельского поселения Рамонского муниципального района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от 14 декабря 2009 г.  № 314 «О включении земельного участка в границы населенного пункта поселка Чертовицы Айдаровского сельского поселения Рамонского муниципального района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от 14 декабря 2009 г. № 315 «О включении земельного участка в границы населенного пункта поселка Чертовицы Айдаровского сельского поселения Рамонского муниципального района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02 октября 2009 г. № 242 «О включении земельного участка в границы населенного пункта село Айдарово Айдаровского сельского поселения Рамонского муниципального района Воронежской области»;</w:t>
      </w:r>
    </w:p>
    <w:p w:rsidR="00135CDD" w:rsidRPr="006D390E" w:rsidRDefault="00135CDD" w:rsidP="00DC0540">
      <w:pPr>
        <w:widowControl w:val="0"/>
        <w:numPr>
          <w:ilvl w:val="0"/>
          <w:numId w:val="33"/>
        </w:numPr>
        <w:suppressAutoHyphens/>
        <w:ind w:left="0" w:firstLine="709"/>
        <w:rPr>
          <w:rFonts w:cs="Arial"/>
        </w:rPr>
      </w:pPr>
      <w:r w:rsidRPr="006D390E">
        <w:rPr>
          <w:rFonts w:cs="Arial"/>
        </w:rPr>
        <w:t>от 28 января 2009 г. № 9 «О включении земельного участка в границы населенного пункта село Айдарово Айдаровского сельского поселения Рамонского муниципального района Воронежской области».</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В настоящее время на территории поселения сложились застроенные участки на землях сельскохозяйственного назначения за границами населенных пунктов. Так, за границами с. Айдарово сформировалась застройка в районе ул. Лесная. Границы села Чертовицы проходят таким образом, что существуют единичные участки, фактически используемые для индивидуального жилищного строительства, которые находятся за ее пределами. Кроме того, существуют земельные участки, поставленные на кадастровый учет в Рамонском районе, а фактически находящиеся в границах городского округа — город Воронеж. Целесообразно рассмотреть вопрос </w:t>
      </w:r>
      <w:r w:rsidRPr="006D390E">
        <w:rPr>
          <w:rFonts w:cs="Arial"/>
        </w:rPr>
        <w:lastRenderedPageBreak/>
        <w:t>об уточнении границ населенных пунктов и включении земельных участков в их границы.</w:t>
      </w:r>
    </w:p>
    <w:p w:rsidR="00135CDD" w:rsidRPr="006D390E" w:rsidRDefault="00135CDD" w:rsidP="00135CDD">
      <w:pPr>
        <w:ind w:firstLine="709"/>
        <w:rPr>
          <w:rFonts w:cs="Arial"/>
        </w:rPr>
      </w:pPr>
      <w:r w:rsidRPr="006D390E">
        <w:rPr>
          <w:rFonts w:cs="Arial"/>
        </w:rPr>
        <w:t>Следует отметить, что при растущем спросе на новое жилье как со стороны жителей Айдаровского сельского поселения и Рамонского района, так и жителей г. Воронеж, при полном отсутствии территориальных резервов в существующих границах населенных пунктов, существует необходимость вовлечения в границы населенных пунктов земельных участков из земель сельскохозяйственного назначения.</w:t>
      </w:r>
    </w:p>
    <w:p w:rsidR="00135CDD" w:rsidRPr="006D390E" w:rsidRDefault="00135CDD" w:rsidP="00135CDD">
      <w:pPr>
        <w:ind w:firstLine="709"/>
        <w:rPr>
          <w:rFonts w:eastAsia="TimesNewRoman" w:cs="Arial"/>
          <w:bCs/>
          <w:iCs/>
        </w:rPr>
      </w:pPr>
    </w:p>
    <w:p w:rsidR="00135CDD" w:rsidRPr="006D390E" w:rsidRDefault="00135CDD" w:rsidP="00135CDD">
      <w:pPr>
        <w:ind w:firstLine="709"/>
        <w:rPr>
          <w:rFonts w:eastAsia="Calibri" w:cs="Arial"/>
          <w:bCs/>
          <w:iCs/>
        </w:rPr>
      </w:pPr>
      <w:r w:rsidRPr="006D390E">
        <w:rPr>
          <w:rFonts w:cs="Arial"/>
          <w:bCs/>
          <w:iCs/>
        </w:rPr>
        <w:t>В результате анализа, проведенного в пункте 1.2., выявлены следующие проблемы территориального устройства населенных пунктов Айдаровского сельского поселения:</w:t>
      </w: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iCs/>
        </w:rPr>
      </w:pPr>
      <w:r w:rsidRPr="006D390E">
        <w:rPr>
          <w:rFonts w:cs="Arial"/>
          <w:bCs/>
          <w:iCs/>
        </w:rPr>
        <w:t xml:space="preserve"> </w:t>
      </w:r>
      <w:r w:rsidRPr="006D390E">
        <w:rPr>
          <w:rFonts w:cs="Arial"/>
          <w:iCs/>
        </w:rPr>
        <w:t>1. Требуется изменение границ населенного пункта с. Айдарово.</w:t>
      </w:r>
    </w:p>
    <w:p w:rsidR="00135CDD" w:rsidRPr="006D390E" w:rsidRDefault="00135CDD" w:rsidP="00135CDD">
      <w:pPr>
        <w:ind w:firstLine="709"/>
        <w:rPr>
          <w:rFonts w:cs="Arial"/>
          <w:iCs/>
        </w:rPr>
      </w:pPr>
      <w:r w:rsidRPr="006D390E">
        <w:rPr>
          <w:rFonts w:cs="Arial"/>
          <w:iCs/>
        </w:rPr>
        <w:t xml:space="preserve"> 2. Требуется изменение границ населенного пункта с. Староживотинное.</w:t>
      </w:r>
    </w:p>
    <w:p w:rsidR="00135CDD" w:rsidRPr="006D390E" w:rsidRDefault="00135CDD" w:rsidP="00135CDD">
      <w:pPr>
        <w:ind w:firstLine="709"/>
        <w:rPr>
          <w:rFonts w:cs="Arial"/>
          <w:iCs/>
        </w:rPr>
      </w:pPr>
      <w:r w:rsidRPr="006D390E">
        <w:rPr>
          <w:rFonts w:cs="Arial"/>
          <w:iCs/>
        </w:rPr>
        <w:t xml:space="preserve"> 3. Требуется изменение границ населенного пункта с. Чертовицы.</w:t>
      </w:r>
    </w:p>
    <w:p w:rsidR="00135CDD" w:rsidRPr="006D390E" w:rsidRDefault="00135CDD" w:rsidP="00135CDD">
      <w:pPr>
        <w:ind w:firstLine="709"/>
        <w:rPr>
          <w:rFonts w:cs="Arial"/>
          <w:iCs/>
        </w:rPr>
      </w:pPr>
      <w:r w:rsidRPr="006D390E">
        <w:rPr>
          <w:rFonts w:cs="Arial"/>
          <w:iCs/>
        </w:rPr>
        <w:t xml:space="preserve"> 4. Требуется изменение границ населенного пункта х. Красное.</w:t>
      </w:r>
    </w:p>
    <w:p w:rsidR="001B2F76" w:rsidRDefault="001B2F76" w:rsidP="001B2F76">
      <w:pPr>
        <w:ind w:firstLine="709"/>
        <w:rPr>
          <w:rFonts w:eastAsia="Calibri" w:cs="Arial"/>
          <w:bCs/>
        </w:rPr>
      </w:pPr>
      <w:r>
        <w:rPr>
          <w:rFonts w:cs="Arial"/>
          <w:bCs/>
        </w:rPr>
        <w:t>1.3. Краткий историко-градостроительный анализ территории сельского поселения</w:t>
      </w:r>
    </w:p>
    <w:p w:rsidR="001B2F76" w:rsidRDefault="001B2F76" w:rsidP="001B2F76">
      <w:pPr>
        <w:ind w:firstLine="709"/>
        <w:jc w:val="center"/>
        <w:rPr>
          <w:rFonts w:cs="Arial"/>
        </w:rPr>
      </w:pPr>
      <w:r>
        <w:rPr>
          <w:rFonts w:cs="Arial"/>
        </w:rPr>
        <w:t>(ст. 1.3. в редакции решения от 01.04.2022 № 88)</w:t>
      </w:r>
    </w:p>
    <w:p w:rsidR="001B2F76" w:rsidRDefault="001B2F76" w:rsidP="001B2F76">
      <w:pPr>
        <w:ind w:firstLine="709"/>
        <w:rPr>
          <w:rFonts w:cs="Arial"/>
        </w:rPr>
      </w:pPr>
      <w:r>
        <w:rPr>
          <w:rFonts w:cs="Arial"/>
        </w:rPr>
        <w:t xml:space="preserve">Поселение расположено в южной части района, на правом берегу р. Воронеж, </w:t>
      </w:r>
      <w:proofErr w:type="gramStart"/>
      <w:r>
        <w:rPr>
          <w:rFonts w:cs="Arial"/>
        </w:rPr>
        <w:t>которая</w:t>
      </w:r>
      <w:proofErr w:type="gramEnd"/>
      <w:r>
        <w:rPr>
          <w:rFonts w:cs="Arial"/>
        </w:rPr>
        <w:t xml:space="preserve"> является восточной границей. Западной границей поселения является автодорога М</w:t>
      </w:r>
      <w:proofErr w:type="gramStart"/>
      <w:r>
        <w:rPr>
          <w:rFonts w:cs="Arial"/>
        </w:rPr>
        <w:t>4</w:t>
      </w:r>
      <w:proofErr w:type="gramEnd"/>
      <w:r>
        <w:rPr>
          <w:rFonts w:cs="Arial"/>
        </w:rPr>
        <w:t xml:space="preserve"> «Дон». На территории поселения расположено 5 населенных пунктов.</w:t>
      </w:r>
    </w:p>
    <w:p w:rsidR="001B2F76" w:rsidRDefault="001B2F76" w:rsidP="001B2F76">
      <w:pPr>
        <w:ind w:firstLine="709"/>
        <w:rPr>
          <w:rFonts w:cs="Arial"/>
        </w:rPr>
      </w:pPr>
      <w:r>
        <w:rPr>
          <w:rFonts w:cs="Arial"/>
        </w:rPr>
        <w:t>Динамика численности населения населенных пунктов представлена в таблице (данные за 2009 г. отображены в соответствии с реестром «Административно-территориальное устройство Воронежской области»):</w:t>
      </w:r>
    </w:p>
    <w:p w:rsidR="001B2F76" w:rsidRDefault="001B2F76" w:rsidP="001B2F76">
      <w:pPr>
        <w:ind w:firstLine="709"/>
        <w:rPr>
          <w:rFonts w:cs="Arial"/>
        </w:rPr>
      </w:pPr>
    </w:p>
    <w:tbl>
      <w:tblPr>
        <w:tblW w:w="0" w:type="auto"/>
        <w:tblInd w:w="108" w:type="dxa"/>
        <w:tblLayout w:type="fixed"/>
        <w:tblLook w:val="04A0" w:firstRow="1" w:lastRow="0" w:firstColumn="1" w:lastColumn="0" w:noHBand="0" w:noVBand="1"/>
      </w:tblPr>
      <w:tblGrid>
        <w:gridCol w:w="4275"/>
        <w:gridCol w:w="1373"/>
        <w:gridCol w:w="1214"/>
        <w:gridCol w:w="1287"/>
        <w:gridCol w:w="1285"/>
      </w:tblGrid>
      <w:tr w:rsidR="001B2F76" w:rsidTr="001B2F76">
        <w:tc>
          <w:tcPr>
            <w:tcW w:w="4275"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sz w:val="20"/>
                <w:szCs w:val="20"/>
                <w:lang w:eastAsia="en-US"/>
              </w:rPr>
            </w:pPr>
            <w:r>
              <w:rPr>
                <w:rFonts w:cs="Arial"/>
                <w:sz w:val="20"/>
                <w:szCs w:val="20"/>
              </w:rPr>
              <w:t>Населенные пункты</w:t>
            </w:r>
          </w:p>
        </w:tc>
        <w:tc>
          <w:tcPr>
            <w:tcW w:w="1373"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1859г.</w:t>
            </w:r>
          </w:p>
        </w:tc>
        <w:tc>
          <w:tcPr>
            <w:tcW w:w="1214"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1900г.</w:t>
            </w:r>
          </w:p>
        </w:tc>
        <w:tc>
          <w:tcPr>
            <w:tcW w:w="1287"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2006г.</w:t>
            </w:r>
          </w:p>
        </w:tc>
        <w:tc>
          <w:tcPr>
            <w:tcW w:w="1285" w:type="dxa"/>
            <w:tcBorders>
              <w:top w:val="single" w:sz="4" w:space="0" w:color="000000"/>
              <w:left w:val="single" w:sz="4" w:space="0" w:color="000000"/>
              <w:bottom w:val="single" w:sz="4" w:space="0" w:color="000000"/>
              <w:right w:val="single" w:sz="4" w:space="0" w:color="000000"/>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2009</w:t>
            </w:r>
          </w:p>
        </w:tc>
      </w:tr>
      <w:tr w:rsidR="001B2F76" w:rsidTr="001B2F76">
        <w:tc>
          <w:tcPr>
            <w:tcW w:w="4275"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село Айдарово</w:t>
            </w:r>
          </w:p>
        </w:tc>
        <w:tc>
          <w:tcPr>
            <w:tcW w:w="1373"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pacing w:val="-4"/>
                <w:sz w:val="20"/>
                <w:szCs w:val="20"/>
                <w:lang w:eastAsia="en-US"/>
              </w:rPr>
            </w:pPr>
            <w:r>
              <w:rPr>
                <w:rFonts w:cs="Arial"/>
                <w:spacing w:val="-4"/>
                <w:sz w:val="20"/>
                <w:szCs w:val="20"/>
              </w:rPr>
              <w:t>362</w:t>
            </w:r>
          </w:p>
        </w:tc>
        <w:tc>
          <w:tcPr>
            <w:tcW w:w="1214"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pacing w:val="-4"/>
                <w:sz w:val="20"/>
                <w:szCs w:val="20"/>
                <w:lang w:eastAsia="en-US"/>
              </w:rPr>
            </w:pPr>
            <w:r>
              <w:rPr>
                <w:rFonts w:cs="Arial"/>
                <w:spacing w:val="-4"/>
                <w:sz w:val="20"/>
                <w:szCs w:val="20"/>
              </w:rPr>
              <w:t>772</w:t>
            </w:r>
          </w:p>
        </w:tc>
        <w:tc>
          <w:tcPr>
            <w:tcW w:w="1287" w:type="dxa"/>
            <w:tcBorders>
              <w:top w:val="single" w:sz="4" w:space="0" w:color="000000"/>
              <w:left w:val="single" w:sz="4" w:space="0" w:color="000000"/>
              <w:bottom w:val="single" w:sz="4" w:space="0" w:color="000000"/>
              <w:right w:val="nil"/>
            </w:tcBorders>
            <w:vAlign w:val="bottom"/>
            <w:hideMark/>
          </w:tcPr>
          <w:p w:rsidR="001B2F76" w:rsidRDefault="001B2F76" w:rsidP="001B2F76">
            <w:pPr>
              <w:snapToGrid w:val="0"/>
              <w:ind w:firstLine="0"/>
              <w:jc w:val="center"/>
              <w:rPr>
                <w:rFonts w:cs="Arial"/>
                <w:sz w:val="20"/>
                <w:szCs w:val="20"/>
                <w:lang w:eastAsia="en-US"/>
              </w:rPr>
            </w:pPr>
            <w:r>
              <w:rPr>
                <w:rFonts w:cs="Arial"/>
                <w:sz w:val="20"/>
                <w:szCs w:val="20"/>
              </w:rPr>
              <w:t>687</w:t>
            </w:r>
          </w:p>
        </w:tc>
        <w:tc>
          <w:tcPr>
            <w:tcW w:w="1285" w:type="dxa"/>
            <w:tcBorders>
              <w:top w:val="single" w:sz="4" w:space="0" w:color="000000"/>
              <w:left w:val="single" w:sz="4" w:space="0" w:color="000000"/>
              <w:bottom w:val="single" w:sz="4" w:space="0" w:color="000000"/>
              <w:right w:val="single" w:sz="4" w:space="0" w:color="000000"/>
            </w:tcBorders>
            <w:vAlign w:val="bottom"/>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956</w:t>
            </w:r>
          </w:p>
        </w:tc>
      </w:tr>
      <w:tr w:rsidR="001B2F76" w:rsidTr="001B2F76">
        <w:tc>
          <w:tcPr>
            <w:tcW w:w="4275"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посёлок ВНИИСС (х. Сорокин)</w:t>
            </w:r>
          </w:p>
        </w:tc>
        <w:tc>
          <w:tcPr>
            <w:tcW w:w="1373"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pacing w:val="-1"/>
                <w:sz w:val="20"/>
                <w:szCs w:val="20"/>
                <w:lang w:eastAsia="en-US"/>
              </w:rPr>
            </w:pPr>
            <w:r>
              <w:rPr>
                <w:rFonts w:cs="Arial"/>
                <w:spacing w:val="-1"/>
                <w:sz w:val="20"/>
                <w:szCs w:val="20"/>
              </w:rPr>
              <w:t>5</w:t>
            </w:r>
          </w:p>
        </w:tc>
        <w:tc>
          <w:tcPr>
            <w:tcW w:w="1214"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131</w:t>
            </w:r>
          </w:p>
        </w:tc>
        <w:tc>
          <w:tcPr>
            <w:tcW w:w="1287" w:type="dxa"/>
            <w:tcBorders>
              <w:top w:val="single" w:sz="4" w:space="0" w:color="000000"/>
              <w:left w:val="single" w:sz="4" w:space="0" w:color="000000"/>
              <w:bottom w:val="single" w:sz="4" w:space="0" w:color="000000"/>
              <w:right w:val="nil"/>
            </w:tcBorders>
            <w:vAlign w:val="bottom"/>
            <w:hideMark/>
          </w:tcPr>
          <w:p w:rsidR="001B2F76" w:rsidRDefault="001B2F76" w:rsidP="001B2F76">
            <w:pPr>
              <w:snapToGrid w:val="0"/>
              <w:ind w:firstLine="0"/>
              <w:jc w:val="center"/>
              <w:rPr>
                <w:rFonts w:cs="Arial"/>
                <w:sz w:val="20"/>
                <w:szCs w:val="20"/>
                <w:lang w:eastAsia="en-US"/>
              </w:rPr>
            </w:pPr>
            <w:r>
              <w:rPr>
                <w:rFonts w:cs="Arial"/>
                <w:sz w:val="20"/>
                <w:szCs w:val="20"/>
              </w:rPr>
              <w:t>2505</w:t>
            </w:r>
          </w:p>
        </w:tc>
        <w:tc>
          <w:tcPr>
            <w:tcW w:w="1285" w:type="dxa"/>
            <w:tcBorders>
              <w:top w:val="single" w:sz="4" w:space="0" w:color="000000"/>
              <w:left w:val="single" w:sz="4" w:space="0" w:color="000000"/>
              <w:bottom w:val="single" w:sz="4" w:space="0" w:color="000000"/>
              <w:right w:val="single" w:sz="4" w:space="0" w:color="000000"/>
            </w:tcBorders>
            <w:vAlign w:val="bottom"/>
            <w:hideMark/>
          </w:tcPr>
          <w:p w:rsidR="001B2F76" w:rsidRDefault="001B2F76" w:rsidP="001B2F76">
            <w:pPr>
              <w:snapToGrid w:val="0"/>
              <w:ind w:firstLine="0"/>
              <w:jc w:val="center"/>
              <w:rPr>
                <w:rFonts w:cs="Arial"/>
                <w:sz w:val="20"/>
                <w:szCs w:val="20"/>
                <w:lang w:val="en-US" w:eastAsia="en-US"/>
              </w:rPr>
            </w:pPr>
            <w:r>
              <w:rPr>
                <w:rFonts w:cs="Arial"/>
                <w:sz w:val="20"/>
                <w:szCs w:val="20"/>
              </w:rPr>
              <w:t>2</w:t>
            </w:r>
            <w:r>
              <w:rPr>
                <w:rFonts w:cs="Arial"/>
                <w:sz w:val="20"/>
                <w:szCs w:val="20"/>
                <w:lang w:val="en-US"/>
              </w:rPr>
              <w:t>365</w:t>
            </w:r>
          </w:p>
        </w:tc>
      </w:tr>
      <w:tr w:rsidR="001B2F76" w:rsidTr="001B2F76">
        <w:tc>
          <w:tcPr>
            <w:tcW w:w="4275"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хутор </w:t>
            </w:r>
            <w:proofErr w:type="gramStart"/>
            <w:r>
              <w:rPr>
                <w:rFonts w:cs="Arial"/>
                <w:sz w:val="20"/>
                <w:szCs w:val="20"/>
              </w:rPr>
              <w:t>Красное</w:t>
            </w:r>
            <w:proofErr w:type="gramEnd"/>
          </w:p>
        </w:tc>
        <w:tc>
          <w:tcPr>
            <w:tcW w:w="1373" w:type="dxa"/>
            <w:tcBorders>
              <w:top w:val="single" w:sz="4" w:space="0" w:color="000000"/>
              <w:left w:val="single" w:sz="4" w:space="0" w:color="000000"/>
              <w:bottom w:val="single" w:sz="4" w:space="0" w:color="000000"/>
              <w:right w:val="nil"/>
            </w:tcBorders>
          </w:tcPr>
          <w:p w:rsidR="001B2F76" w:rsidRDefault="001B2F76" w:rsidP="001B2F76">
            <w:pPr>
              <w:snapToGrid w:val="0"/>
              <w:ind w:firstLine="0"/>
              <w:jc w:val="center"/>
              <w:rPr>
                <w:rFonts w:cs="Arial"/>
                <w:sz w:val="20"/>
                <w:szCs w:val="20"/>
                <w:lang w:eastAsia="en-US"/>
              </w:rPr>
            </w:pPr>
          </w:p>
        </w:tc>
        <w:tc>
          <w:tcPr>
            <w:tcW w:w="1214" w:type="dxa"/>
            <w:tcBorders>
              <w:top w:val="single" w:sz="4" w:space="0" w:color="000000"/>
              <w:left w:val="single" w:sz="4" w:space="0" w:color="000000"/>
              <w:bottom w:val="single" w:sz="4" w:space="0" w:color="000000"/>
              <w:right w:val="nil"/>
            </w:tcBorders>
          </w:tcPr>
          <w:p w:rsidR="001B2F76" w:rsidRDefault="001B2F76" w:rsidP="001B2F76">
            <w:pPr>
              <w:snapToGrid w:val="0"/>
              <w:ind w:firstLine="0"/>
              <w:jc w:val="center"/>
              <w:rPr>
                <w:rFonts w:cs="Arial"/>
                <w:sz w:val="20"/>
                <w:szCs w:val="20"/>
                <w:lang w:eastAsia="en-US"/>
              </w:rPr>
            </w:pPr>
          </w:p>
        </w:tc>
        <w:tc>
          <w:tcPr>
            <w:tcW w:w="1287"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510</w:t>
            </w:r>
          </w:p>
        </w:tc>
        <w:tc>
          <w:tcPr>
            <w:tcW w:w="1285" w:type="dxa"/>
            <w:tcBorders>
              <w:top w:val="single" w:sz="4" w:space="0" w:color="000000"/>
              <w:left w:val="single" w:sz="4" w:space="0" w:color="000000"/>
              <w:bottom w:val="single" w:sz="4" w:space="0" w:color="000000"/>
              <w:right w:val="single" w:sz="4" w:space="0" w:color="000000"/>
            </w:tcBorders>
            <w:hideMark/>
          </w:tcPr>
          <w:p w:rsidR="001B2F76" w:rsidRDefault="001B2F76" w:rsidP="001B2F76">
            <w:pPr>
              <w:snapToGrid w:val="0"/>
              <w:ind w:firstLine="0"/>
              <w:jc w:val="center"/>
              <w:rPr>
                <w:rFonts w:cs="Arial"/>
                <w:sz w:val="20"/>
                <w:szCs w:val="20"/>
                <w:lang w:val="en-US" w:eastAsia="en-US"/>
              </w:rPr>
            </w:pPr>
            <w:r>
              <w:rPr>
                <w:rFonts w:cs="Arial"/>
                <w:sz w:val="20"/>
                <w:szCs w:val="20"/>
              </w:rPr>
              <w:t>5</w:t>
            </w:r>
            <w:r>
              <w:rPr>
                <w:rFonts w:cs="Arial"/>
                <w:sz w:val="20"/>
                <w:szCs w:val="20"/>
                <w:lang w:val="en-US"/>
              </w:rPr>
              <w:t>21</w:t>
            </w:r>
          </w:p>
        </w:tc>
      </w:tr>
      <w:tr w:rsidR="001B2F76" w:rsidTr="001B2F76">
        <w:tc>
          <w:tcPr>
            <w:tcW w:w="4275"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село Староживотинное</w:t>
            </w:r>
          </w:p>
        </w:tc>
        <w:tc>
          <w:tcPr>
            <w:tcW w:w="1373"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207</w:t>
            </w:r>
          </w:p>
        </w:tc>
        <w:tc>
          <w:tcPr>
            <w:tcW w:w="1214"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1004</w:t>
            </w:r>
          </w:p>
        </w:tc>
        <w:tc>
          <w:tcPr>
            <w:tcW w:w="1287" w:type="dxa"/>
            <w:tcBorders>
              <w:top w:val="single" w:sz="4" w:space="0" w:color="000000"/>
              <w:left w:val="single" w:sz="4" w:space="0" w:color="000000"/>
              <w:bottom w:val="single" w:sz="4" w:space="0" w:color="000000"/>
              <w:right w:val="nil"/>
            </w:tcBorders>
            <w:vAlign w:val="bottom"/>
            <w:hideMark/>
          </w:tcPr>
          <w:p w:rsidR="001B2F76" w:rsidRDefault="001B2F76" w:rsidP="001B2F76">
            <w:pPr>
              <w:snapToGrid w:val="0"/>
              <w:ind w:firstLine="0"/>
              <w:jc w:val="center"/>
              <w:rPr>
                <w:rFonts w:cs="Arial"/>
                <w:sz w:val="20"/>
                <w:szCs w:val="20"/>
                <w:lang w:eastAsia="en-US"/>
              </w:rPr>
            </w:pPr>
            <w:r>
              <w:rPr>
                <w:rFonts w:cs="Arial"/>
                <w:sz w:val="20"/>
                <w:szCs w:val="20"/>
              </w:rPr>
              <w:t>140</w:t>
            </w:r>
          </w:p>
        </w:tc>
        <w:tc>
          <w:tcPr>
            <w:tcW w:w="1285" w:type="dxa"/>
            <w:tcBorders>
              <w:top w:val="single" w:sz="4" w:space="0" w:color="000000"/>
              <w:left w:val="single" w:sz="4" w:space="0" w:color="000000"/>
              <w:bottom w:val="single" w:sz="4" w:space="0" w:color="000000"/>
              <w:right w:val="single" w:sz="4" w:space="0" w:color="000000"/>
            </w:tcBorders>
            <w:vAlign w:val="bottom"/>
            <w:hideMark/>
          </w:tcPr>
          <w:p w:rsidR="001B2F76" w:rsidRDefault="001B2F76" w:rsidP="001B2F76">
            <w:pPr>
              <w:snapToGrid w:val="0"/>
              <w:ind w:firstLine="0"/>
              <w:jc w:val="center"/>
              <w:rPr>
                <w:rFonts w:cs="Arial"/>
                <w:sz w:val="20"/>
                <w:szCs w:val="20"/>
                <w:lang w:val="en-US" w:eastAsia="en-US"/>
              </w:rPr>
            </w:pPr>
            <w:r>
              <w:rPr>
                <w:rFonts w:cs="Arial"/>
                <w:sz w:val="20"/>
                <w:szCs w:val="20"/>
              </w:rPr>
              <w:t>1</w:t>
            </w:r>
            <w:r>
              <w:rPr>
                <w:rFonts w:cs="Arial"/>
                <w:sz w:val="20"/>
                <w:szCs w:val="20"/>
                <w:lang w:val="en-US"/>
              </w:rPr>
              <w:t>78</w:t>
            </w:r>
          </w:p>
        </w:tc>
      </w:tr>
      <w:tr w:rsidR="001B2F76" w:rsidTr="001B2F76">
        <w:tc>
          <w:tcPr>
            <w:tcW w:w="4275"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село Чертовицы</w:t>
            </w:r>
          </w:p>
        </w:tc>
        <w:tc>
          <w:tcPr>
            <w:tcW w:w="1373"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990</w:t>
            </w:r>
          </w:p>
        </w:tc>
        <w:tc>
          <w:tcPr>
            <w:tcW w:w="1214" w:type="dxa"/>
            <w:tcBorders>
              <w:top w:val="single" w:sz="4" w:space="0" w:color="000000"/>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1395</w:t>
            </w:r>
          </w:p>
        </w:tc>
        <w:tc>
          <w:tcPr>
            <w:tcW w:w="1287" w:type="dxa"/>
            <w:tcBorders>
              <w:top w:val="single" w:sz="4" w:space="0" w:color="000000"/>
              <w:left w:val="single" w:sz="4" w:space="0" w:color="000000"/>
              <w:bottom w:val="single" w:sz="4" w:space="0" w:color="000000"/>
              <w:right w:val="nil"/>
            </w:tcBorders>
            <w:vAlign w:val="bottom"/>
            <w:hideMark/>
          </w:tcPr>
          <w:p w:rsidR="001B2F76" w:rsidRDefault="001B2F76" w:rsidP="001B2F76">
            <w:pPr>
              <w:snapToGrid w:val="0"/>
              <w:ind w:firstLine="0"/>
              <w:jc w:val="center"/>
              <w:rPr>
                <w:rFonts w:cs="Arial"/>
                <w:sz w:val="20"/>
                <w:szCs w:val="20"/>
                <w:lang w:eastAsia="en-US"/>
              </w:rPr>
            </w:pPr>
            <w:r>
              <w:rPr>
                <w:rFonts w:cs="Arial"/>
                <w:sz w:val="20"/>
                <w:szCs w:val="20"/>
              </w:rPr>
              <w:t>1233</w:t>
            </w:r>
          </w:p>
        </w:tc>
        <w:tc>
          <w:tcPr>
            <w:tcW w:w="1285" w:type="dxa"/>
            <w:tcBorders>
              <w:top w:val="single" w:sz="4" w:space="0" w:color="000000"/>
              <w:left w:val="single" w:sz="4" w:space="0" w:color="000000"/>
              <w:bottom w:val="single" w:sz="4" w:space="0" w:color="000000"/>
              <w:right w:val="single" w:sz="4" w:space="0" w:color="000000"/>
            </w:tcBorders>
            <w:vAlign w:val="bottom"/>
            <w:hideMark/>
          </w:tcPr>
          <w:p w:rsidR="001B2F76" w:rsidRDefault="001B2F76" w:rsidP="001B2F76">
            <w:pPr>
              <w:snapToGrid w:val="0"/>
              <w:ind w:firstLine="0"/>
              <w:jc w:val="center"/>
              <w:rPr>
                <w:rFonts w:cs="Arial"/>
                <w:sz w:val="20"/>
                <w:szCs w:val="20"/>
                <w:lang w:val="en-US" w:eastAsia="en-US"/>
              </w:rPr>
            </w:pPr>
            <w:r>
              <w:rPr>
                <w:rFonts w:cs="Arial"/>
                <w:sz w:val="20"/>
                <w:szCs w:val="20"/>
              </w:rPr>
              <w:t>12</w:t>
            </w:r>
            <w:r>
              <w:rPr>
                <w:rFonts w:cs="Arial"/>
                <w:sz w:val="20"/>
                <w:szCs w:val="20"/>
                <w:lang w:val="en-US"/>
              </w:rPr>
              <w:t>21</w:t>
            </w:r>
          </w:p>
        </w:tc>
      </w:tr>
    </w:tbl>
    <w:p w:rsidR="001B2F76" w:rsidRDefault="001B2F76" w:rsidP="001B2F76">
      <w:pPr>
        <w:ind w:firstLine="709"/>
        <w:jc w:val="center"/>
        <w:rPr>
          <w:rFonts w:cs="Arial"/>
          <w:lang w:eastAsia="en-US"/>
        </w:rPr>
      </w:pPr>
    </w:p>
    <w:p w:rsidR="001B2F76" w:rsidRDefault="001B2F76" w:rsidP="001B2F76">
      <w:pPr>
        <w:ind w:firstLine="709"/>
        <w:jc w:val="center"/>
        <w:rPr>
          <w:rFonts w:cs="Arial"/>
          <w:bCs/>
        </w:rPr>
      </w:pPr>
      <w:r>
        <w:rPr>
          <w:noProof/>
        </w:rPr>
        <w:lastRenderedPageBreak/>
        <w:drawing>
          <wp:anchor distT="0" distB="0" distL="0" distR="0" simplePos="0" relativeHeight="251701248" behindDoc="0" locked="0" layoutInCell="1" allowOverlap="1" wp14:anchorId="3EFAEB28" wp14:editId="3B1C41B6">
            <wp:simplePos x="0" y="0"/>
            <wp:positionH relativeFrom="column">
              <wp:posOffset>669925</wp:posOffset>
            </wp:positionH>
            <wp:positionV relativeFrom="paragraph">
              <wp:posOffset>163830</wp:posOffset>
            </wp:positionV>
            <wp:extent cx="4680585" cy="5233670"/>
            <wp:effectExtent l="0" t="0" r="5715" b="508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585" cy="5233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bCs/>
        </w:rPr>
        <w:t xml:space="preserve"> Карта (схема) поселения</w:t>
      </w:r>
    </w:p>
    <w:p w:rsidR="001B2F76" w:rsidRDefault="001B2F76" w:rsidP="001B2F76">
      <w:pPr>
        <w:ind w:firstLine="709"/>
        <w:jc w:val="center"/>
        <w:rPr>
          <w:rFonts w:cs="Arial"/>
          <w:bCs/>
        </w:rPr>
      </w:pPr>
      <w:r>
        <w:rPr>
          <w:rFonts w:cs="Arial"/>
          <w:bCs/>
        </w:rPr>
        <w:t>Условные обозначения</w:t>
      </w:r>
    </w:p>
    <w:p w:rsidR="001B2F76" w:rsidRDefault="001B2F76" w:rsidP="001B2F76">
      <w:pPr>
        <w:ind w:firstLine="709"/>
        <w:rPr>
          <w:rFonts w:cs="Arial"/>
        </w:rPr>
      </w:pPr>
      <w:r>
        <w:rPr>
          <w:rFonts w:cs="Arial"/>
          <w:bCs/>
        </w:rPr>
        <w:t xml:space="preserve">- дороги </w:t>
      </w:r>
      <w:r>
        <w:rPr>
          <w:rFonts w:cs="Arial"/>
          <w:bCs/>
          <w:lang w:val="en-US"/>
        </w:rPr>
        <w:t xml:space="preserve">XVIII </w:t>
      </w:r>
      <w:r>
        <w:rPr>
          <w:rFonts w:cs="Arial"/>
        </w:rPr>
        <w:t>века</w:t>
      </w:r>
      <w:r>
        <w:rPr>
          <w:noProof/>
        </w:rPr>
        <w:drawing>
          <wp:anchor distT="0" distB="0" distL="0" distR="0" simplePos="0" relativeHeight="251702272" behindDoc="0" locked="0" layoutInCell="1" allowOverlap="1" wp14:anchorId="676CC46F" wp14:editId="52B8D52D">
            <wp:simplePos x="0" y="0"/>
            <wp:positionH relativeFrom="column">
              <wp:posOffset>-24765</wp:posOffset>
            </wp:positionH>
            <wp:positionV relativeFrom="paragraph">
              <wp:posOffset>7620</wp:posOffset>
            </wp:positionV>
            <wp:extent cx="763905" cy="490855"/>
            <wp:effectExtent l="0" t="0" r="0" b="444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905" cy="4908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1B2F76" w:rsidRDefault="001B2F76" w:rsidP="001B2F76">
      <w:pPr>
        <w:ind w:firstLine="709"/>
        <w:rPr>
          <w:rFonts w:cs="Arial"/>
          <w:bCs/>
        </w:rPr>
      </w:pPr>
    </w:p>
    <w:p w:rsidR="001B2F76" w:rsidRDefault="001B2F76" w:rsidP="001B2F76">
      <w:pPr>
        <w:ind w:firstLine="709"/>
        <w:rPr>
          <w:rFonts w:cs="Arial"/>
          <w:bCs/>
        </w:rPr>
      </w:pPr>
      <w:r>
        <w:rPr>
          <w:rFonts w:cs="Arial"/>
          <w:bCs/>
        </w:rPr>
        <w:t xml:space="preserve">- дороги </w:t>
      </w:r>
      <w:r>
        <w:rPr>
          <w:rFonts w:cs="Arial"/>
          <w:bCs/>
          <w:lang w:val="en-US"/>
        </w:rPr>
        <w:t xml:space="preserve">XIX </w:t>
      </w:r>
      <w:r>
        <w:rPr>
          <w:rFonts w:cs="Arial"/>
          <w:bCs/>
        </w:rPr>
        <w:t>века</w:t>
      </w:r>
    </w:p>
    <w:p w:rsidR="001B2F76" w:rsidRDefault="001B2F76" w:rsidP="001B2F76">
      <w:pPr>
        <w:ind w:firstLine="709"/>
        <w:rPr>
          <w:rFonts w:cs="Arial"/>
          <w:bCs/>
        </w:rPr>
      </w:pPr>
    </w:p>
    <w:p w:rsidR="001B2F76" w:rsidRDefault="001B2F76" w:rsidP="001B2F76">
      <w:pPr>
        <w:ind w:firstLine="709"/>
        <w:rPr>
          <w:rFonts w:cs="Arial"/>
        </w:rPr>
      </w:pPr>
    </w:p>
    <w:p w:rsidR="001B2F76" w:rsidRDefault="001B2F76" w:rsidP="001B2F76">
      <w:pPr>
        <w:ind w:firstLine="709"/>
        <w:jc w:val="center"/>
        <w:rPr>
          <w:rFonts w:cs="Arial"/>
        </w:rPr>
      </w:pPr>
      <w:r>
        <w:rPr>
          <w:rFonts w:cs="Arial"/>
          <w:noProof/>
        </w:rPr>
        <w:lastRenderedPageBreak/>
        <w:drawing>
          <wp:inline distT="0" distB="0" distL="0" distR="0" wp14:anchorId="4EDB28A6" wp14:editId="48B346DD">
            <wp:extent cx="2952750" cy="2981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981325"/>
                    </a:xfrm>
                    <a:prstGeom prst="rect">
                      <a:avLst/>
                    </a:prstGeom>
                    <a:solidFill>
                      <a:srgbClr val="FFFFFF"/>
                    </a:solidFill>
                    <a:ln>
                      <a:noFill/>
                    </a:ln>
                  </pic:spPr>
                </pic:pic>
              </a:graphicData>
            </a:graphic>
          </wp:inline>
        </w:drawing>
      </w:r>
      <w:r>
        <w:rPr>
          <w:rFonts w:cs="Arial"/>
        </w:rPr>
        <w:t xml:space="preserve"> </w:t>
      </w:r>
    </w:p>
    <w:p w:rsidR="001B2F76" w:rsidRDefault="001B2F76" w:rsidP="001B2F76">
      <w:pPr>
        <w:shd w:val="clear" w:color="auto" w:fill="FFFFFF"/>
        <w:ind w:firstLine="709"/>
        <w:jc w:val="center"/>
        <w:rPr>
          <w:rFonts w:cs="Arial"/>
        </w:rPr>
      </w:pPr>
      <w:r>
        <w:rPr>
          <w:rFonts w:cs="Arial"/>
        </w:rPr>
        <w:t>Выкопировка из карты межевания 1779г. – территория поселения</w:t>
      </w:r>
    </w:p>
    <w:p w:rsidR="001B2F76" w:rsidRDefault="001B2F76" w:rsidP="001B2F76">
      <w:pPr>
        <w:shd w:val="clear" w:color="auto" w:fill="FFFFFF"/>
        <w:ind w:firstLine="709"/>
        <w:jc w:val="center"/>
        <w:rPr>
          <w:rFonts w:cs="Arial"/>
        </w:rPr>
      </w:pPr>
    </w:p>
    <w:p w:rsidR="001B2F76" w:rsidRDefault="001B2F76" w:rsidP="001B2F76">
      <w:pPr>
        <w:shd w:val="clear" w:color="auto" w:fill="FFFFFF"/>
        <w:ind w:firstLine="709"/>
        <w:jc w:val="center"/>
        <w:rPr>
          <w:rFonts w:cs="Arial"/>
        </w:rPr>
      </w:pPr>
      <w:r>
        <w:rPr>
          <w:rFonts w:cs="Arial"/>
        </w:rPr>
        <w:t>село Айдарово</w:t>
      </w:r>
    </w:p>
    <w:p w:rsidR="001B2F76" w:rsidRDefault="001B2F76" w:rsidP="001B2F76">
      <w:pPr>
        <w:shd w:val="clear" w:color="auto" w:fill="FFFFFF"/>
        <w:ind w:firstLine="709"/>
        <w:rPr>
          <w:rFonts w:cs="Arial"/>
          <w:spacing w:val="-4"/>
        </w:rPr>
      </w:pPr>
      <w:r>
        <w:rPr>
          <w:rFonts w:cs="Arial"/>
        </w:rPr>
        <w:t xml:space="preserve">Расположено в восточной части поселения, к западу от Рамони. Возникло как деревня из нескольких дворов в </w:t>
      </w:r>
      <w:r>
        <w:rPr>
          <w:rFonts w:cs="Arial"/>
          <w:spacing w:val="-4"/>
        </w:rPr>
        <w:t xml:space="preserve">конце </w:t>
      </w:r>
      <w:r>
        <w:rPr>
          <w:rFonts w:cs="Arial"/>
          <w:spacing w:val="-4"/>
          <w:lang w:val="en-US"/>
        </w:rPr>
        <w:t>XVI</w:t>
      </w:r>
      <w:r>
        <w:rPr>
          <w:rFonts w:cs="Arial"/>
          <w:spacing w:val="-4"/>
        </w:rPr>
        <w:t xml:space="preserve"> века у Айдарова лога, там, где раньше был «ухожай» </w:t>
      </w:r>
      <w:r>
        <w:rPr>
          <w:rFonts w:cs="Arial"/>
          <w:spacing w:val="-3"/>
        </w:rPr>
        <w:t xml:space="preserve">рязанца Демки Айдарова. К 1629 году деревня имела 36 дворов </w:t>
      </w:r>
      <w:r>
        <w:rPr>
          <w:rFonts w:cs="Arial"/>
        </w:rPr>
        <w:t>и деревянную церковь Иоанна Богослова.</w:t>
      </w:r>
      <w:r>
        <w:rPr>
          <w:rFonts w:cs="Arial"/>
          <w:spacing w:val="-1"/>
        </w:rPr>
        <w:t xml:space="preserve"> Во второй половине </w:t>
      </w:r>
      <w:r>
        <w:rPr>
          <w:rFonts w:cs="Arial"/>
          <w:spacing w:val="-1"/>
          <w:lang w:val="en-US"/>
        </w:rPr>
        <w:t>XVII</w:t>
      </w:r>
      <w:r>
        <w:rPr>
          <w:rFonts w:cs="Arial"/>
          <w:spacing w:val="-1"/>
        </w:rPr>
        <w:t xml:space="preserve"> века часть жителей переселилась к Дону, ближе к </w:t>
      </w:r>
      <w:r>
        <w:rPr>
          <w:rFonts w:cs="Arial"/>
        </w:rPr>
        <w:t>сенным покосам, образовав Донскую Айдаровку (ныне Куле</w:t>
      </w:r>
      <w:r>
        <w:rPr>
          <w:rFonts w:cs="Arial"/>
          <w:spacing w:val="-4"/>
        </w:rPr>
        <w:t>шовка). В 1859 г. в селе в 40 дворах проживало 362 человека. В 1900 г. численность села составляли 772 жителя, проживавшие в 112 дворах, было 2 лавки.</w:t>
      </w:r>
    </w:p>
    <w:p w:rsidR="001B2F76" w:rsidRDefault="001B2F76" w:rsidP="001B2F76">
      <w:pPr>
        <w:ind w:firstLine="709"/>
        <w:rPr>
          <w:rFonts w:cs="Arial"/>
        </w:rPr>
      </w:pPr>
      <w:r>
        <w:rPr>
          <w:rFonts w:cs="Arial"/>
          <w:spacing w:val="-4"/>
        </w:rPr>
        <w:t>К селу примыкали хутор Айдаровские дворики с населением 12 человек и бывшая усадьба Зубрицкий с населением 3 человека.</w:t>
      </w:r>
      <w:r>
        <w:rPr>
          <w:rFonts w:cs="Arial"/>
        </w:rPr>
        <w:t xml:space="preserve"> При Айдарово действовал небольшой конный завод Попова С.М. на 10 лошадей.</w:t>
      </w:r>
    </w:p>
    <w:p w:rsidR="001B2F76" w:rsidRDefault="001B2F76" w:rsidP="001B2F76">
      <w:pPr>
        <w:ind w:firstLine="709"/>
        <w:rPr>
          <w:rFonts w:cs="Arial"/>
        </w:rPr>
      </w:pPr>
      <w:r>
        <w:rPr>
          <w:rFonts w:cs="Arial"/>
        </w:rPr>
        <w:t xml:space="preserve">В 2007 г. численность населения составляла 687 человек. </w:t>
      </w:r>
    </w:p>
    <w:p w:rsidR="001B2F76" w:rsidRDefault="001B2F76" w:rsidP="001B2F76">
      <w:pPr>
        <w:ind w:firstLine="709"/>
        <w:jc w:val="center"/>
        <w:rPr>
          <w:rFonts w:cs="Arial"/>
        </w:rPr>
      </w:pPr>
    </w:p>
    <w:p w:rsidR="001B2F76" w:rsidRDefault="001B2F76" w:rsidP="001B2F76">
      <w:pPr>
        <w:ind w:firstLine="709"/>
        <w:jc w:val="center"/>
        <w:rPr>
          <w:rFonts w:cs="Arial"/>
        </w:rPr>
      </w:pPr>
      <w:r>
        <w:rPr>
          <w:rFonts w:cs="Arial"/>
        </w:rPr>
        <w:t>посёлок ВНИИСС</w:t>
      </w:r>
      <w:r>
        <w:rPr>
          <w:rFonts w:cs="Arial"/>
          <w:iCs/>
        </w:rPr>
        <w:t xml:space="preserve"> </w:t>
      </w:r>
      <w:r>
        <w:rPr>
          <w:rFonts w:cs="Arial"/>
        </w:rPr>
        <w:t>(хутор Сорокин)</w:t>
      </w:r>
    </w:p>
    <w:p w:rsidR="001B2F76" w:rsidRDefault="001B2F76" w:rsidP="001B2F76">
      <w:pPr>
        <w:shd w:val="clear" w:color="auto" w:fill="FFFFFF"/>
        <w:ind w:firstLine="709"/>
        <w:rPr>
          <w:rFonts w:cs="Arial"/>
        </w:rPr>
      </w:pPr>
      <w:r>
        <w:rPr>
          <w:rFonts w:cs="Arial"/>
        </w:rPr>
        <w:t xml:space="preserve">Находится к западу от Рамони. Возник во второй половине </w:t>
      </w:r>
      <w:r>
        <w:rPr>
          <w:rFonts w:cs="Arial"/>
          <w:lang w:val="en-US"/>
        </w:rPr>
        <w:t>XIX</w:t>
      </w:r>
      <w:r w:rsidRPr="00AF76E9">
        <w:rPr>
          <w:rFonts w:cs="Arial"/>
        </w:rPr>
        <w:t xml:space="preserve"> </w:t>
      </w:r>
      <w:r>
        <w:rPr>
          <w:rFonts w:cs="Arial"/>
          <w:spacing w:val="-1"/>
        </w:rPr>
        <w:t xml:space="preserve">века как владельческий хутор Сорокин. Первое упоминание относится к 1885 г. В 1887 году в хуторе проживало 5 человек. В кон. Х1Х – нач. ХХ вв. хутор входил в обширные владения Ольденбургских. </w:t>
      </w:r>
      <w:r>
        <w:rPr>
          <w:rFonts w:cs="Arial"/>
        </w:rPr>
        <w:t>В 1900 г. здесь проживало 131 человек.</w:t>
      </w:r>
    </w:p>
    <w:p w:rsidR="001B2F76" w:rsidRDefault="001B2F76" w:rsidP="001B2F76">
      <w:pPr>
        <w:shd w:val="clear" w:color="auto" w:fill="FFFFFF"/>
        <w:ind w:firstLine="709"/>
        <w:rPr>
          <w:rFonts w:cs="Arial"/>
        </w:rPr>
      </w:pPr>
      <w:r>
        <w:rPr>
          <w:rFonts w:cs="Arial"/>
          <w:spacing w:val="-4"/>
        </w:rPr>
        <w:t xml:space="preserve">В 1910 году </w:t>
      </w:r>
      <w:r>
        <w:rPr>
          <w:rFonts w:cs="Arial"/>
        </w:rPr>
        <w:t xml:space="preserve">владения Е.М. Ольденбургской за долги перешли в распоряжение Ведомства по управлению имуществом царского двора, с </w:t>
      </w:r>
      <w:r>
        <w:rPr>
          <w:rFonts w:cs="Arial"/>
          <w:spacing w:val="-1"/>
        </w:rPr>
        <w:t xml:space="preserve">этого времени поселок стал называться Сорокинской экономией. На ее базе в 1920 году организуется, а с 1922 года начинает </w:t>
      </w:r>
      <w:r>
        <w:rPr>
          <w:rFonts w:cs="Arial"/>
          <w:spacing w:val="-3"/>
        </w:rPr>
        <w:t xml:space="preserve">активно работать Рамонская селекционная станция </w:t>
      </w:r>
      <w:r>
        <w:rPr>
          <w:rFonts w:cs="Arial"/>
          <w:bCs/>
          <w:iCs/>
        </w:rPr>
        <w:t xml:space="preserve">по выведению новых сортов сахарной свеклы, с </w:t>
      </w:r>
      <w:r>
        <w:rPr>
          <w:rFonts w:cs="Arial"/>
          <w:spacing w:val="-3"/>
        </w:rPr>
        <w:t xml:space="preserve">1959 года </w:t>
      </w:r>
      <w:r>
        <w:rPr>
          <w:rFonts w:cs="Arial"/>
        </w:rPr>
        <w:t xml:space="preserve">преобразована во ВНИИСС - Всероссийский научно-исследовательский институт сахарной свеклы и сахара. В 1966 году в поселке создано еще одно научное учреждение - Всероссийский научно-исследовательский институт защиты растений. </w:t>
      </w:r>
    </w:p>
    <w:p w:rsidR="001B2F76" w:rsidRDefault="001B2F76" w:rsidP="001B2F76">
      <w:pPr>
        <w:shd w:val="clear" w:color="auto" w:fill="FFFFFF"/>
        <w:ind w:firstLine="709"/>
        <w:rPr>
          <w:rFonts w:cs="Arial"/>
        </w:rPr>
      </w:pPr>
      <w:r>
        <w:rPr>
          <w:rFonts w:cs="Arial"/>
          <w:bCs/>
          <w:spacing w:val="-2"/>
        </w:rPr>
        <w:t xml:space="preserve">ВНИИ сахарной свеклы и сахара носит имя А.Л. Мазлумова. </w:t>
      </w:r>
      <w:r>
        <w:rPr>
          <w:rFonts w:cs="Arial"/>
          <w:spacing w:val="-2"/>
        </w:rPr>
        <w:t>Мазлумов Аведикт Лукьянович (1896-1972) - Герой Социа</w:t>
      </w:r>
      <w:r>
        <w:rPr>
          <w:rFonts w:cs="Arial"/>
        </w:rPr>
        <w:t xml:space="preserve">листического Труда, лауреат Ленинской премии, академик </w:t>
      </w:r>
      <w:r>
        <w:rPr>
          <w:rFonts w:cs="Arial"/>
          <w:spacing w:val="-5"/>
        </w:rPr>
        <w:t>ВАСХНИЛ, выдающийся советский селекционер сахарной свек</w:t>
      </w:r>
      <w:r>
        <w:rPr>
          <w:rFonts w:cs="Arial"/>
        </w:rPr>
        <w:t xml:space="preserve">лы. В 1957-1972 г. г. жил в одноэтажном доме, построенном в 1957 г. и являющимся </w:t>
      </w:r>
      <w:r>
        <w:rPr>
          <w:rFonts w:cs="Arial"/>
        </w:rPr>
        <w:lastRenderedPageBreak/>
        <w:t>сегодня памятником истории. Ма</w:t>
      </w:r>
      <w:r>
        <w:rPr>
          <w:rFonts w:cs="Arial"/>
          <w:spacing w:val="-3"/>
        </w:rPr>
        <w:t>злумов А.Л. умер в сентябре 1972 г., похоронен на терри</w:t>
      </w:r>
      <w:r>
        <w:rPr>
          <w:rFonts w:cs="Arial"/>
          <w:spacing w:val="-1"/>
        </w:rPr>
        <w:t xml:space="preserve">тории Всероссийского научно-исследовательского института </w:t>
      </w:r>
      <w:r>
        <w:rPr>
          <w:rFonts w:cs="Arial"/>
        </w:rPr>
        <w:t>сахарной свеклы и сахара, где он работал. На могиле установлен надгробный памятник из гранита.</w:t>
      </w:r>
    </w:p>
    <w:p w:rsidR="001B2F76" w:rsidRDefault="001B2F76" w:rsidP="001B2F76">
      <w:pPr>
        <w:ind w:firstLine="709"/>
        <w:rPr>
          <w:rFonts w:cs="Arial"/>
        </w:rPr>
      </w:pPr>
      <w:r>
        <w:rPr>
          <w:rFonts w:cs="Arial"/>
        </w:rPr>
        <w:t xml:space="preserve">В 2007 г. численность населения составляла 2505 человек. </w:t>
      </w:r>
    </w:p>
    <w:p w:rsidR="001B2F76" w:rsidRDefault="001B2F76" w:rsidP="001B2F76">
      <w:pPr>
        <w:ind w:firstLine="709"/>
        <w:jc w:val="center"/>
        <w:rPr>
          <w:rFonts w:cs="Arial"/>
        </w:rPr>
      </w:pPr>
    </w:p>
    <w:p w:rsidR="001B2F76" w:rsidRDefault="001B2F76" w:rsidP="001B2F76">
      <w:pPr>
        <w:ind w:firstLine="709"/>
        <w:jc w:val="center"/>
        <w:rPr>
          <w:rFonts w:cs="Arial"/>
          <w:spacing w:val="-1"/>
        </w:rPr>
      </w:pPr>
      <w:r>
        <w:rPr>
          <w:rFonts w:cs="Arial"/>
        </w:rPr>
        <w:t xml:space="preserve">хутор </w:t>
      </w:r>
      <w:proofErr w:type="gramStart"/>
      <w:r>
        <w:rPr>
          <w:rFonts w:cs="Arial"/>
        </w:rPr>
        <w:t>Красное</w:t>
      </w:r>
      <w:proofErr w:type="gramEnd"/>
      <w:r>
        <w:rPr>
          <w:rFonts w:cs="Arial"/>
          <w:spacing w:val="-1"/>
        </w:rPr>
        <w:t xml:space="preserve"> (Наумкин, Новый)</w:t>
      </w:r>
    </w:p>
    <w:p w:rsidR="001B2F76" w:rsidRDefault="001B2F76" w:rsidP="001B2F76">
      <w:pPr>
        <w:shd w:val="clear" w:color="auto" w:fill="FFFFFF"/>
        <w:ind w:firstLine="709"/>
        <w:rPr>
          <w:rFonts w:cs="Arial"/>
          <w:spacing w:val="-3"/>
        </w:rPr>
      </w:pPr>
      <w:proofErr w:type="gramStart"/>
      <w:r>
        <w:rPr>
          <w:rFonts w:cs="Arial"/>
          <w:spacing w:val="-1"/>
        </w:rPr>
        <w:t>Расположен</w:t>
      </w:r>
      <w:proofErr w:type="gramEnd"/>
      <w:r>
        <w:rPr>
          <w:rFonts w:cs="Arial"/>
          <w:spacing w:val="-1"/>
        </w:rPr>
        <w:t xml:space="preserve"> западнее поселка </w:t>
      </w:r>
      <w:r>
        <w:rPr>
          <w:rFonts w:cs="Arial"/>
        </w:rPr>
        <w:t>ВНИИСС</w:t>
      </w:r>
      <w:r>
        <w:rPr>
          <w:rFonts w:cs="Arial"/>
          <w:spacing w:val="-1"/>
        </w:rPr>
        <w:t xml:space="preserve">. </w:t>
      </w:r>
      <w:proofErr w:type="gramStart"/>
      <w:r>
        <w:rPr>
          <w:rFonts w:cs="Arial"/>
          <w:spacing w:val="-1"/>
        </w:rPr>
        <w:t>Основан</w:t>
      </w:r>
      <w:proofErr w:type="gramEnd"/>
      <w:r>
        <w:rPr>
          <w:rFonts w:cs="Arial"/>
          <w:spacing w:val="-1"/>
        </w:rPr>
        <w:t xml:space="preserve"> в середине 70-х годов </w:t>
      </w:r>
      <w:r>
        <w:rPr>
          <w:rFonts w:cs="Arial"/>
          <w:spacing w:val="-1"/>
          <w:lang w:val="en-US"/>
        </w:rPr>
        <w:t>XIX</w:t>
      </w:r>
      <w:r>
        <w:rPr>
          <w:rFonts w:cs="Arial"/>
          <w:spacing w:val="-1"/>
        </w:rPr>
        <w:t xml:space="preserve"> века в связи с увеличением площади </w:t>
      </w:r>
      <w:r>
        <w:rPr>
          <w:rFonts w:cs="Arial"/>
          <w:spacing w:val="-2"/>
        </w:rPr>
        <w:t>земельных угодий в имении «Рамонь». Находился на пересе</w:t>
      </w:r>
      <w:r>
        <w:rPr>
          <w:rFonts w:cs="Arial"/>
          <w:spacing w:val="-3"/>
        </w:rPr>
        <w:t xml:space="preserve">чении со старым Московским трактом. </w:t>
      </w:r>
    </w:p>
    <w:p w:rsidR="001B2F76" w:rsidRDefault="001B2F76" w:rsidP="001B2F76">
      <w:pPr>
        <w:shd w:val="clear" w:color="auto" w:fill="FFFFFF"/>
        <w:ind w:firstLine="709"/>
        <w:rPr>
          <w:rFonts w:cs="Arial"/>
        </w:rPr>
      </w:pPr>
      <w:r>
        <w:rPr>
          <w:rFonts w:cs="Arial"/>
          <w:spacing w:val="-2"/>
        </w:rPr>
        <w:t>Назывался ху</w:t>
      </w:r>
      <w:r>
        <w:rPr>
          <w:rFonts w:cs="Arial"/>
          <w:spacing w:val="-1"/>
        </w:rPr>
        <w:t>тор Наумкин - по имени первожителя или сторожа, управляю</w:t>
      </w:r>
      <w:r>
        <w:rPr>
          <w:rFonts w:cs="Arial"/>
        </w:rPr>
        <w:t xml:space="preserve">щего. С 1889 года хутор получил название Новый. С 1919 года хутор именуется Красным. В 2007 г. численность населения составляла 510 человек. </w:t>
      </w:r>
    </w:p>
    <w:p w:rsidR="001B2F76" w:rsidRDefault="001B2F76" w:rsidP="001B2F76">
      <w:pPr>
        <w:shd w:val="clear" w:color="auto" w:fill="FFFFFF"/>
        <w:ind w:firstLine="709"/>
        <w:rPr>
          <w:rFonts w:cs="Arial"/>
        </w:rPr>
      </w:pPr>
    </w:p>
    <w:p w:rsidR="001B2F76" w:rsidRDefault="001B2F76" w:rsidP="001B2F76">
      <w:pPr>
        <w:ind w:firstLine="709"/>
        <w:jc w:val="center"/>
        <w:rPr>
          <w:rFonts w:cs="Arial"/>
          <w:spacing w:val="-1"/>
        </w:rPr>
      </w:pPr>
      <w:r>
        <w:rPr>
          <w:rFonts w:cs="Arial"/>
        </w:rPr>
        <w:t>село Староживотинное</w:t>
      </w:r>
      <w:r>
        <w:rPr>
          <w:rFonts w:cs="Arial"/>
          <w:spacing w:val="-1"/>
        </w:rPr>
        <w:t xml:space="preserve"> (Животинное)</w:t>
      </w:r>
    </w:p>
    <w:p w:rsidR="001B2F76" w:rsidRDefault="001B2F76" w:rsidP="001B2F76">
      <w:pPr>
        <w:ind w:firstLine="709"/>
        <w:rPr>
          <w:rFonts w:cs="Arial"/>
          <w:spacing w:val="-3"/>
        </w:rPr>
      </w:pPr>
      <w:r>
        <w:rPr>
          <w:rFonts w:cs="Arial"/>
        </w:rPr>
        <w:t xml:space="preserve">Расположено в центральной части поселения, южнее села Айдарово. Возник </w:t>
      </w:r>
      <w:r>
        <w:rPr>
          <w:rFonts w:cs="Arial"/>
          <w:spacing w:val="-6"/>
        </w:rPr>
        <w:t xml:space="preserve">в конце </w:t>
      </w:r>
      <w:r>
        <w:rPr>
          <w:rFonts w:cs="Arial"/>
          <w:spacing w:val="-6"/>
          <w:lang w:val="en-US"/>
        </w:rPr>
        <w:t>XVI</w:t>
      </w:r>
      <w:r>
        <w:rPr>
          <w:rFonts w:cs="Arial"/>
          <w:spacing w:val="-6"/>
        </w:rPr>
        <w:t xml:space="preserve"> века</w:t>
      </w:r>
      <w:r>
        <w:rPr>
          <w:rFonts w:cs="Arial"/>
        </w:rPr>
        <w:t xml:space="preserve"> как небольшой поселок </w:t>
      </w:r>
      <w:r>
        <w:rPr>
          <w:rFonts w:cs="Arial"/>
          <w:spacing w:val="-6"/>
        </w:rPr>
        <w:t xml:space="preserve">на ручье Животинном, вода которого считалась </w:t>
      </w:r>
      <w:r>
        <w:rPr>
          <w:rFonts w:cs="Arial"/>
          <w:spacing w:val="-5"/>
        </w:rPr>
        <w:t>целебной. В 1622 году атаман Терентий Вене</w:t>
      </w:r>
      <w:r>
        <w:rPr>
          <w:rFonts w:cs="Arial"/>
          <w:spacing w:val="-3"/>
        </w:rPr>
        <w:t xml:space="preserve">витинов (из тульского города Венев) был жалован землей близ этого села. </w:t>
      </w:r>
    </w:p>
    <w:p w:rsidR="001B2F76" w:rsidRDefault="001B2F76" w:rsidP="001B2F76">
      <w:pPr>
        <w:ind w:firstLine="709"/>
        <w:rPr>
          <w:rFonts w:cs="Arial"/>
        </w:rPr>
      </w:pPr>
      <w:r>
        <w:rPr>
          <w:rFonts w:cs="Arial"/>
          <w:spacing w:val="-6"/>
        </w:rPr>
        <w:t>В Писцовой кни</w:t>
      </w:r>
      <w:r>
        <w:rPr>
          <w:rFonts w:cs="Arial"/>
          <w:spacing w:val="-2"/>
        </w:rPr>
        <w:t xml:space="preserve">ге 1629 года говорится: «... в деревне на Животинном колодезе </w:t>
      </w:r>
      <w:r>
        <w:rPr>
          <w:rFonts w:cs="Arial"/>
          <w:spacing w:val="-3"/>
        </w:rPr>
        <w:t>36 дворов». В 1672 году здесь была выстроена Архангельская деревянная церковь.</w:t>
      </w:r>
      <w:r>
        <w:rPr>
          <w:rFonts w:cs="Arial"/>
        </w:rPr>
        <w:t xml:space="preserve"> </w:t>
      </w:r>
      <w:r>
        <w:rPr>
          <w:rFonts w:cs="Arial"/>
          <w:iCs/>
        </w:rPr>
        <w:t xml:space="preserve">Антоном Лаврентьевичем Веневитиновым (1655-1715), на рубеже </w:t>
      </w:r>
      <w:proofErr w:type="gramStart"/>
      <w:r>
        <w:rPr>
          <w:rFonts w:cs="Arial"/>
          <w:iCs/>
        </w:rPr>
        <w:t>Х</w:t>
      </w:r>
      <w:proofErr w:type="gramEnd"/>
      <w:r>
        <w:rPr>
          <w:rFonts w:cs="Arial"/>
          <w:iCs/>
        </w:rPr>
        <w:t xml:space="preserve">YII – ХYIII веков, при участии Петра I, была выстроена новая деревянная Предтеченская церковь, а старая – Архангельская - перенесена в с. Новоживотинное. </w:t>
      </w:r>
      <w:r>
        <w:rPr>
          <w:rFonts w:cs="Arial"/>
        </w:rPr>
        <w:t xml:space="preserve">Фаддей Антонович Веневитинов в 1730-е годы уехал в Животинное и со своим сыном Акиндином занялся благоустройством усадьб. Планировочная композиция усадьбы, дошедшая до наших дней, сложилась во второй половине </w:t>
      </w:r>
      <w:proofErr w:type="gramStart"/>
      <w:r>
        <w:rPr>
          <w:rFonts w:cs="Arial"/>
        </w:rPr>
        <w:t>Х</w:t>
      </w:r>
      <w:proofErr w:type="gramEnd"/>
      <w:r>
        <w:rPr>
          <w:rFonts w:cs="Arial"/>
        </w:rPr>
        <w:t xml:space="preserve">YIII века при Петре Акиндиновиче Веневитинове. Тогда был устроен пруд, высажен парк, распланирована жилая и служебная зоны усадьбы. </w:t>
      </w:r>
    </w:p>
    <w:p w:rsidR="001B2F76" w:rsidRDefault="001B2F76" w:rsidP="001B2F76">
      <w:pPr>
        <w:ind w:firstLine="709"/>
        <w:rPr>
          <w:rFonts w:cs="Arial"/>
          <w:spacing w:val="-3"/>
        </w:rPr>
      </w:pPr>
    </w:p>
    <w:p w:rsidR="001B2F76" w:rsidRDefault="001B2F76" w:rsidP="001B2F76">
      <w:pPr>
        <w:ind w:firstLine="709"/>
        <w:rPr>
          <w:rFonts w:cs="Arial"/>
          <w:spacing w:val="-6"/>
        </w:rPr>
      </w:pPr>
      <w:r>
        <w:rPr>
          <w:rFonts w:cs="Arial"/>
          <w:noProof/>
          <w:spacing w:val="-6"/>
        </w:rPr>
        <w:lastRenderedPageBreak/>
        <w:drawing>
          <wp:inline distT="0" distB="0" distL="0" distR="0" wp14:anchorId="7FADF2BD" wp14:editId="4F46361E">
            <wp:extent cx="2162175" cy="4229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4229100"/>
                    </a:xfrm>
                    <a:prstGeom prst="rect">
                      <a:avLst/>
                    </a:prstGeom>
                    <a:solidFill>
                      <a:srgbClr val="FFFFFF"/>
                    </a:solidFill>
                    <a:ln>
                      <a:noFill/>
                    </a:ln>
                  </pic:spPr>
                </pic:pic>
              </a:graphicData>
            </a:graphic>
          </wp:inline>
        </w:drawing>
      </w:r>
      <w:r>
        <w:rPr>
          <w:rFonts w:cs="Arial"/>
          <w:spacing w:val="-6"/>
        </w:rPr>
        <w:t xml:space="preserve">                 </w:t>
      </w:r>
      <w:r>
        <w:rPr>
          <w:rFonts w:cs="Arial"/>
          <w:noProof/>
          <w:spacing w:val="-6"/>
        </w:rPr>
        <w:drawing>
          <wp:inline distT="0" distB="0" distL="0" distR="0" wp14:anchorId="539707AC" wp14:editId="640E251A">
            <wp:extent cx="2638425" cy="402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4029075"/>
                    </a:xfrm>
                    <a:prstGeom prst="rect">
                      <a:avLst/>
                    </a:prstGeom>
                    <a:solidFill>
                      <a:srgbClr val="FFFFFF"/>
                    </a:solidFill>
                    <a:ln>
                      <a:noFill/>
                    </a:ln>
                  </pic:spPr>
                </pic:pic>
              </a:graphicData>
            </a:graphic>
          </wp:inline>
        </w:drawing>
      </w:r>
    </w:p>
    <w:p w:rsidR="001B2F76" w:rsidRDefault="001B2F76" w:rsidP="001B2F76">
      <w:pPr>
        <w:ind w:firstLine="709"/>
        <w:jc w:val="center"/>
        <w:rPr>
          <w:rFonts w:cs="Arial"/>
          <w:spacing w:val="-6"/>
        </w:rPr>
      </w:pPr>
      <w:r>
        <w:rPr>
          <w:rFonts w:cs="Arial"/>
          <w:spacing w:val="-6"/>
        </w:rPr>
        <w:t>Схемы Староживотинного. Слева вверху – карта межевания 1779 г., внизу – современная структура села. Справа – схема усадьбы</w:t>
      </w:r>
    </w:p>
    <w:p w:rsidR="001B2F76" w:rsidRDefault="001B2F76" w:rsidP="001B2F76">
      <w:pPr>
        <w:ind w:firstLine="709"/>
        <w:rPr>
          <w:rFonts w:cs="Arial"/>
          <w:spacing w:val="-6"/>
        </w:rPr>
      </w:pPr>
    </w:p>
    <w:p w:rsidR="001B2F76" w:rsidRDefault="001B2F76" w:rsidP="001B2F76">
      <w:pPr>
        <w:ind w:firstLine="709"/>
        <w:rPr>
          <w:rFonts w:cs="Arial"/>
        </w:rPr>
      </w:pPr>
      <w:r>
        <w:rPr>
          <w:rFonts w:cs="Arial"/>
        </w:rPr>
        <w:t xml:space="preserve">В 1780-е годы «Староживотинное» было отдано в приданое Елизавете Петровне Веневитиновой, вступившей в брак с Никанором Михайловичем Олениным. В 1789 году Н.М. Оленин построил на берегу пруда каменную Предтеченскую церковь, около которой и был похоронен в 1799 г. </w:t>
      </w:r>
    </w:p>
    <w:p w:rsidR="001B2F76" w:rsidRDefault="001B2F76" w:rsidP="001B2F76">
      <w:pPr>
        <w:ind w:firstLine="709"/>
        <w:rPr>
          <w:rFonts w:cs="Arial"/>
        </w:rPr>
      </w:pPr>
      <w:r>
        <w:rPr>
          <w:rFonts w:cs="Arial"/>
        </w:rPr>
        <w:t xml:space="preserve">Д. Самбикин писал в 1880-е г. г. «Церковь </w:t>
      </w:r>
      <w:r>
        <w:rPr>
          <w:rFonts w:cs="Arial"/>
          <w:bCs/>
          <w:iCs/>
        </w:rPr>
        <w:t>Иоанна Предтечи</w:t>
      </w:r>
      <w:r>
        <w:rPr>
          <w:rFonts w:cs="Arial"/>
        </w:rPr>
        <w:t xml:space="preserve"> в селе Староживотинное Воронежского уезда. </w:t>
      </w:r>
      <w:proofErr w:type="gramStart"/>
      <w:r>
        <w:rPr>
          <w:rFonts w:cs="Arial"/>
        </w:rPr>
        <w:t>Каменная</w:t>
      </w:r>
      <w:proofErr w:type="gramEnd"/>
      <w:r>
        <w:rPr>
          <w:rFonts w:cs="Arial"/>
        </w:rPr>
        <w:t xml:space="preserve"> с колокольней. Построена в 1789 г. на средства Никанора Михайловича Оленина. Распространена на средства купца Михаила Матвеевича Попова. К этой церкви приписана Архангельская церковь села Чертовицкого (5 верст). Прихожан 620 д. Деревня Айдаровка».</w:t>
      </w:r>
    </w:p>
    <w:p w:rsidR="001B2F76" w:rsidRDefault="001B2F76" w:rsidP="001B2F76">
      <w:pPr>
        <w:ind w:firstLine="709"/>
        <w:rPr>
          <w:rFonts w:cs="Arial"/>
        </w:rPr>
      </w:pPr>
    </w:p>
    <w:p w:rsidR="001B2F76" w:rsidRDefault="001B2F76" w:rsidP="001B2F76">
      <w:pPr>
        <w:ind w:firstLine="709"/>
        <w:rPr>
          <w:rFonts w:cs="Arial"/>
        </w:rPr>
      </w:pPr>
      <w:r>
        <w:rPr>
          <w:rFonts w:cs="Arial"/>
          <w:noProof/>
        </w:rPr>
        <w:lastRenderedPageBreak/>
        <w:drawing>
          <wp:inline distT="0" distB="0" distL="0" distR="0" wp14:anchorId="0CE3479A" wp14:editId="063E8A68">
            <wp:extent cx="2895600" cy="2171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solidFill>
                      <a:srgbClr val="FFFFFF"/>
                    </a:solidFill>
                    <a:ln>
                      <a:noFill/>
                    </a:ln>
                  </pic:spPr>
                </pic:pic>
              </a:graphicData>
            </a:graphic>
          </wp:inline>
        </w:drawing>
      </w:r>
      <w:r>
        <w:rPr>
          <w:rFonts w:cs="Arial"/>
        </w:rPr>
        <w:t xml:space="preserve">  </w:t>
      </w:r>
      <w:r>
        <w:rPr>
          <w:rFonts w:cs="Arial"/>
          <w:noProof/>
        </w:rPr>
        <w:drawing>
          <wp:inline distT="0" distB="0" distL="0" distR="0" wp14:anchorId="285078BF" wp14:editId="3234FD5F">
            <wp:extent cx="2733675" cy="2152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152650"/>
                    </a:xfrm>
                    <a:prstGeom prst="rect">
                      <a:avLst/>
                    </a:prstGeom>
                    <a:solidFill>
                      <a:srgbClr val="FFFFFF"/>
                    </a:solidFill>
                    <a:ln>
                      <a:noFill/>
                    </a:ln>
                  </pic:spPr>
                </pic:pic>
              </a:graphicData>
            </a:graphic>
          </wp:inline>
        </w:drawing>
      </w:r>
    </w:p>
    <w:p w:rsidR="001B2F76" w:rsidRDefault="001B2F76" w:rsidP="001B2F76">
      <w:pPr>
        <w:ind w:firstLine="709"/>
        <w:jc w:val="center"/>
        <w:rPr>
          <w:rFonts w:cs="Arial"/>
          <w:bCs/>
          <w:iCs/>
        </w:rPr>
      </w:pPr>
      <w:r>
        <w:rPr>
          <w:rFonts w:cs="Arial"/>
        </w:rPr>
        <w:t xml:space="preserve">Староживотинное. Церковь </w:t>
      </w:r>
      <w:r>
        <w:rPr>
          <w:rFonts w:cs="Arial"/>
          <w:bCs/>
          <w:iCs/>
        </w:rPr>
        <w:t>Иоанна Предтечи и усадебный дом.</w:t>
      </w:r>
    </w:p>
    <w:p w:rsidR="001B2F76" w:rsidRDefault="001B2F76" w:rsidP="001B2F76">
      <w:pPr>
        <w:ind w:firstLine="709"/>
        <w:rPr>
          <w:rFonts w:cs="Arial"/>
        </w:rPr>
      </w:pPr>
    </w:p>
    <w:p w:rsidR="001B2F76" w:rsidRDefault="001B2F76" w:rsidP="001B2F76">
      <w:pPr>
        <w:ind w:firstLine="709"/>
        <w:rPr>
          <w:rFonts w:cs="Arial"/>
        </w:rPr>
      </w:pPr>
      <w:r>
        <w:rPr>
          <w:rFonts w:cs="Arial"/>
        </w:rPr>
        <w:t>Сын Олениных - Григорий Никанорович Оленин в 1826 году женился на графине Варваре Алексеевне Олениной, дочери графа Александра Николаевича Оленина - президента Петербургской Академии Художеств и директора Императорских библиотек и княгини А.С. Волконской. После замужества Варвара Оленина регулярно бывала в Староживотинном. К этому периоду – первой половине Х</w:t>
      </w:r>
      <w:proofErr w:type="gramStart"/>
      <w:r>
        <w:rPr>
          <w:rFonts w:cs="Arial"/>
        </w:rPr>
        <w:t>I</w:t>
      </w:r>
      <w:proofErr w:type="gramEnd"/>
      <w:r>
        <w:rPr>
          <w:rFonts w:cs="Arial"/>
        </w:rPr>
        <w:t>Х века - относится строительство ныне сохранившегося одноэтажного господского дома. Этот дом - типичный представитель основной части воронежских провинциальных усадеб Х1Х века.</w:t>
      </w:r>
    </w:p>
    <w:p w:rsidR="001B2F76" w:rsidRDefault="001B2F76" w:rsidP="001B2F76">
      <w:pPr>
        <w:shd w:val="clear" w:color="auto" w:fill="FFFFFF"/>
        <w:ind w:firstLine="709"/>
        <w:rPr>
          <w:rFonts w:cs="Arial"/>
        </w:rPr>
      </w:pPr>
      <w:r>
        <w:rPr>
          <w:rFonts w:cs="Arial"/>
        </w:rPr>
        <w:t>В 1859 г. в селе в 27 дворах проживало 207 человек. В 1877 г., после смерти В.А. Олениной, имение унаследовала ее дочь - Александра Григорьевна Оленина, вышедшая замуж за сенатора, действительного статского советника Николая Ивановича Стоянов</w:t>
      </w:r>
      <w:r>
        <w:rPr>
          <w:rFonts w:cs="Arial"/>
          <w:bCs/>
        </w:rPr>
        <w:t>ского. При Н.И. Стояновском в Староживотинном был устроен небольшой конный завод по разведению рысистых пород лошадей.</w:t>
      </w:r>
      <w:r>
        <w:rPr>
          <w:rFonts w:cs="Arial"/>
        </w:rPr>
        <w:t xml:space="preserve"> В 1900г. в селе проживало 1004 человека, было 1 общественное здание и 1 лавка. </w:t>
      </w:r>
    </w:p>
    <w:p w:rsidR="001B2F76" w:rsidRDefault="001B2F76" w:rsidP="001B2F76">
      <w:pPr>
        <w:shd w:val="clear" w:color="auto" w:fill="FFFFFF"/>
        <w:ind w:firstLine="709"/>
        <w:jc w:val="center"/>
        <w:rPr>
          <w:rFonts w:cs="Arial"/>
        </w:rPr>
      </w:pPr>
      <w:r>
        <w:rPr>
          <w:rFonts w:cs="Arial"/>
          <w:noProof/>
        </w:rPr>
        <w:lastRenderedPageBreak/>
        <w:drawing>
          <wp:inline distT="0" distB="0" distL="0" distR="0" wp14:anchorId="73A7EDFA" wp14:editId="0C617C8B">
            <wp:extent cx="4314825" cy="32385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solidFill>
                      <a:srgbClr val="FFFFFF"/>
                    </a:solidFill>
                    <a:ln>
                      <a:noFill/>
                    </a:ln>
                  </pic:spPr>
                </pic:pic>
              </a:graphicData>
            </a:graphic>
          </wp:inline>
        </w:drawing>
      </w:r>
    </w:p>
    <w:p w:rsidR="001B2F76" w:rsidRDefault="001B2F76" w:rsidP="001B2F76">
      <w:pPr>
        <w:shd w:val="clear" w:color="auto" w:fill="FFFFFF"/>
        <w:ind w:firstLine="709"/>
        <w:jc w:val="center"/>
        <w:rPr>
          <w:rFonts w:cs="Arial"/>
        </w:rPr>
      </w:pPr>
      <w:r>
        <w:rPr>
          <w:rFonts w:cs="Arial"/>
        </w:rPr>
        <w:t>Современный центр села. Справа – усадьба.</w:t>
      </w:r>
    </w:p>
    <w:p w:rsidR="001B2F76" w:rsidRDefault="001B2F76" w:rsidP="001B2F76">
      <w:pPr>
        <w:shd w:val="clear" w:color="auto" w:fill="FFFFFF"/>
        <w:ind w:firstLine="709"/>
        <w:jc w:val="center"/>
        <w:rPr>
          <w:rFonts w:cs="Arial"/>
        </w:rPr>
      </w:pPr>
    </w:p>
    <w:p w:rsidR="001B2F76" w:rsidRDefault="001B2F76" w:rsidP="001B2F76">
      <w:pPr>
        <w:ind w:firstLine="709"/>
        <w:rPr>
          <w:rFonts w:cs="Arial"/>
        </w:rPr>
      </w:pPr>
      <w:r>
        <w:rPr>
          <w:rFonts w:cs="Arial"/>
          <w:bCs/>
        </w:rPr>
        <w:t>После смерти Стояновских на рубеже Х1Х и ХХ вв.</w:t>
      </w:r>
      <w:r>
        <w:rPr>
          <w:rFonts w:cs="Arial"/>
        </w:rPr>
        <w:t xml:space="preserve"> имение в Староживотинном было куплено принцессой Е.М. Ольденбургской. В начале ХХ века в имении для крестьянских девушек была открыта учебно-ткацкая мастерская великой княжны Ольги Александровны Ольденбургской, продукция которой в 1910-х годах пользовалась известностью не только в Воронежской губернии. </w:t>
      </w:r>
    </w:p>
    <w:p w:rsidR="001B2F76" w:rsidRDefault="001B2F76" w:rsidP="001B2F76">
      <w:pPr>
        <w:ind w:firstLine="709"/>
        <w:rPr>
          <w:rFonts w:cs="Arial"/>
        </w:rPr>
      </w:pPr>
      <w:r>
        <w:rPr>
          <w:rFonts w:cs="Arial"/>
        </w:rPr>
        <w:t xml:space="preserve">Сегодня от первоначальных построек усадьбы сохранились </w:t>
      </w:r>
      <w:r>
        <w:rPr>
          <w:rFonts w:cs="Arial"/>
          <w:bCs/>
        </w:rPr>
        <w:t xml:space="preserve">дом, несколько служб, церковь, пруд, сад и парк. </w:t>
      </w:r>
      <w:r>
        <w:rPr>
          <w:rFonts w:cs="Arial"/>
        </w:rPr>
        <w:t>Усадебный парк, площадью более 7 га, является памятником природы, сохранилась аллея, ведущая от церкви и образованная дубами-великанами, возрастом более 200 лет.</w:t>
      </w:r>
    </w:p>
    <w:p w:rsidR="001B2F76" w:rsidRDefault="001B2F76" w:rsidP="001B2F76">
      <w:pPr>
        <w:ind w:firstLine="709"/>
        <w:rPr>
          <w:rFonts w:cs="Arial"/>
        </w:rPr>
      </w:pPr>
      <w:r>
        <w:rPr>
          <w:rFonts w:cs="Arial"/>
        </w:rPr>
        <w:t xml:space="preserve">В 2007 г. численность населения села составляла 140 человек. </w:t>
      </w:r>
    </w:p>
    <w:p w:rsidR="001B2F76" w:rsidRDefault="001B2F76" w:rsidP="001B2F76">
      <w:pPr>
        <w:ind w:firstLine="709"/>
        <w:jc w:val="center"/>
        <w:rPr>
          <w:rFonts w:cs="Arial"/>
        </w:rPr>
      </w:pPr>
    </w:p>
    <w:p w:rsidR="001B2F76" w:rsidRDefault="001B2F76" w:rsidP="001B2F76">
      <w:pPr>
        <w:ind w:firstLine="709"/>
        <w:jc w:val="center"/>
        <w:rPr>
          <w:rFonts w:cs="Arial"/>
        </w:rPr>
      </w:pPr>
      <w:r>
        <w:rPr>
          <w:rFonts w:cs="Arial"/>
        </w:rPr>
        <w:t>село Чертовицы</w:t>
      </w:r>
    </w:p>
    <w:p w:rsidR="001B2F76" w:rsidRDefault="001B2F76" w:rsidP="001B2F76">
      <w:pPr>
        <w:shd w:val="clear" w:color="auto" w:fill="FFFFFF"/>
        <w:ind w:firstLine="709"/>
        <w:rPr>
          <w:rFonts w:cs="Arial"/>
          <w:spacing w:val="-5"/>
        </w:rPr>
      </w:pPr>
      <w:r>
        <w:rPr>
          <w:rFonts w:cs="Arial"/>
          <w:spacing w:val="-2"/>
        </w:rPr>
        <w:t xml:space="preserve">Расположено на правом берегу реки Воронеж. </w:t>
      </w:r>
      <w:r>
        <w:rPr>
          <w:rFonts w:cs="Arial"/>
          <w:spacing w:val="-5"/>
        </w:rPr>
        <w:t xml:space="preserve">Возникло в конце </w:t>
      </w:r>
      <w:r>
        <w:rPr>
          <w:rFonts w:cs="Arial"/>
          <w:spacing w:val="-5"/>
          <w:lang w:val="en-US"/>
        </w:rPr>
        <w:t>XVI</w:t>
      </w:r>
      <w:r>
        <w:rPr>
          <w:rFonts w:cs="Arial"/>
          <w:spacing w:val="-5"/>
        </w:rPr>
        <w:t xml:space="preserve"> века на месте прежнего «ухожья», у его границы (черты между соседними «ухожьями»). Отсюда название поселения. В 1615 году упоминается как село с деревянной церковью. </w:t>
      </w:r>
    </w:p>
    <w:p w:rsidR="001B2F76" w:rsidRDefault="001B2F76" w:rsidP="001B2F76">
      <w:pPr>
        <w:shd w:val="clear" w:color="auto" w:fill="FFFFFF"/>
        <w:ind w:firstLine="709"/>
        <w:jc w:val="center"/>
        <w:rPr>
          <w:rFonts w:cs="Arial"/>
          <w:spacing w:val="-5"/>
        </w:rPr>
      </w:pPr>
      <w:r>
        <w:rPr>
          <w:rFonts w:cs="Arial"/>
          <w:noProof/>
          <w:spacing w:val="-5"/>
        </w:rPr>
        <w:lastRenderedPageBreak/>
        <w:drawing>
          <wp:inline distT="0" distB="0" distL="0" distR="0" wp14:anchorId="2DA2762D" wp14:editId="4C9C78BC">
            <wp:extent cx="4314825" cy="30384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3038475"/>
                    </a:xfrm>
                    <a:prstGeom prst="rect">
                      <a:avLst/>
                    </a:prstGeom>
                    <a:solidFill>
                      <a:srgbClr val="FFFFFF"/>
                    </a:solidFill>
                    <a:ln>
                      <a:noFill/>
                    </a:ln>
                  </pic:spPr>
                </pic:pic>
              </a:graphicData>
            </a:graphic>
          </wp:inline>
        </w:drawing>
      </w:r>
    </w:p>
    <w:p w:rsidR="001B2F76" w:rsidRDefault="001B2F76" w:rsidP="001B2F76">
      <w:pPr>
        <w:shd w:val="clear" w:color="auto" w:fill="FFFFFF"/>
        <w:ind w:firstLine="709"/>
        <w:jc w:val="center"/>
        <w:rPr>
          <w:rFonts w:cs="Arial"/>
          <w:spacing w:val="-5"/>
        </w:rPr>
      </w:pPr>
      <w:r>
        <w:rPr>
          <w:rFonts w:cs="Arial"/>
          <w:spacing w:val="-5"/>
        </w:rPr>
        <w:t>Выкопировка из карты межевания 1779 г.</w:t>
      </w:r>
    </w:p>
    <w:p w:rsidR="001B2F76" w:rsidRDefault="001B2F76" w:rsidP="001B2F76">
      <w:pPr>
        <w:shd w:val="clear" w:color="auto" w:fill="FFFFFF"/>
        <w:ind w:firstLine="709"/>
        <w:jc w:val="center"/>
        <w:rPr>
          <w:rFonts w:cs="Arial"/>
          <w:spacing w:val="-5"/>
        </w:rPr>
      </w:pPr>
    </w:p>
    <w:p w:rsidR="001B2F76" w:rsidRDefault="001B2F76" w:rsidP="001B2F76">
      <w:pPr>
        <w:shd w:val="clear" w:color="auto" w:fill="FFFFFF"/>
        <w:ind w:firstLine="709"/>
        <w:rPr>
          <w:rFonts w:cs="Arial"/>
        </w:rPr>
      </w:pPr>
      <w:r>
        <w:rPr>
          <w:rFonts w:cs="Arial"/>
          <w:spacing w:val="-5"/>
        </w:rPr>
        <w:t xml:space="preserve">В 1629 году помещичьих дворов было 12, </w:t>
      </w:r>
      <w:r>
        <w:rPr>
          <w:rFonts w:cs="Arial"/>
        </w:rPr>
        <w:t xml:space="preserve">церковных - 6, крестьянских и бобыльских - 74. В кон. </w:t>
      </w:r>
      <w:proofErr w:type="gramStart"/>
      <w:r>
        <w:rPr>
          <w:rFonts w:cs="Arial"/>
        </w:rPr>
        <w:t>Х</w:t>
      </w:r>
      <w:proofErr w:type="gramEnd"/>
      <w:r>
        <w:rPr>
          <w:rFonts w:cs="Arial"/>
          <w:lang w:val="en-US"/>
        </w:rPr>
        <w:t>YII</w:t>
      </w:r>
      <w:r>
        <w:rPr>
          <w:rFonts w:cs="Arial"/>
        </w:rPr>
        <w:t xml:space="preserve"> — нач. </w:t>
      </w:r>
      <w:proofErr w:type="gramStart"/>
      <w:r>
        <w:rPr>
          <w:rFonts w:cs="Arial"/>
        </w:rPr>
        <w:t>Х</w:t>
      </w:r>
      <w:proofErr w:type="gramEnd"/>
      <w:r>
        <w:rPr>
          <w:rFonts w:cs="Arial"/>
          <w:lang w:val="en-US"/>
        </w:rPr>
        <w:t>YIII</w:t>
      </w:r>
      <w:r>
        <w:rPr>
          <w:rFonts w:cs="Arial"/>
        </w:rPr>
        <w:t xml:space="preserve"> вв. здесь действовала кораблестроительная верфь, на которой в 1699 г. был построен боевой корабль «Геркулес», в 1701-1712 г.г. несколько малых судов. </w:t>
      </w:r>
    </w:p>
    <w:p w:rsidR="001B2F76" w:rsidRDefault="001B2F76" w:rsidP="001B2F76">
      <w:pPr>
        <w:shd w:val="clear" w:color="auto" w:fill="FFFFFF"/>
        <w:ind w:firstLine="709"/>
        <w:jc w:val="center"/>
        <w:rPr>
          <w:rFonts w:cs="Arial"/>
        </w:rPr>
      </w:pPr>
      <w:r>
        <w:rPr>
          <w:rFonts w:cs="Arial"/>
          <w:noProof/>
        </w:rPr>
        <w:drawing>
          <wp:inline distT="0" distB="0" distL="0" distR="0" wp14:anchorId="53358243" wp14:editId="46D3182F">
            <wp:extent cx="2933700" cy="20383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2038350"/>
                    </a:xfrm>
                    <a:prstGeom prst="rect">
                      <a:avLst/>
                    </a:prstGeom>
                    <a:solidFill>
                      <a:srgbClr val="FFFFFF"/>
                    </a:solidFill>
                    <a:ln>
                      <a:noFill/>
                    </a:ln>
                  </pic:spPr>
                </pic:pic>
              </a:graphicData>
            </a:graphic>
          </wp:inline>
        </w:drawing>
      </w:r>
    </w:p>
    <w:p w:rsidR="001B2F76" w:rsidRDefault="001B2F76" w:rsidP="001B2F76">
      <w:pPr>
        <w:shd w:val="clear" w:color="auto" w:fill="FFFFFF"/>
        <w:ind w:firstLine="709"/>
        <w:jc w:val="center"/>
        <w:rPr>
          <w:rFonts w:cs="Arial"/>
        </w:rPr>
      </w:pPr>
      <w:r>
        <w:rPr>
          <w:rFonts w:cs="Arial"/>
        </w:rPr>
        <w:t>Архангельская церковь – памятник федерального значения.</w:t>
      </w:r>
    </w:p>
    <w:p w:rsidR="001B2F76" w:rsidRDefault="001B2F76" w:rsidP="001B2F76">
      <w:pPr>
        <w:shd w:val="clear" w:color="auto" w:fill="FFFFFF"/>
        <w:ind w:firstLine="709"/>
        <w:jc w:val="center"/>
        <w:rPr>
          <w:rFonts w:cs="Arial"/>
        </w:rPr>
      </w:pPr>
    </w:p>
    <w:p w:rsidR="001B2F76" w:rsidRDefault="001B2F76" w:rsidP="001B2F76">
      <w:pPr>
        <w:shd w:val="clear" w:color="auto" w:fill="FFFFFF"/>
        <w:ind w:firstLine="709"/>
        <w:rPr>
          <w:rFonts w:cs="Arial"/>
        </w:rPr>
      </w:pPr>
      <w:proofErr w:type="gramStart"/>
      <w:r>
        <w:rPr>
          <w:rFonts w:cs="Arial"/>
          <w:spacing w:val="-1"/>
        </w:rPr>
        <w:t xml:space="preserve">В 1763 г. в Чертовицком построена каменная </w:t>
      </w:r>
      <w:r>
        <w:rPr>
          <w:rFonts w:cs="Arial"/>
          <w:spacing w:val="-3"/>
        </w:rPr>
        <w:t xml:space="preserve">Архангельская церковь «на месте </w:t>
      </w:r>
      <w:r>
        <w:rPr>
          <w:rFonts w:cs="Arial"/>
        </w:rPr>
        <w:t>прежде бывшей»</w:t>
      </w:r>
      <w:r>
        <w:rPr>
          <w:rFonts w:cs="Arial"/>
          <w:spacing w:val="-3"/>
        </w:rPr>
        <w:t>.</w:t>
      </w:r>
      <w:proofErr w:type="gramEnd"/>
      <w:r>
        <w:rPr>
          <w:rFonts w:cs="Arial"/>
          <w:spacing w:val="-3"/>
        </w:rPr>
        <w:t xml:space="preserve"> Она </w:t>
      </w:r>
      <w:r>
        <w:rPr>
          <w:rFonts w:cs="Arial"/>
          <w:spacing w:val="-1"/>
        </w:rPr>
        <w:t>поставлена на бугре, круто спускающемся к р. Воронеж</w:t>
      </w:r>
      <w:r>
        <w:rPr>
          <w:rFonts w:cs="Arial"/>
        </w:rPr>
        <w:t>.</w:t>
      </w:r>
      <w:r>
        <w:rPr>
          <w:rFonts w:cs="Arial"/>
          <w:spacing w:val="-3"/>
        </w:rPr>
        <w:t xml:space="preserve"> Четверик, апсида и колокольня </w:t>
      </w:r>
      <w:r>
        <w:rPr>
          <w:rFonts w:cs="Arial"/>
        </w:rPr>
        <w:t xml:space="preserve">повторяют формы </w:t>
      </w:r>
      <w:r>
        <w:rPr>
          <w:rFonts w:cs="Arial"/>
          <w:lang w:val="en-US"/>
        </w:rPr>
        <w:t>XVII</w:t>
      </w:r>
      <w:r>
        <w:rPr>
          <w:rFonts w:cs="Arial"/>
        </w:rPr>
        <w:t xml:space="preserve"> в. Четверик увенчан восьмериком с </w:t>
      </w:r>
      <w:r>
        <w:rPr>
          <w:rFonts w:cs="Arial"/>
          <w:spacing w:val="-3"/>
        </w:rPr>
        <w:t xml:space="preserve">шарообразной главой с интересным кованым крестом. В </w:t>
      </w:r>
      <w:r>
        <w:rPr>
          <w:rFonts w:cs="Arial"/>
          <w:spacing w:val="-3"/>
          <w:lang w:val="en-US"/>
        </w:rPr>
        <w:t>XIX</w:t>
      </w:r>
      <w:r>
        <w:rPr>
          <w:rFonts w:cs="Arial"/>
          <w:spacing w:val="-3"/>
        </w:rPr>
        <w:t xml:space="preserve"> в. </w:t>
      </w:r>
      <w:r>
        <w:rPr>
          <w:rFonts w:cs="Arial"/>
          <w:spacing w:val="-1"/>
        </w:rPr>
        <w:t>к четверику с южного и северного фасадов пристроены приде</w:t>
      </w:r>
      <w:r>
        <w:rPr>
          <w:rFonts w:cs="Arial"/>
        </w:rPr>
        <w:t>лы с алтарями в классическом стиле. Д. Самбикин писал: «</w:t>
      </w:r>
      <w:r>
        <w:rPr>
          <w:rFonts w:cs="Arial"/>
          <w:iCs/>
        </w:rPr>
        <w:t>Михаил</w:t>
      </w:r>
      <w:proofErr w:type="gramStart"/>
      <w:r>
        <w:rPr>
          <w:rFonts w:cs="Arial"/>
          <w:iCs/>
        </w:rPr>
        <w:t>о-</w:t>
      </w:r>
      <w:proofErr w:type="gramEnd"/>
      <w:r>
        <w:rPr>
          <w:rFonts w:cs="Arial"/>
          <w:iCs/>
        </w:rPr>
        <w:t xml:space="preserve"> Архангельская</w:t>
      </w:r>
      <w:r>
        <w:rPr>
          <w:rFonts w:cs="Arial"/>
        </w:rPr>
        <w:t xml:space="preserve"> церковь с приделом св. ап. Петра и Павла. Эта церковь считается приписанной к Предтеченской церкви села Староживотинное». </w:t>
      </w:r>
    </w:p>
    <w:p w:rsidR="001B2F76" w:rsidRDefault="001B2F76" w:rsidP="001B2F76">
      <w:pPr>
        <w:shd w:val="clear" w:color="auto" w:fill="FFFFFF"/>
        <w:ind w:firstLine="709"/>
        <w:rPr>
          <w:rFonts w:cs="Arial"/>
        </w:rPr>
      </w:pPr>
      <w:r>
        <w:rPr>
          <w:rFonts w:cs="Arial"/>
        </w:rPr>
        <w:t xml:space="preserve">В 1859 г. в селе было 990 человек. К 1900 г. население составляло 990 человек. В 1900 г. в селе 189 дворах проживало 1395 человек, была 1 земская школа с 70 учениками, торговая лавка. К 1906 г. население увеличилось до 1712 человек. В </w:t>
      </w:r>
      <w:r>
        <w:rPr>
          <w:rFonts w:cs="Arial"/>
        </w:rPr>
        <w:lastRenderedPageBreak/>
        <w:t>1914 г. выстроена вторая земская школа, здание которой сохранилось и является памятником архитектуры.</w:t>
      </w:r>
    </w:p>
    <w:p w:rsidR="001B2F76" w:rsidRDefault="001B2F76" w:rsidP="001B2F76">
      <w:pPr>
        <w:pStyle w:val="320"/>
        <w:numPr>
          <w:ilvl w:val="3"/>
          <w:numId w:val="105"/>
        </w:numPr>
        <w:spacing w:after="0"/>
        <w:ind w:left="0" w:firstLine="709"/>
        <w:jc w:val="both"/>
        <w:rPr>
          <w:rFonts w:ascii="Arial" w:hAnsi="Arial" w:cs="Arial"/>
          <w:bCs/>
          <w:iCs/>
          <w:sz w:val="24"/>
          <w:szCs w:val="24"/>
        </w:rPr>
      </w:pPr>
      <w:r>
        <w:rPr>
          <w:rFonts w:ascii="Arial" w:hAnsi="Arial" w:cs="Arial"/>
          <w:bCs/>
          <w:iCs/>
          <w:sz w:val="24"/>
          <w:szCs w:val="24"/>
        </w:rPr>
        <w:t>Село Чертовицы - один из привлекательных уголков и излюбленных мест отдыха Воронежцев в ближайшем пригороде областного центра. Здесь вот уже более 60 лет существуют две здравницы, основанные в 1930-х годах на базе национализированных усадеб. Детский специализированный санаторий размещается на территории бывшей усадьбы Михневых-Кожуховых. Санаторий им. Дзержинского - на территории бывшей усадьбы Толстых, от которой сохранился усадебный дом (лечебный корпус), флигель и парк.</w:t>
      </w:r>
    </w:p>
    <w:p w:rsidR="001B2F76" w:rsidRDefault="001B2F76" w:rsidP="001B2F76">
      <w:pPr>
        <w:ind w:firstLine="709"/>
        <w:rPr>
          <w:rFonts w:cs="Arial"/>
        </w:rPr>
      </w:pPr>
      <w:r>
        <w:rPr>
          <w:rFonts w:cs="Arial"/>
        </w:rPr>
        <w:t xml:space="preserve">Усадьба Тулиновых-Толстых. В 50-60-е годы </w:t>
      </w:r>
      <w:proofErr w:type="gramStart"/>
      <w:r>
        <w:rPr>
          <w:rFonts w:cs="Arial"/>
        </w:rPr>
        <w:t>Х</w:t>
      </w:r>
      <w:proofErr w:type="gramEnd"/>
      <w:r>
        <w:rPr>
          <w:rFonts w:cs="Arial"/>
          <w:lang w:val="en-US"/>
        </w:rPr>
        <w:t>YIII</w:t>
      </w:r>
      <w:r>
        <w:rPr>
          <w:rFonts w:cs="Arial"/>
        </w:rPr>
        <w:t xml:space="preserve"> века имение в с. Чертовицы под Воронежем было приобретено Василием Максимовичем Тулиновым (1708-после 1763). В 1813 году, после смерти Василия Васильевича Тулинова, имение перешло в совместное владение братьев Якова и Василия Тулиновых. При Тулиновых, в конце </w:t>
      </w:r>
      <w:r>
        <w:rPr>
          <w:rFonts w:cs="Arial"/>
          <w:lang w:val="en-US"/>
        </w:rPr>
        <w:t>XYIII</w:t>
      </w:r>
      <w:r>
        <w:rPr>
          <w:rFonts w:cs="Arial"/>
        </w:rPr>
        <w:t xml:space="preserve"> -начале </w:t>
      </w:r>
      <w:r>
        <w:rPr>
          <w:rFonts w:cs="Arial"/>
          <w:lang w:val="en-US"/>
        </w:rPr>
        <w:t>XIX</w:t>
      </w:r>
      <w:r>
        <w:rPr>
          <w:rFonts w:cs="Arial"/>
        </w:rPr>
        <w:t xml:space="preserve"> веков сложилась композиционная основа усадьбы, позволяющая отнести ее к ярчайшему образцу русской провинциальной усадьбы периода классицизма. </w:t>
      </w:r>
    </w:p>
    <w:p w:rsidR="001B2F76" w:rsidRDefault="001B2F76" w:rsidP="001B2F76">
      <w:pPr>
        <w:pStyle w:val="afc"/>
        <w:spacing w:before="0" w:after="0"/>
        <w:ind w:firstLine="709"/>
        <w:jc w:val="center"/>
        <w:rPr>
          <w:rFonts w:ascii="Arial" w:hAnsi="Arial" w:cs="Arial"/>
        </w:rPr>
      </w:pPr>
      <w:r>
        <w:rPr>
          <w:rFonts w:ascii="Arial" w:hAnsi="Arial" w:cs="Arial"/>
          <w:noProof/>
        </w:rPr>
        <w:drawing>
          <wp:inline distT="0" distB="0" distL="0" distR="0" wp14:anchorId="0D3DBF88" wp14:editId="14E97B1B">
            <wp:extent cx="4314825" cy="38004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3800475"/>
                    </a:xfrm>
                    <a:prstGeom prst="rect">
                      <a:avLst/>
                    </a:prstGeom>
                    <a:solidFill>
                      <a:srgbClr val="FFFFFF"/>
                    </a:solidFill>
                    <a:ln>
                      <a:noFill/>
                    </a:ln>
                  </pic:spPr>
                </pic:pic>
              </a:graphicData>
            </a:graphic>
          </wp:inline>
        </w:drawing>
      </w:r>
    </w:p>
    <w:p w:rsidR="001B2F76" w:rsidRDefault="001B2F76" w:rsidP="001B2F76">
      <w:pPr>
        <w:ind w:firstLine="709"/>
        <w:jc w:val="center"/>
        <w:rPr>
          <w:rFonts w:cs="Arial"/>
        </w:rPr>
      </w:pPr>
      <w:r>
        <w:rPr>
          <w:rFonts w:cs="Arial"/>
        </w:rPr>
        <w:t>Схема усадьбы Тулиновых-Толстых</w:t>
      </w:r>
    </w:p>
    <w:p w:rsidR="001B2F76" w:rsidRDefault="001B2F76" w:rsidP="001B2F76">
      <w:pPr>
        <w:pStyle w:val="a0"/>
        <w:spacing w:after="0"/>
        <w:ind w:firstLine="709"/>
        <w:rPr>
          <w:rFonts w:ascii="Arial" w:hAnsi="Arial" w:cs="Arial"/>
          <w:iCs/>
        </w:rPr>
      </w:pPr>
      <w:r>
        <w:rPr>
          <w:rFonts w:ascii="Arial" w:hAnsi="Arial" w:cs="Arial"/>
          <w:iCs/>
        </w:rPr>
        <w:t>Яков Васильевич Тулинов (1785-1842) в 1803 г. окончил московский университетский благородный пансион, несколько лет провел на статской службе. Выйдя в отставку, занялся управлением суконными фабриками и имениями.</w:t>
      </w:r>
    </w:p>
    <w:p w:rsidR="001B2F76" w:rsidRDefault="001B2F76" w:rsidP="001B2F76">
      <w:pPr>
        <w:pStyle w:val="a0"/>
        <w:spacing w:after="0"/>
        <w:ind w:firstLine="709"/>
        <w:rPr>
          <w:rFonts w:ascii="Arial" w:hAnsi="Arial" w:cs="Arial"/>
          <w:iCs/>
        </w:rPr>
      </w:pPr>
      <w:r>
        <w:rPr>
          <w:rFonts w:ascii="Arial" w:hAnsi="Arial" w:cs="Arial"/>
          <w:iCs/>
        </w:rPr>
        <w:t>Василий Васильевич Тулинов (1788-1845) был боевым офицером, участвовал в войне 1812 г. и заграничных походах русской армии. В отставку вышел в 1817 г. майором. В 1830-е годы на два срока избирался губернским предводителем дворянства, получил придворный чин камергера.</w:t>
      </w:r>
    </w:p>
    <w:p w:rsidR="001B2F76" w:rsidRDefault="001B2F76" w:rsidP="001B2F76">
      <w:pPr>
        <w:pStyle w:val="a0"/>
        <w:spacing w:after="0"/>
        <w:ind w:firstLine="709"/>
        <w:rPr>
          <w:rFonts w:ascii="Arial" w:hAnsi="Arial" w:cs="Arial"/>
          <w:iCs/>
        </w:rPr>
      </w:pPr>
      <w:r>
        <w:rPr>
          <w:rFonts w:ascii="Arial" w:hAnsi="Arial" w:cs="Arial"/>
          <w:noProof/>
        </w:rPr>
        <w:lastRenderedPageBreak/>
        <w:drawing>
          <wp:inline distT="0" distB="0" distL="0" distR="0" wp14:anchorId="345333DD" wp14:editId="76F9845E">
            <wp:extent cx="2400300" cy="19621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962150"/>
                    </a:xfrm>
                    <a:prstGeom prst="rect">
                      <a:avLst/>
                    </a:prstGeom>
                    <a:solidFill>
                      <a:srgbClr val="FFFFFF"/>
                    </a:solidFill>
                    <a:ln>
                      <a:noFill/>
                    </a:ln>
                  </pic:spPr>
                </pic:pic>
              </a:graphicData>
            </a:graphic>
          </wp:inline>
        </w:drawing>
      </w:r>
      <w:r>
        <w:rPr>
          <w:rFonts w:ascii="Arial" w:hAnsi="Arial" w:cs="Arial"/>
          <w:iCs/>
        </w:rPr>
        <w:t xml:space="preserve">       </w:t>
      </w:r>
      <w:r>
        <w:rPr>
          <w:rFonts w:ascii="Arial" w:hAnsi="Arial" w:cs="Arial"/>
          <w:noProof/>
        </w:rPr>
        <w:drawing>
          <wp:inline distT="0" distB="0" distL="0" distR="0" wp14:anchorId="5D57F73E" wp14:editId="12B4F159">
            <wp:extent cx="3028950" cy="19240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1924050"/>
                    </a:xfrm>
                    <a:prstGeom prst="rect">
                      <a:avLst/>
                    </a:prstGeom>
                    <a:solidFill>
                      <a:srgbClr val="FFFFFF"/>
                    </a:solidFill>
                    <a:ln>
                      <a:noFill/>
                    </a:ln>
                  </pic:spPr>
                </pic:pic>
              </a:graphicData>
            </a:graphic>
          </wp:inline>
        </w:drawing>
      </w:r>
    </w:p>
    <w:p w:rsidR="001B2F76" w:rsidRDefault="001B2F76" w:rsidP="001B2F76">
      <w:pPr>
        <w:pStyle w:val="a0"/>
        <w:spacing w:after="0"/>
        <w:ind w:firstLine="709"/>
        <w:jc w:val="center"/>
        <w:rPr>
          <w:rFonts w:ascii="Arial" w:hAnsi="Arial" w:cs="Arial"/>
          <w:iCs/>
        </w:rPr>
      </w:pPr>
      <w:r>
        <w:rPr>
          <w:rFonts w:ascii="Arial" w:hAnsi="Arial" w:cs="Arial"/>
          <w:iCs/>
        </w:rPr>
        <w:t>Усадебный дом. Фото нач. ХХ в. и современное состояние</w:t>
      </w:r>
    </w:p>
    <w:p w:rsidR="001B2F76" w:rsidRDefault="001B2F76" w:rsidP="001B2F76">
      <w:pPr>
        <w:pStyle w:val="a0"/>
        <w:spacing w:after="0"/>
        <w:ind w:firstLine="709"/>
        <w:rPr>
          <w:rFonts w:ascii="Arial" w:hAnsi="Arial" w:cs="Arial"/>
        </w:rPr>
      </w:pPr>
      <w:r>
        <w:rPr>
          <w:rFonts w:ascii="Arial" w:hAnsi="Arial" w:cs="Arial"/>
        </w:rPr>
        <w:t xml:space="preserve">В 1842 г. имение в селе Чертовицы перешло к Елизавете Васильевне Тулиновой (1826-1870), в замужестве - Толстой. В 1864 г. в усадебном доме графиня Е.В. Толстая открыла первое учебное заведение села – начальное училище для крестьянских детей, позже переведенное в построенное на ее средства здание близ церкви. В 1880-е годы владельцем усадьбы в с. Чертовицкое стал граф И.И. Толстой. Период владения усадьбой Толстых мало затронул сложившуюся композицию усадьбы. Основное строительство и переустройство велось в западной части – в хозяйственной зоне. В конце </w:t>
      </w:r>
      <w:r>
        <w:rPr>
          <w:rFonts w:ascii="Arial" w:hAnsi="Arial" w:cs="Arial"/>
          <w:lang w:val="en-US"/>
        </w:rPr>
        <w:t>XIX</w:t>
      </w:r>
      <w:r>
        <w:rPr>
          <w:rFonts w:ascii="Arial" w:hAnsi="Arial" w:cs="Arial"/>
        </w:rPr>
        <w:t xml:space="preserve"> -начале ХХ веков там располагались овчарня, коровник, конюшня для рабочих лошадей, сыроварня, маслобойня, электростанция и водонапорная башня, двухэтажный каретный сарай с конюшней.</w:t>
      </w:r>
    </w:p>
    <w:p w:rsidR="001B2F76" w:rsidRDefault="001B2F76" w:rsidP="001B2F76">
      <w:pPr>
        <w:pStyle w:val="a0"/>
        <w:spacing w:after="0"/>
        <w:ind w:firstLine="709"/>
        <w:rPr>
          <w:rFonts w:ascii="Arial" w:hAnsi="Arial" w:cs="Arial"/>
          <w:iCs/>
        </w:rPr>
      </w:pPr>
      <w:r>
        <w:rPr>
          <w:rFonts w:ascii="Arial" w:hAnsi="Arial" w:cs="Arial"/>
          <w:iCs/>
        </w:rPr>
        <w:t xml:space="preserve">Граф Иван Матвеевич Толстой (1806-1867), министр почт и телеграфа. </w:t>
      </w:r>
    </w:p>
    <w:p w:rsidR="001B2F76" w:rsidRDefault="001B2F76" w:rsidP="001B2F76">
      <w:pPr>
        <w:pStyle w:val="a0"/>
        <w:spacing w:after="0"/>
        <w:ind w:firstLine="709"/>
        <w:rPr>
          <w:rFonts w:ascii="Arial" w:hAnsi="Arial" w:cs="Arial"/>
          <w:iCs/>
        </w:rPr>
      </w:pPr>
      <w:r>
        <w:rPr>
          <w:rFonts w:ascii="Arial" w:hAnsi="Arial" w:cs="Arial"/>
          <w:iCs/>
        </w:rPr>
        <w:t xml:space="preserve">Граф Иван Иванович Толстой (1856-1916), археолог, вице-президент Академии художеств, секретарь "Императорского археологического общества". </w:t>
      </w:r>
    </w:p>
    <w:p w:rsidR="001B2F76" w:rsidRDefault="001B2F76" w:rsidP="001B2F76">
      <w:pPr>
        <w:pStyle w:val="a0"/>
        <w:spacing w:after="0"/>
        <w:ind w:firstLine="709"/>
        <w:rPr>
          <w:rFonts w:ascii="Arial" w:hAnsi="Arial" w:cs="Arial"/>
        </w:rPr>
      </w:pPr>
      <w:r>
        <w:rPr>
          <w:rFonts w:ascii="Arial" w:hAnsi="Arial" w:cs="Arial"/>
        </w:rPr>
        <w:t xml:space="preserve">В 1920-е годы на базе усадьбы открылся санаторий имени Дзержинского.  Капитальная реконструкция и застройка территории санатория началась в 1950-60 - е г. г., когда были выстроены летние домики, несколько жилых корпусов, клуб. За последние десятилетия здесь построены новые корпуса, бассейн, произведено благоустройство территории. В настоящее время </w:t>
      </w:r>
      <w:r>
        <w:rPr>
          <w:rFonts w:ascii="Arial" w:hAnsi="Arial" w:cs="Arial"/>
          <w:bCs/>
        </w:rPr>
        <w:t xml:space="preserve">от усадьбы сохранились: </w:t>
      </w:r>
      <w:r>
        <w:rPr>
          <w:rFonts w:ascii="Arial" w:hAnsi="Arial" w:cs="Arial"/>
        </w:rPr>
        <w:t xml:space="preserve">главный дом, один из флигелей - постройки нач. Х1Х в., перестроенный дом управляющего, несколько служебных и хозяйственных построек, парк. </w:t>
      </w:r>
    </w:p>
    <w:p w:rsidR="001B2F76" w:rsidRDefault="001B2F76" w:rsidP="001B2F76">
      <w:pPr>
        <w:ind w:firstLine="709"/>
        <w:rPr>
          <w:rFonts w:cs="Arial"/>
        </w:rPr>
      </w:pPr>
      <w:r>
        <w:rPr>
          <w:rFonts w:cs="Arial"/>
        </w:rPr>
        <w:t>Усадьба Михневых-Кряжовых-Кожуховой.</w:t>
      </w:r>
    </w:p>
    <w:p w:rsidR="001B2F76" w:rsidRDefault="001B2F76" w:rsidP="001B2F76">
      <w:pPr>
        <w:ind w:firstLine="709"/>
        <w:rPr>
          <w:rFonts w:cs="Arial"/>
        </w:rPr>
      </w:pPr>
      <w:r>
        <w:rPr>
          <w:rFonts w:cs="Arial"/>
        </w:rPr>
        <w:t xml:space="preserve">История усадьбы прослеживается с 1820-х г. г. Владельцами были строитель дома капитан П.Ф. Михнев, затем его одинокая сестра М.Ф. Михнева. После смерти М.Ф. Михневой над ее имуществом в 1855 г. учредили опеку и составили опись имения. Это классический пример дворянской усадьбы, где, помимо жилых помещений, существовал целый комплекс хозяйственных построек и отсеков и где </w:t>
      </w:r>
      <w:r>
        <w:rPr>
          <w:rFonts w:cs="Arial"/>
        </w:rPr>
        <w:lastRenderedPageBreak/>
        <w:t>хозяева украшали свой быт. В кирпичном доме было 12 комнат. Около дома – кирпичный флигель с 2 комнатами, кухней, ледником, подвалом; кладовая; четыре амбара для хлеба и другого провианта. Во дворе – несколько птичников, избы дворовых крестьян. В отдельном кирпичном строении – кухня и мастерская с горном, мехом и наковальней. Во дворе стояла кирпичная конюшня с 20 стойлами. За этим двором были еще скотный двор и гумно с ригой, а в лесу на горах – пасека с 42 ульями. Большую красоту и уют создавал сад, росший около дома: 140 яблонь, 20 черешен, 40 слив, кусты смородины, крыжовника, малины, теплица с цветами и еще много цветов вокруг дома. В последней трети XIX в. имение перешло к семье купца И.Л. Кряжова</w:t>
      </w:r>
      <w:r>
        <w:rPr>
          <w:rStyle w:val="afe"/>
          <w:rFonts w:cs="Arial"/>
        </w:rPr>
        <w:footnoteReference w:id="1"/>
      </w:r>
      <w:r>
        <w:rPr>
          <w:rFonts w:cs="Arial"/>
        </w:rPr>
        <w:t>.</w:t>
      </w:r>
    </w:p>
    <w:p w:rsidR="001B2F76" w:rsidRDefault="001B2F76" w:rsidP="001B2F76">
      <w:pPr>
        <w:ind w:firstLine="709"/>
        <w:jc w:val="center"/>
        <w:rPr>
          <w:rFonts w:cs="Arial"/>
        </w:rPr>
      </w:pPr>
      <w:r>
        <w:rPr>
          <w:rFonts w:cs="Arial"/>
          <w:noProof/>
        </w:rPr>
        <w:drawing>
          <wp:inline distT="0" distB="0" distL="0" distR="0" wp14:anchorId="1333A075" wp14:editId="3E9F6EF0">
            <wp:extent cx="4248150" cy="35528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3552825"/>
                    </a:xfrm>
                    <a:prstGeom prst="rect">
                      <a:avLst/>
                    </a:prstGeom>
                    <a:solidFill>
                      <a:srgbClr val="FFFFFF"/>
                    </a:solidFill>
                    <a:ln>
                      <a:noFill/>
                    </a:ln>
                  </pic:spPr>
                </pic:pic>
              </a:graphicData>
            </a:graphic>
          </wp:inline>
        </w:drawing>
      </w:r>
    </w:p>
    <w:p w:rsidR="001B2F76" w:rsidRDefault="001B2F76" w:rsidP="001B2F76">
      <w:pPr>
        <w:ind w:firstLine="709"/>
        <w:jc w:val="center"/>
        <w:rPr>
          <w:rFonts w:cs="Arial"/>
        </w:rPr>
      </w:pPr>
      <w:r>
        <w:rPr>
          <w:rFonts w:cs="Arial"/>
        </w:rPr>
        <w:t>Схема усадьбы Михневых – Кожуховой</w:t>
      </w:r>
    </w:p>
    <w:p w:rsidR="001B2F76" w:rsidRDefault="001B2F76" w:rsidP="001B2F76">
      <w:pPr>
        <w:ind w:firstLine="709"/>
        <w:jc w:val="center"/>
        <w:rPr>
          <w:rFonts w:cs="Arial"/>
        </w:rPr>
      </w:pPr>
    </w:p>
    <w:p w:rsidR="001B2F76" w:rsidRDefault="001B2F76" w:rsidP="001B2F76">
      <w:pPr>
        <w:ind w:firstLine="709"/>
        <w:rPr>
          <w:rFonts w:cs="Arial"/>
          <w:bCs/>
        </w:rPr>
      </w:pPr>
      <w:r>
        <w:rPr>
          <w:rFonts w:cs="Arial"/>
          <w:bCs/>
        </w:rPr>
        <w:t>В настоящее время усадьба</w:t>
      </w:r>
      <w:r>
        <w:rPr>
          <w:rFonts w:cs="Arial"/>
        </w:rPr>
        <w:t xml:space="preserve"> в значительной мере сохранила первоначальную планировку  и застройку. В частности это: </w:t>
      </w:r>
      <w:r>
        <w:rPr>
          <w:rFonts w:cs="Arial"/>
          <w:bCs/>
        </w:rPr>
        <w:t>господский дом, первой пол. Х1Х в, ворота, службы, парк, сад.</w:t>
      </w:r>
    </w:p>
    <w:p w:rsidR="001B2F76" w:rsidRDefault="001B2F76" w:rsidP="001B2F76">
      <w:pPr>
        <w:ind w:firstLine="709"/>
        <w:rPr>
          <w:rFonts w:cs="Arial"/>
          <w:bCs/>
        </w:rPr>
      </w:pPr>
      <w:r>
        <w:rPr>
          <w:rFonts w:cs="Arial"/>
          <w:noProof/>
        </w:rPr>
        <w:lastRenderedPageBreak/>
        <w:drawing>
          <wp:inline distT="0" distB="0" distL="0" distR="0" wp14:anchorId="2B1A8FB5" wp14:editId="3507DAE9">
            <wp:extent cx="2638425" cy="19716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solidFill>
                      <a:srgbClr val="FFFFFF"/>
                    </a:solidFill>
                    <a:ln>
                      <a:noFill/>
                    </a:ln>
                  </pic:spPr>
                </pic:pic>
              </a:graphicData>
            </a:graphic>
          </wp:inline>
        </w:drawing>
      </w:r>
      <w:r>
        <w:rPr>
          <w:rFonts w:cs="Arial"/>
          <w:bCs/>
        </w:rPr>
        <w:t xml:space="preserve">       </w:t>
      </w:r>
      <w:r>
        <w:rPr>
          <w:rFonts w:cs="Arial"/>
          <w:noProof/>
        </w:rPr>
        <w:drawing>
          <wp:inline distT="0" distB="0" distL="0" distR="0" wp14:anchorId="0965F36A" wp14:editId="2737EA06">
            <wp:extent cx="2686050" cy="2009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solidFill>
                      <a:srgbClr val="FFFFFF"/>
                    </a:solidFill>
                    <a:ln>
                      <a:noFill/>
                    </a:ln>
                  </pic:spPr>
                </pic:pic>
              </a:graphicData>
            </a:graphic>
          </wp:inline>
        </w:drawing>
      </w:r>
    </w:p>
    <w:p w:rsidR="001B2F76" w:rsidRDefault="001B2F76" w:rsidP="001B2F76">
      <w:pPr>
        <w:ind w:firstLine="709"/>
        <w:jc w:val="center"/>
        <w:rPr>
          <w:rFonts w:cs="Arial"/>
          <w:bCs/>
        </w:rPr>
      </w:pPr>
      <w:r>
        <w:rPr>
          <w:rFonts w:cs="Arial"/>
          <w:bCs/>
        </w:rPr>
        <w:t>Усадьба. Ворота (слева) и господский дом (справа)</w:t>
      </w:r>
    </w:p>
    <w:p w:rsidR="001B2F76" w:rsidRDefault="001B2F76" w:rsidP="001B2F76">
      <w:pPr>
        <w:ind w:firstLine="709"/>
        <w:rPr>
          <w:rFonts w:cs="Arial"/>
        </w:rPr>
      </w:pPr>
    </w:p>
    <w:p w:rsidR="001B2F76" w:rsidRDefault="001B2F76" w:rsidP="001B2F76">
      <w:pPr>
        <w:ind w:firstLine="709"/>
        <w:rPr>
          <w:rFonts w:cs="Arial"/>
        </w:rPr>
      </w:pPr>
      <w:r>
        <w:rPr>
          <w:rFonts w:cs="Arial"/>
        </w:rPr>
        <w:t xml:space="preserve">Село Чертовицы изрезано спускающимися к реке оврагами, на водоразделах и тальвегах которых расположены улицы. Усадьбы расположены на бровке плато, церковь – на водоразделе мыса. Сохранившееся здание школы - на южной окраине села. В 2007 г. численность населения составляла 1233 человек. </w:t>
      </w:r>
    </w:p>
    <w:p w:rsidR="001B2F76" w:rsidRDefault="001B2F76" w:rsidP="001B2F76">
      <w:pPr>
        <w:ind w:firstLine="709"/>
        <w:rPr>
          <w:rFonts w:cs="Arial"/>
          <w:strike/>
        </w:rPr>
      </w:pPr>
      <w:r>
        <w:rPr>
          <w:rFonts w:cs="Arial"/>
        </w:rPr>
        <w:t>На территории поселения расположено 41 объект культурного наследия, в том числе 9 выявленных памятников археологии.</w:t>
      </w:r>
    </w:p>
    <w:p w:rsidR="001B2F76" w:rsidRDefault="001B2F76" w:rsidP="001B2F76">
      <w:pPr>
        <w:ind w:firstLine="709"/>
        <w:rPr>
          <w:rFonts w:cs="Arial"/>
          <w:strike/>
        </w:rPr>
      </w:pPr>
    </w:p>
    <w:tbl>
      <w:tblPr>
        <w:tblW w:w="0" w:type="auto"/>
        <w:tblInd w:w="70" w:type="dxa"/>
        <w:tblLayout w:type="fixed"/>
        <w:tblCellMar>
          <w:left w:w="70" w:type="dxa"/>
          <w:right w:w="70" w:type="dxa"/>
        </w:tblCellMar>
        <w:tblLook w:val="04A0" w:firstRow="1" w:lastRow="0" w:firstColumn="1" w:lastColumn="0" w:noHBand="0" w:noVBand="1"/>
      </w:tblPr>
      <w:tblGrid>
        <w:gridCol w:w="412"/>
        <w:gridCol w:w="573"/>
        <w:gridCol w:w="2273"/>
        <w:gridCol w:w="1655"/>
        <w:gridCol w:w="1408"/>
        <w:gridCol w:w="2088"/>
        <w:gridCol w:w="1178"/>
      </w:tblGrid>
      <w:tr w:rsidR="001B2F76" w:rsidTr="001B2F76">
        <w:tc>
          <w:tcPr>
            <w:tcW w:w="412"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 xml:space="preserve">№ </w:t>
            </w:r>
          </w:p>
          <w:p w:rsidR="001B2F76" w:rsidRDefault="001B2F76" w:rsidP="001B2F76">
            <w:pPr>
              <w:snapToGrid w:val="0"/>
              <w:ind w:firstLine="0"/>
              <w:jc w:val="center"/>
              <w:rPr>
                <w:rFonts w:cs="Arial"/>
                <w:bCs/>
                <w:sz w:val="20"/>
                <w:szCs w:val="20"/>
                <w:lang w:eastAsia="en-US"/>
              </w:rPr>
            </w:pPr>
            <w:proofErr w:type="gramStart"/>
            <w:r>
              <w:rPr>
                <w:rFonts w:cs="Arial"/>
                <w:bCs/>
                <w:sz w:val="20"/>
                <w:szCs w:val="20"/>
              </w:rPr>
              <w:t>п</w:t>
            </w:r>
            <w:proofErr w:type="gramEnd"/>
            <w:r>
              <w:rPr>
                <w:rFonts w:cs="Arial"/>
                <w:bCs/>
                <w:sz w:val="20"/>
                <w:szCs w:val="20"/>
              </w:rPr>
              <w:t>/п</w:t>
            </w:r>
          </w:p>
        </w:tc>
        <w:tc>
          <w:tcPr>
            <w:tcW w:w="573"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 на карте</w:t>
            </w:r>
          </w:p>
        </w:tc>
        <w:tc>
          <w:tcPr>
            <w:tcW w:w="2273"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Наименование</w:t>
            </w:r>
          </w:p>
          <w:p w:rsidR="001B2F76" w:rsidRDefault="001B2F76" w:rsidP="001B2F76">
            <w:pPr>
              <w:ind w:firstLine="0"/>
              <w:jc w:val="center"/>
              <w:rPr>
                <w:rFonts w:cs="Arial"/>
                <w:bCs/>
                <w:sz w:val="20"/>
                <w:szCs w:val="20"/>
                <w:lang w:eastAsia="en-US"/>
              </w:rPr>
            </w:pPr>
            <w:r>
              <w:rPr>
                <w:rFonts w:cs="Arial"/>
                <w:bCs/>
                <w:sz w:val="20"/>
                <w:szCs w:val="20"/>
              </w:rPr>
              <w:t>ОКН согласно нормативному правовому акту</w:t>
            </w:r>
          </w:p>
        </w:tc>
        <w:tc>
          <w:tcPr>
            <w:tcW w:w="1655"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Датировка ОКН согласно нормативному правовому акту</w:t>
            </w:r>
          </w:p>
        </w:tc>
        <w:tc>
          <w:tcPr>
            <w:tcW w:w="1408"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 xml:space="preserve">Нормативный правовой акт </w:t>
            </w:r>
          </w:p>
        </w:tc>
        <w:tc>
          <w:tcPr>
            <w:tcW w:w="2088" w:type="dxa"/>
            <w:tcBorders>
              <w:top w:val="single" w:sz="4" w:space="0" w:color="000000"/>
              <w:left w:val="single" w:sz="4" w:space="0" w:color="000000"/>
              <w:bottom w:val="single" w:sz="4" w:space="0" w:color="000000"/>
              <w:right w:val="nil"/>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 xml:space="preserve">Местонахождение ОКН </w:t>
            </w:r>
          </w:p>
        </w:tc>
        <w:tc>
          <w:tcPr>
            <w:tcW w:w="1178" w:type="dxa"/>
            <w:tcBorders>
              <w:top w:val="single" w:sz="4" w:space="0" w:color="000000"/>
              <w:left w:val="single" w:sz="4" w:space="0" w:color="000000"/>
              <w:bottom w:val="single" w:sz="4" w:space="0" w:color="000000"/>
              <w:right w:val="single" w:sz="4" w:space="0" w:color="000000"/>
            </w:tcBorders>
            <w:shd w:val="clear" w:color="auto" w:fill="CCCCCC"/>
            <w:hideMark/>
          </w:tcPr>
          <w:p w:rsidR="001B2F76" w:rsidRDefault="001B2F76" w:rsidP="001B2F76">
            <w:pPr>
              <w:snapToGrid w:val="0"/>
              <w:ind w:firstLine="0"/>
              <w:jc w:val="center"/>
              <w:rPr>
                <w:rFonts w:cs="Arial"/>
                <w:bCs/>
                <w:sz w:val="20"/>
                <w:szCs w:val="20"/>
                <w:lang w:eastAsia="en-US"/>
              </w:rPr>
            </w:pPr>
            <w:r>
              <w:rPr>
                <w:rFonts w:cs="Arial"/>
                <w:bCs/>
                <w:sz w:val="20"/>
                <w:szCs w:val="20"/>
              </w:rPr>
              <w:t>Примечания</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pStyle w:val="a9"/>
              <w:snapToGrid w:val="0"/>
              <w:jc w:val="center"/>
              <w:rPr>
                <w:rFonts w:cs="Arial"/>
                <w:lang w:eastAsia="en-US"/>
              </w:rPr>
            </w:pPr>
            <w:r>
              <w:rPr>
                <w:rFonts w:cs="Arial"/>
              </w:rPr>
              <w:t>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4</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5</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jc w:val="center"/>
              <w:rPr>
                <w:rFonts w:cs="Arial"/>
                <w:sz w:val="20"/>
                <w:szCs w:val="20"/>
                <w:lang w:eastAsia="en-US"/>
              </w:rPr>
            </w:pPr>
            <w:r>
              <w:rPr>
                <w:rFonts w:cs="Arial"/>
                <w:sz w:val="20"/>
                <w:szCs w:val="20"/>
              </w:rPr>
              <w:t>7</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поселение 1</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эпоха бронзы</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 1992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tcPr>
          <w:p w:rsidR="001B2F76" w:rsidRDefault="001B2F76" w:rsidP="001B2F76">
            <w:pPr>
              <w:snapToGrid w:val="0"/>
              <w:ind w:firstLine="0"/>
              <w:jc w:val="center"/>
              <w:rPr>
                <w:rFonts w:cs="Arial"/>
                <w:sz w:val="20"/>
                <w:szCs w:val="20"/>
                <w:lang w:val="en-US" w:eastAsia="en-US"/>
              </w:rPr>
            </w:pPr>
            <w:r>
              <w:rPr>
                <w:rFonts w:cs="Arial"/>
                <w:sz w:val="20"/>
                <w:szCs w:val="20"/>
                <w:lang w:val="en-US"/>
              </w:rPr>
              <w:t>2</w:t>
            </w:r>
          </w:p>
          <w:p w:rsidR="001B2F76" w:rsidRDefault="001B2F76" w:rsidP="001B2F76">
            <w:pPr>
              <w:snapToGrid w:val="0"/>
              <w:ind w:firstLine="0"/>
              <w:jc w:val="center"/>
              <w:rPr>
                <w:rFonts w:cs="Arial"/>
                <w:sz w:val="20"/>
                <w:szCs w:val="20"/>
                <w:lang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поселение 2</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 1993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3</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3</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поселение 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эпоха бронзы</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п.1994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4</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4</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поселение 4</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п.1995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5</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Животинное городище </w:t>
            </w:r>
          </w:p>
          <w:p w:rsidR="001B2F76" w:rsidRDefault="001B2F76" w:rsidP="001B2F76">
            <w:pPr>
              <w:snapToGrid w:val="0"/>
              <w:ind w:firstLine="0"/>
              <w:rPr>
                <w:rFonts w:cs="Arial"/>
                <w:sz w:val="20"/>
                <w:szCs w:val="20"/>
              </w:rPr>
            </w:pPr>
            <w:proofErr w:type="gramStart"/>
            <w:r>
              <w:rPr>
                <w:rFonts w:cs="Arial"/>
                <w:sz w:val="20"/>
                <w:szCs w:val="20"/>
              </w:rPr>
              <w:t>(в постановлении:</w:t>
            </w:r>
            <w:proofErr w:type="gramEnd"/>
            <w:r>
              <w:rPr>
                <w:rFonts w:cs="Arial"/>
                <w:sz w:val="20"/>
                <w:szCs w:val="20"/>
              </w:rPr>
              <w:t xml:space="preserve"> </w:t>
            </w:r>
            <w:proofErr w:type="gramStart"/>
            <w:r>
              <w:rPr>
                <w:rFonts w:cs="Arial"/>
                <w:sz w:val="20"/>
                <w:szCs w:val="20"/>
              </w:rPr>
              <w:t xml:space="preserve">Животинное славянское городище и курганный могильник </w:t>
            </w:r>
            <w:r>
              <w:rPr>
                <w:rFonts w:cs="Arial"/>
                <w:sz w:val="20"/>
                <w:szCs w:val="20"/>
                <w:lang w:val="en-US"/>
              </w:rPr>
              <w:t>VIII</w:t>
            </w:r>
            <w:r>
              <w:rPr>
                <w:rFonts w:cs="Arial"/>
                <w:sz w:val="20"/>
                <w:szCs w:val="20"/>
              </w:rPr>
              <w:t>-</w:t>
            </w:r>
            <w:r>
              <w:rPr>
                <w:rFonts w:cs="Arial"/>
                <w:sz w:val="20"/>
                <w:szCs w:val="20"/>
                <w:lang w:val="en-US"/>
              </w:rPr>
              <w:t>IX</w:t>
            </w:r>
            <w:r>
              <w:rPr>
                <w:rFonts w:cs="Arial"/>
                <w:sz w:val="20"/>
                <w:szCs w:val="20"/>
              </w:rPr>
              <w:t xml:space="preserve"> вв.) // </w:t>
            </w:r>
            <w:proofErr w:type="gramEnd"/>
          </w:p>
          <w:p w:rsidR="001B2F76" w:rsidRDefault="001B2F76" w:rsidP="001B2F76">
            <w:pPr>
              <w:ind w:firstLine="0"/>
              <w:rPr>
                <w:rFonts w:cs="Arial"/>
                <w:sz w:val="20"/>
                <w:szCs w:val="20"/>
                <w:lang w:eastAsia="en-US"/>
              </w:rPr>
            </w:pPr>
            <w:r>
              <w:rPr>
                <w:rFonts w:cs="Arial"/>
                <w:sz w:val="20"/>
                <w:szCs w:val="20"/>
              </w:rPr>
              <w:t>Животинное городище</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lang w:val="en-US"/>
              </w:rPr>
              <w:t>VIII</w:t>
            </w:r>
            <w:r>
              <w:rPr>
                <w:rFonts w:cs="Arial"/>
                <w:sz w:val="20"/>
                <w:szCs w:val="20"/>
              </w:rPr>
              <w:t>-</w:t>
            </w:r>
            <w:r>
              <w:rPr>
                <w:rFonts w:cs="Arial"/>
                <w:sz w:val="20"/>
                <w:szCs w:val="20"/>
                <w:lang w:val="en-US"/>
              </w:rPr>
              <w:t>IX</w:t>
            </w:r>
            <w:r>
              <w:rPr>
                <w:rFonts w:cs="Arial"/>
                <w:sz w:val="20"/>
                <w:szCs w:val="20"/>
              </w:rPr>
              <w:t xml:space="preserve"> вв. //</w:t>
            </w:r>
          </w:p>
          <w:p w:rsidR="001B2F76" w:rsidRDefault="001B2F76" w:rsidP="001B2F76">
            <w:pPr>
              <w:ind w:firstLine="0"/>
              <w:rPr>
                <w:rFonts w:cs="Arial"/>
                <w:sz w:val="20"/>
                <w:szCs w:val="20"/>
                <w:lang w:eastAsia="en-US"/>
              </w:rPr>
            </w:pPr>
            <w:r>
              <w:rPr>
                <w:rFonts w:cs="Arial"/>
                <w:sz w:val="20"/>
                <w:szCs w:val="20"/>
              </w:rPr>
              <w:t>1-е тыс. до н.э. - 1-е тыс. н.э.</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246, прил. 2, п. 217;</w:t>
            </w:r>
          </w:p>
          <w:p w:rsidR="001B2F76" w:rsidRDefault="001B2F76" w:rsidP="001B2F76">
            <w:pPr>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6</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23</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Курганная группа (свыше 30 насыпей)</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скифское время</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624, прил. 1, б/н</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7</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24</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Курганный могильник</w:t>
            </w:r>
          </w:p>
          <w:p w:rsidR="001B2F76" w:rsidRDefault="001B2F76" w:rsidP="001B2F76">
            <w:pPr>
              <w:snapToGrid w:val="0"/>
              <w:ind w:firstLine="0"/>
              <w:rPr>
                <w:rFonts w:cs="Arial"/>
                <w:sz w:val="20"/>
                <w:szCs w:val="20"/>
                <w:lang w:eastAsia="en-US"/>
              </w:rPr>
            </w:pPr>
            <w:proofErr w:type="gramStart"/>
            <w:r>
              <w:rPr>
                <w:rFonts w:cs="Arial"/>
                <w:sz w:val="20"/>
                <w:szCs w:val="20"/>
              </w:rPr>
              <w:t>(в постановлении:</w:t>
            </w:r>
            <w:proofErr w:type="gramEnd"/>
            <w:r>
              <w:rPr>
                <w:rFonts w:cs="Arial"/>
                <w:sz w:val="20"/>
                <w:szCs w:val="20"/>
              </w:rPr>
              <w:t xml:space="preserve"> </w:t>
            </w:r>
            <w:proofErr w:type="gramStart"/>
            <w:r>
              <w:rPr>
                <w:rFonts w:cs="Arial"/>
                <w:sz w:val="20"/>
                <w:szCs w:val="20"/>
              </w:rPr>
              <w:t xml:space="preserve">Животинное славянское городище и курганный могильник </w:t>
            </w:r>
            <w:r>
              <w:rPr>
                <w:rFonts w:cs="Arial"/>
                <w:sz w:val="20"/>
                <w:szCs w:val="20"/>
                <w:lang w:val="en-US"/>
              </w:rPr>
              <w:t>VIII</w:t>
            </w:r>
            <w:r>
              <w:rPr>
                <w:rFonts w:cs="Arial"/>
                <w:sz w:val="20"/>
                <w:szCs w:val="20"/>
              </w:rPr>
              <w:t>-</w:t>
            </w:r>
            <w:r>
              <w:rPr>
                <w:rFonts w:cs="Arial"/>
                <w:sz w:val="20"/>
                <w:szCs w:val="20"/>
                <w:lang w:val="en-US"/>
              </w:rPr>
              <w:t>IX</w:t>
            </w:r>
            <w:r>
              <w:rPr>
                <w:rFonts w:cs="Arial"/>
                <w:sz w:val="20"/>
                <w:szCs w:val="20"/>
              </w:rPr>
              <w:t xml:space="preserve"> вв.)</w:t>
            </w:r>
            <w:proofErr w:type="gramEnd"/>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VIII-IX вв.</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246, прил. 2, п. 217</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8</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7</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городище 2</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2009</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9</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8</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городище 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 Ф № 510, п. 2010</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10</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Староживотинное </w:t>
            </w:r>
            <w:r>
              <w:rPr>
                <w:rFonts w:cs="Arial"/>
                <w:sz w:val="20"/>
                <w:szCs w:val="20"/>
              </w:rPr>
              <w:lastRenderedPageBreak/>
              <w:t>городище 4</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lastRenderedPageBreak/>
              <w:t xml:space="preserve">ранний </w:t>
            </w:r>
            <w:r>
              <w:rPr>
                <w:rFonts w:cs="Arial"/>
                <w:sz w:val="20"/>
                <w:szCs w:val="20"/>
              </w:rPr>
              <w:lastRenderedPageBreak/>
              <w:t>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lastRenderedPageBreak/>
              <w:t xml:space="preserve">Ф № 510, п. </w:t>
            </w:r>
            <w:r>
              <w:rPr>
                <w:rFonts w:cs="Arial"/>
                <w:sz w:val="20"/>
                <w:szCs w:val="20"/>
              </w:rPr>
              <w:lastRenderedPageBreak/>
              <w:t>2011</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lastRenderedPageBreak/>
              <w:t xml:space="preserve">Айдаровское </w:t>
            </w:r>
            <w:r>
              <w:rPr>
                <w:rFonts w:cs="Arial"/>
                <w:sz w:val="20"/>
                <w:szCs w:val="20"/>
              </w:rPr>
              <w:lastRenderedPageBreak/>
              <w:t>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lastRenderedPageBreak/>
              <w:t>11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10</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1</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1996</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12</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2</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 1997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13</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510, п. 1998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14</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13</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4</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1999</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15</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14</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5</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510, п. 2000</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16</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6</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2001</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17</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16</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7</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2002</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18</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17</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8</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2003</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19</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18</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9</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2004</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20</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19</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10</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2005</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20</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11</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2006</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22</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12</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2007</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Айдаровское сельское </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23</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Староживотинное поселение 13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510, п. 2008</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val="restart"/>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24</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Чертовицкий комплекс памятников (4 городища и 2 курганных</w:t>
            </w:r>
            <w:proofErr w:type="gramEnd"/>
          </w:p>
          <w:p w:rsidR="001B2F76" w:rsidRDefault="001B2F76" w:rsidP="001B2F76">
            <w:pPr>
              <w:ind w:firstLine="0"/>
              <w:rPr>
                <w:rFonts w:cs="Arial"/>
                <w:sz w:val="20"/>
                <w:szCs w:val="20"/>
              </w:rPr>
            </w:pPr>
            <w:r>
              <w:rPr>
                <w:rFonts w:cs="Arial"/>
                <w:sz w:val="20"/>
                <w:szCs w:val="20"/>
              </w:rPr>
              <w:t xml:space="preserve"> могильника) //</w:t>
            </w:r>
          </w:p>
          <w:p w:rsidR="001B2F76" w:rsidRDefault="001B2F76" w:rsidP="001B2F76">
            <w:pPr>
              <w:ind w:firstLine="0"/>
              <w:rPr>
                <w:rFonts w:cs="Arial"/>
                <w:sz w:val="20"/>
                <w:szCs w:val="20"/>
                <w:lang w:eastAsia="en-US"/>
              </w:rPr>
            </w:pPr>
            <w:r>
              <w:rPr>
                <w:rFonts w:cs="Arial"/>
                <w:sz w:val="20"/>
                <w:szCs w:val="20"/>
              </w:rPr>
              <w:t>Чертовицкий комплекс памятников</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РЖВ, </w:t>
            </w:r>
          </w:p>
          <w:p w:rsidR="001B2F76" w:rsidRDefault="001B2F76" w:rsidP="001B2F76">
            <w:pPr>
              <w:ind w:firstLine="0"/>
              <w:rPr>
                <w:rFonts w:cs="Arial"/>
                <w:sz w:val="20"/>
                <w:szCs w:val="20"/>
              </w:rPr>
            </w:pPr>
            <w:r>
              <w:rPr>
                <w:rFonts w:cs="Arial"/>
                <w:sz w:val="20"/>
                <w:szCs w:val="20"/>
                <w:lang w:val="en-US"/>
              </w:rPr>
              <w:t>II</w:t>
            </w:r>
            <w:r>
              <w:rPr>
                <w:rFonts w:cs="Arial"/>
                <w:sz w:val="20"/>
                <w:szCs w:val="20"/>
              </w:rPr>
              <w:t xml:space="preserve"> в. до н.э.-</w:t>
            </w:r>
            <w:r>
              <w:rPr>
                <w:rFonts w:cs="Arial"/>
                <w:sz w:val="20"/>
                <w:szCs w:val="20"/>
                <w:lang w:val="en-US"/>
              </w:rPr>
              <w:t>III</w:t>
            </w:r>
            <w:r>
              <w:rPr>
                <w:rFonts w:cs="Arial"/>
                <w:sz w:val="20"/>
                <w:szCs w:val="20"/>
              </w:rPr>
              <w:t xml:space="preserve"> в. н.э. //</w:t>
            </w:r>
          </w:p>
          <w:p w:rsidR="001B2F76" w:rsidRDefault="001B2F76" w:rsidP="001B2F76">
            <w:pPr>
              <w:ind w:firstLine="0"/>
              <w:rPr>
                <w:rFonts w:cs="Arial"/>
                <w:sz w:val="20"/>
                <w:szCs w:val="20"/>
                <w:lang w:eastAsia="en-US"/>
              </w:rPr>
            </w:pPr>
            <w:r>
              <w:rPr>
                <w:rFonts w:cs="Arial"/>
                <w:sz w:val="20"/>
                <w:szCs w:val="20"/>
              </w:rPr>
              <w:t>2-е тыс. до н.э. – 1-е тыс. н.э.</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246, прил. 2, п. 216;</w:t>
            </w:r>
          </w:p>
          <w:p w:rsidR="001B2F76" w:rsidRDefault="001B2F76" w:rsidP="001B2F76">
            <w:pPr>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1-е Чертовицкое городище</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lang w:val="en-US"/>
              </w:rPr>
              <w:t>VIII</w:t>
            </w:r>
            <w:r>
              <w:rPr>
                <w:rFonts w:cs="Arial"/>
                <w:sz w:val="20"/>
                <w:szCs w:val="20"/>
              </w:rPr>
              <w:t>-</w:t>
            </w:r>
            <w:r>
              <w:rPr>
                <w:rFonts w:cs="Arial"/>
                <w:sz w:val="20"/>
                <w:szCs w:val="20"/>
                <w:lang w:val="en-US"/>
              </w:rPr>
              <w:t>IX</w:t>
            </w:r>
            <w:r>
              <w:rPr>
                <w:rFonts w:cs="Arial"/>
                <w:sz w:val="20"/>
                <w:szCs w:val="20"/>
              </w:rPr>
              <w:t xml:space="preserve"> вв.</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Городской округ город Воронеж</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rPr>
              <w:t xml:space="preserve">2-е </w:t>
            </w:r>
            <w:r>
              <w:rPr>
                <w:rFonts w:cs="Arial"/>
                <w:sz w:val="20"/>
                <w:szCs w:val="20"/>
                <w:lang w:val="en-US"/>
              </w:rPr>
              <w:t>Чертовицкое городище</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25.3</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1-я Чертовицкая курганная группа </w:t>
            </w:r>
          </w:p>
          <w:p w:rsidR="001B2F76" w:rsidRDefault="001B2F76" w:rsidP="001B2F76">
            <w:pPr>
              <w:snapToGrid w:val="0"/>
              <w:ind w:firstLine="0"/>
              <w:rPr>
                <w:rFonts w:cs="Arial"/>
                <w:sz w:val="20"/>
                <w:szCs w:val="20"/>
                <w:lang w:eastAsia="en-US"/>
              </w:rPr>
            </w:pPr>
            <w:r>
              <w:rPr>
                <w:rFonts w:cs="Arial"/>
                <w:sz w:val="20"/>
                <w:szCs w:val="20"/>
              </w:rPr>
              <w:t>(54 насыпи)</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I в. н.э.</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val="en-US"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25.4</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3-е Чертовицкое городище</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многослойное</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4-е Чертовицкое городище</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vMerge/>
            <w:tcBorders>
              <w:top w:val="nil"/>
              <w:left w:val="single" w:sz="4" w:space="0" w:color="000000"/>
              <w:bottom w:val="single" w:sz="4" w:space="0" w:color="000000"/>
              <w:right w:val="nil"/>
            </w:tcBorders>
            <w:vAlign w:val="center"/>
            <w:hideMark/>
          </w:tcPr>
          <w:p w:rsidR="001B2F76" w:rsidRDefault="001B2F76" w:rsidP="001B2F76">
            <w:pPr>
              <w:ind w:firstLine="0"/>
              <w:jc w:val="left"/>
              <w:rPr>
                <w:rFonts w:cs="Arial"/>
                <w:sz w:val="20"/>
                <w:szCs w:val="20"/>
                <w:lang w:val="en-US" w:eastAsia="en-US"/>
              </w:rPr>
            </w:pP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25.6</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2-я Чертовицкая курганная группа</w:t>
            </w:r>
          </w:p>
          <w:p w:rsidR="001B2F76" w:rsidRDefault="001B2F76" w:rsidP="001B2F76">
            <w:pPr>
              <w:snapToGrid w:val="0"/>
              <w:ind w:firstLine="0"/>
              <w:rPr>
                <w:rFonts w:cs="Arial"/>
                <w:sz w:val="20"/>
                <w:szCs w:val="20"/>
                <w:lang w:eastAsia="en-US"/>
              </w:rPr>
            </w:pPr>
            <w:r>
              <w:rPr>
                <w:rFonts w:cs="Arial"/>
                <w:sz w:val="20"/>
                <w:szCs w:val="20"/>
              </w:rPr>
              <w:t>(30 насыпей)</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val="en-US" w:eastAsia="en-US"/>
              </w:rPr>
            </w:pPr>
            <w:r>
              <w:rPr>
                <w:rFonts w:cs="Arial"/>
                <w:sz w:val="20"/>
                <w:szCs w:val="20"/>
                <w:lang w:val="en-US"/>
              </w:rPr>
              <w:t>I в.</w:t>
            </w:r>
            <w:r>
              <w:rPr>
                <w:rFonts w:cs="Arial"/>
                <w:sz w:val="20"/>
                <w:szCs w:val="20"/>
              </w:rPr>
              <w:t xml:space="preserve"> н</w:t>
            </w:r>
            <w:r>
              <w:rPr>
                <w:rFonts w:cs="Arial"/>
                <w:sz w:val="20"/>
                <w:szCs w:val="20"/>
                <w:lang w:val="en-US"/>
              </w:rPr>
              <w:t>.э.</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Ф № 176, разд. 2    </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val="en-US"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25</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26</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Староживотиновский курганный могильник 3</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lang w:val="en-US"/>
              </w:rPr>
              <w:t xml:space="preserve">IX-X </w:t>
            </w:r>
            <w:r>
              <w:rPr>
                <w:rFonts w:cs="Arial"/>
                <w:sz w:val="20"/>
                <w:szCs w:val="20"/>
              </w:rPr>
              <w:t>вв. н.э.</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26</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60</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1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 xml:space="preserve">п. 1 ст. 17 Федерального закона от </w:t>
            </w:r>
            <w:r>
              <w:rPr>
                <w:rFonts w:cs="Arial"/>
                <w:sz w:val="20"/>
                <w:szCs w:val="20"/>
              </w:rPr>
              <w:lastRenderedPageBreak/>
              <w:t>22.10.2014 № 315-ФЗ</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lastRenderedPageBreak/>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lastRenderedPageBreak/>
              <w:t>27</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2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28</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63</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3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29</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64</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4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30</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5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эпоха бронзы, </w:t>
            </w:r>
          </w:p>
          <w:p w:rsidR="001B2F76" w:rsidRDefault="001B2F76" w:rsidP="001B2F76">
            <w:pPr>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31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66</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6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эпоха бронзы, </w:t>
            </w:r>
          </w:p>
          <w:p w:rsidR="001B2F76" w:rsidRDefault="001B2F76" w:rsidP="001B2F76">
            <w:pPr>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32</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67</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7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эпоха бронзы, </w:t>
            </w:r>
          </w:p>
          <w:p w:rsidR="001B2F76" w:rsidRDefault="001B2F76" w:rsidP="001B2F76">
            <w:pPr>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ind w:firstLine="0"/>
              <w:rPr>
                <w:rFonts w:cs="Arial"/>
                <w:sz w:val="20"/>
                <w:szCs w:val="20"/>
                <w:lang w:eastAsia="en-US"/>
              </w:rPr>
            </w:pP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val="en-US" w:eastAsia="en-US"/>
              </w:rPr>
            </w:pPr>
            <w:r>
              <w:rPr>
                <w:rFonts w:cs="Arial"/>
                <w:sz w:val="20"/>
                <w:szCs w:val="20"/>
                <w:lang w:val="en-US"/>
              </w:rPr>
              <w:t>33</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68</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Поселение 8 </w:t>
            </w:r>
            <w:proofErr w:type="gramStart"/>
            <w:r>
              <w:rPr>
                <w:rFonts w:cs="Arial"/>
                <w:sz w:val="20"/>
                <w:szCs w:val="20"/>
              </w:rPr>
              <w:t>у</w:t>
            </w:r>
            <w:proofErr w:type="gramEnd"/>
            <w:r>
              <w:rPr>
                <w:rFonts w:cs="Arial"/>
                <w:sz w:val="20"/>
                <w:szCs w:val="20"/>
              </w:rPr>
              <w:t xml:space="preserve"> с. Чертовицы</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ранний железный век</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В</w:t>
            </w:r>
          </w:p>
          <w:p w:rsidR="001B2F76" w:rsidRDefault="001B2F76" w:rsidP="001B2F76">
            <w:pPr>
              <w:snapToGrid w:val="0"/>
              <w:ind w:firstLine="0"/>
              <w:rPr>
                <w:rFonts w:cs="Arial"/>
                <w:sz w:val="20"/>
                <w:szCs w:val="20"/>
                <w:lang w:eastAsia="en-US"/>
              </w:rPr>
            </w:pPr>
            <w:r>
              <w:rPr>
                <w:rFonts w:cs="Arial"/>
                <w:sz w:val="20"/>
                <w:szCs w:val="20"/>
              </w:rPr>
              <w:t>п. 1 ст. 17 Федерального закона от 22.10.2014 № 315-ФЗ</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3</w:t>
            </w:r>
            <w:r>
              <w:rPr>
                <w:rFonts w:cs="Arial"/>
                <w:sz w:val="20"/>
                <w:szCs w:val="20"/>
              </w:rPr>
              <w:t>4</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95</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Дом, в котором жил академик  ВАСХНИЛ </w:t>
            </w:r>
          </w:p>
          <w:p w:rsidR="001B2F76" w:rsidRDefault="001B2F76" w:rsidP="001B2F76">
            <w:pPr>
              <w:snapToGrid w:val="0"/>
              <w:ind w:firstLine="0"/>
              <w:rPr>
                <w:rFonts w:cs="Arial"/>
                <w:sz w:val="20"/>
                <w:szCs w:val="20"/>
                <w:lang w:eastAsia="en-US"/>
              </w:rPr>
            </w:pPr>
            <w:r>
              <w:rPr>
                <w:rFonts w:cs="Arial"/>
                <w:sz w:val="20"/>
                <w:szCs w:val="20"/>
              </w:rPr>
              <w:t>А.А. Мазлумов</w:t>
            </w:r>
          </w:p>
        </w:tc>
        <w:tc>
          <w:tcPr>
            <w:tcW w:w="1655"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246, прил. 2, </w:t>
            </w:r>
          </w:p>
          <w:p w:rsidR="001B2F76" w:rsidRDefault="001B2F76" w:rsidP="001B2F76">
            <w:pPr>
              <w:snapToGrid w:val="0"/>
              <w:ind w:firstLine="0"/>
              <w:rPr>
                <w:rFonts w:cs="Arial"/>
                <w:sz w:val="20"/>
                <w:szCs w:val="20"/>
                <w:lang w:eastAsia="en-US"/>
              </w:rPr>
            </w:pPr>
            <w:r>
              <w:rPr>
                <w:rFonts w:cs="Arial"/>
                <w:sz w:val="20"/>
                <w:szCs w:val="20"/>
              </w:rPr>
              <w:t xml:space="preserve">п. 212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 р.п. Рамонь,</w:t>
            </w:r>
          </w:p>
          <w:p w:rsidR="001B2F76" w:rsidRDefault="001B2F76" w:rsidP="001B2F76">
            <w:pPr>
              <w:ind w:firstLine="0"/>
              <w:rPr>
                <w:rFonts w:cs="Arial"/>
                <w:sz w:val="20"/>
                <w:szCs w:val="20"/>
                <w:lang w:eastAsia="en-US"/>
              </w:rPr>
            </w:pPr>
            <w:r>
              <w:rPr>
                <w:rFonts w:cs="Arial"/>
                <w:sz w:val="20"/>
                <w:szCs w:val="20"/>
              </w:rPr>
              <w:t xml:space="preserve">п. ВНИИСС    </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3</w:t>
            </w:r>
            <w:r>
              <w:rPr>
                <w:rFonts w:cs="Arial"/>
                <w:sz w:val="20"/>
                <w:szCs w:val="20"/>
              </w:rPr>
              <w:t>5</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96</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Могила А.А.Мазлумова</w:t>
            </w:r>
          </w:p>
        </w:tc>
        <w:tc>
          <w:tcPr>
            <w:tcW w:w="1655"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246, прил. 2, </w:t>
            </w:r>
          </w:p>
          <w:p w:rsidR="001B2F76" w:rsidRDefault="001B2F76" w:rsidP="001B2F76">
            <w:pPr>
              <w:snapToGrid w:val="0"/>
              <w:ind w:firstLine="0"/>
              <w:rPr>
                <w:rFonts w:cs="Arial"/>
                <w:sz w:val="20"/>
                <w:szCs w:val="20"/>
                <w:lang w:eastAsia="en-US"/>
              </w:rPr>
            </w:pPr>
            <w:r>
              <w:rPr>
                <w:rFonts w:cs="Arial"/>
                <w:sz w:val="20"/>
                <w:szCs w:val="20"/>
              </w:rPr>
              <w:t xml:space="preserve">п. 213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 р.п. Рамонь,</w:t>
            </w:r>
          </w:p>
          <w:p w:rsidR="001B2F76" w:rsidRDefault="001B2F76" w:rsidP="001B2F76">
            <w:pPr>
              <w:ind w:firstLine="0"/>
              <w:rPr>
                <w:rFonts w:cs="Arial"/>
                <w:sz w:val="20"/>
                <w:szCs w:val="20"/>
                <w:lang w:eastAsia="en-US"/>
              </w:rPr>
            </w:pPr>
            <w:r>
              <w:rPr>
                <w:rFonts w:cs="Arial"/>
                <w:sz w:val="20"/>
                <w:szCs w:val="20"/>
              </w:rPr>
              <w:t xml:space="preserve">п. ВНИИСС    </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3</w:t>
            </w:r>
            <w:r>
              <w:rPr>
                <w:rFonts w:cs="Arial"/>
                <w:sz w:val="20"/>
                <w:szCs w:val="20"/>
              </w:rPr>
              <w:t>6</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97</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Здание ВНИИС, где работал академик А.Л. Мазлумов</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1 пол. Х</w:t>
            </w:r>
            <w:proofErr w:type="gramStart"/>
            <w:r>
              <w:rPr>
                <w:rFonts w:cs="Arial"/>
                <w:sz w:val="20"/>
                <w:szCs w:val="20"/>
              </w:rPr>
              <w:t>I</w:t>
            </w:r>
            <w:proofErr w:type="gramEnd"/>
            <w:r>
              <w:rPr>
                <w:rFonts w:cs="Arial"/>
                <w:sz w:val="20"/>
                <w:szCs w:val="20"/>
              </w:rPr>
              <w:t>Х в. //</w:t>
            </w:r>
            <w:r>
              <w:rPr>
                <w:rFonts w:cs="Arial"/>
                <w:sz w:val="20"/>
                <w:szCs w:val="20"/>
              </w:rPr>
              <w:br/>
              <w:t>1 пол. ХХ в.</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510, п. 1957;</w:t>
            </w:r>
          </w:p>
          <w:p w:rsidR="001B2F76" w:rsidRDefault="001B2F76" w:rsidP="001B2F76">
            <w:pPr>
              <w:snapToGrid w:val="0"/>
              <w:ind w:firstLine="0"/>
              <w:rPr>
                <w:rFonts w:cs="Arial"/>
                <w:sz w:val="20"/>
                <w:szCs w:val="20"/>
              </w:rPr>
            </w:pPr>
            <w:proofErr w:type="gramStart"/>
            <w:r>
              <w:rPr>
                <w:rFonts w:cs="Arial"/>
                <w:sz w:val="20"/>
                <w:szCs w:val="20"/>
              </w:rPr>
              <w:t>Р</w:t>
            </w:r>
            <w:proofErr w:type="gramEnd"/>
            <w:r>
              <w:rPr>
                <w:rFonts w:cs="Arial"/>
                <w:sz w:val="20"/>
                <w:szCs w:val="20"/>
              </w:rPr>
              <w:t xml:space="preserve"> № 850, прил. 3, </w:t>
            </w:r>
          </w:p>
          <w:p w:rsidR="001B2F76" w:rsidRDefault="001B2F76" w:rsidP="001B2F76">
            <w:pPr>
              <w:snapToGrid w:val="0"/>
              <w:ind w:firstLine="0"/>
              <w:rPr>
                <w:rFonts w:cs="Arial"/>
                <w:sz w:val="20"/>
                <w:szCs w:val="20"/>
                <w:lang w:eastAsia="en-US"/>
              </w:rPr>
            </w:pPr>
            <w:r>
              <w:rPr>
                <w:rFonts w:cs="Arial"/>
                <w:sz w:val="20"/>
                <w:szCs w:val="20"/>
              </w:rPr>
              <w:t xml:space="preserve">п. 668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Айдаровское сельское поселение, п. ВНИИС   </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rPr>
                <w:rFonts w:cs="Arial"/>
                <w:sz w:val="20"/>
                <w:szCs w:val="20"/>
                <w:lang w:eastAsia="en-US"/>
              </w:rPr>
            </w:pPr>
            <w:r>
              <w:rPr>
                <w:rFonts w:cs="Arial"/>
                <w:sz w:val="20"/>
                <w:szCs w:val="20"/>
              </w:rPr>
              <w:t>Уточненное наименование населенного пункта:</w:t>
            </w:r>
          </w:p>
          <w:p w:rsidR="001B2F76" w:rsidRDefault="001B2F76" w:rsidP="001B2F76">
            <w:pPr>
              <w:snapToGrid w:val="0"/>
              <w:ind w:firstLine="0"/>
              <w:rPr>
                <w:rFonts w:cs="Arial"/>
                <w:sz w:val="20"/>
                <w:szCs w:val="20"/>
                <w:lang w:eastAsia="en-US"/>
              </w:rPr>
            </w:pPr>
            <w:r>
              <w:rPr>
                <w:rFonts w:cs="Arial"/>
                <w:sz w:val="20"/>
                <w:szCs w:val="20"/>
              </w:rPr>
              <w:lastRenderedPageBreak/>
              <w:t>п. ВНИИСС</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lastRenderedPageBreak/>
              <w:t>3</w:t>
            </w:r>
            <w:r>
              <w:rPr>
                <w:rFonts w:cs="Arial"/>
                <w:sz w:val="20"/>
                <w:szCs w:val="20"/>
              </w:rPr>
              <w:t>7</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98</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Бывшая усадьба поэта Веневитинова: (дом, надворные постройки, парк) //</w:t>
            </w:r>
          </w:p>
          <w:p w:rsidR="001B2F76" w:rsidRDefault="001B2F76" w:rsidP="001B2F76">
            <w:pPr>
              <w:snapToGrid w:val="0"/>
              <w:ind w:firstLine="0"/>
              <w:rPr>
                <w:rFonts w:cs="Arial"/>
                <w:sz w:val="20"/>
                <w:szCs w:val="20"/>
              </w:rPr>
            </w:pPr>
            <w:r>
              <w:rPr>
                <w:rFonts w:cs="Arial"/>
                <w:sz w:val="20"/>
                <w:szCs w:val="20"/>
              </w:rPr>
              <w:t xml:space="preserve">Усадьба Олениных </w:t>
            </w:r>
          </w:p>
          <w:p w:rsidR="001B2F76" w:rsidRDefault="001B2F76" w:rsidP="001B2F76">
            <w:pPr>
              <w:snapToGrid w:val="0"/>
              <w:ind w:firstLine="0"/>
              <w:rPr>
                <w:rFonts w:cs="Arial"/>
                <w:sz w:val="20"/>
                <w:szCs w:val="20"/>
              </w:rPr>
            </w:pPr>
            <w:r>
              <w:rPr>
                <w:rFonts w:cs="Arial"/>
                <w:sz w:val="20"/>
                <w:szCs w:val="20"/>
              </w:rPr>
              <w:t>( 4 объекта)</w:t>
            </w:r>
          </w:p>
          <w:p w:rsidR="001B2F76" w:rsidRDefault="001B2F76" w:rsidP="001B2F76">
            <w:pPr>
              <w:ind w:firstLine="0"/>
              <w:rPr>
                <w:rFonts w:cs="Arial"/>
                <w:sz w:val="20"/>
                <w:szCs w:val="20"/>
              </w:rPr>
            </w:pPr>
            <w:r>
              <w:rPr>
                <w:rFonts w:cs="Arial"/>
                <w:sz w:val="20"/>
                <w:szCs w:val="20"/>
              </w:rPr>
              <w:t>Архангельская церковь //</w:t>
            </w:r>
          </w:p>
          <w:p w:rsidR="001B2F76" w:rsidRDefault="001B2F76" w:rsidP="001B2F76">
            <w:pPr>
              <w:ind w:firstLine="0"/>
              <w:rPr>
                <w:rFonts w:cs="Arial"/>
                <w:sz w:val="20"/>
                <w:szCs w:val="20"/>
                <w:lang w:eastAsia="en-US"/>
              </w:rPr>
            </w:pPr>
            <w:r>
              <w:rPr>
                <w:rFonts w:cs="Arial"/>
                <w:sz w:val="20"/>
                <w:szCs w:val="20"/>
              </w:rPr>
              <w:t xml:space="preserve"> Церковь И.Предтечи </w:t>
            </w:r>
          </w:p>
        </w:tc>
        <w:tc>
          <w:tcPr>
            <w:tcW w:w="1655"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кон</w:t>
            </w:r>
            <w:proofErr w:type="gramStart"/>
            <w:r>
              <w:rPr>
                <w:rFonts w:cs="Arial"/>
                <w:sz w:val="20"/>
                <w:szCs w:val="20"/>
              </w:rPr>
              <w:t>.Х</w:t>
            </w:r>
            <w:proofErr w:type="gramEnd"/>
            <w:r>
              <w:rPr>
                <w:rFonts w:cs="Arial"/>
                <w:sz w:val="20"/>
                <w:szCs w:val="20"/>
                <w:lang w:val="en-US"/>
              </w:rPr>
              <w:t>VIII</w:t>
            </w:r>
            <w:r>
              <w:rPr>
                <w:rFonts w:cs="Arial"/>
                <w:sz w:val="20"/>
                <w:szCs w:val="20"/>
              </w:rPr>
              <w:t>-Х</w:t>
            </w:r>
            <w:r>
              <w:rPr>
                <w:rFonts w:cs="Arial"/>
                <w:sz w:val="20"/>
                <w:szCs w:val="20"/>
                <w:lang w:val="en-US"/>
              </w:rPr>
              <w:t>I</w:t>
            </w:r>
            <w:r>
              <w:rPr>
                <w:rFonts w:cs="Arial"/>
                <w:sz w:val="20"/>
                <w:szCs w:val="20"/>
              </w:rPr>
              <w:t>Хв.</w:t>
            </w:r>
          </w:p>
          <w:p w:rsidR="001B2F76" w:rsidRDefault="001B2F76" w:rsidP="001B2F76">
            <w:pPr>
              <w:ind w:firstLine="0"/>
              <w:rPr>
                <w:rFonts w:cs="Arial"/>
                <w:sz w:val="20"/>
                <w:szCs w:val="20"/>
              </w:rPr>
            </w:pPr>
          </w:p>
          <w:p w:rsidR="001B2F76" w:rsidRDefault="001B2F76" w:rsidP="001B2F76">
            <w:pPr>
              <w:ind w:firstLine="0"/>
              <w:rPr>
                <w:rFonts w:cs="Arial"/>
                <w:sz w:val="20"/>
                <w:szCs w:val="20"/>
              </w:rPr>
            </w:pPr>
          </w:p>
          <w:p w:rsidR="001B2F76" w:rsidRDefault="001B2F76" w:rsidP="001B2F76">
            <w:pPr>
              <w:ind w:firstLine="0"/>
              <w:rPr>
                <w:rFonts w:cs="Arial"/>
                <w:sz w:val="20"/>
                <w:szCs w:val="20"/>
              </w:rPr>
            </w:pPr>
          </w:p>
          <w:p w:rsidR="001B2F76" w:rsidRDefault="001B2F76" w:rsidP="001B2F76">
            <w:pPr>
              <w:ind w:firstLine="0"/>
              <w:rPr>
                <w:rFonts w:cs="Arial"/>
                <w:sz w:val="20"/>
                <w:szCs w:val="20"/>
              </w:rPr>
            </w:pPr>
          </w:p>
          <w:p w:rsidR="001B2F76" w:rsidRDefault="001B2F76" w:rsidP="001B2F76">
            <w:pPr>
              <w:ind w:firstLine="0"/>
              <w:rPr>
                <w:rFonts w:cs="Arial"/>
                <w:sz w:val="20"/>
                <w:szCs w:val="20"/>
              </w:rPr>
            </w:pPr>
          </w:p>
          <w:p w:rsidR="001B2F76" w:rsidRDefault="001B2F76" w:rsidP="001B2F76">
            <w:pPr>
              <w:ind w:firstLine="0"/>
              <w:rPr>
                <w:rFonts w:cs="Arial"/>
                <w:sz w:val="20"/>
                <w:szCs w:val="20"/>
              </w:rPr>
            </w:pPr>
            <w:proofErr w:type="gramStart"/>
            <w:r>
              <w:rPr>
                <w:rFonts w:cs="Arial"/>
                <w:sz w:val="20"/>
                <w:szCs w:val="20"/>
              </w:rPr>
              <w:t>Х</w:t>
            </w:r>
            <w:proofErr w:type="gramEnd"/>
            <w:r>
              <w:rPr>
                <w:rFonts w:cs="Arial"/>
                <w:sz w:val="20"/>
                <w:szCs w:val="20"/>
              </w:rPr>
              <w:t>VIII -Х</w:t>
            </w:r>
            <w:r>
              <w:rPr>
                <w:rFonts w:cs="Arial"/>
                <w:sz w:val="20"/>
                <w:szCs w:val="20"/>
                <w:lang w:val="en-US"/>
              </w:rPr>
              <w:t>I</w:t>
            </w:r>
            <w:r>
              <w:rPr>
                <w:rFonts w:cs="Arial"/>
                <w:sz w:val="20"/>
                <w:szCs w:val="20"/>
              </w:rPr>
              <w:t>Х вв. //</w:t>
            </w:r>
          </w:p>
          <w:p w:rsidR="001B2F76" w:rsidRDefault="001B2F76" w:rsidP="001B2F76">
            <w:pPr>
              <w:ind w:firstLine="0"/>
              <w:rPr>
                <w:rFonts w:cs="Arial"/>
                <w:sz w:val="20"/>
                <w:szCs w:val="20"/>
                <w:lang w:eastAsia="en-US"/>
              </w:rPr>
            </w:pPr>
            <w:r>
              <w:rPr>
                <w:rFonts w:cs="Arial"/>
                <w:sz w:val="20"/>
                <w:szCs w:val="20"/>
              </w:rPr>
              <w:t>1789-1860 гг.</w:t>
            </w:r>
          </w:p>
        </w:tc>
        <w:tc>
          <w:tcPr>
            <w:tcW w:w="1408"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246, прил. 2, п. 214, 215;</w:t>
            </w:r>
          </w:p>
          <w:p w:rsidR="001B2F76" w:rsidRDefault="001B2F76" w:rsidP="001B2F76">
            <w:pPr>
              <w:snapToGrid w:val="0"/>
              <w:ind w:firstLine="0"/>
              <w:rPr>
                <w:rFonts w:cs="Arial"/>
                <w:sz w:val="20"/>
                <w:szCs w:val="20"/>
                <w:lang w:eastAsia="en-US"/>
              </w:rPr>
            </w:pP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Айдаровское сельское поселение, </w:t>
            </w:r>
          </w:p>
          <w:p w:rsidR="001B2F76" w:rsidRDefault="001B2F76" w:rsidP="001B2F76">
            <w:pPr>
              <w:snapToGrid w:val="0"/>
              <w:ind w:firstLine="0"/>
              <w:rPr>
                <w:rFonts w:cs="Arial"/>
                <w:sz w:val="20"/>
                <w:szCs w:val="20"/>
                <w:lang w:eastAsia="en-US"/>
              </w:rPr>
            </w:pPr>
            <w:r>
              <w:rPr>
                <w:rFonts w:cs="Arial"/>
                <w:sz w:val="20"/>
                <w:szCs w:val="20"/>
              </w:rPr>
              <w:t xml:space="preserve">с. Староживотинное      </w:t>
            </w:r>
          </w:p>
        </w:tc>
        <w:tc>
          <w:tcPr>
            <w:tcW w:w="1178" w:type="dxa"/>
            <w:tcBorders>
              <w:top w:val="nil"/>
              <w:left w:val="single" w:sz="4" w:space="0" w:color="000000"/>
              <w:bottom w:val="single" w:sz="4" w:space="0" w:color="000000"/>
              <w:right w:val="single" w:sz="4" w:space="0" w:color="000000"/>
            </w:tcBorders>
          </w:tcPr>
          <w:p w:rsidR="001B2F76" w:rsidRDefault="001B2F76" w:rsidP="001B2F76">
            <w:pPr>
              <w:snapToGrid w:val="0"/>
              <w:ind w:firstLine="0"/>
              <w:rPr>
                <w:rFonts w:cs="Arial"/>
                <w:sz w:val="20"/>
                <w:szCs w:val="20"/>
                <w:lang w:eastAsia="en-US"/>
              </w:rPr>
            </w:pP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3</w:t>
            </w:r>
            <w:r>
              <w:rPr>
                <w:rFonts w:cs="Arial"/>
                <w:sz w:val="20"/>
                <w:szCs w:val="20"/>
              </w:rPr>
              <w:t>8</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99</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Архангельская церковь //</w:t>
            </w:r>
          </w:p>
          <w:p w:rsidR="001B2F76" w:rsidRDefault="001B2F76" w:rsidP="001B2F76">
            <w:pPr>
              <w:snapToGrid w:val="0"/>
              <w:ind w:firstLine="0"/>
              <w:rPr>
                <w:rFonts w:cs="Arial"/>
                <w:sz w:val="20"/>
                <w:szCs w:val="20"/>
                <w:lang w:eastAsia="en-US"/>
              </w:rPr>
            </w:pPr>
            <w:r>
              <w:rPr>
                <w:rFonts w:cs="Arial"/>
                <w:sz w:val="20"/>
                <w:szCs w:val="20"/>
              </w:rPr>
              <w:t xml:space="preserve">Церковь Михаила Архангела                  </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1763 г. //</w:t>
            </w:r>
          </w:p>
          <w:p w:rsidR="001B2F76" w:rsidRDefault="001B2F76" w:rsidP="001B2F76">
            <w:pPr>
              <w:snapToGrid w:val="0"/>
              <w:ind w:firstLine="0"/>
              <w:rPr>
                <w:rFonts w:cs="Arial"/>
                <w:sz w:val="20"/>
                <w:szCs w:val="20"/>
                <w:lang w:eastAsia="en-US"/>
              </w:rPr>
            </w:pPr>
            <w:r>
              <w:rPr>
                <w:rFonts w:cs="Arial"/>
                <w:sz w:val="20"/>
                <w:szCs w:val="20"/>
              </w:rPr>
              <w:t>1763 г</w:t>
            </w:r>
            <w:proofErr w:type="gramStart"/>
            <w:r>
              <w:rPr>
                <w:rFonts w:cs="Arial"/>
                <w:sz w:val="20"/>
                <w:szCs w:val="20"/>
              </w:rPr>
              <w:t>.-</w:t>
            </w:r>
            <w:proofErr w:type="gramEnd"/>
            <w:r>
              <w:rPr>
                <w:rFonts w:cs="Arial"/>
                <w:sz w:val="20"/>
                <w:szCs w:val="20"/>
              </w:rPr>
              <w:t>сер. Х</w:t>
            </w:r>
            <w:proofErr w:type="gramStart"/>
            <w:r>
              <w:rPr>
                <w:rFonts w:cs="Arial"/>
                <w:sz w:val="20"/>
                <w:szCs w:val="20"/>
                <w:lang w:val="en-US"/>
              </w:rPr>
              <w:t>I</w:t>
            </w:r>
            <w:proofErr w:type="gramEnd"/>
            <w:r>
              <w:rPr>
                <w:rFonts w:cs="Arial"/>
                <w:sz w:val="20"/>
                <w:szCs w:val="20"/>
              </w:rPr>
              <w:t>Хв.</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Ф № 624, прил. 1;</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snapToGrid w:val="0"/>
              <w:ind w:firstLine="0"/>
              <w:rPr>
                <w:rFonts w:cs="Arial"/>
                <w:sz w:val="20"/>
                <w:szCs w:val="20"/>
                <w:lang w:eastAsia="en-US"/>
              </w:rPr>
            </w:pPr>
            <w:r>
              <w:rPr>
                <w:rFonts w:cs="Arial"/>
                <w:sz w:val="20"/>
                <w:szCs w:val="20"/>
              </w:rPr>
              <w:t xml:space="preserve">с. Чертовицкое        </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rPr>
                <w:rFonts w:cs="Arial"/>
                <w:sz w:val="20"/>
                <w:szCs w:val="20"/>
                <w:lang w:eastAsia="en-US"/>
              </w:rPr>
            </w:pPr>
            <w:r>
              <w:rPr>
                <w:rFonts w:cs="Arial"/>
                <w:sz w:val="20"/>
                <w:szCs w:val="20"/>
              </w:rPr>
              <w:t xml:space="preserve">Уточненное наименование населенного пункта: </w:t>
            </w:r>
          </w:p>
          <w:p w:rsidR="001B2F76" w:rsidRDefault="001B2F76" w:rsidP="001B2F76">
            <w:pPr>
              <w:snapToGrid w:val="0"/>
              <w:ind w:firstLine="0"/>
              <w:rPr>
                <w:rFonts w:cs="Arial"/>
                <w:sz w:val="20"/>
                <w:szCs w:val="20"/>
                <w:lang w:eastAsia="en-US"/>
              </w:rPr>
            </w:pPr>
            <w:r>
              <w:rPr>
                <w:rFonts w:cs="Arial"/>
                <w:sz w:val="20"/>
                <w:szCs w:val="20"/>
              </w:rPr>
              <w:t>с. Чертовицы</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39</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100</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Усадьба Михнева (Кожуховой) // Усадьба Михневых-Кожуховох </w:t>
            </w:r>
          </w:p>
          <w:p w:rsidR="001B2F76" w:rsidRDefault="001B2F76" w:rsidP="001B2F76">
            <w:pPr>
              <w:snapToGrid w:val="0"/>
              <w:ind w:firstLine="0"/>
              <w:rPr>
                <w:rFonts w:cs="Arial"/>
                <w:sz w:val="20"/>
                <w:szCs w:val="20"/>
              </w:rPr>
            </w:pPr>
            <w:r>
              <w:rPr>
                <w:rFonts w:cs="Arial"/>
                <w:sz w:val="20"/>
                <w:szCs w:val="20"/>
              </w:rPr>
              <w:t>(6 объектов)</w:t>
            </w:r>
          </w:p>
          <w:p w:rsidR="001B2F76" w:rsidRDefault="001B2F76" w:rsidP="001B2F76">
            <w:pPr>
              <w:ind w:firstLine="0"/>
              <w:rPr>
                <w:rFonts w:cs="Arial"/>
                <w:sz w:val="20"/>
                <w:szCs w:val="20"/>
              </w:rPr>
            </w:pPr>
            <w:r>
              <w:rPr>
                <w:rFonts w:cs="Arial"/>
                <w:sz w:val="20"/>
                <w:szCs w:val="20"/>
              </w:rPr>
              <w:t>а) Дом жилой</w:t>
            </w:r>
          </w:p>
          <w:p w:rsidR="001B2F76" w:rsidRDefault="001B2F76" w:rsidP="001B2F76">
            <w:pPr>
              <w:ind w:firstLine="0"/>
              <w:rPr>
                <w:rFonts w:cs="Arial"/>
                <w:sz w:val="20"/>
                <w:szCs w:val="20"/>
              </w:rPr>
            </w:pPr>
            <w:r>
              <w:rPr>
                <w:rFonts w:cs="Arial"/>
                <w:sz w:val="20"/>
                <w:szCs w:val="20"/>
              </w:rPr>
              <w:t>б) Флигель</w:t>
            </w:r>
          </w:p>
          <w:p w:rsidR="001B2F76" w:rsidRDefault="001B2F76" w:rsidP="001B2F76">
            <w:pPr>
              <w:ind w:firstLine="0"/>
              <w:rPr>
                <w:rFonts w:cs="Arial"/>
                <w:sz w:val="20"/>
                <w:szCs w:val="20"/>
              </w:rPr>
            </w:pPr>
            <w:r>
              <w:rPr>
                <w:rFonts w:cs="Arial"/>
                <w:sz w:val="20"/>
                <w:szCs w:val="20"/>
              </w:rPr>
              <w:t>в) Конюшни</w:t>
            </w:r>
          </w:p>
          <w:p w:rsidR="001B2F76" w:rsidRDefault="001B2F76" w:rsidP="001B2F76">
            <w:pPr>
              <w:ind w:firstLine="0"/>
              <w:rPr>
                <w:rFonts w:cs="Arial"/>
                <w:sz w:val="20"/>
                <w:szCs w:val="20"/>
              </w:rPr>
            </w:pPr>
            <w:r>
              <w:rPr>
                <w:rFonts w:cs="Arial"/>
                <w:sz w:val="20"/>
                <w:szCs w:val="20"/>
              </w:rPr>
              <w:t>г) Службы</w:t>
            </w:r>
          </w:p>
          <w:p w:rsidR="001B2F76" w:rsidRDefault="001B2F76" w:rsidP="001B2F76">
            <w:pPr>
              <w:ind w:firstLine="0"/>
              <w:rPr>
                <w:rFonts w:cs="Arial"/>
                <w:sz w:val="20"/>
                <w:szCs w:val="20"/>
              </w:rPr>
            </w:pPr>
            <w:r>
              <w:rPr>
                <w:rFonts w:cs="Arial"/>
                <w:sz w:val="20"/>
                <w:szCs w:val="20"/>
              </w:rPr>
              <w:t>д) Ворота</w:t>
            </w:r>
            <w:proofErr w:type="gramStart"/>
            <w:r>
              <w:rPr>
                <w:rFonts w:cs="Arial"/>
                <w:sz w:val="20"/>
                <w:szCs w:val="20"/>
              </w:rPr>
              <w:t xml:space="preserve"> .</w:t>
            </w:r>
            <w:proofErr w:type="gramEnd"/>
            <w:r>
              <w:rPr>
                <w:rFonts w:cs="Arial"/>
                <w:sz w:val="20"/>
                <w:szCs w:val="20"/>
              </w:rPr>
              <w:t>ограда</w:t>
            </w:r>
          </w:p>
          <w:p w:rsidR="001B2F76" w:rsidRDefault="001B2F76" w:rsidP="001B2F76">
            <w:pPr>
              <w:ind w:firstLine="0"/>
              <w:rPr>
                <w:rFonts w:cs="Arial"/>
                <w:sz w:val="20"/>
                <w:szCs w:val="20"/>
                <w:lang w:eastAsia="en-US"/>
              </w:rPr>
            </w:pPr>
            <w:r>
              <w:rPr>
                <w:rFonts w:cs="Arial"/>
                <w:sz w:val="20"/>
                <w:szCs w:val="20"/>
              </w:rPr>
              <w:t>е) Парк</w:t>
            </w:r>
            <w:proofErr w:type="gramStart"/>
            <w:r>
              <w:rPr>
                <w:rFonts w:cs="Arial"/>
                <w:sz w:val="20"/>
                <w:szCs w:val="20"/>
              </w:rPr>
              <w:t>,с</w:t>
            </w:r>
            <w:proofErr w:type="gramEnd"/>
            <w:r>
              <w:rPr>
                <w:rFonts w:cs="Arial"/>
                <w:sz w:val="20"/>
                <w:szCs w:val="20"/>
              </w:rPr>
              <w:t>ад</w:t>
            </w:r>
          </w:p>
        </w:tc>
        <w:tc>
          <w:tcPr>
            <w:tcW w:w="1655"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r>
              <w:rPr>
                <w:rFonts w:cs="Arial"/>
                <w:sz w:val="20"/>
                <w:szCs w:val="20"/>
              </w:rPr>
              <w:t>нач. Х1Х в. - нач. ХХ в.</w:t>
            </w:r>
          </w:p>
          <w:p w:rsidR="001B2F76" w:rsidRDefault="001B2F76" w:rsidP="001B2F76">
            <w:pPr>
              <w:ind w:firstLine="0"/>
              <w:rPr>
                <w:rFonts w:cs="Arial"/>
                <w:sz w:val="20"/>
                <w:szCs w:val="20"/>
              </w:rPr>
            </w:pPr>
          </w:p>
          <w:p w:rsidR="001B2F76" w:rsidRDefault="001B2F76" w:rsidP="001B2F76">
            <w:pPr>
              <w:ind w:firstLine="0"/>
              <w:rPr>
                <w:rFonts w:cs="Arial"/>
                <w:sz w:val="20"/>
                <w:szCs w:val="20"/>
              </w:rPr>
            </w:pPr>
          </w:p>
          <w:p w:rsidR="001B2F76" w:rsidRDefault="001B2F76" w:rsidP="001B2F76">
            <w:pPr>
              <w:ind w:firstLine="0"/>
              <w:rPr>
                <w:rFonts w:cs="Arial"/>
                <w:sz w:val="20"/>
                <w:szCs w:val="20"/>
              </w:rPr>
            </w:pPr>
            <w:r>
              <w:rPr>
                <w:rFonts w:cs="Arial"/>
                <w:sz w:val="20"/>
                <w:szCs w:val="20"/>
              </w:rPr>
              <w:t>сер. Х1Хв.</w:t>
            </w:r>
          </w:p>
          <w:p w:rsidR="001B2F76" w:rsidRDefault="001B2F76" w:rsidP="001B2F76">
            <w:pPr>
              <w:ind w:firstLine="0"/>
              <w:rPr>
                <w:rFonts w:cs="Arial"/>
                <w:sz w:val="20"/>
                <w:szCs w:val="20"/>
              </w:rPr>
            </w:pPr>
            <w:r>
              <w:rPr>
                <w:rFonts w:cs="Arial"/>
                <w:sz w:val="20"/>
                <w:szCs w:val="20"/>
              </w:rPr>
              <w:t>кон. Х1Х в.</w:t>
            </w:r>
          </w:p>
          <w:p w:rsidR="001B2F76" w:rsidRDefault="001B2F76" w:rsidP="001B2F76">
            <w:pPr>
              <w:ind w:firstLine="0"/>
              <w:rPr>
                <w:rFonts w:cs="Arial"/>
                <w:sz w:val="20"/>
                <w:szCs w:val="20"/>
              </w:rPr>
            </w:pPr>
            <w:r>
              <w:rPr>
                <w:rFonts w:cs="Arial"/>
                <w:sz w:val="20"/>
                <w:szCs w:val="20"/>
              </w:rPr>
              <w:t>кон. Х1Х в.</w:t>
            </w:r>
          </w:p>
          <w:p w:rsidR="001B2F76" w:rsidRDefault="001B2F76" w:rsidP="001B2F76">
            <w:pPr>
              <w:ind w:firstLine="0"/>
              <w:rPr>
                <w:rFonts w:cs="Arial"/>
                <w:sz w:val="20"/>
                <w:szCs w:val="20"/>
              </w:rPr>
            </w:pPr>
            <w:r>
              <w:rPr>
                <w:rFonts w:cs="Arial"/>
                <w:sz w:val="20"/>
                <w:szCs w:val="20"/>
              </w:rPr>
              <w:t>кон. Х1Х в.</w:t>
            </w:r>
          </w:p>
          <w:p w:rsidR="001B2F76" w:rsidRDefault="001B2F76" w:rsidP="001B2F76">
            <w:pPr>
              <w:ind w:firstLine="0"/>
              <w:rPr>
                <w:rFonts w:cs="Arial"/>
                <w:sz w:val="20"/>
                <w:szCs w:val="20"/>
              </w:rPr>
            </w:pPr>
            <w:r>
              <w:rPr>
                <w:rFonts w:cs="Arial"/>
                <w:sz w:val="20"/>
                <w:szCs w:val="20"/>
              </w:rPr>
              <w:t>кон. Х1Х в.</w:t>
            </w:r>
          </w:p>
          <w:p w:rsidR="001B2F76" w:rsidRDefault="001B2F76" w:rsidP="001B2F76">
            <w:pPr>
              <w:ind w:firstLine="0"/>
              <w:rPr>
                <w:rFonts w:cs="Arial"/>
                <w:sz w:val="20"/>
                <w:szCs w:val="20"/>
                <w:lang w:eastAsia="en-US"/>
              </w:rPr>
            </w:pPr>
            <w:r>
              <w:rPr>
                <w:rFonts w:cs="Arial"/>
                <w:sz w:val="20"/>
                <w:szCs w:val="20"/>
              </w:rPr>
              <w:t>кон. Х1Х в.</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510, п. 1990;</w:t>
            </w:r>
          </w:p>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850, прил. 2, п. 434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Айдаровское сельское поселение, </w:t>
            </w:r>
          </w:p>
          <w:p w:rsidR="001B2F76" w:rsidRDefault="001B2F76" w:rsidP="001B2F76">
            <w:pPr>
              <w:snapToGrid w:val="0"/>
              <w:ind w:firstLine="0"/>
              <w:rPr>
                <w:rFonts w:cs="Arial"/>
                <w:sz w:val="20"/>
                <w:szCs w:val="20"/>
              </w:rPr>
            </w:pPr>
            <w:r>
              <w:rPr>
                <w:rFonts w:cs="Arial"/>
                <w:sz w:val="20"/>
                <w:szCs w:val="20"/>
              </w:rPr>
              <w:t xml:space="preserve">с. Чертовицкое,   </w:t>
            </w:r>
          </w:p>
          <w:p w:rsidR="001B2F76" w:rsidRDefault="001B2F76" w:rsidP="001B2F76">
            <w:pPr>
              <w:ind w:firstLine="0"/>
              <w:rPr>
                <w:rFonts w:cs="Arial"/>
                <w:sz w:val="20"/>
                <w:szCs w:val="20"/>
                <w:lang w:eastAsia="en-US"/>
              </w:rPr>
            </w:pPr>
            <w:r>
              <w:rPr>
                <w:rFonts w:cs="Arial"/>
                <w:sz w:val="20"/>
                <w:szCs w:val="20"/>
              </w:rPr>
              <w:t xml:space="preserve">детский санаторий       </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rPr>
                <w:rFonts w:cs="Arial"/>
                <w:sz w:val="20"/>
                <w:szCs w:val="20"/>
                <w:lang w:eastAsia="en-US"/>
              </w:rPr>
            </w:pPr>
            <w:r>
              <w:rPr>
                <w:rFonts w:cs="Arial"/>
                <w:sz w:val="20"/>
                <w:szCs w:val="20"/>
              </w:rPr>
              <w:t xml:space="preserve">Уточненное наименование населенного пункта: </w:t>
            </w:r>
          </w:p>
          <w:p w:rsidR="001B2F76" w:rsidRDefault="001B2F76" w:rsidP="001B2F76">
            <w:pPr>
              <w:snapToGrid w:val="0"/>
              <w:ind w:firstLine="0"/>
              <w:rPr>
                <w:rFonts w:cs="Arial"/>
                <w:sz w:val="20"/>
                <w:szCs w:val="20"/>
                <w:lang w:eastAsia="en-US"/>
              </w:rPr>
            </w:pPr>
            <w:r>
              <w:rPr>
                <w:rFonts w:cs="Arial"/>
                <w:sz w:val="20"/>
                <w:szCs w:val="20"/>
              </w:rPr>
              <w:t>с. Чертовицы</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4</w:t>
            </w:r>
            <w:r>
              <w:rPr>
                <w:rFonts w:cs="Arial"/>
                <w:sz w:val="20"/>
                <w:szCs w:val="20"/>
              </w:rPr>
              <w:t>0</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101</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Усадьба Толстых </w:t>
            </w:r>
          </w:p>
          <w:p w:rsidR="001B2F76" w:rsidRDefault="001B2F76" w:rsidP="001B2F76">
            <w:pPr>
              <w:ind w:firstLine="0"/>
              <w:rPr>
                <w:rFonts w:cs="Arial"/>
                <w:sz w:val="20"/>
                <w:szCs w:val="20"/>
              </w:rPr>
            </w:pPr>
            <w:r>
              <w:rPr>
                <w:rFonts w:cs="Arial"/>
                <w:sz w:val="20"/>
                <w:szCs w:val="20"/>
              </w:rPr>
              <w:t>а) Дом жилой</w:t>
            </w:r>
          </w:p>
          <w:p w:rsidR="001B2F76" w:rsidRDefault="001B2F76" w:rsidP="001B2F76">
            <w:pPr>
              <w:ind w:firstLine="0"/>
              <w:rPr>
                <w:rFonts w:cs="Arial"/>
                <w:sz w:val="20"/>
                <w:szCs w:val="20"/>
              </w:rPr>
            </w:pPr>
            <w:r>
              <w:rPr>
                <w:rFonts w:cs="Arial"/>
                <w:sz w:val="20"/>
                <w:szCs w:val="20"/>
              </w:rPr>
              <w:t>б)  флигель</w:t>
            </w:r>
          </w:p>
          <w:p w:rsidR="001B2F76" w:rsidRDefault="001B2F76" w:rsidP="001B2F76">
            <w:pPr>
              <w:ind w:firstLine="0"/>
              <w:rPr>
                <w:rFonts w:cs="Arial"/>
                <w:sz w:val="20"/>
                <w:szCs w:val="20"/>
              </w:rPr>
            </w:pPr>
            <w:r>
              <w:rPr>
                <w:rFonts w:cs="Arial"/>
                <w:sz w:val="20"/>
                <w:szCs w:val="20"/>
              </w:rPr>
              <w:t>в) Дом управляющего</w:t>
            </w:r>
          </w:p>
          <w:p w:rsidR="001B2F76" w:rsidRDefault="001B2F76" w:rsidP="001B2F76">
            <w:pPr>
              <w:ind w:firstLine="0"/>
              <w:rPr>
                <w:rFonts w:cs="Arial"/>
                <w:sz w:val="20"/>
                <w:szCs w:val="20"/>
              </w:rPr>
            </w:pPr>
            <w:r>
              <w:rPr>
                <w:rFonts w:cs="Arial"/>
                <w:sz w:val="20"/>
                <w:szCs w:val="20"/>
              </w:rPr>
              <w:t>г) Парк //</w:t>
            </w:r>
            <w:r>
              <w:rPr>
                <w:rFonts w:cs="Arial"/>
                <w:sz w:val="20"/>
                <w:szCs w:val="20"/>
              </w:rPr>
              <w:br/>
              <w:t xml:space="preserve">Усадьба Тулиновых - </w:t>
            </w:r>
          </w:p>
          <w:p w:rsidR="001B2F76" w:rsidRDefault="001B2F76" w:rsidP="001B2F76">
            <w:pPr>
              <w:ind w:firstLine="0"/>
              <w:rPr>
                <w:rFonts w:cs="Arial"/>
                <w:sz w:val="20"/>
                <w:szCs w:val="20"/>
                <w:lang w:eastAsia="en-US"/>
              </w:rPr>
            </w:pPr>
            <w:r>
              <w:rPr>
                <w:rFonts w:cs="Arial"/>
                <w:sz w:val="20"/>
                <w:szCs w:val="20"/>
              </w:rPr>
              <w:t>гр. Толстых (6 объектов)</w:t>
            </w:r>
          </w:p>
        </w:tc>
        <w:tc>
          <w:tcPr>
            <w:tcW w:w="1655" w:type="dxa"/>
            <w:tcBorders>
              <w:top w:val="nil"/>
              <w:left w:val="single" w:sz="4" w:space="0" w:color="000000"/>
              <w:bottom w:val="single" w:sz="4" w:space="0" w:color="000000"/>
              <w:right w:val="nil"/>
            </w:tcBorders>
          </w:tcPr>
          <w:p w:rsidR="001B2F76" w:rsidRDefault="001B2F76" w:rsidP="001B2F76">
            <w:pPr>
              <w:snapToGrid w:val="0"/>
              <w:ind w:firstLine="0"/>
              <w:rPr>
                <w:rFonts w:cs="Arial"/>
                <w:sz w:val="20"/>
                <w:szCs w:val="20"/>
                <w:lang w:eastAsia="en-US"/>
              </w:rPr>
            </w:pPr>
          </w:p>
          <w:p w:rsidR="001B2F76" w:rsidRDefault="001B2F76" w:rsidP="001B2F76">
            <w:pPr>
              <w:ind w:firstLine="0"/>
              <w:rPr>
                <w:rFonts w:cs="Arial"/>
                <w:sz w:val="20"/>
                <w:szCs w:val="20"/>
              </w:rPr>
            </w:pPr>
            <w:r>
              <w:rPr>
                <w:rFonts w:cs="Arial"/>
                <w:sz w:val="20"/>
                <w:szCs w:val="20"/>
              </w:rPr>
              <w:t>нач. Х1Х в.</w:t>
            </w:r>
          </w:p>
          <w:p w:rsidR="001B2F76" w:rsidRDefault="001B2F76" w:rsidP="001B2F76">
            <w:pPr>
              <w:ind w:firstLine="0"/>
              <w:rPr>
                <w:rFonts w:cs="Arial"/>
                <w:sz w:val="20"/>
                <w:szCs w:val="20"/>
              </w:rPr>
            </w:pPr>
            <w:r>
              <w:rPr>
                <w:rFonts w:cs="Arial"/>
                <w:sz w:val="20"/>
                <w:szCs w:val="20"/>
              </w:rPr>
              <w:t xml:space="preserve">нач. Х1Х в.   </w:t>
            </w:r>
          </w:p>
          <w:p w:rsidR="001B2F76" w:rsidRDefault="001B2F76" w:rsidP="001B2F76">
            <w:pPr>
              <w:ind w:firstLine="0"/>
              <w:rPr>
                <w:rFonts w:cs="Arial"/>
                <w:sz w:val="20"/>
                <w:szCs w:val="20"/>
              </w:rPr>
            </w:pPr>
            <w:r>
              <w:rPr>
                <w:rFonts w:cs="Arial"/>
                <w:sz w:val="20"/>
                <w:szCs w:val="20"/>
              </w:rPr>
              <w:t xml:space="preserve">нач. Х1Х в.   </w:t>
            </w:r>
          </w:p>
          <w:p w:rsidR="001B2F76" w:rsidRDefault="001B2F76" w:rsidP="001B2F76">
            <w:pPr>
              <w:ind w:firstLine="0"/>
              <w:rPr>
                <w:rFonts w:cs="Arial"/>
                <w:sz w:val="20"/>
                <w:szCs w:val="20"/>
              </w:rPr>
            </w:pPr>
            <w:r>
              <w:rPr>
                <w:rFonts w:cs="Arial"/>
                <w:sz w:val="20"/>
                <w:szCs w:val="20"/>
              </w:rPr>
              <w:t xml:space="preserve">нач. Х1Х в. //   </w:t>
            </w:r>
          </w:p>
          <w:p w:rsidR="001B2F76" w:rsidRDefault="001B2F76" w:rsidP="001B2F76">
            <w:pPr>
              <w:ind w:firstLine="0"/>
              <w:rPr>
                <w:rFonts w:cs="Arial"/>
                <w:sz w:val="20"/>
                <w:szCs w:val="20"/>
                <w:lang w:eastAsia="en-US"/>
              </w:rPr>
            </w:pPr>
            <w:r>
              <w:rPr>
                <w:rFonts w:cs="Arial"/>
                <w:sz w:val="20"/>
                <w:szCs w:val="20"/>
              </w:rPr>
              <w:t>нач. Х</w:t>
            </w:r>
            <w:proofErr w:type="gramStart"/>
            <w:r>
              <w:rPr>
                <w:rFonts w:cs="Arial"/>
                <w:sz w:val="20"/>
                <w:szCs w:val="20"/>
                <w:lang w:val="en-US"/>
              </w:rPr>
              <w:t>I</w:t>
            </w:r>
            <w:proofErr w:type="gramEnd"/>
            <w:r>
              <w:rPr>
                <w:rFonts w:cs="Arial"/>
                <w:sz w:val="20"/>
                <w:szCs w:val="20"/>
              </w:rPr>
              <w:t xml:space="preserve">Х в.  </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510, п. 1989;</w:t>
            </w:r>
          </w:p>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850, прил. 2, п. 435    </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 с. Чертовицкое,</w:t>
            </w:r>
          </w:p>
          <w:p w:rsidR="001B2F76" w:rsidRDefault="001B2F76" w:rsidP="001B2F76">
            <w:pPr>
              <w:ind w:firstLine="0"/>
              <w:rPr>
                <w:rFonts w:cs="Arial"/>
                <w:sz w:val="20"/>
                <w:szCs w:val="20"/>
                <w:lang w:eastAsia="en-US"/>
              </w:rPr>
            </w:pPr>
            <w:r>
              <w:rPr>
                <w:rFonts w:cs="Arial"/>
                <w:sz w:val="20"/>
                <w:szCs w:val="20"/>
              </w:rPr>
              <w:t>пансионат отдыха //</w:t>
            </w:r>
            <w:r>
              <w:rPr>
                <w:rFonts w:cs="Arial"/>
                <w:sz w:val="20"/>
                <w:szCs w:val="20"/>
              </w:rPr>
              <w:br/>
              <w:t>с. Чертовицкое, пансионат отдыха им</w:t>
            </w:r>
            <w:proofErr w:type="gramStart"/>
            <w:r>
              <w:rPr>
                <w:rFonts w:cs="Arial"/>
                <w:sz w:val="20"/>
                <w:szCs w:val="20"/>
              </w:rPr>
              <w:t>.Д</w:t>
            </w:r>
            <w:proofErr w:type="gramEnd"/>
            <w:r>
              <w:rPr>
                <w:rFonts w:cs="Arial"/>
                <w:sz w:val="20"/>
                <w:szCs w:val="20"/>
              </w:rPr>
              <w:t>зержинского</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rPr>
                <w:rFonts w:cs="Arial"/>
                <w:sz w:val="20"/>
                <w:szCs w:val="20"/>
                <w:lang w:eastAsia="en-US"/>
              </w:rPr>
            </w:pPr>
            <w:r>
              <w:rPr>
                <w:rFonts w:cs="Arial"/>
                <w:sz w:val="20"/>
                <w:szCs w:val="20"/>
              </w:rPr>
              <w:t xml:space="preserve">Уточненное наименование населенного пункта: </w:t>
            </w:r>
          </w:p>
          <w:p w:rsidR="001B2F76" w:rsidRDefault="001B2F76" w:rsidP="001B2F76">
            <w:pPr>
              <w:snapToGrid w:val="0"/>
              <w:ind w:firstLine="0"/>
              <w:rPr>
                <w:rFonts w:cs="Arial"/>
                <w:sz w:val="20"/>
                <w:szCs w:val="20"/>
                <w:lang w:eastAsia="en-US"/>
              </w:rPr>
            </w:pPr>
            <w:r>
              <w:rPr>
                <w:rFonts w:cs="Arial"/>
                <w:sz w:val="20"/>
                <w:szCs w:val="20"/>
              </w:rPr>
              <w:t>с. Чертовицы</w:t>
            </w:r>
          </w:p>
        </w:tc>
      </w:tr>
      <w:tr w:rsidR="001B2F76" w:rsidTr="001B2F76">
        <w:tc>
          <w:tcPr>
            <w:tcW w:w="412"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lang w:val="en-US"/>
              </w:rPr>
              <w:t>4</w:t>
            </w:r>
            <w:r>
              <w:rPr>
                <w:rFonts w:cs="Arial"/>
                <w:sz w:val="20"/>
                <w:szCs w:val="20"/>
              </w:rPr>
              <w:t>1</w:t>
            </w:r>
          </w:p>
        </w:tc>
        <w:tc>
          <w:tcPr>
            <w:tcW w:w="573" w:type="dxa"/>
            <w:tcBorders>
              <w:top w:val="nil"/>
              <w:left w:val="single" w:sz="4" w:space="0" w:color="000000"/>
              <w:bottom w:val="single" w:sz="4" w:space="0" w:color="000000"/>
              <w:right w:val="nil"/>
            </w:tcBorders>
            <w:hideMark/>
          </w:tcPr>
          <w:p w:rsidR="001B2F76" w:rsidRDefault="001B2F76" w:rsidP="001B2F76">
            <w:pPr>
              <w:snapToGrid w:val="0"/>
              <w:ind w:firstLine="0"/>
              <w:jc w:val="center"/>
              <w:rPr>
                <w:rFonts w:cs="Arial"/>
                <w:sz w:val="20"/>
                <w:szCs w:val="20"/>
                <w:lang w:eastAsia="en-US"/>
              </w:rPr>
            </w:pPr>
            <w:r>
              <w:rPr>
                <w:rFonts w:cs="Arial"/>
                <w:sz w:val="20"/>
                <w:szCs w:val="20"/>
              </w:rPr>
              <w:t>102</w:t>
            </w:r>
          </w:p>
        </w:tc>
        <w:tc>
          <w:tcPr>
            <w:tcW w:w="2273"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 xml:space="preserve">Школа земская                               </w:t>
            </w:r>
          </w:p>
        </w:tc>
        <w:tc>
          <w:tcPr>
            <w:tcW w:w="1655"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1914 г. //</w:t>
            </w:r>
          </w:p>
          <w:p w:rsidR="001B2F76" w:rsidRDefault="001B2F76" w:rsidP="001B2F76">
            <w:pPr>
              <w:snapToGrid w:val="0"/>
              <w:ind w:firstLine="0"/>
              <w:rPr>
                <w:rFonts w:cs="Arial"/>
                <w:sz w:val="20"/>
                <w:szCs w:val="20"/>
                <w:lang w:eastAsia="en-US"/>
              </w:rPr>
            </w:pPr>
            <w:r>
              <w:rPr>
                <w:rFonts w:cs="Arial"/>
                <w:sz w:val="20"/>
                <w:szCs w:val="20"/>
              </w:rPr>
              <w:t xml:space="preserve">нач. ХХ в.   </w:t>
            </w:r>
          </w:p>
        </w:tc>
        <w:tc>
          <w:tcPr>
            <w:tcW w:w="140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proofErr w:type="gramStart"/>
            <w:r>
              <w:rPr>
                <w:rFonts w:cs="Arial"/>
                <w:sz w:val="20"/>
                <w:szCs w:val="20"/>
              </w:rPr>
              <w:t>Р</w:t>
            </w:r>
            <w:proofErr w:type="gramEnd"/>
            <w:r>
              <w:rPr>
                <w:rFonts w:cs="Arial"/>
                <w:sz w:val="20"/>
                <w:szCs w:val="20"/>
              </w:rPr>
              <w:t xml:space="preserve"> № 510, п. 1991</w:t>
            </w:r>
          </w:p>
        </w:tc>
        <w:tc>
          <w:tcPr>
            <w:tcW w:w="2088" w:type="dxa"/>
            <w:tcBorders>
              <w:top w:val="nil"/>
              <w:left w:val="single" w:sz="4" w:space="0" w:color="000000"/>
              <w:bottom w:val="single" w:sz="4" w:space="0" w:color="000000"/>
              <w:right w:val="nil"/>
            </w:tcBorders>
            <w:hideMark/>
          </w:tcPr>
          <w:p w:rsidR="001B2F76" w:rsidRDefault="001B2F76" w:rsidP="001B2F76">
            <w:pPr>
              <w:snapToGrid w:val="0"/>
              <w:ind w:firstLine="0"/>
              <w:rPr>
                <w:rFonts w:cs="Arial"/>
                <w:sz w:val="20"/>
                <w:szCs w:val="20"/>
                <w:lang w:eastAsia="en-US"/>
              </w:rPr>
            </w:pPr>
            <w:r>
              <w:rPr>
                <w:rFonts w:cs="Arial"/>
                <w:sz w:val="20"/>
                <w:szCs w:val="20"/>
              </w:rPr>
              <w:t>Айдаровское сельское поселение,</w:t>
            </w:r>
          </w:p>
          <w:p w:rsidR="001B2F76" w:rsidRDefault="001B2F76" w:rsidP="001B2F76">
            <w:pPr>
              <w:snapToGrid w:val="0"/>
              <w:ind w:firstLine="0"/>
              <w:rPr>
                <w:rFonts w:cs="Arial"/>
                <w:sz w:val="20"/>
                <w:szCs w:val="20"/>
              </w:rPr>
            </w:pPr>
            <w:r>
              <w:rPr>
                <w:rFonts w:cs="Arial"/>
                <w:sz w:val="20"/>
                <w:szCs w:val="20"/>
              </w:rPr>
              <w:t>с. Чертовицкое,</w:t>
            </w:r>
          </w:p>
          <w:p w:rsidR="001B2F76" w:rsidRDefault="001B2F76" w:rsidP="001B2F76">
            <w:pPr>
              <w:ind w:firstLine="0"/>
              <w:rPr>
                <w:rFonts w:cs="Arial"/>
                <w:sz w:val="20"/>
                <w:szCs w:val="20"/>
                <w:lang w:eastAsia="en-US"/>
              </w:rPr>
            </w:pPr>
            <w:r>
              <w:rPr>
                <w:rFonts w:cs="Arial"/>
                <w:sz w:val="20"/>
                <w:szCs w:val="20"/>
              </w:rPr>
              <w:t>ул. Школьная</w:t>
            </w:r>
          </w:p>
        </w:tc>
        <w:tc>
          <w:tcPr>
            <w:tcW w:w="1178" w:type="dxa"/>
            <w:tcBorders>
              <w:top w:val="nil"/>
              <w:left w:val="single" w:sz="4" w:space="0" w:color="000000"/>
              <w:bottom w:val="single" w:sz="4" w:space="0" w:color="000000"/>
              <w:right w:val="single" w:sz="4" w:space="0" w:color="000000"/>
            </w:tcBorders>
            <w:hideMark/>
          </w:tcPr>
          <w:p w:rsidR="001B2F76" w:rsidRDefault="001B2F76" w:rsidP="001B2F76">
            <w:pPr>
              <w:snapToGrid w:val="0"/>
              <w:ind w:firstLine="0"/>
              <w:rPr>
                <w:rFonts w:cs="Arial"/>
                <w:sz w:val="20"/>
                <w:szCs w:val="20"/>
                <w:lang w:eastAsia="en-US"/>
              </w:rPr>
            </w:pPr>
            <w:r>
              <w:rPr>
                <w:rFonts w:cs="Arial"/>
                <w:sz w:val="20"/>
                <w:szCs w:val="20"/>
              </w:rPr>
              <w:t xml:space="preserve">Уточненное наименование населенного пункта: </w:t>
            </w:r>
          </w:p>
          <w:p w:rsidR="001B2F76" w:rsidRDefault="001B2F76" w:rsidP="001B2F76">
            <w:pPr>
              <w:snapToGrid w:val="0"/>
              <w:ind w:firstLine="0"/>
              <w:rPr>
                <w:rFonts w:cs="Arial"/>
                <w:sz w:val="20"/>
                <w:szCs w:val="20"/>
                <w:lang w:eastAsia="en-US"/>
              </w:rPr>
            </w:pPr>
            <w:r>
              <w:rPr>
                <w:rFonts w:cs="Arial"/>
                <w:sz w:val="20"/>
                <w:szCs w:val="20"/>
              </w:rPr>
              <w:t>с. Чертовицы</w:t>
            </w:r>
          </w:p>
        </w:tc>
      </w:tr>
    </w:tbl>
    <w:p w:rsidR="001B2F76" w:rsidRDefault="001B2F76" w:rsidP="001B2F76">
      <w:pPr>
        <w:ind w:firstLine="709"/>
        <w:rPr>
          <w:rFonts w:cs="Arial"/>
          <w:strike/>
          <w:lang w:eastAsia="en-US"/>
        </w:rPr>
      </w:pPr>
    </w:p>
    <w:p w:rsidR="001B2F76" w:rsidRDefault="001B2F76" w:rsidP="001B2F76">
      <w:pPr>
        <w:widowControl w:val="0"/>
        <w:numPr>
          <w:ilvl w:val="1"/>
          <w:numId w:val="14"/>
        </w:numPr>
        <w:shd w:val="clear" w:color="auto" w:fill="FFFFFF"/>
        <w:tabs>
          <w:tab w:val="num" w:pos="576"/>
        </w:tabs>
        <w:suppressAutoHyphens/>
        <w:ind w:left="0" w:firstLine="709"/>
        <w:rPr>
          <w:rFonts w:cs="Arial"/>
        </w:rPr>
      </w:pPr>
      <w:r>
        <w:rPr>
          <w:rFonts w:cs="Arial"/>
        </w:rPr>
        <w:t xml:space="preserve">Принятые сокращения: </w:t>
      </w:r>
    </w:p>
    <w:p w:rsidR="001B2F76" w:rsidRDefault="001B2F76" w:rsidP="001B2F76">
      <w:pPr>
        <w:ind w:firstLine="709"/>
        <w:rPr>
          <w:rFonts w:cs="Arial"/>
        </w:rPr>
      </w:pPr>
      <w:r>
        <w:rPr>
          <w:rFonts w:cs="Arial"/>
        </w:rPr>
        <w:t>Р-региональная категория охраны памятника;</w:t>
      </w:r>
    </w:p>
    <w:p w:rsidR="001B2F76" w:rsidRDefault="001B2F76" w:rsidP="001B2F76">
      <w:pPr>
        <w:ind w:firstLine="709"/>
        <w:rPr>
          <w:rFonts w:cs="Arial"/>
        </w:rPr>
      </w:pPr>
      <w:proofErr w:type="gramStart"/>
      <w:r>
        <w:rPr>
          <w:rFonts w:cs="Arial"/>
        </w:rPr>
        <w:t>Ф-</w:t>
      </w:r>
      <w:proofErr w:type="gramEnd"/>
      <w:r>
        <w:rPr>
          <w:rFonts w:cs="Arial"/>
        </w:rPr>
        <w:t xml:space="preserve"> федеральная категория охраны памятника</w:t>
      </w:r>
    </w:p>
    <w:p w:rsidR="001B2F76" w:rsidRDefault="001B2F76" w:rsidP="001B2F76">
      <w:pPr>
        <w:ind w:firstLine="709"/>
        <w:rPr>
          <w:rFonts w:cs="Arial"/>
        </w:rPr>
      </w:pPr>
      <w:r>
        <w:rPr>
          <w:rFonts w:cs="Arial"/>
        </w:rPr>
        <w:t>В – выявленный памятник</w:t>
      </w:r>
    </w:p>
    <w:p w:rsidR="001B2F76" w:rsidRDefault="001B2F76" w:rsidP="001B2F76">
      <w:pPr>
        <w:ind w:firstLine="709"/>
        <w:rPr>
          <w:rFonts w:cs="Arial"/>
        </w:rPr>
      </w:pPr>
      <w:r>
        <w:rPr>
          <w:rFonts w:cs="Arial"/>
        </w:rPr>
        <w:t>246 – Решение исполкома Воронежского областного Совета народных депутатов от 21.04.1983 № 246 «О мерах по дальнейшему улучшению памятников охраны и использованию памятников истории и культуры области»;</w:t>
      </w:r>
    </w:p>
    <w:p w:rsidR="001B2F76" w:rsidRDefault="001B2F76" w:rsidP="001B2F76">
      <w:pPr>
        <w:ind w:firstLine="709"/>
        <w:rPr>
          <w:rFonts w:cs="Arial"/>
        </w:rPr>
      </w:pPr>
      <w:r>
        <w:rPr>
          <w:rFonts w:cs="Arial"/>
        </w:rPr>
        <w:t xml:space="preserve">510 – Постановление администрации Воронежской области от 18.04.1994 № 510 «О мерах по сохранению историко-культурного наследия Воронежской области» </w:t>
      </w:r>
    </w:p>
    <w:p w:rsidR="001B2F76" w:rsidRDefault="001B2F76" w:rsidP="001B2F76">
      <w:pPr>
        <w:shd w:val="clear" w:color="auto" w:fill="FFFFFF"/>
        <w:ind w:firstLine="709"/>
        <w:rPr>
          <w:rFonts w:cs="Arial"/>
        </w:rPr>
      </w:pPr>
      <w:r>
        <w:rPr>
          <w:rFonts w:cs="Arial"/>
        </w:rPr>
        <w:lastRenderedPageBreak/>
        <w:t>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w:t>
      </w:r>
    </w:p>
    <w:p w:rsidR="001B2F76" w:rsidRDefault="001B2F76" w:rsidP="001B2F76">
      <w:pPr>
        <w:shd w:val="clear" w:color="auto" w:fill="FFFFFF"/>
        <w:ind w:firstLine="709"/>
        <w:rPr>
          <w:rFonts w:cs="Arial"/>
        </w:rPr>
      </w:pPr>
    </w:p>
    <w:p w:rsidR="001B2F76" w:rsidRDefault="001B2F76" w:rsidP="001B2F76">
      <w:pPr>
        <w:ind w:firstLine="709"/>
        <w:rPr>
          <w:rFonts w:cs="Arial"/>
          <w:bCs/>
        </w:rPr>
      </w:pPr>
      <w:r>
        <w:rPr>
          <w:rFonts w:cs="Arial"/>
          <w:bCs/>
        </w:rPr>
        <w:t>Вывод:</w:t>
      </w:r>
    </w:p>
    <w:p w:rsidR="001B2F76" w:rsidRDefault="001B2F76" w:rsidP="001B2F76">
      <w:pPr>
        <w:ind w:firstLine="709"/>
        <w:rPr>
          <w:rFonts w:cs="Arial"/>
          <w:bCs/>
        </w:rPr>
      </w:pPr>
      <w:r>
        <w:rPr>
          <w:rFonts w:cs="Arial"/>
        </w:rPr>
        <w:t>Историко – градостроительный анализ показал, что Айдаровское сельское поселение обладает значительным комплексным историко-культурным потенциалом. Поселение расположено в окружении выразительного ландшафта и имеет высокий туристическо-рекреационный потенциал (ст. 3 в редакции решения от 01.04.2022 № 88).</w:t>
      </w:r>
    </w:p>
    <w:p w:rsidR="001B2F76" w:rsidRDefault="001B2F76" w:rsidP="00135CDD">
      <w:pPr>
        <w:ind w:firstLine="709"/>
        <w:rPr>
          <w:rFonts w:cs="Arial"/>
          <w:bCs/>
        </w:rPr>
      </w:pPr>
    </w:p>
    <w:p w:rsidR="00135CDD" w:rsidRPr="006D390E" w:rsidRDefault="00135CDD" w:rsidP="00135CDD">
      <w:pPr>
        <w:ind w:firstLine="709"/>
        <w:rPr>
          <w:rFonts w:cs="Arial"/>
          <w:bCs/>
        </w:rPr>
      </w:pPr>
      <w:r w:rsidRPr="006D390E">
        <w:rPr>
          <w:rFonts w:cs="Arial"/>
          <w:bCs/>
        </w:rPr>
        <w:t>1.4. Природно-ресурсный потенциал сельского поселения</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1.4.1. Климатический и агроклиматический потенциал</w:t>
      </w:r>
    </w:p>
    <w:p w:rsidR="00135CDD" w:rsidRPr="006D390E" w:rsidRDefault="00135CDD" w:rsidP="00135CDD">
      <w:pPr>
        <w:ind w:firstLine="709"/>
        <w:rPr>
          <w:rFonts w:eastAsia="Calibri" w:cs="Arial"/>
        </w:rPr>
      </w:pPr>
      <w:r w:rsidRPr="006D390E">
        <w:rPr>
          <w:rFonts w:cs="Arial"/>
          <w:bCs/>
        </w:rPr>
        <w:t xml:space="preserve"> </w:t>
      </w:r>
      <w:r w:rsidRPr="006D390E">
        <w:rPr>
          <w:rFonts w:cs="Arial"/>
          <w:bCs/>
          <w:iCs/>
        </w:rPr>
        <w:t>Климат</w:t>
      </w:r>
      <w:r w:rsidRPr="006D390E">
        <w:rPr>
          <w:rFonts w:cs="Arial"/>
          <w:iCs/>
        </w:rPr>
        <w:t xml:space="preserve"> на территории Айдаровского </w:t>
      </w:r>
      <w:proofErr w:type="gramStart"/>
      <w:r w:rsidRPr="006D390E">
        <w:rPr>
          <w:rFonts w:cs="Arial"/>
          <w:iCs/>
        </w:rPr>
        <w:t>сельского</w:t>
      </w:r>
      <w:proofErr w:type="gramEnd"/>
      <w:r w:rsidRPr="006D390E">
        <w:rPr>
          <w:rFonts w:cs="Arial"/>
          <w:iCs/>
        </w:rPr>
        <w:t xml:space="preserve"> поселение</w:t>
      </w:r>
      <w:r w:rsidRPr="006D390E">
        <w:rPr>
          <w:rFonts w:cs="Arial"/>
        </w:rP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135CDD" w:rsidRPr="006D390E" w:rsidRDefault="00135CDD" w:rsidP="00135CDD">
      <w:pPr>
        <w:ind w:firstLine="709"/>
        <w:rPr>
          <w:rFonts w:cs="Arial"/>
        </w:rPr>
      </w:pPr>
      <w:r w:rsidRPr="006D390E">
        <w:rPr>
          <w:rFonts w:cs="Arial"/>
        </w:rPr>
        <w:t>Среднегодовая температура воздуха составляет +5,4</w:t>
      </w:r>
      <w:r w:rsidRPr="006D390E">
        <w:rPr>
          <w:rFonts w:cs="Arial"/>
        </w:rPr>
        <w:sym w:font="Times New Roman" w:char="F0B0"/>
      </w:r>
      <w:r w:rsidRPr="006D390E">
        <w:rPr>
          <w:rFonts w:cs="Arial"/>
        </w:rPr>
        <w:t>С. Средние из абсолютных максимальных температур составляют +35</w:t>
      </w:r>
      <w:r w:rsidRPr="006D390E">
        <w:rPr>
          <w:rFonts w:cs="Arial"/>
        </w:rPr>
        <w:sym w:font="Times New Roman" w:char="F02C"/>
      </w:r>
      <w:r w:rsidRPr="006D390E">
        <w:rPr>
          <w:rFonts w:cs="Arial"/>
        </w:rPr>
        <w:sym w:font="Times New Roman" w:char="F020"/>
      </w:r>
      <w:r w:rsidRPr="006D390E">
        <w:rPr>
          <w:rFonts w:cs="Arial"/>
        </w:rPr>
        <w:sym w:font="Times New Roman" w:char="F0B0"/>
      </w:r>
      <w:proofErr w:type="gramStart"/>
      <w:r w:rsidRPr="006D390E">
        <w:rPr>
          <w:rFonts w:cs="Arial"/>
        </w:rPr>
        <w:t>С</w:t>
      </w:r>
      <w:proofErr w:type="gramEnd"/>
      <w:r w:rsidRPr="006D390E">
        <w:rPr>
          <w:rFonts w:cs="Arial"/>
        </w:rPr>
        <w:t xml:space="preserve"> средние из абсолютных минимальных температур составляют  -29 </w:t>
      </w:r>
      <w:r w:rsidRPr="006D390E">
        <w:rPr>
          <w:rFonts w:cs="Arial"/>
        </w:rPr>
        <w:sym w:font="Times New Roman" w:char="F0B0"/>
      </w:r>
      <w:r w:rsidRPr="006D390E">
        <w:rPr>
          <w:rFonts w:cs="Arial"/>
        </w:rPr>
        <w:t>С.</w:t>
      </w:r>
    </w:p>
    <w:p w:rsidR="00135CDD" w:rsidRPr="006D390E" w:rsidRDefault="00135CDD" w:rsidP="00135CDD">
      <w:pPr>
        <w:ind w:firstLine="709"/>
        <w:rPr>
          <w:rFonts w:cs="Arial"/>
        </w:rPr>
      </w:pPr>
      <w:r w:rsidRPr="006D390E">
        <w:rPr>
          <w:rFonts w:cs="Arial"/>
        </w:rPr>
        <w:t xml:space="preserve"> Годовое количество осадков на территории составляет более 550 мм. Территория относится к зоне недостаточного увлажнения, что обусловлено достаточно высокой испаряемостью в теплый период.</w:t>
      </w:r>
    </w:p>
    <w:p w:rsidR="00135CDD" w:rsidRPr="006D390E" w:rsidRDefault="00135CDD" w:rsidP="00135CDD">
      <w:pPr>
        <w:ind w:firstLine="709"/>
        <w:rPr>
          <w:rFonts w:cs="Arial"/>
        </w:rPr>
      </w:pPr>
      <w:r w:rsidRPr="006D390E">
        <w:rPr>
          <w:rFonts w:cs="Arial"/>
        </w:rPr>
        <w:t xml:space="preserve"> В течение года преобладают средние скорости ветра.</w:t>
      </w:r>
    </w:p>
    <w:p w:rsidR="00135CDD" w:rsidRPr="006D390E" w:rsidRDefault="00135CDD" w:rsidP="00135CDD">
      <w:pPr>
        <w:ind w:firstLine="709"/>
        <w:rPr>
          <w:rFonts w:cs="Arial"/>
        </w:rPr>
      </w:pPr>
      <w:r>
        <w:rPr>
          <w:rFonts w:cs="Arial"/>
          <w:noProof/>
        </w:rPr>
        <w:drawing>
          <wp:anchor distT="0" distB="0" distL="0" distR="0" simplePos="0" relativeHeight="251684864" behindDoc="0" locked="0" layoutInCell="1" allowOverlap="1">
            <wp:simplePos x="0" y="0"/>
            <wp:positionH relativeFrom="column">
              <wp:align>center</wp:align>
            </wp:positionH>
            <wp:positionV relativeFrom="paragraph">
              <wp:posOffset>0</wp:posOffset>
            </wp:positionV>
            <wp:extent cx="1675130" cy="2063750"/>
            <wp:effectExtent l="0" t="0" r="1270"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5130" cy="2063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tabs>
          <w:tab w:val="left" w:pos="615"/>
        </w:tabs>
        <w:ind w:firstLine="709"/>
        <w:rPr>
          <w:rFonts w:cs="Arial"/>
        </w:rPr>
      </w:pPr>
      <w:r w:rsidRPr="006D390E">
        <w:rPr>
          <w:rFonts w:cs="Arial"/>
        </w:rPr>
        <w:t>Суммы средних суточных температур за период активной вегетации растений колеблются в пределах 2400-2600°. Сумма осадков за этот период составляет 235-310 мм, ГТК равен 1,0-1,1. Продолжительность безморозного периода — 220-227 дней.</w:t>
      </w:r>
    </w:p>
    <w:p w:rsidR="00135CDD" w:rsidRPr="006D390E" w:rsidRDefault="00135CDD" w:rsidP="00135CDD">
      <w:pPr>
        <w:pStyle w:val="af9"/>
        <w:tabs>
          <w:tab w:val="left" w:pos="720"/>
        </w:tabs>
        <w:spacing w:after="0"/>
        <w:ind w:left="0" w:firstLine="709"/>
        <w:rPr>
          <w:rFonts w:ascii="Arial" w:hAnsi="Arial" w:cs="Arial"/>
        </w:rPr>
      </w:pPr>
      <w:r w:rsidRPr="006D390E">
        <w:rPr>
          <w:rFonts w:ascii="Arial" w:hAnsi="Arial" w:cs="Arial"/>
        </w:rP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135CDD" w:rsidRPr="006D390E" w:rsidRDefault="00135CDD" w:rsidP="00135CDD">
      <w:pPr>
        <w:pStyle w:val="af9"/>
        <w:tabs>
          <w:tab w:val="left" w:pos="720"/>
        </w:tabs>
        <w:spacing w:after="0"/>
        <w:ind w:left="0" w:firstLine="709"/>
        <w:rPr>
          <w:rFonts w:ascii="Arial" w:hAnsi="Arial" w:cs="Arial"/>
        </w:rPr>
      </w:pPr>
      <w:r w:rsidRPr="006D390E">
        <w:rPr>
          <w:rFonts w:ascii="Arial" w:hAnsi="Arial" w:cs="Arial"/>
        </w:rPr>
        <w:t xml:space="preserve"> Опасные метеорологические явления, приводящие к ЧС, и главным образом на дорогах,  – метели, ливневые дожди, град, шквал, гололёд. </w:t>
      </w:r>
    </w:p>
    <w:p w:rsidR="00135CDD" w:rsidRPr="006D390E" w:rsidRDefault="00135CDD" w:rsidP="00135CDD">
      <w:pPr>
        <w:tabs>
          <w:tab w:val="left" w:pos="720"/>
        </w:tabs>
        <w:ind w:firstLine="709"/>
        <w:rPr>
          <w:rFonts w:cs="Arial"/>
        </w:rPr>
      </w:pPr>
    </w:p>
    <w:p w:rsidR="00135CDD" w:rsidRPr="006D390E" w:rsidRDefault="00135CDD" w:rsidP="00135CDD">
      <w:pPr>
        <w:tabs>
          <w:tab w:val="left" w:pos="720"/>
        </w:tabs>
        <w:ind w:firstLine="709"/>
        <w:rPr>
          <w:rFonts w:cs="Arial"/>
        </w:rPr>
      </w:pPr>
      <w:r w:rsidRPr="006D390E">
        <w:rPr>
          <w:rFonts w:cs="Arial"/>
        </w:rPr>
        <w:t xml:space="preserve"> Оценка природного потенциала самоочищающей способности атмосферы</w:t>
      </w:r>
    </w:p>
    <w:p w:rsidR="00135CDD" w:rsidRPr="006D390E" w:rsidRDefault="00135CDD" w:rsidP="00135CDD">
      <w:pPr>
        <w:ind w:firstLine="709"/>
        <w:rPr>
          <w:rFonts w:cs="Arial"/>
        </w:rPr>
      </w:pPr>
      <w:r w:rsidRPr="006D390E">
        <w:rPr>
          <w:rFonts w:cs="Arial"/>
        </w:rPr>
        <w:lastRenderedPageBreak/>
        <w:t xml:space="preserve"> 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135CDD" w:rsidRPr="006D390E" w:rsidRDefault="00135CDD" w:rsidP="00135CDD">
      <w:pPr>
        <w:ind w:firstLine="709"/>
        <w:rPr>
          <w:rFonts w:cs="Arial"/>
        </w:rPr>
      </w:pPr>
      <w:r w:rsidRPr="006D390E">
        <w:rPr>
          <w:rFonts w:cs="Arial"/>
        </w:rPr>
        <w:t xml:space="preserve"> Территория имеет умеренный потенциал загрязнения атмосферы (ПЗА – возможный показатель уровня загрязнения атмосферы для низких источников) (</w:t>
      </w:r>
      <w:r w:rsidRPr="006D390E">
        <w:rPr>
          <w:rFonts w:cs="Arial"/>
          <w:lang w:val="en-US"/>
        </w:rPr>
        <w:t>II</w:t>
      </w:r>
      <w:r w:rsidRPr="006D390E">
        <w:rPr>
          <w:rFonts w:cs="Arial"/>
        </w:rPr>
        <w:t xml:space="preserve"> зона по классификации Э.Ю. Безуглой). </w:t>
      </w:r>
    </w:p>
    <w:p w:rsidR="00135CDD" w:rsidRPr="006D390E" w:rsidRDefault="00135CDD" w:rsidP="00135CDD">
      <w:pPr>
        <w:tabs>
          <w:tab w:val="left" w:pos="720"/>
        </w:tabs>
        <w:ind w:firstLine="709"/>
        <w:rPr>
          <w:rFonts w:cs="Arial"/>
        </w:rPr>
      </w:pPr>
      <w:r w:rsidRPr="006D390E">
        <w:rPr>
          <w:rFonts w:cs="Arial"/>
        </w:rPr>
        <w:t xml:space="preserve"> 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135CDD" w:rsidRPr="006D390E" w:rsidRDefault="00135CDD" w:rsidP="00135CDD">
      <w:pPr>
        <w:tabs>
          <w:tab w:val="left" w:pos="720"/>
        </w:tabs>
        <w:ind w:firstLine="709"/>
        <w:rPr>
          <w:rFonts w:cs="Arial"/>
          <w:bCs/>
        </w:rPr>
      </w:pPr>
      <w:r w:rsidRPr="006D390E">
        <w:rPr>
          <w:rFonts w:cs="Arial"/>
          <w:bCs/>
        </w:rPr>
        <w:t xml:space="preserve"> </w:t>
      </w:r>
    </w:p>
    <w:p w:rsidR="00135CDD" w:rsidRPr="006D390E" w:rsidRDefault="00135CDD" w:rsidP="00135CDD">
      <w:pPr>
        <w:tabs>
          <w:tab w:val="left" w:pos="720"/>
        </w:tabs>
        <w:ind w:firstLine="709"/>
        <w:rPr>
          <w:rFonts w:cs="Arial"/>
          <w:bCs/>
        </w:rPr>
      </w:pPr>
      <w:r w:rsidRPr="006D390E">
        <w:rPr>
          <w:rFonts w:cs="Arial"/>
          <w:bCs/>
        </w:rPr>
        <w:t xml:space="preserve"> 1.4.2. Геологическое строение и минерально-сырьевые ресурсы</w:t>
      </w:r>
    </w:p>
    <w:p w:rsidR="00135CDD" w:rsidRPr="006D390E" w:rsidRDefault="00135CDD" w:rsidP="00135CDD">
      <w:pPr>
        <w:ind w:firstLine="709"/>
        <w:rPr>
          <w:rFonts w:cs="Arial"/>
          <w:bCs/>
        </w:rPr>
      </w:pPr>
    </w:p>
    <w:p w:rsidR="00135CDD" w:rsidRPr="006D390E" w:rsidRDefault="00135CDD" w:rsidP="00135CDD">
      <w:pPr>
        <w:ind w:firstLine="709"/>
        <w:rPr>
          <w:rFonts w:cs="Arial"/>
          <w:iCs/>
        </w:rPr>
      </w:pPr>
      <w:r w:rsidRPr="006D390E">
        <w:rPr>
          <w:rFonts w:cs="Arial"/>
          <w:iCs/>
        </w:rPr>
        <w:t>Геологическое строение</w:t>
      </w:r>
    </w:p>
    <w:p w:rsidR="00135CDD" w:rsidRPr="006D390E" w:rsidRDefault="00135CDD" w:rsidP="00135CDD">
      <w:pPr>
        <w:ind w:firstLine="709"/>
        <w:rPr>
          <w:rFonts w:cs="Arial"/>
        </w:rPr>
      </w:pPr>
      <w:r w:rsidRPr="006D390E">
        <w:rPr>
          <w:rFonts w:cs="Arial"/>
        </w:rP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135CDD" w:rsidRPr="006D390E" w:rsidRDefault="00135CDD" w:rsidP="00135CDD">
      <w:pPr>
        <w:ind w:firstLine="709"/>
        <w:rPr>
          <w:rFonts w:cs="Arial"/>
        </w:rPr>
      </w:pPr>
      <w:r>
        <w:rPr>
          <w:rFonts w:cs="Arial"/>
          <w:noProof/>
        </w:rPr>
        <w:drawing>
          <wp:anchor distT="0" distB="0" distL="0" distR="0" simplePos="0" relativeHeight="251685888" behindDoc="0" locked="0" layoutInCell="1" allowOverlap="1">
            <wp:simplePos x="0" y="0"/>
            <wp:positionH relativeFrom="column">
              <wp:align>center</wp:align>
            </wp:positionH>
            <wp:positionV relativeFrom="paragraph">
              <wp:posOffset>0</wp:posOffset>
            </wp:positionV>
            <wp:extent cx="5720080" cy="3688080"/>
            <wp:effectExtent l="0" t="0" r="0" b="762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080" cy="3688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iCs/>
        </w:rPr>
        <w:t>Рис. геологический разрез №30 (Хруцкий С.В., Смольянинов В.М., Косцова Э.В. Альбом геологических разрезов центрально-черноземных областей, Изд-во ВГУ, Воронеж, 1974)</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Материнские породы характеризуются богатством инертной части породы — кремнекислой, менее растворимой и менее усвояемой формой питательных </w:t>
      </w:r>
      <w:r w:rsidRPr="006D390E">
        <w:rPr>
          <w:rFonts w:cs="Arial"/>
        </w:rPr>
        <w:lastRenderedPageBreak/>
        <w:t>веще</w:t>
      </w:r>
      <w:proofErr w:type="gramStart"/>
      <w:r w:rsidRPr="006D390E">
        <w:rPr>
          <w:rFonts w:cs="Arial"/>
        </w:rPr>
        <w:t>ств дл</w:t>
      </w:r>
      <w:proofErr w:type="gramEnd"/>
      <w:r w:rsidRPr="006D390E">
        <w:rPr>
          <w:rFonts w:cs="Arial"/>
        </w:rPr>
        <w:t>я растений. Породы характеризуются плохой сортировкой механических частиц. Так в супесчаных отложениях преобладают фракции среднего песка, суглинистые отложения содержат много иловатой фракции, среднего и мелкого песка, значительное количество средней пыли как видно на геологическом разрезе №30.</w:t>
      </w:r>
    </w:p>
    <w:p w:rsidR="00135CDD" w:rsidRPr="006D390E" w:rsidRDefault="00135CDD" w:rsidP="00135CDD">
      <w:pPr>
        <w:ind w:firstLine="709"/>
        <w:rPr>
          <w:rFonts w:cs="Arial"/>
        </w:rPr>
      </w:pPr>
      <w:r w:rsidRPr="006D390E">
        <w:rPr>
          <w:rFonts w:cs="Arial"/>
        </w:rPr>
        <w:t xml:space="preserve"> На территории поселения имеется комплекс экзогенных геологических процессов, таких как овражная и балочная </w:t>
      </w:r>
      <w:proofErr w:type="gramStart"/>
      <w:r w:rsidRPr="006D390E">
        <w:rPr>
          <w:rFonts w:cs="Arial"/>
        </w:rPr>
        <w:t>эрозия</w:t>
      </w:r>
      <w:proofErr w:type="gramEnd"/>
      <w:r w:rsidRPr="006D390E">
        <w:rPr>
          <w:rFonts w:cs="Arial"/>
        </w:rPr>
        <w:t xml:space="preserve"> развитая в незначительной степени, заболачивание, возможны просадочные явления.</w:t>
      </w:r>
    </w:p>
    <w:p w:rsidR="00135CDD" w:rsidRPr="006D390E" w:rsidRDefault="00135CDD" w:rsidP="00135CDD">
      <w:pPr>
        <w:ind w:firstLine="709"/>
        <w:rPr>
          <w:rFonts w:cs="Arial"/>
        </w:rPr>
      </w:pPr>
      <w:r w:rsidRPr="006D390E">
        <w:rPr>
          <w:rFonts w:cs="Arial"/>
        </w:rPr>
        <w:t xml:space="preserve"> Овражная эрозия приурочена к склонам водоразделов и речных террас, сложенных легко размываемыми горными породами.</w:t>
      </w:r>
    </w:p>
    <w:p w:rsidR="00135CDD" w:rsidRPr="006D390E" w:rsidRDefault="00135CDD" w:rsidP="00135CDD">
      <w:pPr>
        <w:ind w:firstLine="709"/>
        <w:rPr>
          <w:rFonts w:cs="Arial"/>
        </w:rPr>
      </w:pPr>
      <w:r w:rsidRPr="006D390E">
        <w:rPr>
          <w:rFonts w:cs="Arial"/>
        </w:rPr>
        <w:t xml:space="preserve"> Просадочные явления здесь проявляются в виде «степных блюдец», которые приурочены к толще покровных суглинков с высоким залеганием уровня грунтовых вод. </w:t>
      </w:r>
    </w:p>
    <w:p w:rsidR="00135CDD" w:rsidRPr="006D390E" w:rsidRDefault="00135CDD" w:rsidP="00135CDD">
      <w:pPr>
        <w:ind w:firstLine="709"/>
        <w:rPr>
          <w:rFonts w:cs="Arial"/>
        </w:rPr>
      </w:pPr>
      <w:r w:rsidRPr="006D390E">
        <w:rPr>
          <w:rFonts w:cs="Arial"/>
        </w:rPr>
        <w:t xml:space="preserve"> Болота и процессы заболачивания на территории развиты в поймах и на участках низких террас.</w:t>
      </w:r>
    </w:p>
    <w:p w:rsidR="00135CDD" w:rsidRPr="006D390E" w:rsidRDefault="00135CDD" w:rsidP="00135CDD">
      <w:pPr>
        <w:ind w:firstLine="709"/>
        <w:rPr>
          <w:rFonts w:cs="Arial"/>
        </w:rPr>
      </w:pPr>
      <w:r w:rsidRPr="006D390E">
        <w:rPr>
          <w:rFonts w:cs="Arial"/>
        </w:rPr>
        <w:t xml:space="preserve"> 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территорий потребует проведение мероприятий по инженерной подготовке (вертикальная планировка, понижение уровня грунтовых вод, защита от затопления и др.), а также инженерно-геологических изысканий для выявления участков распространения карста и территорий с просадочными грунтами. Строительство на закарстованных территориях и просадочных грунтах должно осуществляться в соответствии со СНиП 2.02.01-83*, пункт 13 и 4, соответственно. Инженерная подготовка территории для защиты от затопления должна </w:t>
      </w:r>
      <w:proofErr w:type="gramStart"/>
      <w:r w:rsidRPr="006D390E">
        <w:rPr>
          <w:rFonts w:cs="Arial"/>
        </w:rPr>
        <w:t>проводится</w:t>
      </w:r>
      <w:proofErr w:type="gramEnd"/>
      <w:r w:rsidRPr="006D390E">
        <w:rPr>
          <w:rFonts w:cs="Arial"/>
        </w:rPr>
        <w:t xml:space="preserve"> в соответствии со СНиП 2.07.01 — 89 (раздел 8, пункт 8.6).</w:t>
      </w:r>
    </w:p>
    <w:p w:rsidR="00135CDD" w:rsidRPr="006D390E" w:rsidRDefault="00135CDD" w:rsidP="00135CDD">
      <w:pPr>
        <w:ind w:firstLine="709"/>
        <w:rPr>
          <w:rFonts w:cs="Arial"/>
          <w:iCs/>
        </w:rPr>
      </w:pPr>
      <w:r w:rsidRPr="006D390E">
        <w:rPr>
          <w:rFonts w:cs="Arial"/>
          <w:iCs/>
        </w:rPr>
        <w:t>Минерально-сырьевые ресурсы.</w:t>
      </w:r>
    </w:p>
    <w:p w:rsidR="00135CDD" w:rsidRPr="006D390E" w:rsidRDefault="00135CDD" w:rsidP="00135CDD">
      <w:pPr>
        <w:ind w:firstLine="709"/>
        <w:rPr>
          <w:rFonts w:cs="Arial"/>
        </w:rPr>
      </w:pPr>
      <w:r w:rsidRPr="006D390E">
        <w:rPr>
          <w:rFonts w:cs="Arial"/>
        </w:rPr>
        <w:t xml:space="preserve"> 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имеется месторождение подземных </w:t>
      </w:r>
      <w:proofErr w:type="gramStart"/>
      <w:r w:rsidRPr="006D390E">
        <w:rPr>
          <w:rFonts w:cs="Arial"/>
        </w:rPr>
        <w:t>вод</w:t>
      </w:r>
      <w:proofErr w:type="gramEnd"/>
      <w:r w:rsidRPr="006D390E">
        <w:rPr>
          <w:rFonts w:cs="Arial"/>
        </w:rPr>
        <w:t xml:space="preserve"> представленное ниже в таблице. Месторождений полезных ископаемых на территории не имеется.</w:t>
      </w:r>
    </w:p>
    <w:p w:rsidR="00135CDD" w:rsidRPr="006D390E" w:rsidRDefault="00135CDD" w:rsidP="00135CDD">
      <w:pPr>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282"/>
        <w:gridCol w:w="1838"/>
        <w:gridCol w:w="2056"/>
        <w:gridCol w:w="2703"/>
        <w:gridCol w:w="1756"/>
      </w:tblGrid>
      <w:tr w:rsidR="00135CDD" w:rsidRPr="00830904" w:rsidTr="004804AB">
        <w:tc>
          <w:tcPr>
            <w:tcW w:w="1282" w:type="dxa"/>
            <w:tcBorders>
              <w:top w:val="single" w:sz="2" w:space="0" w:color="000000"/>
              <w:left w:val="single" w:sz="2" w:space="0" w:color="000000"/>
              <w:bottom w:val="single" w:sz="2" w:space="0" w:color="000000"/>
              <w:right w:val="nil"/>
            </w:tcBorders>
            <w:shd w:val="clear" w:color="auto" w:fill="CCCCCC"/>
            <w:vAlign w:val="center"/>
          </w:tcPr>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Название</w:t>
            </w:r>
          </w:p>
          <w:p w:rsidR="00135CDD" w:rsidRPr="00830904" w:rsidRDefault="00135CDD" w:rsidP="004804AB">
            <w:pPr>
              <w:ind w:firstLine="0"/>
              <w:rPr>
                <w:rFonts w:cs="Arial"/>
                <w:bCs/>
                <w:sz w:val="20"/>
                <w:szCs w:val="20"/>
                <w:lang w:eastAsia="en-US"/>
              </w:rPr>
            </w:pPr>
          </w:p>
        </w:tc>
        <w:tc>
          <w:tcPr>
            <w:tcW w:w="1838"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 xml:space="preserve">Месторождение </w:t>
            </w:r>
          </w:p>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(участок)</w:t>
            </w:r>
          </w:p>
        </w:tc>
        <w:tc>
          <w:tcPr>
            <w:tcW w:w="2056"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Местоположение</w:t>
            </w:r>
          </w:p>
        </w:tc>
        <w:tc>
          <w:tcPr>
            <w:tcW w:w="2703"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Запасы (тыс. м</w:t>
            </w:r>
            <w:r w:rsidRPr="00830904">
              <w:rPr>
                <w:rFonts w:cs="Arial"/>
                <w:bCs/>
                <w:sz w:val="20"/>
                <w:szCs w:val="20"/>
                <w:vertAlign w:val="superscript"/>
                <w:lang w:eastAsia="en-US"/>
              </w:rPr>
              <w:t>3</w:t>
            </w:r>
            <w:r w:rsidRPr="00830904">
              <w:rPr>
                <w:rFonts w:cs="Arial"/>
                <w:bCs/>
                <w:sz w:val="20"/>
                <w:szCs w:val="20"/>
                <w:lang w:eastAsia="en-US"/>
              </w:rPr>
              <w:t>, тыс. тонн)</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балансовые, утвержденные</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ТКЗ, ГКЗ, год/</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Остаток на 01.01.2007 г.</w:t>
            </w:r>
          </w:p>
        </w:tc>
        <w:tc>
          <w:tcPr>
            <w:tcW w:w="1756"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 xml:space="preserve">Степень </w:t>
            </w:r>
          </w:p>
          <w:p w:rsidR="00135CDD" w:rsidRPr="00830904" w:rsidRDefault="00135CDD" w:rsidP="004804AB">
            <w:pPr>
              <w:snapToGrid w:val="0"/>
              <w:ind w:firstLine="0"/>
              <w:rPr>
                <w:rFonts w:cs="Arial"/>
                <w:bCs/>
                <w:sz w:val="20"/>
                <w:szCs w:val="20"/>
                <w:lang w:eastAsia="en-US"/>
              </w:rPr>
            </w:pPr>
            <w:r w:rsidRPr="00830904">
              <w:rPr>
                <w:rFonts w:cs="Arial"/>
                <w:bCs/>
                <w:sz w:val="20"/>
                <w:szCs w:val="20"/>
                <w:lang w:eastAsia="en-US"/>
              </w:rPr>
              <w:t>освоения</w:t>
            </w:r>
          </w:p>
        </w:tc>
      </w:tr>
      <w:tr w:rsidR="00135CDD" w:rsidRPr="00830904" w:rsidTr="004804AB">
        <w:tc>
          <w:tcPr>
            <w:tcW w:w="1282"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Подземные воды</w:t>
            </w:r>
          </w:p>
        </w:tc>
        <w:tc>
          <w:tcPr>
            <w:tcW w:w="183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Староживотинное</w:t>
            </w:r>
          </w:p>
        </w:tc>
        <w:tc>
          <w:tcPr>
            <w:tcW w:w="2056"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 xml:space="preserve">Пойма </w:t>
            </w:r>
          </w:p>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р</w:t>
            </w:r>
            <w:proofErr w:type="gramStart"/>
            <w:r w:rsidRPr="00830904">
              <w:rPr>
                <w:rFonts w:cs="Arial"/>
                <w:sz w:val="20"/>
                <w:szCs w:val="20"/>
                <w:lang w:eastAsia="en-US"/>
              </w:rPr>
              <w:t>.В</w:t>
            </w:r>
            <w:proofErr w:type="gramEnd"/>
            <w:r w:rsidRPr="00830904">
              <w:rPr>
                <w:rFonts w:cs="Arial"/>
                <w:sz w:val="20"/>
                <w:szCs w:val="20"/>
                <w:lang w:eastAsia="en-US"/>
              </w:rPr>
              <w:t>оронеж, в 20км к С от г.Воронежа</w:t>
            </w:r>
          </w:p>
        </w:tc>
        <w:tc>
          <w:tcPr>
            <w:tcW w:w="2703"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val="en-US" w:eastAsia="en-US"/>
              </w:rPr>
              <w:t>A</w:t>
            </w:r>
            <w:r w:rsidRPr="00830904">
              <w:rPr>
                <w:rFonts w:cs="Arial"/>
                <w:sz w:val="20"/>
                <w:szCs w:val="20"/>
                <w:lang w:eastAsia="en-US"/>
              </w:rPr>
              <w:t>+</w:t>
            </w:r>
            <w:r w:rsidRPr="00830904">
              <w:rPr>
                <w:rFonts w:cs="Arial"/>
                <w:sz w:val="20"/>
                <w:szCs w:val="20"/>
                <w:lang w:val="en-US" w:eastAsia="en-US"/>
              </w:rPr>
              <w:t>B</w:t>
            </w:r>
            <w:r w:rsidRPr="00830904">
              <w:rPr>
                <w:rFonts w:cs="Arial"/>
                <w:sz w:val="20"/>
                <w:szCs w:val="20"/>
                <w:lang w:eastAsia="en-US"/>
              </w:rPr>
              <w:t>-46,200тыс.м</w:t>
            </w:r>
            <w:r w:rsidRPr="00830904">
              <w:rPr>
                <w:rFonts w:cs="Arial"/>
                <w:sz w:val="20"/>
                <w:szCs w:val="20"/>
                <w:vertAlign w:val="superscript"/>
                <w:lang w:eastAsia="en-US"/>
              </w:rPr>
              <w:t>3</w:t>
            </w:r>
            <w:r w:rsidRPr="00830904">
              <w:rPr>
                <w:rFonts w:cs="Arial"/>
                <w:sz w:val="20"/>
                <w:szCs w:val="20"/>
                <w:lang w:eastAsia="en-US"/>
              </w:rPr>
              <w:t>/сут.</w:t>
            </w:r>
          </w:p>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ГКЗ СССР пр.7081</w:t>
            </w:r>
          </w:p>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от 26.12.1973г.</w:t>
            </w:r>
          </w:p>
        </w:tc>
        <w:tc>
          <w:tcPr>
            <w:tcW w:w="1756" w:type="dxa"/>
            <w:tcBorders>
              <w:top w:val="nil"/>
              <w:left w:val="single" w:sz="2" w:space="0" w:color="000000"/>
              <w:bottom w:val="single" w:sz="2" w:space="0" w:color="000000"/>
              <w:right w:val="single" w:sz="2" w:space="0" w:color="000000"/>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w:t>
            </w:r>
          </w:p>
        </w:tc>
      </w:tr>
    </w:tbl>
    <w:p w:rsidR="00135CDD" w:rsidRPr="006D390E" w:rsidRDefault="00135CDD" w:rsidP="00135CDD">
      <w:pPr>
        <w:ind w:firstLine="709"/>
        <w:rPr>
          <w:rFonts w:cs="Arial"/>
          <w:bCs/>
          <w:lang w:eastAsia="en-US"/>
        </w:rPr>
      </w:pPr>
    </w:p>
    <w:p w:rsidR="00135CDD" w:rsidRPr="006D390E" w:rsidRDefault="00135CDD" w:rsidP="00135CDD">
      <w:pPr>
        <w:ind w:firstLine="709"/>
        <w:rPr>
          <w:rFonts w:cs="Arial"/>
          <w:bCs/>
        </w:rPr>
      </w:pPr>
      <w:r w:rsidRPr="006D390E">
        <w:rPr>
          <w:rFonts w:cs="Arial"/>
          <w:bCs/>
        </w:rPr>
        <w:t xml:space="preserve"> 1.4.3. Водные ресурсы</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iCs/>
        </w:rPr>
      </w:pPr>
      <w:r w:rsidRPr="006D390E">
        <w:rPr>
          <w:rFonts w:cs="Arial"/>
          <w:bCs/>
          <w:iCs/>
        </w:rPr>
        <w:t>Подземные воды</w:t>
      </w:r>
    </w:p>
    <w:p w:rsidR="00135CDD" w:rsidRPr="006D390E" w:rsidRDefault="00135CDD" w:rsidP="00135CDD">
      <w:pPr>
        <w:ind w:firstLine="709"/>
        <w:rPr>
          <w:rFonts w:cs="Arial"/>
        </w:rPr>
      </w:pPr>
      <w:r w:rsidRPr="006D390E">
        <w:rPr>
          <w:rFonts w:cs="Arial"/>
        </w:rPr>
        <w:t>Территория располагается в зоне Московского гидрогеологического бассейна.</w:t>
      </w:r>
    </w:p>
    <w:p w:rsidR="00135CDD" w:rsidRPr="006D390E" w:rsidRDefault="00135CDD" w:rsidP="00135CDD">
      <w:pPr>
        <w:ind w:firstLine="709"/>
        <w:rPr>
          <w:rFonts w:cs="Arial"/>
          <w:bCs/>
        </w:rPr>
      </w:pPr>
      <w:r w:rsidRPr="006D390E">
        <w:rPr>
          <w:rFonts w:cs="Arial"/>
          <w:bCs/>
        </w:rPr>
        <w:lastRenderedPageBreak/>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135CDD" w:rsidRPr="006D390E" w:rsidRDefault="00135CDD" w:rsidP="00135CDD">
      <w:pPr>
        <w:ind w:firstLine="709"/>
        <w:rPr>
          <w:rFonts w:cs="Arial"/>
          <w:bCs/>
        </w:rPr>
      </w:pPr>
      <w:r w:rsidRPr="006D390E">
        <w:rPr>
          <w:rFonts w:cs="Arial"/>
          <w:bCs/>
        </w:rPr>
        <w:t xml:space="preserve">Основным водоносным комплексом, широко используемым для целей водоснабжения, является </w:t>
      </w:r>
      <w:r w:rsidRPr="006D390E">
        <w:rPr>
          <w:rFonts w:cs="Arial"/>
        </w:rPr>
        <w:t>неоген-четвертичный комплекс</w:t>
      </w:r>
      <w:r w:rsidRPr="006D390E">
        <w:rPr>
          <w:rFonts w:cs="Arial"/>
          <w:bCs/>
        </w:rPr>
        <w:t>.</w:t>
      </w:r>
    </w:p>
    <w:p w:rsidR="00135CDD" w:rsidRPr="006D390E" w:rsidRDefault="00135CDD" w:rsidP="00135CDD">
      <w:pPr>
        <w:ind w:firstLine="709"/>
        <w:rPr>
          <w:rFonts w:cs="Arial"/>
        </w:rPr>
      </w:pPr>
      <w:r w:rsidRPr="006D390E">
        <w:rPr>
          <w:rFonts w:cs="Arial"/>
        </w:rPr>
        <w:t>Неоген-четвертичный водоносный комплекс,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135CDD" w:rsidRPr="006D390E" w:rsidRDefault="00135CDD" w:rsidP="00135CDD">
      <w:pPr>
        <w:ind w:firstLine="709"/>
        <w:rPr>
          <w:rFonts w:cs="Arial"/>
          <w:bCs/>
          <w:iCs/>
        </w:rPr>
      </w:pPr>
      <w:r w:rsidRPr="006D390E">
        <w:rPr>
          <w:rFonts w:cs="Arial"/>
          <w:bCs/>
          <w:iCs/>
        </w:rPr>
        <w:t>Естественная защищенность грунтовых вод от загрязнения</w:t>
      </w:r>
    </w:p>
    <w:p w:rsidR="00135CDD" w:rsidRPr="006D390E" w:rsidRDefault="00135CDD" w:rsidP="00135CDD">
      <w:pPr>
        <w:ind w:firstLine="709"/>
        <w:rPr>
          <w:rFonts w:cs="Arial"/>
          <w:bCs/>
        </w:rPr>
      </w:pPr>
      <w:r w:rsidRPr="006D390E">
        <w:rPr>
          <w:rFonts w:cs="Arial"/>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sidRPr="006D390E">
        <w:rPr>
          <w:rFonts w:cs="Arial"/>
          <w:bCs/>
          <w:lang w:val="en-US"/>
        </w:rPr>
        <w:t>I</w:t>
      </w:r>
      <w:r w:rsidRPr="006D390E">
        <w:rPr>
          <w:rFonts w:cs="Arial"/>
          <w:bCs/>
        </w:rPr>
        <w:t xml:space="preserve"> – </w:t>
      </w:r>
      <w:r w:rsidRPr="006D390E">
        <w:rPr>
          <w:rFonts w:cs="Arial"/>
          <w:bCs/>
          <w:lang w:val="en-US"/>
        </w:rPr>
        <w:t>IX</w:t>
      </w:r>
      <w:r w:rsidRPr="006D390E">
        <w:rPr>
          <w:rFonts w:cs="Arial"/>
          <w:bCs/>
        </w:rPr>
        <w:t xml:space="preserve"> категорий. Самая низкая категория защищенности (</w:t>
      </w:r>
      <w:r w:rsidRPr="006D390E">
        <w:rPr>
          <w:rFonts w:cs="Arial"/>
          <w:bCs/>
          <w:lang w:val="en-US"/>
        </w:rPr>
        <w:t>I</w:t>
      </w:r>
      <w:r w:rsidRPr="006D390E">
        <w:rPr>
          <w:rFonts w:cs="Arial"/>
          <w:bCs/>
        </w:rPr>
        <w:t xml:space="preserve"> – </w:t>
      </w:r>
      <w:r w:rsidRPr="006D390E">
        <w:rPr>
          <w:rFonts w:cs="Arial"/>
          <w:bCs/>
          <w:lang w:val="en-US"/>
        </w:rPr>
        <w:t>II</w:t>
      </w:r>
      <w:r w:rsidRPr="006D390E">
        <w:rPr>
          <w:rFonts w:cs="Arial"/>
          <w:bCs/>
        </w:rPr>
        <w:t xml:space="preserve">) отмечается в пределах поймы и надпойменных террас. Площади с </w:t>
      </w:r>
      <w:r w:rsidRPr="006D390E">
        <w:rPr>
          <w:rFonts w:cs="Arial"/>
          <w:bCs/>
          <w:lang w:val="en-US"/>
        </w:rPr>
        <w:t>III</w:t>
      </w:r>
      <w:r w:rsidRPr="006D390E">
        <w:rPr>
          <w:rFonts w:cs="Arial"/>
          <w:bCs/>
        </w:rPr>
        <w:t xml:space="preserve"> – </w:t>
      </w:r>
      <w:r w:rsidRPr="006D390E">
        <w:rPr>
          <w:rFonts w:cs="Arial"/>
          <w:bCs/>
          <w:lang w:val="en-US"/>
        </w:rPr>
        <w:t>V</w:t>
      </w:r>
      <w:r w:rsidRPr="006D390E">
        <w:rPr>
          <w:rFonts w:cs="Arial"/>
          <w:bCs/>
        </w:rPr>
        <w:t xml:space="preserve">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w:t>
      </w:r>
      <w:r w:rsidRPr="006D390E">
        <w:rPr>
          <w:rFonts w:cs="Arial"/>
          <w:bCs/>
          <w:lang w:val="en-US"/>
        </w:rPr>
        <w:t>VI</w:t>
      </w:r>
      <w:r w:rsidRPr="006D390E">
        <w:rPr>
          <w:rFonts w:cs="Arial"/>
          <w:bCs/>
        </w:rPr>
        <w:t xml:space="preserve"> – </w:t>
      </w:r>
      <w:r w:rsidRPr="006D390E">
        <w:rPr>
          <w:rFonts w:cs="Arial"/>
          <w:bCs/>
          <w:lang w:val="en-US"/>
        </w:rPr>
        <w:t>IX</w:t>
      </w:r>
      <w:r w:rsidRPr="006D390E">
        <w:rPr>
          <w:rFonts w:cs="Arial"/>
          <w:bCs/>
        </w:rPr>
        <w:t xml:space="preserve"> категории.</w:t>
      </w:r>
    </w:p>
    <w:p w:rsidR="00135CDD" w:rsidRPr="006D390E" w:rsidRDefault="00135CDD" w:rsidP="00135CDD">
      <w:pPr>
        <w:ind w:firstLine="709"/>
        <w:rPr>
          <w:rFonts w:cs="Arial"/>
          <w:bCs/>
          <w:iCs/>
        </w:rPr>
      </w:pPr>
      <w:r w:rsidRPr="006D390E">
        <w:rPr>
          <w:rFonts w:cs="Arial"/>
          <w:iCs/>
        </w:rPr>
        <w:t xml:space="preserve"> </w:t>
      </w:r>
      <w:r w:rsidRPr="006D390E">
        <w:rPr>
          <w:rFonts w:cs="Arial"/>
          <w:bCs/>
          <w:iCs/>
        </w:rPr>
        <w:t>Использование подземных вод</w:t>
      </w:r>
    </w:p>
    <w:p w:rsidR="00135CDD" w:rsidRPr="006D390E" w:rsidRDefault="00135CDD" w:rsidP="00135CDD">
      <w:pPr>
        <w:ind w:firstLine="709"/>
        <w:rPr>
          <w:rFonts w:cs="Arial"/>
          <w:bCs/>
        </w:rPr>
      </w:pPr>
      <w:r w:rsidRPr="006D390E">
        <w:rPr>
          <w:rFonts w:cs="Arial"/>
        </w:rPr>
        <w:t xml:space="preserve"> </w:t>
      </w:r>
      <w:r w:rsidRPr="006D390E">
        <w:rPr>
          <w:rFonts w:cs="Arial"/>
          <w:bCs/>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135CDD" w:rsidRPr="006D390E" w:rsidRDefault="00135CDD" w:rsidP="00135CDD">
      <w:pPr>
        <w:ind w:firstLine="709"/>
        <w:rPr>
          <w:rFonts w:cs="Arial"/>
        </w:rPr>
      </w:pPr>
      <w:r w:rsidRPr="006D390E">
        <w:rPr>
          <w:rFonts w:cs="Arial"/>
          <w:bCs/>
        </w:rPr>
        <w:t xml:space="preserve"> Подземные воды эксплуатируются буровыми скважинами, колодцами. О</w:t>
      </w:r>
      <w:r w:rsidRPr="006D390E">
        <w:rPr>
          <w:rFonts w:cs="Arial"/>
        </w:rPr>
        <w:t>тпуск воды за год всем потребителям — 0,56 млн</w:t>
      </w:r>
      <w:proofErr w:type="gramStart"/>
      <w:r w:rsidRPr="006D390E">
        <w:rPr>
          <w:rFonts w:cs="Arial"/>
        </w:rPr>
        <w:t>.м</w:t>
      </w:r>
      <w:proofErr w:type="gramEnd"/>
      <w:r w:rsidRPr="006D390E">
        <w:rPr>
          <w:rFonts w:cs="Arial"/>
          <w:vertAlign w:val="superscript"/>
        </w:rPr>
        <w:t>3</w:t>
      </w:r>
      <w:r w:rsidRPr="006D390E">
        <w:rPr>
          <w:rFonts w:cs="Arial"/>
        </w:rPr>
        <w:t>, в том числе населению и на коммунально-бытовые нужды — 0,32 млн.м</w:t>
      </w:r>
      <w:r w:rsidRPr="006D390E">
        <w:rPr>
          <w:rFonts w:cs="Arial"/>
          <w:vertAlign w:val="superscript"/>
        </w:rPr>
        <w:t>3</w:t>
      </w:r>
      <w:r w:rsidRPr="006D390E">
        <w:rPr>
          <w:rFonts w:cs="Arial"/>
        </w:rPr>
        <w:t>, среднесуточный отпуск воды на 1 жителя — 136 литров/сутки.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iCs/>
        </w:rPr>
        <w:t xml:space="preserve"> Минеральные подземные воды</w:t>
      </w:r>
    </w:p>
    <w:p w:rsidR="00135CDD" w:rsidRPr="006D390E" w:rsidRDefault="00135CDD" w:rsidP="00135CDD">
      <w:pPr>
        <w:ind w:firstLine="709"/>
        <w:rPr>
          <w:rFonts w:cs="Arial"/>
        </w:rPr>
      </w:pPr>
      <w:r w:rsidRPr="006D390E">
        <w:rPr>
          <w:rFonts w:cs="Arial"/>
        </w:rPr>
        <w:t xml:space="preserve"> Верхние водоносные горизонты прорезаемые долинами р</w:t>
      </w:r>
      <w:proofErr w:type="gramStart"/>
      <w:r w:rsidRPr="006D390E">
        <w:rPr>
          <w:rFonts w:cs="Arial"/>
        </w:rPr>
        <w:t>.Д</w:t>
      </w:r>
      <w:proofErr w:type="gramEnd"/>
      <w:r w:rsidRPr="006D390E">
        <w:rPr>
          <w:rFonts w:cs="Arial"/>
        </w:rPr>
        <w:t>он и его притоков, находятся, в основном, в условиях активного водообмена. В этой связи для территории характерны пресные и слабоминерализованные воды с минерализацией от 1 до 2 г/дм</w:t>
      </w:r>
      <w:r w:rsidRPr="006D390E">
        <w:rPr>
          <w:rFonts w:cs="Arial"/>
          <w:vertAlign w:val="superscript"/>
        </w:rPr>
        <w:t>3</w:t>
      </w:r>
      <w:r w:rsidRPr="006D390E">
        <w:rPr>
          <w:rFonts w:cs="Arial"/>
        </w:rPr>
        <w:t>. Здесь минеральные воды приурочены к тектоническим зонам широтного и субширотного направления. Слабоминерализованные воды являются лечебными за счет повышенного в них содержания биологически активных микроэлементов, например вода из скважины на территор</w:t>
      </w:r>
      <w:proofErr w:type="gramStart"/>
      <w:r w:rsidRPr="006D390E">
        <w:rPr>
          <w:rFonts w:cs="Arial"/>
        </w:rPr>
        <w:t>ии ООО</w:t>
      </w:r>
      <w:proofErr w:type="gramEnd"/>
      <w:r w:rsidRPr="006D390E">
        <w:rPr>
          <w:rFonts w:cs="Arial"/>
        </w:rPr>
        <w:t xml:space="preserve"> «Санаторий с СПЛ им. Дзержинского».</w:t>
      </w:r>
    </w:p>
    <w:p w:rsidR="00135CDD" w:rsidRPr="006D390E" w:rsidRDefault="00135CDD" w:rsidP="00135CDD">
      <w:pPr>
        <w:ind w:firstLine="709"/>
        <w:rPr>
          <w:rFonts w:cs="Arial"/>
          <w:iCs/>
        </w:rPr>
      </w:pPr>
    </w:p>
    <w:p w:rsidR="00135CDD" w:rsidRPr="006D390E" w:rsidRDefault="00135CDD" w:rsidP="00135CDD">
      <w:pPr>
        <w:ind w:firstLine="709"/>
        <w:rPr>
          <w:rFonts w:cs="Arial"/>
          <w:bCs/>
        </w:rPr>
      </w:pPr>
      <w:r w:rsidRPr="006D390E">
        <w:rPr>
          <w:rFonts w:cs="Arial"/>
          <w:iCs/>
        </w:rPr>
        <w:t xml:space="preserve"> </w:t>
      </w:r>
      <w:r w:rsidRPr="006D390E">
        <w:rPr>
          <w:rFonts w:cs="Arial"/>
          <w:bCs/>
        </w:rPr>
        <w:t>Поверхностные воды</w:t>
      </w:r>
    </w:p>
    <w:p w:rsidR="00135CDD" w:rsidRPr="006D390E" w:rsidRDefault="00135CDD" w:rsidP="00135CDD">
      <w:pPr>
        <w:snapToGrid w:val="0"/>
        <w:ind w:firstLine="709"/>
        <w:rPr>
          <w:rFonts w:cs="Arial"/>
          <w:iCs/>
          <w:spacing w:val="-2"/>
        </w:rPr>
      </w:pPr>
      <w:r w:rsidRPr="006D390E">
        <w:rPr>
          <w:rFonts w:cs="Arial"/>
          <w:iCs/>
          <w:spacing w:val="-2"/>
        </w:rPr>
        <w:t>Поверхностные воды представлены водными объектами, относящиеся к бассейну средней части р</w:t>
      </w:r>
      <w:proofErr w:type="gramStart"/>
      <w:r w:rsidRPr="006D390E">
        <w:rPr>
          <w:rFonts w:cs="Arial"/>
          <w:iCs/>
          <w:spacing w:val="-2"/>
        </w:rPr>
        <w:t>.Д</w:t>
      </w:r>
      <w:proofErr w:type="gramEnd"/>
      <w:r w:rsidRPr="006D390E">
        <w:rPr>
          <w:rFonts w:cs="Arial"/>
          <w:iCs/>
          <w:spacing w:val="-2"/>
        </w:rPr>
        <w:t xml:space="preserve">он. По восточной границе поселения протекает река Воронеж. </w:t>
      </w:r>
    </w:p>
    <w:p w:rsidR="00135CDD" w:rsidRPr="006D390E" w:rsidRDefault="00135CDD" w:rsidP="00135CDD">
      <w:pPr>
        <w:snapToGrid w:val="0"/>
        <w:ind w:firstLine="709"/>
        <w:rPr>
          <w:rFonts w:cs="Arial"/>
          <w:iCs/>
          <w:spacing w:val="-2"/>
        </w:rPr>
      </w:pPr>
      <w:r w:rsidRPr="006D390E">
        <w:rPr>
          <w:rFonts w:cs="Arial"/>
          <w:iCs/>
          <w:spacing w:val="-2"/>
        </w:rPr>
        <w:t>Река Воронеж — крупный левый приток р</w:t>
      </w:r>
      <w:proofErr w:type="gramStart"/>
      <w:r w:rsidRPr="006D390E">
        <w:rPr>
          <w:rFonts w:cs="Arial"/>
          <w:iCs/>
          <w:spacing w:val="-2"/>
        </w:rPr>
        <w:t>.Д</w:t>
      </w:r>
      <w:proofErr w:type="gramEnd"/>
      <w:r w:rsidRPr="006D390E">
        <w:rPr>
          <w:rFonts w:cs="Arial"/>
          <w:iCs/>
          <w:spacing w:val="-2"/>
        </w:rPr>
        <w:t>он. Скорость течения реки 0,1-0,4 м/</w:t>
      </w:r>
      <w:proofErr w:type="gramStart"/>
      <w:r w:rsidRPr="006D390E">
        <w:rPr>
          <w:rFonts w:cs="Arial"/>
          <w:iCs/>
          <w:spacing w:val="-2"/>
        </w:rPr>
        <w:t>с</w:t>
      </w:r>
      <w:proofErr w:type="gramEnd"/>
      <w:r w:rsidRPr="006D390E">
        <w:rPr>
          <w:rFonts w:cs="Arial"/>
          <w:iCs/>
          <w:spacing w:val="-2"/>
        </w:rPr>
        <w:t xml:space="preserve">, а </w:t>
      </w:r>
      <w:proofErr w:type="gramStart"/>
      <w:r w:rsidRPr="006D390E">
        <w:rPr>
          <w:rFonts w:cs="Arial"/>
          <w:iCs/>
          <w:spacing w:val="-2"/>
        </w:rPr>
        <w:t>в</w:t>
      </w:r>
      <w:proofErr w:type="gramEnd"/>
      <w:r w:rsidRPr="006D390E">
        <w:rPr>
          <w:rFonts w:cs="Arial"/>
          <w:iCs/>
          <w:spacing w:val="-2"/>
        </w:rPr>
        <w:t xml:space="preserve"> половодье — до 1,5 м/с. Преобладающая глубина 1,5-3,0 м, наименьшая — 0,4 м. Весенний подъем воды начинается обычно в конце марта и продолжается 15— 20 дней, спад половодья заканчивается обычно в конце мая.</w:t>
      </w:r>
    </w:p>
    <w:p w:rsidR="00135CDD" w:rsidRPr="006D390E" w:rsidRDefault="00135CDD" w:rsidP="00135CDD">
      <w:pPr>
        <w:snapToGrid w:val="0"/>
        <w:ind w:firstLine="709"/>
        <w:rPr>
          <w:rFonts w:cs="Arial"/>
          <w:iCs/>
          <w:spacing w:val="-2"/>
        </w:rPr>
      </w:pPr>
      <w:r w:rsidRPr="006D390E">
        <w:rPr>
          <w:rFonts w:cs="Arial"/>
          <w:iCs/>
          <w:spacing w:val="-2"/>
        </w:rPr>
        <w:lastRenderedPageBreak/>
        <w:t>Пойма реки Воронеж представляет собой множество заливных озер, самым крупным является оз</w:t>
      </w:r>
      <w:proofErr w:type="gramStart"/>
      <w:r w:rsidRPr="006D390E">
        <w:rPr>
          <w:rFonts w:cs="Arial"/>
          <w:iCs/>
          <w:spacing w:val="-2"/>
        </w:rPr>
        <w:t>.С</w:t>
      </w:r>
      <w:proofErr w:type="gramEnd"/>
      <w:r w:rsidRPr="006D390E">
        <w:rPr>
          <w:rFonts w:cs="Arial"/>
          <w:iCs/>
          <w:spacing w:val="-2"/>
        </w:rPr>
        <w:t xml:space="preserve">тарый Воронеж. В период половодья озера сообщаются с руслами рек, а в меженные периоды из них происходит отток воды в реки. </w:t>
      </w:r>
    </w:p>
    <w:p w:rsidR="00135CDD" w:rsidRPr="006D390E" w:rsidRDefault="00135CDD" w:rsidP="00135CDD">
      <w:pPr>
        <w:ind w:firstLine="709"/>
        <w:rPr>
          <w:rFonts w:cs="Arial"/>
          <w:iCs/>
          <w:spacing w:val="-2"/>
        </w:rPr>
      </w:pPr>
    </w:p>
    <w:p w:rsidR="00135CDD" w:rsidRPr="006D390E" w:rsidRDefault="00135CDD" w:rsidP="00135CDD">
      <w:pPr>
        <w:ind w:firstLine="709"/>
        <w:rPr>
          <w:rFonts w:cs="Arial"/>
          <w:bCs/>
        </w:rPr>
      </w:pPr>
      <w:r w:rsidRPr="006D390E">
        <w:rPr>
          <w:rFonts w:cs="Arial"/>
          <w:bCs/>
        </w:rPr>
        <w:t>Характеристика р. Воронеж</w:t>
      </w:r>
    </w:p>
    <w:p w:rsidR="00135CDD" w:rsidRPr="006D390E" w:rsidRDefault="00135CDD" w:rsidP="00135CDD">
      <w:pPr>
        <w:ind w:firstLine="709"/>
        <w:rPr>
          <w:rFonts w:cs="Arial"/>
        </w:rPr>
      </w:pPr>
    </w:p>
    <w:tbl>
      <w:tblPr>
        <w:tblW w:w="0" w:type="auto"/>
        <w:tblInd w:w="102" w:type="dxa"/>
        <w:tblLayout w:type="fixed"/>
        <w:tblLook w:val="04A0" w:firstRow="1" w:lastRow="0" w:firstColumn="1" w:lastColumn="0" w:noHBand="0" w:noVBand="1"/>
      </w:tblPr>
      <w:tblGrid>
        <w:gridCol w:w="525"/>
        <w:gridCol w:w="1575"/>
        <w:gridCol w:w="2938"/>
        <w:gridCol w:w="1484"/>
        <w:gridCol w:w="1701"/>
        <w:gridCol w:w="1432"/>
      </w:tblGrid>
      <w:tr w:rsidR="00135CDD" w:rsidRPr="00830904" w:rsidTr="004804AB">
        <w:trPr>
          <w:trHeight w:val="479"/>
        </w:trPr>
        <w:tc>
          <w:tcPr>
            <w:tcW w:w="525" w:type="dxa"/>
            <w:vMerge w:val="restart"/>
            <w:tcBorders>
              <w:top w:val="single" w:sz="4" w:space="0" w:color="000000"/>
              <w:left w:val="single" w:sz="4" w:space="0" w:color="000000"/>
              <w:bottom w:val="single" w:sz="4" w:space="0" w:color="000000"/>
              <w:right w:val="nil"/>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w:t>
            </w:r>
          </w:p>
          <w:p w:rsidR="00135CDD" w:rsidRPr="00830904" w:rsidRDefault="00135CDD" w:rsidP="004804AB">
            <w:pPr>
              <w:pStyle w:val="330"/>
              <w:spacing w:after="0"/>
              <w:rPr>
                <w:rFonts w:ascii="Arial" w:hAnsi="Arial" w:cs="Arial"/>
                <w:bCs/>
                <w:sz w:val="20"/>
                <w:szCs w:val="20"/>
                <w:lang w:eastAsia="en-US"/>
              </w:rPr>
            </w:pPr>
            <w:r w:rsidRPr="00830904">
              <w:rPr>
                <w:rFonts w:ascii="Arial" w:hAnsi="Arial" w:cs="Arial"/>
                <w:bCs/>
                <w:sz w:val="20"/>
                <w:szCs w:val="20"/>
                <w:lang w:eastAsia="en-US"/>
              </w:rPr>
              <w:t>п\</w:t>
            </w:r>
            <w:proofErr w:type="gramStart"/>
            <w:r w:rsidRPr="00830904">
              <w:rPr>
                <w:rFonts w:ascii="Arial" w:hAnsi="Arial" w:cs="Arial"/>
                <w:bCs/>
                <w:sz w:val="20"/>
                <w:szCs w:val="20"/>
                <w:lang w:eastAsia="en-US"/>
              </w:rPr>
              <w:t>п</w:t>
            </w:r>
            <w:proofErr w:type="gramEnd"/>
          </w:p>
        </w:tc>
        <w:tc>
          <w:tcPr>
            <w:tcW w:w="1575" w:type="dxa"/>
            <w:vMerge w:val="restart"/>
            <w:tcBorders>
              <w:top w:val="single" w:sz="4" w:space="0" w:color="000000"/>
              <w:left w:val="single" w:sz="4" w:space="0" w:color="000000"/>
              <w:bottom w:val="single" w:sz="4" w:space="0" w:color="000000"/>
              <w:right w:val="nil"/>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Название водотока</w:t>
            </w:r>
          </w:p>
        </w:tc>
        <w:tc>
          <w:tcPr>
            <w:tcW w:w="2938" w:type="dxa"/>
            <w:vMerge w:val="restart"/>
            <w:tcBorders>
              <w:top w:val="single" w:sz="4" w:space="0" w:color="000000"/>
              <w:left w:val="single" w:sz="4" w:space="0" w:color="000000"/>
              <w:bottom w:val="single" w:sz="4" w:space="0" w:color="000000"/>
              <w:right w:val="nil"/>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Исток</w:t>
            </w:r>
          </w:p>
        </w:tc>
        <w:tc>
          <w:tcPr>
            <w:tcW w:w="3185" w:type="dxa"/>
            <w:gridSpan w:val="2"/>
            <w:tcBorders>
              <w:top w:val="single" w:sz="4" w:space="0" w:color="000000"/>
              <w:left w:val="single" w:sz="4" w:space="0" w:color="000000"/>
              <w:bottom w:val="single" w:sz="4" w:space="0" w:color="000000"/>
              <w:right w:val="nil"/>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Куда впадает</w:t>
            </w:r>
          </w:p>
        </w:tc>
        <w:tc>
          <w:tcPr>
            <w:tcW w:w="1432" w:type="dxa"/>
            <w:vMerge w:val="restart"/>
            <w:tcBorders>
              <w:top w:val="single" w:sz="4" w:space="0" w:color="000000"/>
              <w:left w:val="single" w:sz="4" w:space="0" w:color="000000"/>
              <w:bottom w:val="nil"/>
              <w:right w:val="single" w:sz="4" w:space="0" w:color="000000"/>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 xml:space="preserve">Длина водотока, </w:t>
            </w:r>
            <w:proofErr w:type="gramStart"/>
            <w:r w:rsidRPr="00830904">
              <w:rPr>
                <w:rFonts w:ascii="Arial" w:hAnsi="Arial" w:cs="Arial"/>
                <w:bCs/>
                <w:sz w:val="20"/>
                <w:szCs w:val="20"/>
                <w:lang w:eastAsia="en-US"/>
              </w:rPr>
              <w:t>км</w:t>
            </w:r>
            <w:proofErr w:type="gramEnd"/>
          </w:p>
        </w:tc>
      </w:tr>
      <w:tr w:rsidR="00135CDD" w:rsidRPr="00830904" w:rsidTr="004804AB">
        <w:trPr>
          <w:trHeight w:val="839"/>
        </w:trPr>
        <w:tc>
          <w:tcPr>
            <w:tcW w:w="525" w:type="dxa"/>
            <w:vMerge/>
            <w:tcBorders>
              <w:top w:val="single" w:sz="4" w:space="0" w:color="000000"/>
              <w:left w:val="single" w:sz="4" w:space="0" w:color="000000"/>
              <w:bottom w:val="single" w:sz="4" w:space="0" w:color="000000"/>
              <w:right w:val="nil"/>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c>
          <w:tcPr>
            <w:tcW w:w="1575" w:type="dxa"/>
            <w:vMerge/>
            <w:tcBorders>
              <w:top w:val="single" w:sz="4" w:space="0" w:color="000000"/>
              <w:left w:val="single" w:sz="4" w:space="0" w:color="000000"/>
              <w:bottom w:val="single" w:sz="4" w:space="0" w:color="000000"/>
              <w:right w:val="nil"/>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c>
          <w:tcPr>
            <w:tcW w:w="2938" w:type="dxa"/>
            <w:vMerge/>
            <w:tcBorders>
              <w:top w:val="single" w:sz="4" w:space="0" w:color="000000"/>
              <w:left w:val="single" w:sz="4" w:space="0" w:color="000000"/>
              <w:bottom w:val="single" w:sz="4" w:space="0" w:color="000000"/>
              <w:right w:val="nil"/>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c>
          <w:tcPr>
            <w:tcW w:w="1484" w:type="dxa"/>
            <w:tcBorders>
              <w:top w:val="nil"/>
              <w:left w:val="single" w:sz="4" w:space="0" w:color="000000"/>
              <w:bottom w:val="single" w:sz="4" w:space="0" w:color="000000"/>
              <w:right w:val="nil"/>
            </w:tcBorders>
            <w:shd w:val="clear" w:color="auto" w:fill="CCCCCC"/>
            <w:vAlign w:val="center"/>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 xml:space="preserve">Устье </w:t>
            </w:r>
          </w:p>
        </w:tc>
        <w:tc>
          <w:tcPr>
            <w:tcW w:w="1701" w:type="dxa"/>
            <w:tcBorders>
              <w:top w:val="nil"/>
              <w:left w:val="single" w:sz="4" w:space="0" w:color="000000"/>
              <w:bottom w:val="single" w:sz="4" w:space="0" w:color="000000"/>
              <w:right w:val="nil"/>
            </w:tcBorders>
            <w:shd w:val="clear" w:color="auto" w:fill="CCCCCC"/>
            <w:vAlign w:val="center"/>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на каком</w:t>
            </w:r>
          </w:p>
          <w:p w:rsidR="00135CDD" w:rsidRPr="00830904" w:rsidRDefault="00135CDD" w:rsidP="004804AB">
            <w:pPr>
              <w:pStyle w:val="330"/>
              <w:spacing w:after="0"/>
              <w:rPr>
                <w:rFonts w:ascii="Arial" w:hAnsi="Arial" w:cs="Arial"/>
                <w:bCs/>
                <w:sz w:val="20"/>
                <w:szCs w:val="20"/>
                <w:lang w:eastAsia="en-US"/>
              </w:rPr>
            </w:pPr>
            <w:r w:rsidRPr="00830904">
              <w:rPr>
                <w:rFonts w:ascii="Arial" w:hAnsi="Arial" w:cs="Arial"/>
                <w:bCs/>
                <w:sz w:val="20"/>
                <w:szCs w:val="20"/>
                <w:lang w:eastAsia="en-US"/>
              </w:rPr>
              <w:t>расстояние</w:t>
            </w:r>
          </w:p>
          <w:p w:rsidR="00135CDD" w:rsidRPr="00830904" w:rsidRDefault="00135CDD" w:rsidP="004804AB">
            <w:pPr>
              <w:pStyle w:val="330"/>
              <w:spacing w:after="0"/>
              <w:rPr>
                <w:rFonts w:ascii="Arial" w:hAnsi="Arial" w:cs="Arial"/>
                <w:bCs/>
                <w:sz w:val="20"/>
                <w:szCs w:val="20"/>
                <w:lang w:eastAsia="en-US"/>
              </w:rPr>
            </w:pPr>
            <w:r w:rsidRPr="00830904">
              <w:rPr>
                <w:rFonts w:ascii="Arial" w:hAnsi="Arial" w:cs="Arial"/>
                <w:bCs/>
                <w:sz w:val="20"/>
                <w:szCs w:val="20"/>
                <w:lang w:eastAsia="en-US"/>
              </w:rPr>
              <w:t xml:space="preserve">от устья, </w:t>
            </w:r>
            <w:proofErr w:type="gramStart"/>
            <w:r w:rsidRPr="00830904">
              <w:rPr>
                <w:rFonts w:ascii="Arial" w:hAnsi="Arial" w:cs="Arial"/>
                <w:bCs/>
                <w:sz w:val="20"/>
                <w:szCs w:val="20"/>
                <w:lang w:eastAsia="en-US"/>
              </w:rPr>
              <w:t>км</w:t>
            </w:r>
            <w:proofErr w:type="gramEnd"/>
          </w:p>
        </w:tc>
        <w:tc>
          <w:tcPr>
            <w:tcW w:w="1432" w:type="dxa"/>
            <w:vMerge/>
            <w:tcBorders>
              <w:top w:val="single" w:sz="4" w:space="0" w:color="000000"/>
              <w:left w:val="single" w:sz="4" w:space="0" w:color="000000"/>
              <w:bottom w:val="nil"/>
              <w:right w:val="single" w:sz="4" w:space="0" w:color="000000"/>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r>
      <w:tr w:rsidR="00135CDD" w:rsidRPr="00830904" w:rsidTr="004804AB">
        <w:tc>
          <w:tcPr>
            <w:tcW w:w="525" w:type="dxa"/>
            <w:tcBorders>
              <w:top w:val="nil"/>
              <w:left w:val="single" w:sz="4" w:space="0" w:color="000000"/>
              <w:bottom w:val="single" w:sz="4"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1</w:t>
            </w:r>
          </w:p>
        </w:tc>
        <w:tc>
          <w:tcPr>
            <w:tcW w:w="1575" w:type="dxa"/>
            <w:tcBorders>
              <w:top w:val="nil"/>
              <w:left w:val="single" w:sz="4" w:space="0" w:color="000000"/>
              <w:bottom w:val="single" w:sz="4"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Воронеж</w:t>
            </w:r>
          </w:p>
        </w:tc>
        <w:tc>
          <w:tcPr>
            <w:tcW w:w="2938" w:type="dxa"/>
            <w:tcBorders>
              <w:top w:val="nil"/>
              <w:left w:val="single" w:sz="4" w:space="0" w:color="000000"/>
              <w:bottom w:val="single" w:sz="4" w:space="0" w:color="000000"/>
              <w:right w:val="nil"/>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У с</w:t>
            </w:r>
            <w:proofErr w:type="gramStart"/>
            <w:r w:rsidRPr="00830904">
              <w:rPr>
                <w:rFonts w:ascii="Arial" w:hAnsi="Arial" w:cs="Arial"/>
                <w:sz w:val="20"/>
                <w:szCs w:val="20"/>
                <w:lang w:eastAsia="en-US"/>
              </w:rPr>
              <w:t>.Н</w:t>
            </w:r>
            <w:proofErr w:type="gramEnd"/>
            <w:r w:rsidRPr="00830904">
              <w:rPr>
                <w:rFonts w:ascii="Arial" w:hAnsi="Arial" w:cs="Arial"/>
                <w:sz w:val="20"/>
                <w:szCs w:val="20"/>
                <w:lang w:eastAsia="en-US"/>
              </w:rPr>
              <w:t>икольское (Тамб.обл.)</w:t>
            </w:r>
          </w:p>
        </w:tc>
        <w:tc>
          <w:tcPr>
            <w:tcW w:w="1484" w:type="dxa"/>
            <w:tcBorders>
              <w:top w:val="single" w:sz="4" w:space="0" w:color="000000"/>
              <w:left w:val="single" w:sz="4" w:space="0" w:color="000000"/>
              <w:bottom w:val="single" w:sz="4"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Дон, лв.</w:t>
            </w:r>
          </w:p>
        </w:tc>
        <w:tc>
          <w:tcPr>
            <w:tcW w:w="1701" w:type="dxa"/>
            <w:tcBorders>
              <w:top w:val="single" w:sz="4" w:space="0" w:color="000000"/>
              <w:left w:val="single" w:sz="4" w:space="0" w:color="000000"/>
              <w:bottom w:val="single" w:sz="4"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1403</w:t>
            </w:r>
          </w:p>
        </w:tc>
        <w:tc>
          <w:tcPr>
            <w:tcW w:w="1432" w:type="dxa"/>
            <w:tcBorders>
              <w:top w:val="single" w:sz="4" w:space="0" w:color="000000"/>
              <w:left w:val="single" w:sz="4" w:space="0" w:color="000000"/>
              <w:bottom w:val="single" w:sz="4" w:space="0" w:color="000000"/>
              <w:right w:val="single" w:sz="4" w:space="0" w:color="000000"/>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342,0</w:t>
            </w:r>
          </w:p>
        </w:tc>
      </w:tr>
      <w:tr w:rsidR="00135CDD" w:rsidRPr="00830904" w:rsidTr="004804AB">
        <w:trPr>
          <w:trHeight w:val="625"/>
        </w:trPr>
        <w:tc>
          <w:tcPr>
            <w:tcW w:w="525" w:type="dxa"/>
            <w:tcBorders>
              <w:top w:val="nil"/>
              <w:left w:val="single" w:sz="4" w:space="0" w:color="000000"/>
              <w:bottom w:val="single" w:sz="4"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2</w:t>
            </w:r>
          </w:p>
        </w:tc>
        <w:tc>
          <w:tcPr>
            <w:tcW w:w="1575" w:type="dxa"/>
            <w:tcBorders>
              <w:top w:val="nil"/>
              <w:left w:val="single" w:sz="4" w:space="0" w:color="000000"/>
              <w:bottom w:val="single" w:sz="4" w:space="0" w:color="000000"/>
              <w:right w:val="nil"/>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Б/н, у с</w:t>
            </w:r>
            <w:proofErr w:type="gramStart"/>
            <w:r w:rsidRPr="00830904">
              <w:rPr>
                <w:rFonts w:ascii="Arial" w:hAnsi="Arial" w:cs="Arial"/>
                <w:sz w:val="20"/>
                <w:szCs w:val="20"/>
                <w:lang w:eastAsia="en-US"/>
              </w:rPr>
              <w:t>.К</w:t>
            </w:r>
            <w:proofErr w:type="gramEnd"/>
            <w:r w:rsidRPr="00830904">
              <w:rPr>
                <w:rFonts w:ascii="Arial" w:hAnsi="Arial" w:cs="Arial"/>
                <w:sz w:val="20"/>
                <w:szCs w:val="20"/>
                <w:lang w:eastAsia="en-US"/>
              </w:rPr>
              <w:t>улешовка</w:t>
            </w:r>
          </w:p>
        </w:tc>
        <w:tc>
          <w:tcPr>
            <w:tcW w:w="2938" w:type="dxa"/>
            <w:tcBorders>
              <w:top w:val="nil"/>
              <w:left w:val="single" w:sz="4" w:space="0" w:color="000000"/>
              <w:bottom w:val="single" w:sz="4" w:space="0" w:color="000000"/>
              <w:right w:val="nil"/>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В 3 км к В от с</w:t>
            </w:r>
            <w:proofErr w:type="gramStart"/>
            <w:r w:rsidRPr="00830904">
              <w:rPr>
                <w:rFonts w:ascii="Arial" w:hAnsi="Arial" w:cs="Arial"/>
                <w:sz w:val="20"/>
                <w:szCs w:val="20"/>
                <w:lang w:eastAsia="en-US"/>
              </w:rPr>
              <w:t>.С</w:t>
            </w:r>
            <w:proofErr w:type="gramEnd"/>
            <w:r w:rsidRPr="00830904">
              <w:rPr>
                <w:rFonts w:ascii="Arial" w:hAnsi="Arial" w:cs="Arial"/>
                <w:sz w:val="20"/>
                <w:szCs w:val="20"/>
                <w:lang w:eastAsia="en-US"/>
              </w:rPr>
              <w:t>ергеевское</w:t>
            </w:r>
          </w:p>
        </w:tc>
        <w:tc>
          <w:tcPr>
            <w:tcW w:w="1484" w:type="dxa"/>
            <w:tcBorders>
              <w:top w:val="nil"/>
              <w:left w:val="single" w:sz="4" w:space="0" w:color="000000"/>
              <w:bottom w:val="single" w:sz="4" w:space="0" w:color="000000"/>
              <w:right w:val="nil"/>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Дон, лв</w:t>
            </w:r>
          </w:p>
        </w:tc>
        <w:tc>
          <w:tcPr>
            <w:tcW w:w="1701" w:type="dxa"/>
            <w:tcBorders>
              <w:top w:val="nil"/>
              <w:left w:val="single" w:sz="4" w:space="0" w:color="000000"/>
              <w:bottom w:val="single" w:sz="4" w:space="0" w:color="000000"/>
              <w:right w:val="nil"/>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1460</w:t>
            </w:r>
          </w:p>
        </w:tc>
        <w:tc>
          <w:tcPr>
            <w:tcW w:w="1432" w:type="dxa"/>
            <w:tcBorders>
              <w:top w:val="nil"/>
              <w:left w:val="single" w:sz="4" w:space="0" w:color="000000"/>
              <w:bottom w:val="single" w:sz="4" w:space="0" w:color="000000"/>
              <w:right w:val="single" w:sz="4" w:space="0" w:color="000000"/>
            </w:tcBorders>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18</w:t>
            </w:r>
          </w:p>
        </w:tc>
      </w:tr>
    </w:tbl>
    <w:p w:rsidR="00135CDD" w:rsidRPr="006D390E" w:rsidRDefault="00135CDD" w:rsidP="00135CDD">
      <w:pPr>
        <w:ind w:firstLine="709"/>
        <w:rPr>
          <w:rFonts w:cs="Arial"/>
          <w:lang w:eastAsia="en-US"/>
        </w:rPr>
      </w:pPr>
    </w:p>
    <w:p w:rsidR="00135CDD" w:rsidRPr="006D390E" w:rsidRDefault="00135CDD" w:rsidP="00135CDD">
      <w:pPr>
        <w:snapToGrid w:val="0"/>
        <w:ind w:firstLine="709"/>
        <w:rPr>
          <w:rFonts w:cs="Arial"/>
          <w:spacing w:val="-2"/>
        </w:rPr>
      </w:pPr>
      <w:r w:rsidRPr="006D390E">
        <w:rPr>
          <w:rFonts w:cs="Arial"/>
          <w:spacing w:val="-2"/>
        </w:rPr>
        <w:t>Основным источником питания реки являются талые воды, что определяет характер водного режима. Основными особенностями водного режима является высокое весеннее половодье, летне-осенняя межень, прерываемая дождевыми паводками, и низкая зимняя межень.</w:t>
      </w:r>
    </w:p>
    <w:p w:rsidR="00135CDD" w:rsidRPr="006D390E" w:rsidRDefault="00135CDD" w:rsidP="00135CDD">
      <w:pPr>
        <w:snapToGrid w:val="0"/>
        <w:ind w:firstLine="709"/>
        <w:rPr>
          <w:rFonts w:cs="Arial"/>
          <w:iCs/>
          <w:spacing w:val="-2"/>
        </w:rPr>
      </w:pPr>
      <w:r w:rsidRPr="006D390E">
        <w:rPr>
          <w:rFonts w:cs="Arial"/>
          <w:iCs/>
          <w:spacing w:val="-2"/>
        </w:rPr>
        <w:t>На территории поселения имеется несколько прудов.</w:t>
      </w:r>
    </w:p>
    <w:p w:rsidR="00135CDD" w:rsidRPr="006D390E" w:rsidRDefault="00135CDD" w:rsidP="00135CDD">
      <w:pPr>
        <w:snapToGrid w:val="0"/>
        <w:ind w:firstLine="709"/>
        <w:rPr>
          <w:rFonts w:cs="Arial"/>
          <w:bCs/>
        </w:rPr>
      </w:pPr>
    </w:p>
    <w:p w:rsidR="00135CDD" w:rsidRPr="006D390E" w:rsidRDefault="00135CDD" w:rsidP="00135CDD">
      <w:pPr>
        <w:ind w:firstLine="709"/>
        <w:rPr>
          <w:rFonts w:cs="Arial"/>
          <w:bCs/>
        </w:rPr>
      </w:pPr>
      <w:r w:rsidRPr="006D390E">
        <w:rPr>
          <w:rFonts w:cs="Arial"/>
          <w:bCs/>
        </w:rPr>
        <w:t xml:space="preserve"> 1.4.4. Почвенные ресурсы</w:t>
      </w:r>
    </w:p>
    <w:p w:rsidR="00135CDD" w:rsidRPr="006D390E" w:rsidRDefault="00135CDD" w:rsidP="00135CDD">
      <w:pPr>
        <w:tabs>
          <w:tab w:val="left" w:pos="705"/>
        </w:tabs>
        <w:ind w:firstLine="709"/>
        <w:rPr>
          <w:rFonts w:cs="Arial"/>
        </w:rPr>
      </w:pPr>
      <w:r w:rsidRPr="006D390E">
        <w:rPr>
          <w:rFonts w:cs="Arial"/>
        </w:rPr>
        <w:t xml:space="preserve"> На территории имеются различные типы, подтипы, рода и виды почв. Широкое распространение получили выщелоченные черноземы, которые являются здесь зональными почвами. В зависимости от изменения местных, геоморфологических, геологических и биологических условий, кроме зональных почв распространение получили темно-серые почвы лесных массивов и явно выраженных западин.</w:t>
      </w:r>
    </w:p>
    <w:p w:rsidR="00135CDD" w:rsidRPr="006D390E" w:rsidRDefault="00135CDD" w:rsidP="00135CDD">
      <w:pPr>
        <w:ind w:firstLine="709"/>
        <w:rPr>
          <w:rFonts w:cs="Arial"/>
        </w:rPr>
      </w:pPr>
      <w:r w:rsidRPr="006D390E">
        <w:rPr>
          <w:rFonts w:cs="Arial"/>
        </w:rPr>
        <w:t xml:space="preserve"> Водная и ветровая эрозия почв достигла значительных масштабов.</w:t>
      </w:r>
    </w:p>
    <w:p w:rsidR="00135CDD" w:rsidRPr="006D390E" w:rsidRDefault="00135CDD" w:rsidP="00135CDD">
      <w:pPr>
        <w:ind w:firstLine="709"/>
        <w:rPr>
          <w:rFonts w:cs="Arial"/>
        </w:rPr>
      </w:pPr>
      <w:r w:rsidRPr="006D390E">
        <w:rPr>
          <w:rFonts w:cs="Arial"/>
        </w:rPr>
        <w:t xml:space="preserve"> Водная эрозия выражается здесь в расчленении поверхности земельных угодий на </w:t>
      </w:r>
      <w:proofErr w:type="gramStart"/>
      <w:r w:rsidRPr="006D390E">
        <w:rPr>
          <w:rFonts w:cs="Arial"/>
        </w:rPr>
        <w:t>более дробные</w:t>
      </w:r>
      <w:proofErr w:type="gramEnd"/>
      <w:r w:rsidRPr="006D390E">
        <w:rPr>
          <w:rFonts w:cs="Arial"/>
        </w:rP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rsidRPr="006D390E">
        <w:rPr>
          <w:rFonts w:cs="Arial"/>
        </w:rPr>
        <w:t>разрушении</w:t>
      </w:r>
      <w:proofErr w:type="gramEnd"/>
      <w:r w:rsidRPr="006D390E">
        <w:rPr>
          <w:rFonts w:cs="Arial"/>
        </w:rP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135CDD" w:rsidRPr="006D390E" w:rsidRDefault="00135CDD" w:rsidP="00135CDD">
      <w:pPr>
        <w:tabs>
          <w:tab w:val="left" w:pos="750"/>
        </w:tabs>
        <w:ind w:firstLine="709"/>
        <w:rPr>
          <w:rFonts w:cs="Arial"/>
        </w:rPr>
      </w:pPr>
      <w:r w:rsidRPr="006D390E">
        <w:rPr>
          <w:rFonts w:cs="Arial"/>
        </w:rPr>
        <w:t xml:space="preserve"> 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135CDD" w:rsidRPr="006D390E" w:rsidRDefault="00135CDD" w:rsidP="00135CDD">
      <w:pPr>
        <w:tabs>
          <w:tab w:val="left" w:pos="705"/>
        </w:tabs>
        <w:ind w:firstLine="709"/>
        <w:rPr>
          <w:rFonts w:cs="Arial"/>
        </w:rPr>
      </w:pPr>
      <w:r w:rsidRPr="006D390E">
        <w:rPr>
          <w:rFonts w:cs="Arial"/>
        </w:rPr>
        <w:t>Прогрессируют процессы переувлажнения почв.</w:t>
      </w:r>
    </w:p>
    <w:p w:rsidR="00135CDD" w:rsidRPr="006D390E" w:rsidRDefault="00135CDD" w:rsidP="00135CDD">
      <w:pPr>
        <w:tabs>
          <w:tab w:val="left" w:pos="705"/>
        </w:tabs>
        <w:ind w:firstLine="709"/>
        <w:rPr>
          <w:rFonts w:cs="Arial"/>
        </w:rPr>
      </w:pPr>
    </w:p>
    <w:p w:rsidR="00135CDD" w:rsidRPr="006D390E" w:rsidRDefault="00135CDD" w:rsidP="00135CDD">
      <w:pPr>
        <w:ind w:firstLine="709"/>
        <w:rPr>
          <w:rFonts w:cs="Arial"/>
          <w:bCs/>
        </w:rPr>
      </w:pPr>
      <w:r w:rsidRPr="006D390E">
        <w:rPr>
          <w:rFonts w:cs="Arial"/>
          <w:bCs/>
        </w:rPr>
        <w:t>1.4.5. Лесосырьевые ресурсы</w:t>
      </w:r>
    </w:p>
    <w:p w:rsidR="00135CDD" w:rsidRPr="006D390E" w:rsidRDefault="00135CDD" w:rsidP="00135CDD">
      <w:pPr>
        <w:tabs>
          <w:tab w:val="left" w:pos="360"/>
        </w:tabs>
        <w:snapToGrid w:val="0"/>
        <w:ind w:firstLine="709"/>
        <w:rPr>
          <w:rFonts w:cs="Arial"/>
          <w:iCs/>
          <w:spacing w:val="-2"/>
        </w:rPr>
      </w:pPr>
      <w:proofErr w:type="gramStart"/>
      <w:r w:rsidRPr="006D390E">
        <w:rPr>
          <w:rFonts w:cs="Arial"/>
          <w:iCs/>
          <w:spacing w:val="-2"/>
        </w:rPr>
        <w:t xml:space="preserve">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w:t>
      </w:r>
      <w:r w:rsidRPr="006D390E">
        <w:rPr>
          <w:rFonts w:cs="Arial"/>
          <w:iCs/>
          <w:spacing w:val="-2"/>
        </w:rPr>
        <w:lastRenderedPageBreak/>
        <w:t>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roofErr w:type="gramEnd"/>
    </w:p>
    <w:p w:rsidR="00135CDD" w:rsidRPr="006D390E" w:rsidRDefault="00135CDD" w:rsidP="00135CDD">
      <w:pPr>
        <w:pStyle w:val="ConsPlusNormal"/>
        <w:widowControl/>
        <w:tabs>
          <w:tab w:val="left" w:pos="360"/>
        </w:tabs>
        <w:ind w:firstLine="709"/>
        <w:jc w:val="both"/>
        <w:rPr>
          <w:rFonts w:eastAsia="Times New Roman"/>
          <w:sz w:val="24"/>
          <w:szCs w:val="24"/>
        </w:rPr>
      </w:pPr>
      <w:r w:rsidRPr="006D390E">
        <w:rPr>
          <w:rFonts w:eastAsia="Times New Roman"/>
          <w:sz w:val="24"/>
          <w:szCs w:val="24"/>
        </w:rPr>
        <w:t xml:space="preserve">На территории действует Воронежское и Пригородное лесничества. Лесная растительность состоит из дубовых, сосновых, ольховых, березовых, тополевых и ивовых лесов. В возрастной структуре лесов преобладают средневозрастные насаждения. </w:t>
      </w:r>
    </w:p>
    <w:p w:rsidR="00135CDD" w:rsidRPr="006D390E" w:rsidRDefault="00135CDD" w:rsidP="00135CDD">
      <w:pPr>
        <w:ind w:firstLine="709"/>
        <w:rPr>
          <w:rFonts w:eastAsia="Calibri" w:cs="Arial"/>
        </w:rPr>
      </w:pPr>
      <w:r w:rsidRPr="006D390E">
        <w:rPr>
          <w:rFonts w:cs="Arial"/>
        </w:rPr>
        <w:t>К лесным ресурсам относятся запасы древесных и не древесных продуктов, пищевые лесные ресурсы, лекарственные растения. Заготовка не древесных и пищевых лесных ресурсов, лекарственных растений, осуществляться гражданами для собственных нужд. Из других видов следует отметить пользование лесом в культурно-оздоровительных, научно-исследовательских целях и для нужд охотничьего хозяйства.</w:t>
      </w:r>
    </w:p>
    <w:p w:rsidR="00135CDD" w:rsidRPr="006D390E" w:rsidRDefault="00135CDD" w:rsidP="00135CDD">
      <w:pPr>
        <w:ind w:firstLine="709"/>
        <w:rPr>
          <w:rFonts w:cs="Arial"/>
        </w:rPr>
      </w:pPr>
      <w:r w:rsidRPr="006D390E">
        <w:rPr>
          <w:rFonts w:cs="Arial"/>
        </w:rPr>
        <w:t xml:space="preserve"> Все леса исключены из расчета рубок главного пользования. Заготовка древесины осуществляется только в порядке проведения рубок промежуточного пользования и прочих рубок.</w:t>
      </w:r>
    </w:p>
    <w:p w:rsidR="00135CDD" w:rsidRPr="006D390E" w:rsidRDefault="00135CDD" w:rsidP="00135CDD">
      <w:pPr>
        <w:ind w:firstLine="709"/>
        <w:rPr>
          <w:rFonts w:cs="Arial"/>
        </w:rPr>
      </w:pPr>
      <w:r w:rsidRPr="006D390E">
        <w:rPr>
          <w:rFonts w:cs="Arial"/>
        </w:rPr>
        <w:t xml:space="preserve"> Приоритетным направлением на территории лесного фонда является аренда участков в культурно-оздоровительных целях, что необходимо поддерживать и расширять сферу услуг.</w:t>
      </w:r>
    </w:p>
    <w:p w:rsidR="001B2F76" w:rsidRDefault="001B2F76" w:rsidP="00135CDD">
      <w:pPr>
        <w:pStyle w:val="af9"/>
        <w:tabs>
          <w:tab w:val="left" w:pos="360"/>
        </w:tabs>
        <w:spacing w:after="0"/>
        <w:ind w:left="0" w:firstLine="709"/>
        <w:rPr>
          <w:rFonts w:ascii="Arial" w:hAnsi="Arial" w:cs="Arial"/>
        </w:rPr>
      </w:pPr>
    </w:p>
    <w:p w:rsidR="001B2F76" w:rsidRDefault="001B2F76" w:rsidP="001B2F76">
      <w:pPr>
        <w:ind w:firstLine="709"/>
        <w:jc w:val="center"/>
        <w:rPr>
          <w:rFonts w:eastAsia="Calibri" w:cs="Arial"/>
          <w:bCs/>
        </w:rPr>
      </w:pPr>
      <w:r>
        <w:rPr>
          <w:rFonts w:cs="Arial"/>
          <w:bCs/>
        </w:rPr>
        <w:t>1.4.6. Система особо охраняемых природных территорий</w:t>
      </w:r>
    </w:p>
    <w:p w:rsidR="001B2F76" w:rsidRPr="001B2F76" w:rsidRDefault="001B2F76" w:rsidP="001B2F76">
      <w:pPr>
        <w:pStyle w:val="af9"/>
        <w:tabs>
          <w:tab w:val="left" w:pos="360"/>
        </w:tabs>
        <w:spacing w:after="0"/>
        <w:ind w:left="0" w:firstLine="709"/>
        <w:jc w:val="center"/>
        <w:rPr>
          <w:rFonts w:ascii="Arial" w:hAnsi="Arial" w:cs="Arial"/>
        </w:rPr>
      </w:pPr>
      <w:r w:rsidRPr="001B2F76">
        <w:rPr>
          <w:rFonts w:ascii="Arial" w:hAnsi="Arial" w:cs="Arial"/>
        </w:rPr>
        <w:t>(ст. 3 в редакции решения от 01.04.2022 № 88)</w:t>
      </w:r>
    </w:p>
    <w:p w:rsidR="001B2F76" w:rsidRDefault="001B2F76" w:rsidP="001B2F76">
      <w:pPr>
        <w:ind w:firstLine="709"/>
        <w:rPr>
          <w:rFonts w:cs="Arial"/>
        </w:rPr>
      </w:pPr>
    </w:p>
    <w:p w:rsidR="001B2F76" w:rsidRDefault="001B2F76" w:rsidP="001B2F76">
      <w:pPr>
        <w:ind w:firstLine="709"/>
        <w:rPr>
          <w:rFonts w:cs="Arial"/>
        </w:rPr>
      </w:pPr>
      <w:r>
        <w:rPr>
          <w:rFonts w:cs="Arial"/>
        </w:rPr>
        <w:t>Согласно постановлению администрации Воронежской области от 28.05.1998 № 500 «О памятниках природы на территории Воронежской области» на территории поселения имеются следующие памятники природы:</w:t>
      </w:r>
    </w:p>
    <w:p w:rsidR="001B2F76" w:rsidRDefault="001B2F76" w:rsidP="001B2F76">
      <w:pPr>
        <w:ind w:firstLine="709"/>
        <w:rPr>
          <w:rFonts w:cs="Arial"/>
        </w:rPr>
      </w:pPr>
      <w:r>
        <w:rPr>
          <w:rFonts w:cs="Arial"/>
        </w:rPr>
        <w:t xml:space="preserve">1. </w:t>
      </w:r>
      <w:proofErr w:type="gramStart"/>
      <w:r>
        <w:rPr>
          <w:rFonts w:cs="Arial"/>
        </w:rPr>
        <w:t>Декастр, расположенный в пансионате им. Дзержинского в с. Чертовицы, один из старейших представителей дубрав.</w:t>
      </w:r>
      <w:proofErr w:type="gramEnd"/>
      <w:r>
        <w:rPr>
          <w:rFonts w:cs="Arial"/>
        </w:rPr>
        <w:t xml:space="preserve"> На территории парка имеется 8 условно жизнеспособных деревьев дуба возраста около 300 лет.</w:t>
      </w:r>
    </w:p>
    <w:p w:rsidR="001B2F76" w:rsidRDefault="001B2F76" w:rsidP="001B2F76">
      <w:pPr>
        <w:ind w:firstLine="709"/>
        <w:rPr>
          <w:rFonts w:cs="Arial"/>
        </w:rPr>
      </w:pPr>
      <w:r>
        <w:rPr>
          <w:rFonts w:cs="Arial"/>
        </w:rPr>
        <w:t xml:space="preserve">2. Участок р. Воронеж, где встречаются охраняемые виды растений: </w:t>
      </w:r>
      <w:proofErr w:type="gramStart"/>
      <w:r>
        <w:rPr>
          <w:rFonts w:cs="Arial"/>
        </w:rPr>
        <w:t>кубышка</w:t>
      </w:r>
      <w:proofErr w:type="gramEnd"/>
      <w:r>
        <w:rPr>
          <w:rFonts w:cs="Arial"/>
        </w:rPr>
        <w:t xml:space="preserve"> желтая, кувшинка белая, вольфия бескорневая, наяда морская, каулиния малая, кувшинка чистобелая, а также редкие — крапива киевская, рогоз Лаксмана. Этот участок р. Воронеж является местообитанием бобра, ондатры, водоплавающей дичи; велики рыбные запасы.</w:t>
      </w:r>
    </w:p>
    <w:p w:rsidR="001B2F76" w:rsidRDefault="001B2F76" w:rsidP="001B2F76">
      <w:pPr>
        <w:ind w:firstLine="709"/>
        <w:rPr>
          <w:rFonts w:cs="Arial"/>
        </w:rPr>
      </w:pPr>
      <w:r>
        <w:rPr>
          <w:rFonts w:cs="Arial"/>
        </w:rPr>
        <w:t>3. Старинный парк, расположенный в окрестностях с. Староживотинное, представляет собой остров дубового леса. Старинная, сохранившаяся часть парка занята дубом, вязом, липой, кленом остролистым. Уникальными объектами являются и отдельная дубовая аллея, соединяющая парк и церковь с хорошо сохранившимися двухсотлетними деревьями дуба.</w:t>
      </w:r>
    </w:p>
    <w:p w:rsidR="001B2F76" w:rsidRPr="001B2F76" w:rsidRDefault="001B2F76" w:rsidP="001B2F76">
      <w:pPr>
        <w:pStyle w:val="af9"/>
        <w:tabs>
          <w:tab w:val="left" w:pos="360"/>
        </w:tabs>
        <w:spacing w:after="0"/>
        <w:ind w:left="0" w:firstLine="709"/>
        <w:jc w:val="both"/>
        <w:rPr>
          <w:rFonts w:ascii="Arial" w:hAnsi="Arial" w:cs="Arial"/>
        </w:rPr>
      </w:pPr>
      <w:r w:rsidRPr="001B2F76">
        <w:rPr>
          <w:rFonts w:ascii="Arial" w:hAnsi="Arial" w:cs="Arial"/>
        </w:rPr>
        <w:t>На территории поселения частично расположен государственный природный заказник областного значения «Воронежская нагорная дубрава», границы и режимы использования территории которого, установлены Положением, утвержденным Постановлением Правительства Воронежской области от 17.04.2013 № 321</w:t>
      </w:r>
      <w:r>
        <w:rPr>
          <w:rFonts w:ascii="Arial" w:hAnsi="Arial" w:cs="Arial"/>
        </w:rPr>
        <w:t xml:space="preserve"> </w:t>
      </w:r>
      <w:r w:rsidRPr="001B2F76">
        <w:rPr>
          <w:rFonts w:ascii="Arial" w:hAnsi="Arial" w:cs="Arial"/>
        </w:rPr>
        <w:t>(ст. 3 в редакции решения от 01.04.2022 № 88)</w:t>
      </w:r>
      <w:r>
        <w:rPr>
          <w:rFonts w:ascii="Arial" w:hAnsi="Arial" w:cs="Arial"/>
        </w:rPr>
        <w:t>.</w:t>
      </w:r>
    </w:p>
    <w:p w:rsidR="001B2F76" w:rsidRDefault="001B2F76" w:rsidP="001B2F76">
      <w:pPr>
        <w:ind w:firstLine="709"/>
        <w:rPr>
          <w:rFonts w:eastAsia="Calibri" w:cs="Arial"/>
          <w:strike/>
        </w:rPr>
      </w:pPr>
    </w:p>
    <w:p w:rsidR="00135CDD" w:rsidRPr="006D390E" w:rsidRDefault="00135CDD" w:rsidP="00135CDD">
      <w:pPr>
        <w:ind w:firstLine="709"/>
        <w:rPr>
          <w:rFonts w:cs="Arial"/>
        </w:rPr>
      </w:pPr>
      <w:r w:rsidRPr="006D390E">
        <w:rPr>
          <w:rFonts w:cs="Arial"/>
        </w:rPr>
        <w:t>1.4.7. Ландшафтно-рекреационный потенциал</w:t>
      </w:r>
    </w:p>
    <w:p w:rsidR="00135CDD" w:rsidRPr="006D390E" w:rsidRDefault="00135CDD" w:rsidP="00135CDD">
      <w:pPr>
        <w:ind w:firstLine="709"/>
        <w:rPr>
          <w:rFonts w:cs="Arial"/>
        </w:rPr>
      </w:pPr>
      <w:r w:rsidRPr="006D390E">
        <w:rPr>
          <w:rFonts w:cs="Arial"/>
        </w:rPr>
        <w:t xml:space="preserve"> Рельеф поверхности территории относительно спокойный, слабоволнистый, местами осложненный ложбинами и неглубокими оврагами. Значительную часть </w:t>
      </w:r>
      <w:r w:rsidRPr="006D390E">
        <w:rPr>
          <w:rFonts w:cs="Arial"/>
        </w:rPr>
        <w:lastRenderedPageBreak/>
        <w:t xml:space="preserve">поселения занимает лесной массив. Растительность представлена лесными, кустарниковыми, полукустарничковыми и травяными сообществами. </w:t>
      </w:r>
    </w:p>
    <w:p w:rsidR="00135CDD" w:rsidRPr="006D390E" w:rsidRDefault="00135CDD" w:rsidP="00135CDD">
      <w:pPr>
        <w:ind w:firstLine="709"/>
        <w:rPr>
          <w:rFonts w:cs="Arial"/>
        </w:rPr>
      </w:pPr>
      <w:r w:rsidRPr="006D390E">
        <w:rPr>
          <w:rFonts w:cs="Arial"/>
        </w:rPr>
        <w:t xml:space="preserve"> Территория характеризуется высокими эстетическими свойствами ландшафта долины реки Воронеж с многочисленными озерами-старицами и ресурсами для организации водного, пешего и экологического туризма. Прекрасные ландшафты, чистый воздух, напоенный ароматами смешанного леса, пресноводные бассейны благоприятствуют проведению круглогодичного климатолечения. Особенно перспективными для рекреационного освоения являются места, где боры близко подходят к пойменным участкам со скоплением озер-стариц. </w:t>
      </w:r>
    </w:p>
    <w:p w:rsidR="00135CDD" w:rsidRPr="006D390E" w:rsidRDefault="00135CDD" w:rsidP="00135CDD">
      <w:pPr>
        <w:ind w:firstLine="709"/>
        <w:rPr>
          <w:rFonts w:cs="Arial"/>
        </w:rPr>
      </w:pPr>
      <w:r w:rsidRPr="006D390E">
        <w:rPr>
          <w:rFonts w:cs="Arial"/>
        </w:rPr>
        <w:t xml:space="preserve"> 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135CDD" w:rsidRPr="006D390E" w:rsidRDefault="00135CDD" w:rsidP="00135CDD">
      <w:pPr>
        <w:ind w:firstLine="709"/>
        <w:rPr>
          <w:rFonts w:cs="Arial"/>
        </w:rPr>
      </w:pPr>
      <w:r w:rsidRPr="006D390E">
        <w:rPr>
          <w:rFonts w:cs="Arial"/>
        </w:rPr>
        <w:t xml:space="preserve"> Факторами, способствующими развитию рекреации в поселение, являются следующие:</w:t>
      </w:r>
    </w:p>
    <w:p w:rsidR="00135CDD" w:rsidRPr="006D390E" w:rsidRDefault="00135CDD" w:rsidP="00135CDD">
      <w:pPr>
        <w:ind w:firstLine="709"/>
        <w:rPr>
          <w:rFonts w:cs="Arial"/>
        </w:rPr>
      </w:pPr>
      <w:r w:rsidRPr="006D390E">
        <w:rPr>
          <w:rFonts w:cs="Arial"/>
        </w:rPr>
        <w:t xml:space="preserve"> - сложная структура ландшафтного разнообразия, свойственная типам ландшафта – лесостепного и степного, где проходит южная граница естественного распространения сосны обыкновенной, и сохранились как естественные лесные, так и степные участки;</w:t>
      </w:r>
    </w:p>
    <w:p w:rsidR="00135CDD" w:rsidRPr="006D390E" w:rsidRDefault="00135CDD" w:rsidP="00135CDD">
      <w:pPr>
        <w:ind w:firstLine="709"/>
        <w:rPr>
          <w:rFonts w:cs="Arial"/>
        </w:rPr>
      </w:pPr>
      <w:r w:rsidRPr="006D390E">
        <w:rPr>
          <w:rFonts w:cs="Arial"/>
        </w:rPr>
        <w:t xml:space="preserve"> - 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135CDD" w:rsidRPr="006D390E" w:rsidRDefault="00135CDD" w:rsidP="00135CDD">
      <w:pPr>
        <w:ind w:firstLine="709"/>
        <w:rPr>
          <w:rFonts w:cs="Arial"/>
        </w:rPr>
      </w:pPr>
      <w:r w:rsidRPr="006D390E">
        <w:rPr>
          <w:rFonts w:cs="Arial"/>
        </w:rPr>
        <w:t xml:space="preserve"> - купальный период с температурами массового купания 20-220С продолжается в среднем 80-90 дней;</w:t>
      </w:r>
    </w:p>
    <w:p w:rsidR="00135CDD" w:rsidRPr="006D390E" w:rsidRDefault="00135CDD" w:rsidP="00135CDD">
      <w:pPr>
        <w:ind w:firstLine="709"/>
        <w:rPr>
          <w:rFonts w:cs="Arial"/>
        </w:rPr>
      </w:pPr>
      <w:r w:rsidRPr="006D390E">
        <w:rPr>
          <w:rFonts w:cs="Arial"/>
        </w:rPr>
        <w:t xml:space="preserve"> - наличие лесных массивов естественного и искусственного происхождения, объектов природоохранного значения;</w:t>
      </w:r>
    </w:p>
    <w:p w:rsidR="00135CDD" w:rsidRPr="006D390E" w:rsidRDefault="00135CDD" w:rsidP="00135CDD">
      <w:pPr>
        <w:ind w:firstLine="709"/>
        <w:rPr>
          <w:rFonts w:cs="Arial"/>
        </w:rPr>
      </w:pPr>
      <w:r w:rsidRPr="006D390E">
        <w:rPr>
          <w:rFonts w:cs="Arial"/>
        </w:rPr>
        <w:t xml:space="preserve"> - хорошая транспортная доступность.</w:t>
      </w:r>
    </w:p>
    <w:p w:rsidR="00135CDD" w:rsidRPr="006D390E" w:rsidRDefault="00135CDD" w:rsidP="00135CDD">
      <w:pPr>
        <w:ind w:firstLine="709"/>
        <w:rPr>
          <w:rFonts w:cs="Arial"/>
        </w:rPr>
      </w:pPr>
      <w:r w:rsidRPr="006D390E">
        <w:rPr>
          <w:rFonts w:cs="Arial"/>
        </w:rPr>
        <w:t xml:space="preserve"> Основными лимитирующими факторами развития рекреации являются следующие:</w:t>
      </w:r>
    </w:p>
    <w:p w:rsidR="00135CDD" w:rsidRPr="006D390E" w:rsidRDefault="00135CDD" w:rsidP="00135CDD">
      <w:pPr>
        <w:ind w:firstLine="709"/>
        <w:rPr>
          <w:rFonts w:cs="Arial"/>
        </w:rPr>
      </w:pPr>
      <w:r w:rsidRPr="006D390E">
        <w:rPr>
          <w:rFonts w:cs="Arial"/>
        </w:rPr>
        <w:t xml:space="preserve"> - наличие гнуса в мае-июне-июле на реке;</w:t>
      </w:r>
    </w:p>
    <w:p w:rsidR="00135CDD" w:rsidRPr="006D390E" w:rsidRDefault="00135CDD" w:rsidP="00135CDD">
      <w:pPr>
        <w:ind w:firstLine="709"/>
        <w:rPr>
          <w:rFonts w:cs="Arial"/>
        </w:rPr>
      </w:pPr>
      <w:r w:rsidRPr="006D390E">
        <w:rPr>
          <w:rFonts w:cs="Arial"/>
        </w:rPr>
        <w:t xml:space="preserve"> - затопление пойменных территорий паводком;</w:t>
      </w:r>
    </w:p>
    <w:p w:rsidR="00135CDD" w:rsidRPr="006D390E" w:rsidRDefault="00135CDD" w:rsidP="00135CDD">
      <w:pPr>
        <w:ind w:firstLine="709"/>
        <w:rPr>
          <w:rFonts w:cs="Arial"/>
        </w:rPr>
      </w:pPr>
      <w:r w:rsidRPr="006D390E">
        <w:rPr>
          <w:rFonts w:cs="Arial"/>
        </w:rPr>
        <w:t xml:space="preserve"> - процессы заболачивания пойменных территорий.</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1.5. Население и демография сельского поселения</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rPr>
      </w:pPr>
      <w:r w:rsidRPr="006D390E">
        <w:rPr>
          <w:rFonts w:cs="Arial"/>
          <w:bCs/>
        </w:rPr>
        <w:t xml:space="preserve"> </w:t>
      </w:r>
      <w:r w:rsidRPr="006D390E">
        <w:rPr>
          <w:rFonts w:cs="Arial"/>
        </w:rPr>
        <w:t>Данные, используемые в разделе, предоставлены органами местного самоуправления Айдаровского сельского поселения по состоянию на 01.01.2009 г. В соответствии Численность населения Айдаровского сельского поселения составляет 4957 чел.</w:t>
      </w:r>
    </w:p>
    <w:p w:rsidR="00135CDD" w:rsidRPr="006D390E" w:rsidRDefault="00135CDD" w:rsidP="00135CDD">
      <w:pPr>
        <w:ind w:firstLine="709"/>
        <w:rPr>
          <w:rFonts w:cs="Arial"/>
        </w:rPr>
      </w:pPr>
    </w:p>
    <w:p w:rsidR="00135CDD" w:rsidRPr="006D390E" w:rsidRDefault="00135CDD" w:rsidP="00135CDD">
      <w:pPr>
        <w:pStyle w:val="a0"/>
        <w:spacing w:after="0"/>
        <w:ind w:firstLine="709"/>
        <w:rPr>
          <w:rFonts w:ascii="Arial" w:hAnsi="Arial" w:cs="Arial"/>
          <w:bCs/>
        </w:rPr>
      </w:pPr>
      <w:r w:rsidRPr="006D390E">
        <w:rPr>
          <w:rFonts w:ascii="Arial" w:hAnsi="Arial" w:cs="Arial"/>
          <w:bCs/>
        </w:rPr>
        <w:t>Динамика основных демографических показателей  Айдаров</w:t>
      </w:r>
      <w:r w:rsidRPr="006D390E">
        <w:rPr>
          <w:rFonts w:ascii="Arial" w:eastAsia="Times New Roman" w:hAnsi="Arial" w:cs="Arial"/>
          <w:bCs/>
        </w:rPr>
        <w:t>ского</w:t>
      </w:r>
      <w:r w:rsidRPr="006D390E">
        <w:rPr>
          <w:rFonts w:ascii="Arial" w:hAnsi="Arial" w:cs="Arial"/>
          <w:bCs/>
        </w:rPr>
        <w:t xml:space="preserve"> сельского поселения</w:t>
      </w:r>
    </w:p>
    <w:p w:rsidR="00135CDD" w:rsidRPr="006D390E" w:rsidRDefault="00135CDD" w:rsidP="00135CDD">
      <w:pPr>
        <w:pStyle w:val="a0"/>
        <w:spacing w:after="0"/>
        <w:ind w:firstLine="709"/>
        <w:rPr>
          <w:rFonts w:ascii="Arial" w:hAnsi="Arial" w:cs="Arial"/>
          <w:bCs/>
        </w:rPr>
      </w:pPr>
      <w:r w:rsidRPr="006D390E">
        <w:rPr>
          <w:rFonts w:ascii="Arial" w:hAnsi="Arial" w:cs="Arial"/>
          <w:bCs/>
        </w:rPr>
        <w:t>(по данным паспорта муниципального образования)</w:t>
      </w:r>
    </w:p>
    <w:tbl>
      <w:tblPr>
        <w:tblW w:w="0" w:type="auto"/>
        <w:tblInd w:w="28" w:type="dxa"/>
        <w:tblLayout w:type="fixed"/>
        <w:tblCellMar>
          <w:top w:w="28" w:type="dxa"/>
          <w:left w:w="28" w:type="dxa"/>
          <w:bottom w:w="28" w:type="dxa"/>
          <w:right w:w="28" w:type="dxa"/>
        </w:tblCellMar>
        <w:tblLook w:val="04A0" w:firstRow="1" w:lastRow="0" w:firstColumn="1" w:lastColumn="0" w:noHBand="0" w:noVBand="1"/>
      </w:tblPr>
      <w:tblGrid>
        <w:gridCol w:w="554"/>
        <w:gridCol w:w="5393"/>
        <w:gridCol w:w="847"/>
        <w:gridCol w:w="984"/>
        <w:gridCol w:w="923"/>
        <w:gridCol w:w="880"/>
      </w:tblGrid>
      <w:tr w:rsidR="00135CDD" w:rsidRPr="00830904" w:rsidTr="004804AB">
        <w:tc>
          <w:tcPr>
            <w:tcW w:w="554" w:type="dxa"/>
            <w:vMerge w:val="restart"/>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 </w:t>
            </w:r>
            <w:proofErr w:type="gramStart"/>
            <w:r w:rsidRPr="00830904">
              <w:rPr>
                <w:rFonts w:cs="Arial"/>
                <w:bCs/>
                <w:sz w:val="20"/>
                <w:szCs w:val="20"/>
                <w:lang w:eastAsia="en-US"/>
              </w:rPr>
              <w:t>п</w:t>
            </w:r>
            <w:proofErr w:type="gramEnd"/>
            <w:r w:rsidRPr="00830904">
              <w:rPr>
                <w:rFonts w:cs="Arial"/>
                <w:bCs/>
                <w:sz w:val="20"/>
                <w:szCs w:val="20"/>
                <w:lang w:eastAsia="en-US"/>
              </w:rPr>
              <w:t>/п</w:t>
            </w:r>
          </w:p>
        </w:tc>
        <w:tc>
          <w:tcPr>
            <w:tcW w:w="5393" w:type="dxa"/>
            <w:vMerge w:val="restart"/>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Показатели</w:t>
            </w:r>
          </w:p>
        </w:tc>
        <w:tc>
          <w:tcPr>
            <w:tcW w:w="847"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2005</w:t>
            </w:r>
          </w:p>
        </w:tc>
        <w:tc>
          <w:tcPr>
            <w:tcW w:w="984"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2006</w:t>
            </w:r>
          </w:p>
        </w:tc>
        <w:tc>
          <w:tcPr>
            <w:tcW w:w="923"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2007</w:t>
            </w:r>
          </w:p>
        </w:tc>
        <w:tc>
          <w:tcPr>
            <w:tcW w:w="880"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2008</w:t>
            </w:r>
          </w:p>
        </w:tc>
      </w:tr>
      <w:tr w:rsidR="00135CDD" w:rsidRPr="00830904" w:rsidTr="004804AB">
        <w:trPr>
          <w:trHeight w:val="330"/>
        </w:trPr>
        <w:tc>
          <w:tcPr>
            <w:tcW w:w="554" w:type="dxa"/>
            <w:vMerge/>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jc w:val="left"/>
              <w:rPr>
                <w:rFonts w:cs="Arial"/>
                <w:bCs/>
                <w:sz w:val="20"/>
                <w:szCs w:val="20"/>
                <w:lang w:eastAsia="en-US"/>
              </w:rPr>
            </w:pPr>
          </w:p>
        </w:tc>
        <w:tc>
          <w:tcPr>
            <w:tcW w:w="5393" w:type="dxa"/>
            <w:vMerge/>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jc w:val="left"/>
              <w:rPr>
                <w:rFonts w:cs="Arial"/>
                <w:bCs/>
                <w:sz w:val="20"/>
                <w:szCs w:val="20"/>
                <w:lang w:eastAsia="en-US"/>
              </w:rPr>
            </w:pPr>
          </w:p>
        </w:tc>
        <w:tc>
          <w:tcPr>
            <w:tcW w:w="847" w:type="dxa"/>
            <w:tcBorders>
              <w:top w:val="nil"/>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год</w:t>
            </w:r>
          </w:p>
        </w:tc>
        <w:tc>
          <w:tcPr>
            <w:tcW w:w="984" w:type="dxa"/>
            <w:tcBorders>
              <w:top w:val="nil"/>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год</w:t>
            </w:r>
          </w:p>
        </w:tc>
        <w:tc>
          <w:tcPr>
            <w:tcW w:w="923" w:type="dxa"/>
            <w:tcBorders>
              <w:top w:val="nil"/>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год</w:t>
            </w:r>
          </w:p>
        </w:tc>
        <w:tc>
          <w:tcPr>
            <w:tcW w:w="880" w:type="dxa"/>
            <w:tcBorders>
              <w:top w:val="nil"/>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год</w:t>
            </w:r>
          </w:p>
        </w:tc>
      </w:tr>
      <w:tr w:rsidR="00135CDD" w:rsidRPr="00830904" w:rsidTr="004804AB">
        <w:trPr>
          <w:trHeight w:val="645"/>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Численность постоянного населения на 1 января, всего</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5075</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5212</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5222</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4957</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lastRenderedPageBreak/>
              <w:t>2.</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Родилось</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31</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42</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42</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45</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Умерло</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104</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77</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94</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76</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Естественный прирост населения прирост</w:t>
            </w:r>
            <w:proofErr w:type="gramStart"/>
            <w:r w:rsidRPr="00830904">
              <w:rPr>
                <w:rFonts w:ascii="Arial" w:hAnsi="Arial" w:cs="Arial"/>
                <w:sz w:val="20"/>
                <w:szCs w:val="20"/>
              </w:rPr>
              <w:t xml:space="preserve"> (+), </w:t>
            </w:r>
            <w:proofErr w:type="gramEnd"/>
            <w:r w:rsidRPr="00830904">
              <w:rPr>
                <w:rFonts w:ascii="Arial" w:hAnsi="Arial" w:cs="Arial"/>
                <w:sz w:val="20"/>
                <w:szCs w:val="20"/>
              </w:rPr>
              <w:t>убыль (-) населения</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-73</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-35</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-52</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-31</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Прибыло</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132</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146</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60</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161</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Выбыло</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96</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101</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273</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105</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7.</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Миграционный прирост</w:t>
            </w:r>
            <w:proofErr w:type="gramStart"/>
            <w:r w:rsidRPr="00830904">
              <w:rPr>
                <w:rFonts w:ascii="Arial" w:hAnsi="Arial" w:cs="Arial"/>
                <w:sz w:val="20"/>
                <w:szCs w:val="20"/>
              </w:rPr>
              <w:t xml:space="preserve"> (+), </w:t>
            </w:r>
            <w:proofErr w:type="gramEnd"/>
            <w:r w:rsidRPr="00830904">
              <w:rPr>
                <w:rFonts w:ascii="Arial" w:hAnsi="Arial" w:cs="Arial"/>
                <w:sz w:val="20"/>
                <w:szCs w:val="20"/>
              </w:rPr>
              <w:t>убыль (-)</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36</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45</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-213</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56</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8.</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Общий прирост (убыль) населения</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-37</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10</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-265</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25</w:t>
            </w:r>
          </w:p>
        </w:tc>
      </w:tr>
      <w:tr w:rsidR="00135CDD" w:rsidRPr="00830904" w:rsidTr="004804AB">
        <w:trPr>
          <w:trHeight w:val="645"/>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9.</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Общий коэффициент рождаемости, промилле (число родивш. /на числен</w:t>
            </w:r>
            <w:proofErr w:type="gramStart"/>
            <w:r w:rsidRPr="00830904">
              <w:rPr>
                <w:rFonts w:ascii="Arial" w:hAnsi="Arial" w:cs="Arial"/>
                <w:sz w:val="20"/>
                <w:szCs w:val="20"/>
              </w:rPr>
              <w:t>.</w:t>
            </w:r>
            <w:proofErr w:type="gramEnd"/>
            <w:r w:rsidRPr="00830904">
              <w:rPr>
                <w:rFonts w:ascii="Arial" w:hAnsi="Arial" w:cs="Arial"/>
                <w:sz w:val="20"/>
                <w:szCs w:val="20"/>
              </w:rPr>
              <w:t xml:space="preserve"> </w:t>
            </w:r>
            <w:proofErr w:type="gramStart"/>
            <w:r w:rsidRPr="00830904">
              <w:rPr>
                <w:rFonts w:ascii="Arial" w:hAnsi="Arial" w:cs="Arial"/>
                <w:sz w:val="20"/>
                <w:szCs w:val="20"/>
              </w:rPr>
              <w:t>в</w:t>
            </w:r>
            <w:proofErr w:type="gramEnd"/>
            <w:r w:rsidRPr="00830904">
              <w:rPr>
                <w:rFonts w:ascii="Arial" w:hAnsi="Arial" w:cs="Arial"/>
                <w:sz w:val="20"/>
                <w:szCs w:val="20"/>
              </w:rPr>
              <w:t xml:space="preserve"> тыс. чел.)</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6,1</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8,1</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8</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9,1</w:t>
            </w:r>
          </w:p>
        </w:tc>
      </w:tr>
      <w:tr w:rsidR="00135CDD" w:rsidRPr="00830904" w:rsidTr="004804AB">
        <w:trPr>
          <w:trHeight w:val="330"/>
        </w:trPr>
        <w:tc>
          <w:tcPr>
            <w:tcW w:w="55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10.</w:t>
            </w:r>
          </w:p>
        </w:tc>
        <w:tc>
          <w:tcPr>
            <w:tcW w:w="539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Общий коэффициент смертности, промилле (число умерших /на числен</w:t>
            </w:r>
            <w:proofErr w:type="gramStart"/>
            <w:r w:rsidRPr="00830904">
              <w:rPr>
                <w:rFonts w:ascii="Arial" w:hAnsi="Arial" w:cs="Arial"/>
                <w:sz w:val="20"/>
                <w:szCs w:val="20"/>
              </w:rPr>
              <w:t>.</w:t>
            </w:r>
            <w:proofErr w:type="gramEnd"/>
            <w:r w:rsidRPr="00830904">
              <w:rPr>
                <w:rFonts w:ascii="Arial" w:hAnsi="Arial" w:cs="Arial"/>
                <w:sz w:val="20"/>
                <w:szCs w:val="20"/>
              </w:rPr>
              <w:t xml:space="preserve"> </w:t>
            </w:r>
            <w:proofErr w:type="gramStart"/>
            <w:r w:rsidRPr="00830904">
              <w:rPr>
                <w:rFonts w:ascii="Arial" w:hAnsi="Arial" w:cs="Arial"/>
                <w:sz w:val="20"/>
                <w:szCs w:val="20"/>
              </w:rPr>
              <w:t>в</w:t>
            </w:r>
            <w:proofErr w:type="gramEnd"/>
            <w:r w:rsidRPr="00830904">
              <w:rPr>
                <w:rFonts w:ascii="Arial" w:hAnsi="Arial" w:cs="Arial"/>
                <w:sz w:val="20"/>
                <w:szCs w:val="20"/>
              </w:rPr>
              <w:t xml:space="preserve"> тыс. чел.)</w:t>
            </w:r>
          </w:p>
        </w:tc>
        <w:tc>
          <w:tcPr>
            <w:tcW w:w="847"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20,5</w:t>
            </w:r>
          </w:p>
        </w:tc>
        <w:tc>
          <w:tcPr>
            <w:tcW w:w="984"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14,8</w:t>
            </w:r>
          </w:p>
        </w:tc>
        <w:tc>
          <w:tcPr>
            <w:tcW w:w="92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18</w:t>
            </w:r>
          </w:p>
        </w:tc>
        <w:tc>
          <w:tcPr>
            <w:tcW w:w="88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15,3</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За период  с 2005 г. по 2008 г. численность населения Айдаровского сельского поселения  уменьшилась на  118 чел. или на  2,3%.</w:t>
      </w:r>
    </w:p>
    <w:p w:rsidR="00135CDD" w:rsidRPr="006D390E" w:rsidRDefault="00135CDD" w:rsidP="00135CDD">
      <w:pPr>
        <w:ind w:firstLine="709"/>
        <w:rPr>
          <w:rFonts w:cs="Arial"/>
        </w:rPr>
      </w:pPr>
      <w:r w:rsidRPr="006D390E">
        <w:rPr>
          <w:rFonts w:cs="Arial"/>
        </w:rPr>
        <w:t xml:space="preserve"> В рассматриваемый период (2005-2008 гг.) в поселении наблюдается некоторый рост как абсолютных, так и относительных показателей рождаемости. В 2008 году на территории поселения родилось 45 детей, что на 45% выше уровня 2005 года. Коэффициент рождаемости в поселении в 2008 г. (9,1‰) сложился в 1,1 раз ниже, чем по Воронежской области (9,8‰). Так же на протяжении рассматриваемых лет  наблюдается тенденция  его роста с 6,1‰ в 2005 году до 9,1‰ в 2008 году.  </w:t>
      </w:r>
    </w:p>
    <w:p w:rsidR="00135CDD" w:rsidRPr="006D390E" w:rsidRDefault="00135CDD" w:rsidP="00135CDD">
      <w:pPr>
        <w:ind w:firstLine="709"/>
        <w:rPr>
          <w:rFonts w:cs="Arial"/>
        </w:rPr>
      </w:pPr>
      <w:r w:rsidRPr="006D390E">
        <w:rPr>
          <w:rFonts w:cs="Arial"/>
        </w:rPr>
        <w:t xml:space="preserve"> Коэффициент смертности за данный период так же  снизился с 20,5 до 15,3 промилле. Данный показатель по поселению ниже, чем среднерайонный (24,8‰), и ниже чем областной (17,7‰).  Смертность в поселении в 1,6 раз превышает рождаемость. </w:t>
      </w:r>
      <w:proofErr w:type="gramStart"/>
      <w:r w:rsidRPr="006D390E">
        <w:rPr>
          <w:rFonts w:cs="Arial"/>
        </w:rPr>
        <w:t>Срединный за период 2005-2008 гг. условный коэффициент депопуляции (отношение числа родившихся к числу умерших) в Айдаровском сельском поселении составил 0,5 при пороговых значениях 1,0-1,3.</w:t>
      </w:r>
      <w:proofErr w:type="gramEnd"/>
      <w:r w:rsidRPr="006D390E">
        <w:rPr>
          <w:rFonts w:cs="Arial"/>
        </w:rPr>
        <w:t xml:space="preserve"> Сложившаяся в поселении демографическая модель воспроизводства населения является крайне неблагополучной для  дальнейшего развития территории.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lastRenderedPageBreak/>
        <w:t xml:space="preserve"> Незначительное увеличение численности населения в поселении в 2005-2008 гг. происходило за счет миграционного прироста,  данный показатель увеличился по сравнению с предыдущими годами (в 2,6 раз </w:t>
      </w:r>
      <w:proofErr w:type="gramStart"/>
      <w:r w:rsidRPr="006D390E">
        <w:rPr>
          <w:rFonts w:cs="Arial"/>
        </w:rPr>
        <w:t>пр</w:t>
      </w:r>
      <w:proofErr w:type="gramEnd"/>
      <w:r w:rsidRPr="006D390E">
        <w:rPr>
          <w:rFonts w:cs="Arial"/>
        </w:rPr>
        <w:t xml:space="preserve"> сравнению с 2007). По итогам года в поселении сложился прирост 25 человек.</w:t>
      </w:r>
      <w:r w:rsidR="001B2F76">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pt;width:342pt;height:245.65pt;z-index:251659264;mso-wrap-distance-left:0;mso-wrap-distance-right:0;mso-position-horizontal:center;mso-position-horizontal-relative:text;mso-position-vertical-relative:text" filled="t">
            <v:fill color2="black"/>
            <v:imagedata r:id="rId40" o:title=""/>
            <w10:wrap type="topAndBottom"/>
          </v:shape>
          <o:OLEObject Type="Embed" ProgID="opendocument.ChartDocument.1" ShapeID="_x0000_s1026" DrawAspect="Content" ObjectID="_1712150824" r:id="rId41"/>
        </w:pict>
      </w:r>
      <w:r w:rsidRPr="006D390E">
        <w:rPr>
          <w:rFonts w:cs="Arial"/>
        </w:rPr>
        <w:t xml:space="preserve">  </w:t>
      </w:r>
    </w:p>
    <w:p w:rsidR="00135CDD" w:rsidRPr="006D390E" w:rsidRDefault="001B2F76" w:rsidP="00135CDD">
      <w:pPr>
        <w:ind w:firstLine="709"/>
        <w:rPr>
          <w:rFonts w:cs="Arial"/>
        </w:rPr>
      </w:pPr>
      <w:r>
        <w:rPr>
          <w:rFonts w:cs="Arial"/>
        </w:rPr>
        <w:pict>
          <v:shape id="_x0000_s1027" type="#_x0000_t75" style="position:absolute;left:0;text-align:left;margin-left:26.75pt;margin-top:8.45pt;width:375.75pt;height:276.55pt;z-index:251660288;mso-wrap-distance-left:0;mso-wrap-distance-right:0" filled="t">
            <v:fill color2="black"/>
            <v:imagedata r:id="rId42" o:title=""/>
            <w10:wrap type="topAndBottom"/>
          </v:shape>
          <o:OLEObject Type="Embed" ProgID="opendocument.ChartDocument.1" ShapeID="_x0000_s1027" DrawAspect="Content" ObjectID="_1712150825" r:id="rId43"/>
        </w:pict>
      </w:r>
    </w:p>
    <w:p w:rsidR="00135CDD" w:rsidRPr="006D390E" w:rsidRDefault="00135CDD" w:rsidP="00135CDD">
      <w:pPr>
        <w:ind w:firstLine="709"/>
        <w:rPr>
          <w:rFonts w:eastAsia="Calibri" w:cs="Arial"/>
        </w:rPr>
      </w:pPr>
      <w:r w:rsidRPr="006D390E">
        <w:rPr>
          <w:rFonts w:cs="Arial"/>
        </w:rPr>
        <w:t xml:space="preserve"> Анализ естественного и механического движения населения за 2005-2008 гг. свидетельствует о том, что в Айдаровском 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w:t>
      </w:r>
      <w:r w:rsidRPr="006D390E">
        <w:rPr>
          <w:rFonts w:cs="Arial"/>
        </w:rPr>
        <w:lastRenderedPageBreak/>
        <w:t xml:space="preserve">незначительный миграционный прирост не перекрывает естественную убыль населения. </w:t>
      </w:r>
    </w:p>
    <w:p w:rsidR="00135CDD" w:rsidRPr="006D390E" w:rsidRDefault="00135CDD" w:rsidP="00135CDD">
      <w:pPr>
        <w:ind w:firstLine="709"/>
        <w:rPr>
          <w:rFonts w:cs="Arial"/>
        </w:rPr>
      </w:pPr>
      <w:r w:rsidRPr="006D390E">
        <w:rPr>
          <w:rFonts w:cs="Arial"/>
        </w:rPr>
        <w:t xml:space="preserve"> Динамика демографической структуры населения Айдаровского сельского поселения за 2005-2008 годы представлена в таблице.</w:t>
      </w:r>
    </w:p>
    <w:p w:rsidR="00135CDD" w:rsidRPr="006D390E" w:rsidRDefault="00135CDD" w:rsidP="00135CDD">
      <w:pPr>
        <w:ind w:firstLine="709"/>
        <w:rPr>
          <w:rFonts w:cs="Arial"/>
        </w:rPr>
      </w:pPr>
    </w:p>
    <w:tbl>
      <w:tblPr>
        <w:tblW w:w="0" w:type="auto"/>
        <w:tblInd w:w="28" w:type="dxa"/>
        <w:tblLayout w:type="fixed"/>
        <w:tblCellMar>
          <w:top w:w="28" w:type="dxa"/>
          <w:left w:w="28" w:type="dxa"/>
          <w:bottom w:w="28" w:type="dxa"/>
          <w:right w:w="28" w:type="dxa"/>
        </w:tblCellMar>
        <w:tblLook w:val="04A0" w:firstRow="1" w:lastRow="0" w:firstColumn="1" w:lastColumn="0" w:noHBand="0" w:noVBand="1"/>
      </w:tblPr>
      <w:tblGrid>
        <w:gridCol w:w="5995"/>
        <w:gridCol w:w="873"/>
        <w:gridCol w:w="909"/>
        <w:gridCol w:w="941"/>
        <w:gridCol w:w="894"/>
      </w:tblGrid>
      <w:tr w:rsidR="00135CDD" w:rsidRPr="00830904" w:rsidTr="004804AB">
        <w:trPr>
          <w:trHeight w:val="960"/>
        </w:trPr>
        <w:tc>
          <w:tcPr>
            <w:tcW w:w="5995"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Показатели</w:t>
            </w:r>
          </w:p>
        </w:tc>
        <w:tc>
          <w:tcPr>
            <w:tcW w:w="873"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2005 год</w:t>
            </w:r>
          </w:p>
        </w:tc>
        <w:tc>
          <w:tcPr>
            <w:tcW w:w="909"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2006 год</w:t>
            </w:r>
          </w:p>
        </w:tc>
        <w:tc>
          <w:tcPr>
            <w:tcW w:w="941"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pStyle w:val="af8"/>
              <w:rPr>
                <w:rFonts w:ascii="Arial" w:hAnsi="Arial" w:cs="Arial"/>
                <w:bCs/>
                <w:sz w:val="20"/>
                <w:szCs w:val="20"/>
                <w:lang w:eastAsia="ar-SA"/>
              </w:rPr>
            </w:pPr>
            <w:r w:rsidRPr="00830904">
              <w:rPr>
                <w:rFonts w:ascii="Arial" w:hAnsi="Arial" w:cs="Arial"/>
                <w:bCs/>
                <w:sz w:val="20"/>
                <w:szCs w:val="20"/>
              </w:rPr>
              <w:t xml:space="preserve">2007 </w:t>
            </w:r>
          </w:p>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год</w:t>
            </w:r>
          </w:p>
        </w:tc>
        <w:tc>
          <w:tcPr>
            <w:tcW w:w="894"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2008 год</w:t>
            </w:r>
          </w:p>
        </w:tc>
      </w:tr>
      <w:tr w:rsidR="00135CDD" w:rsidRPr="00830904" w:rsidTr="004804AB">
        <w:trPr>
          <w:trHeight w:val="660"/>
        </w:trPr>
        <w:tc>
          <w:tcPr>
            <w:tcW w:w="5995"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Численность населения моложе трудоспособного возраста, всего чел.</w:t>
            </w:r>
          </w:p>
        </w:tc>
        <w:tc>
          <w:tcPr>
            <w:tcW w:w="87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586</w:t>
            </w:r>
          </w:p>
        </w:tc>
        <w:tc>
          <w:tcPr>
            <w:tcW w:w="909"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691</w:t>
            </w:r>
          </w:p>
        </w:tc>
        <w:tc>
          <w:tcPr>
            <w:tcW w:w="941"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664</w:t>
            </w:r>
          </w:p>
        </w:tc>
        <w:tc>
          <w:tcPr>
            <w:tcW w:w="894"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633</w:t>
            </w:r>
          </w:p>
        </w:tc>
      </w:tr>
      <w:tr w:rsidR="00135CDD" w:rsidRPr="00830904" w:rsidTr="004804AB">
        <w:trPr>
          <w:trHeight w:val="630"/>
        </w:trPr>
        <w:tc>
          <w:tcPr>
            <w:tcW w:w="5995"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Численность населения трудоспособного возраста, всего чел.</w:t>
            </w:r>
          </w:p>
        </w:tc>
        <w:tc>
          <w:tcPr>
            <w:tcW w:w="87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2684</w:t>
            </w:r>
          </w:p>
        </w:tc>
        <w:tc>
          <w:tcPr>
            <w:tcW w:w="909"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2724</w:t>
            </w:r>
          </w:p>
        </w:tc>
        <w:tc>
          <w:tcPr>
            <w:tcW w:w="941"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2617</w:t>
            </w:r>
          </w:p>
        </w:tc>
        <w:tc>
          <w:tcPr>
            <w:tcW w:w="894"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2592</w:t>
            </w:r>
          </w:p>
        </w:tc>
      </w:tr>
      <w:tr w:rsidR="00135CDD" w:rsidRPr="00830904" w:rsidTr="004804AB">
        <w:trPr>
          <w:trHeight w:val="570"/>
        </w:trPr>
        <w:tc>
          <w:tcPr>
            <w:tcW w:w="5995"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Численность населения старше трудоспособного возраста, всего чел.</w:t>
            </w:r>
          </w:p>
        </w:tc>
        <w:tc>
          <w:tcPr>
            <w:tcW w:w="873"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1539</w:t>
            </w:r>
          </w:p>
        </w:tc>
        <w:tc>
          <w:tcPr>
            <w:tcW w:w="909"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1797</w:t>
            </w:r>
          </w:p>
        </w:tc>
        <w:tc>
          <w:tcPr>
            <w:tcW w:w="941" w:type="dxa"/>
            <w:tcBorders>
              <w:top w:val="nil"/>
              <w:left w:val="single" w:sz="2" w:space="0" w:color="000000"/>
              <w:bottom w:val="single" w:sz="2"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1941</w:t>
            </w:r>
          </w:p>
        </w:tc>
        <w:tc>
          <w:tcPr>
            <w:tcW w:w="894"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1732</w:t>
            </w:r>
          </w:p>
        </w:tc>
      </w:tr>
    </w:tbl>
    <w:p w:rsidR="00135CDD" w:rsidRPr="006D390E" w:rsidRDefault="00135CDD" w:rsidP="00135CDD">
      <w:pPr>
        <w:ind w:firstLine="709"/>
        <w:rPr>
          <w:rFonts w:cs="Arial"/>
          <w:lang w:eastAsia="en-US"/>
        </w:rPr>
      </w:pPr>
      <w:r w:rsidRPr="006D390E">
        <w:rPr>
          <w:rFonts w:cs="Arial"/>
        </w:rPr>
        <w:t xml:space="preserve"> Демографическая структура населения Айдаровского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r w:rsidR="001B2F76">
        <w:rPr>
          <w:rFonts w:cs="Arial"/>
        </w:rPr>
        <w:pict>
          <v:shape id="_x0000_s1028" type="#_x0000_t75" style="position:absolute;left:0;text-align:left;margin-left:13.8pt;margin-top:82.95pt;width:466.2pt;height:249.75pt;z-index:251661312;mso-wrap-distance-left:0;mso-wrap-distance-right:0;mso-position-horizontal-relative:text;mso-position-vertical-relative:text" filled="t">
            <v:fill color2="black"/>
            <v:imagedata r:id="rId44" o:title=""/>
            <w10:wrap type="topAndBottom"/>
          </v:shape>
          <o:OLEObject Type="Embed" ProgID="opendocument.ChartDocument.1" ShapeID="_x0000_s1028" DrawAspect="Content" ObjectID="_1712150826" r:id="rId45"/>
        </w:pict>
      </w:r>
    </w:p>
    <w:p w:rsidR="00135CDD" w:rsidRPr="006D390E" w:rsidRDefault="00135CDD" w:rsidP="00135CDD">
      <w:pPr>
        <w:ind w:firstLine="709"/>
        <w:rPr>
          <w:rFonts w:cs="Arial"/>
        </w:rPr>
      </w:pPr>
      <w:r w:rsidRPr="006D390E">
        <w:rPr>
          <w:rFonts w:cs="Arial"/>
        </w:rPr>
        <w:t xml:space="preserve"> Для сравнения,  данные по Воронежской области:</w:t>
      </w:r>
    </w:p>
    <w:p w:rsidR="00135CDD" w:rsidRPr="006D390E" w:rsidRDefault="00135CDD" w:rsidP="00DC0540">
      <w:pPr>
        <w:widowControl w:val="0"/>
        <w:numPr>
          <w:ilvl w:val="0"/>
          <w:numId w:val="34"/>
        </w:numPr>
        <w:suppressAutoHyphens/>
        <w:ind w:left="0" w:firstLine="709"/>
        <w:rPr>
          <w:rFonts w:eastAsia="Calibri" w:cs="Arial"/>
        </w:rPr>
      </w:pPr>
      <w:r w:rsidRPr="006D390E">
        <w:rPr>
          <w:rFonts w:cs="Arial"/>
        </w:rPr>
        <w:t>численность населения моложе трудоспособного возраста — 14%;</w:t>
      </w:r>
    </w:p>
    <w:p w:rsidR="00135CDD" w:rsidRPr="006D390E" w:rsidRDefault="00135CDD" w:rsidP="00DC0540">
      <w:pPr>
        <w:widowControl w:val="0"/>
        <w:numPr>
          <w:ilvl w:val="0"/>
          <w:numId w:val="34"/>
        </w:numPr>
        <w:suppressAutoHyphens/>
        <w:ind w:left="0" w:firstLine="709"/>
        <w:rPr>
          <w:rFonts w:cs="Arial"/>
        </w:rPr>
      </w:pPr>
      <w:r w:rsidRPr="006D390E">
        <w:rPr>
          <w:rFonts w:cs="Arial"/>
        </w:rPr>
        <w:t>численность населения трудоспособного возраста — 61%;</w:t>
      </w:r>
    </w:p>
    <w:p w:rsidR="00135CDD" w:rsidRPr="006D390E" w:rsidRDefault="00135CDD" w:rsidP="00DC0540">
      <w:pPr>
        <w:widowControl w:val="0"/>
        <w:numPr>
          <w:ilvl w:val="0"/>
          <w:numId w:val="34"/>
        </w:numPr>
        <w:suppressAutoHyphens/>
        <w:ind w:left="0" w:firstLine="709"/>
        <w:rPr>
          <w:rFonts w:cs="Arial"/>
        </w:rPr>
      </w:pPr>
      <w:r w:rsidRPr="006D390E">
        <w:rPr>
          <w:rFonts w:cs="Arial"/>
        </w:rPr>
        <w:t>численность населения старше трудоспособного возраста — 25%.</w:t>
      </w:r>
    </w:p>
    <w:p w:rsidR="00135CDD" w:rsidRPr="006D390E" w:rsidRDefault="00135CDD" w:rsidP="00135CDD">
      <w:pPr>
        <w:ind w:firstLine="709"/>
        <w:rPr>
          <w:rFonts w:cs="Arial"/>
        </w:rPr>
      </w:pPr>
      <w:r w:rsidRPr="006D390E">
        <w:rPr>
          <w:rFonts w:cs="Arial"/>
        </w:rPr>
        <w:t xml:space="preserve"> Данный тип возрастной структуры может оказать негативное влияние на перспективную динамику демографических процессов в поселении.</w:t>
      </w:r>
    </w:p>
    <w:p w:rsidR="00135CDD" w:rsidRPr="006D390E" w:rsidRDefault="00135CDD" w:rsidP="00135CDD">
      <w:pPr>
        <w:ind w:firstLine="709"/>
        <w:rPr>
          <w:rFonts w:cs="Arial"/>
        </w:rPr>
      </w:pPr>
      <w:r w:rsidRPr="006D390E">
        <w:rPr>
          <w:rFonts w:cs="Arial"/>
        </w:rPr>
        <w:t xml:space="preserve">  Проблема старения населения чрезвычайно актуальна для Айдаровского сельского поселения.</w:t>
      </w:r>
    </w:p>
    <w:p w:rsidR="00135CDD" w:rsidRPr="006D390E" w:rsidRDefault="00135CDD" w:rsidP="00135CDD">
      <w:pPr>
        <w:ind w:firstLine="709"/>
        <w:rPr>
          <w:rFonts w:cs="Arial"/>
        </w:rPr>
      </w:pPr>
      <w:r w:rsidRPr="006D390E">
        <w:rPr>
          <w:rFonts w:cs="Arial"/>
        </w:rPr>
        <w:t xml:space="preserve"> Старение населения и изменение его возрастной структуры находят отражение в изменении показателя демографической нагрузки: соотношение </w:t>
      </w:r>
      <w:r w:rsidRPr="006D390E">
        <w:rPr>
          <w:rFonts w:cs="Arial"/>
        </w:rPr>
        <w:lastRenderedPageBreak/>
        <w:t>численности населения трудоспособного и нетрудоспособного возраста. В настоящее время в Айдаровском сельском  поселении на 1000 человек трудоспособного возраста приходится 912 человек нетрудоспособных возрастов (в среднем по области — 641 человек). 35% из этого числа   составляют лица в пенсионном возрасте.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CDD" w:rsidRPr="006D390E" w:rsidRDefault="00135CDD" w:rsidP="00135CDD">
      <w:pPr>
        <w:ind w:firstLine="709"/>
        <w:rPr>
          <w:rFonts w:cs="Arial"/>
        </w:rPr>
      </w:pPr>
      <w:r w:rsidRPr="006D390E">
        <w:rPr>
          <w:rFonts w:cs="Arial"/>
        </w:rPr>
        <w:t xml:space="preserve"> Постарение населения в перспективе ставит серьезные социально-экономические, социально-психологические, </w:t>
      </w:r>
      <w:proofErr w:type="gramStart"/>
      <w:r w:rsidRPr="006D390E">
        <w:rPr>
          <w:rFonts w:cs="Arial"/>
        </w:rPr>
        <w:t>медико-социальные</w:t>
      </w:r>
      <w:proofErr w:type="gramEnd"/>
      <w:r w:rsidRPr="006D390E">
        <w:rPr>
          <w:rFonts w:cs="Arial"/>
        </w:rPr>
        <w:t xml:space="preserve">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Трудовые ресурсы и занятость населения.</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 xml:space="preserve"> Численность трудоспособного населения в трудоспособном возрасте по данным за 2008 год - 2427 человек, что составляет 48,9% численности населения поселения. Данный показатель имеет тенденцию к снижению, </w:t>
      </w:r>
      <w:proofErr w:type="gramStart"/>
      <w:r w:rsidRPr="006D390E">
        <w:rPr>
          <w:rFonts w:cs="Arial"/>
        </w:rPr>
        <w:t>начиная с 2006 по 2008 год численность трудоспособного населения в трудоспособном возрасте снизилась на 297</w:t>
      </w:r>
      <w:proofErr w:type="gramEnd"/>
      <w:r w:rsidRPr="006D390E">
        <w:rPr>
          <w:rFonts w:cs="Arial"/>
        </w:rPr>
        <w:t xml:space="preserve"> человек.</w:t>
      </w:r>
    </w:p>
    <w:p w:rsidR="00135CDD" w:rsidRPr="006D390E" w:rsidRDefault="00135CDD" w:rsidP="00135CDD">
      <w:pPr>
        <w:ind w:firstLine="709"/>
        <w:rPr>
          <w:rFonts w:cs="Arial"/>
        </w:rPr>
      </w:pPr>
      <w:r w:rsidRPr="006D390E">
        <w:rPr>
          <w:rFonts w:cs="Arial"/>
        </w:rPr>
        <w:t xml:space="preserve"> </w:t>
      </w:r>
    </w:p>
    <w:p w:rsidR="00135CDD" w:rsidRPr="006D390E" w:rsidRDefault="001B2F76" w:rsidP="00135CDD">
      <w:pPr>
        <w:ind w:firstLine="709"/>
        <w:rPr>
          <w:rFonts w:cs="Arial"/>
        </w:rPr>
      </w:pPr>
      <w:r>
        <w:rPr>
          <w:rFonts w:cs="Arial"/>
        </w:rPr>
        <w:pict>
          <v:shape id="_x0000_s1029" type="#_x0000_t75" style="position:absolute;left:0;text-align:left;margin-left:14.05pt;margin-top:3.1pt;width:435.75pt;height:63.75pt;z-index:251662336;mso-wrap-distance-left:0;mso-wrap-distance-right:0" filled="t">
            <v:fill color2="black"/>
            <v:imagedata r:id="rId46" o:title=""/>
            <w10:wrap type="topAndBottom"/>
          </v:shape>
          <o:OLEObject Type="Embed" ProgID="opendocument.CalcDocument.1" ShapeID="_x0000_s1029" DrawAspect="Content" ObjectID="_1712150827" r:id="rId47"/>
        </w:pict>
      </w:r>
    </w:p>
    <w:p w:rsidR="00135CDD" w:rsidRPr="006D390E" w:rsidRDefault="00135CDD" w:rsidP="00135CDD">
      <w:pPr>
        <w:pStyle w:val="a0"/>
        <w:spacing w:after="0"/>
        <w:ind w:firstLine="709"/>
        <w:rPr>
          <w:rFonts w:ascii="Arial" w:hAnsi="Arial" w:cs="Arial"/>
        </w:rPr>
      </w:pPr>
      <w:r w:rsidRPr="006D390E">
        <w:rPr>
          <w:rFonts w:ascii="Arial" w:hAnsi="Arial" w:cs="Arial"/>
        </w:rPr>
        <w:t xml:space="preserve"> По состоянию на 01.01.2006 года в поселении общая численность безработных составила 572 человека, тогда как в 2008 году данный показатель равнялся 264 человека, то есть сократился в 2,2 раза.</w:t>
      </w:r>
      <w:r w:rsidR="001B2F76">
        <w:rPr>
          <w:rFonts w:ascii="Arial" w:hAnsi="Arial" w:cs="Arial"/>
        </w:rPr>
        <w:pict>
          <v:shape id="_x0000_s1030" type="#_x0000_t75" style="position:absolute;left:0;text-align:left;margin-left:0;margin-top:0;width:303.75pt;height:215.9pt;z-index:251663360;mso-wrap-distance-left:0;mso-wrap-distance-right:0;mso-position-horizontal:center;mso-position-horizontal-relative:text;mso-position-vertical-relative:text" filled="t">
            <v:fill color2="black"/>
            <v:imagedata r:id="rId48" o:title=""/>
            <w10:wrap type="topAndBottom"/>
          </v:shape>
          <o:OLEObject Type="Embed" ProgID="opendocument.ChartDocument.1" ShapeID="_x0000_s1030" DrawAspect="Content" ObjectID="_1712150828" r:id="rId49"/>
        </w:pict>
      </w:r>
      <w:r w:rsidRPr="006D390E">
        <w:rPr>
          <w:rFonts w:ascii="Arial" w:hAnsi="Arial" w:cs="Arial"/>
        </w:rPr>
        <w:t xml:space="preserve">  </w:t>
      </w:r>
    </w:p>
    <w:p w:rsidR="00135CDD" w:rsidRPr="006D390E" w:rsidRDefault="00135CDD" w:rsidP="00135CDD">
      <w:pPr>
        <w:pStyle w:val="a0"/>
        <w:spacing w:after="0"/>
        <w:ind w:firstLine="709"/>
        <w:rPr>
          <w:rFonts w:ascii="Arial" w:hAnsi="Arial" w:cs="Arial"/>
        </w:rPr>
      </w:pPr>
      <w:r w:rsidRPr="006D390E">
        <w:rPr>
          <w:rFonts w:ascii="Arial" w:hAnsi="Arial" w:cs="Arial"/>
        </w:rPr>
        <w:lastRenderedPageBreak/>
        <w:t xml:space="preserve"> Структура </w:t>
      </w:r>
      <w:proofErr w:type="gramStart"/>
      <w:r w:rsidRPr="006D390E">
        <w:rPr>
          <w:rFonts w:ascii="Arial" w:hAnsi="Arial" w:cs="Arial"/>
        </w:rPr>
        <w:t>занятых</w:t>
      </w:r>
      <w:proofErr w:type="gramEnd"/>
      <w:r w:rsidRPr="006D390E">
        <w:rPr>
          <w:rFonts w:ascii="Arial" w:hAnsi="Arial" w:cs="Arial"/>
        </w:rPr>
        <w:t xml:space="preserve"> в экономике Айдаровского сельского поселения представлена на рисунке.</w:t>
      </w:r>
    </w:p>
    <w:p w:rsidR="00135CDD" w:rsidRPr="006D390E" w:rsidRDefault="001B2F76" w:rsidP="00135CDD">
      <w:pPr>
        <w:pStyle w:val="a0"/>
        <w:spacing w:after="0"/>
        <w:ind w:firstLine="709"/>
        <w:rPr>
          <w:rFonts w:ascii="Arial" w:hAnsi="Arial" w:cs="Arial"/>
        </w:rPr>
      </w:pPr>
      <w:r>
        <w:rPr>
          <w:rFonts w:ascii="Arial" w:hAnsi="Arial" w:cs="Arial"/>
        </w:rPr>
        <w:pict>
          <v:shape id="_x0000_s1031" type="#_x0000_t75" style="position:absolute;left:0;text-align:left;margin-left:15.6pt;margin-top:5.35pt;width:463.4pt;height:251.25pt;z-index:251664384;mso-wrap-distance-left:0;mso-wrap-distance-right:0" filled="t">
            <v:fill color2="black"/>
            <v:imagedata r:id="rId50" o:title=""/>
            <w10:wrap type="topAndBottom"/>
          </v:shape>
          <o:OLEObject Type="Embed" ProgID="opendocument.ChartDocument.1" ShapeID="_x0000_s1031" DrawAspect="Content" ObjectID="_1712150829" r:id="rId51"/>
        </w:pict>
      </w:r>
    </w:p>
    <w:p w:rsidR="00135CDD" w:rsidRPr="006D390E" w:rsidRDefault="00135CDD" w:rsidP="00135CDD">
      <w:pPr>
        <w:ind w:firstLine="709"/>
        <w:rPr>
          <w:rFonts w:cs="Arial"/>
        </w:rPr>
      </w:pPr>
      <w:r w:rsidRPr="006D390E">
        <w:rPr>
          <w:rFonts w:cs="Arial"/>
        </w:rPr>
        <w:t xml:space="preserve"> Наибольший удельный вес составляют занятые в сфере предоставления прочих коммунальных, социальных и персональных услуг. Значительная часть всех занятых в экономике трудится в отрасли сельского хозяйства.</w:t>
      </w:r>
    </w:p>
    <w:p w:rsidR="00135CDD" w:rsidRPr="006D390E" w:rsidRDefault="00135CDD" w:rsidP="00135CDD">
      <w:pPr>
        <w:ind w:firstLine="709"/>
        <w:rPr>
          <w:rFonts w:cs="Arial"/>
        </w:rPr>
      </w:pPr>
      <w:r w:rsidRPr="006D390E">
        <w:rPr>
          <w:rFonts w:cs="Arial"/>
        </w:rPr>
        <w:t xml:space="preserve"> Структуру </w:t>
      </w:r>
      <w:proofErr w:type="gramStart"/>
      <w:r w:rsidRPr="006D390E">
        <w:rPr>
          <w:rFonts w:cs="Arial"/>
        </w:rPr>
        <w:t>занятых</w:t>
      </w:r>
      <w:proofErr w:type="gramEnd"/>
      <w:r w:rsidRPr="006D390E">
        <w:rPr>
          <w:rFonts w:cs="Arial"/>
        </w:rPr>
        <w:t xml:space="preserve"> по формам собственности за период 2006-2007 год можно назвать относительно стабильной. Большая часть </w:t>
      </w:r>
      <w:proofErr w:type="gramStart"/>
      <w:r w:rsidRPr="006D390E">
        <w:rPr>
          <w:rFonts w:cs="Arial"/>
        </w:rPr>
        <w:t>занятых</w:t>
      </w:r>
      <w:proofErr w:type="gramEnd"/>
      <w:r w:rsidRPr="006D390E">
        <w:rPr>
          <w:rFonts w:cs="Arial"/>
        </w:rPr>
        <w:t xml:space="preserve">, а именно 51% - занятые в муниципальном секторе, 44% - занятые в государственном секторе. </w:t>
      </w:r>
    </w:p>
    <w:p w:rsidR="00135CDD" w:rsidRPr="006D390E" w:rsidRDefault="001B2F76" w:rsidP="00135CDD">
      <w:pPr>
        <w:ind w:firstLine="709"/>
        <w:rPr>
          <w:rFonts w:cs="Arial"/>
        </w:rPr>
      </w:pPr>
      <w:r>
        <w:rPr>
          <w:rFonts w:cs="Arial"/>
        </w:rPr>
        <w:pict>
          <v:shape id="_x0000_s1032" type="#_x0000_t75" style="position:absolute;left:0;text-align:left;margin-left:79.4pt;margin-top:13.25pt;width:323pt;height:212.25pt;z-index:251665408;mso-wrap-distance-left:0;mso-wrap-distance-right:0" filled="t">
            <v:fill color2="black"/>
            <v:imagedata r:id="rId52" o:title=""/>
            <w10:wrap type="topAndBottom"/>
          </v:shape>
          <o:OLEObject Type="Embed" ProgID="opendocument.ChartDocument.1" ShapeID="_x0000_s1032" DrawAspect="Content" ObjectID="_1712150830" r:id="rId53"/>
        </w:pict>
      </w:r>
    </w:p>
    <w:p w:rsidR="00135CDD" w:rsidRPr="006D390E" w:rsidRDefault="00135CDD" w:rsidP="00135CDD">
      <w:pPr>
        <w:pStyle w:val="a0"/>
        <w:spacing w:after="0"/>
        <w:ind w:firstLine="709"/>
        <w:rPr>
          <w:rFonts w:ascii="Arial" w:hAnsi="Arial" w:cs="Arial"/>
        </w:rPr>
      </w:pPr>
    </w:p>
    <w:p w:rsidR="00135CDD" w:rsidRPr="006D390E" w:rsidRDefault="00135CDD" w:rsidP="00135CDD">
      <w:pPr>
        <w:pStyle w:val="a0"/>
        <w:spacing w:after="0"/>
        <w:ind w:firstLine="709"/>
        <w:rPr>
          <w:rFonts w:ascii="Arial" w:hAnsi="Arial" w:cs="Arial"/>
        </w:rPr>
      </w:pPr>
      <w:r w:rsidRPr="006D390E">
        <w:rPr>
          <w:rFonts w:ascii="Arial" w:hAnsi="Arial" w:cs="Arial"/>
        </w:rPr>
        <w:t>Вывод:</w:t>
      </w:r>
    </w:p>
    <w:p w:rsidR="00135CDD" w:rsidRPr="006D390E" w:rsidRDefault="00135CDD" w:rsidP="00135CDD">
      <w:pPr>
        <w:ind w:firstLine="709"/>
        <w:rPr>
          <w:rFonts w:cs="Arial"/>
        </w:rPr>
      </w:pPr>
      <w:r w:rsidRPr="006D390E">
        <w:rPr>
          <w:rFonts w:cs="Arial"/>
        </w:rPr>
        <w:t xml:space="preserve"> Демографическая ситуация на территории Айдаровского сельского поселения характеризуется:</w:t>
      </w:r>
    </w:p>
    <w:p w:rsidR="00135CDD" w:rsidRPr="006D390E" w:rsidRDefault="00135CDD" w:rsidP="00DC0540">
      <w:pPr>
        <w:widowControl w:val="0"/>
        <w:numPr>
          <w:ilvl w:val="0"/>
          <w:numId w:val="35"/>
        </w:numPr>
        <w:suppressAutoHyphens/>
        <w:ind w:left="0" w:firstLine="709"/>
        <w:rPr>
          <w:rFonts w:cs="Arial"/>
        </w:rPr>
      </w:pPr>
      <w:r w:rsidRPr="006D390E">
        <w:rPr>
          <w:rFonts w:cs="Arial"/>
        </w:rPr>
        <w:lastRenderedPageBreak/>
        <w:t>высокой смертностью,</w:t>
      </w:r>
    </w:p>
    <w:p w:rsidR="00135CDD" w:rsidRPr="006D390E" w:rsidRDefault="00135CDD" w:rsidP="00DC0540">
      <w:pPr>
        <w:widowControl w:val="0"/>
        <w:numPr>
          <w:ilvl w:val="0"/>
          <w:numId w:val="35"/>
        </w:numPr>
        <w:suppressAutoHyphens/>
        <w:ind w:left="0" w:firstLine="709"/>
        <w:rPr>
          <w:rFonts w:cs="Arial"/>
        </w:rPr>
      </w:pPr>
      <w:r w:rsidRPr="006D390E">
        <w:rPr>
          <w:rFonts w:cs="Arial"/>
        </w:rPr>
        <w:t>низкой рождаемостью,</w:t>
      </w:r>
    </w:p>
    <w:p w:rsidR="00135CDD" w:rsidRPr="006D390E" w:rsidRDefault="00135CDD" w:rsidP="00DC0540">
      <w:pPr>
        <w:widowControl w:val="0"/>
        <w:numPr>
          <w:ilvl w:val="0"/>
          <w:numId w:val="35"/>
        </w:numPr>
        <w:suppressAutoHyphens/>
        <w:ind w:left="0" w:firstLine="709"/>
        <w:rPr>
          <w:rFonts w:cs="Arial"/>
        </w:rPr>
      </w:pPr>
      <w:r w:rsidRPr="006D390E">
        <w:rPr>
          <w:rFonts w:cs="Arial"/>
        </w:rPr>
        <w:t>незначительным миграционным притоком населения,</w:t>
      </w:r>
    </w:p>
    <w:p w:rsidR="00135CDD" w:rsidRPr="006D390E" w:rsidRDefault="00135CDD" w:rsidP="00DC0540">
      <w:pPr>
        <w:widowControl w:val="0"/>
        <w:numPr>
          <w:ilvl w:val="0"/>
          <w:numId w:val="35"/>
        </w:numPr>
        <w:suppressAutoHyphens/>
        <w:ind w:left="0" w:firstLine="709"/>
        <w:rPr>
          <w:rFonts w:cs="Arial"/>
        </w:rPr>
      </w:pPr>
      <w:r w:rsidRPr="006D390E">
        <w:rPr>
          <w:rFonts w:cs="Arial"/>
        </w:rPr>
        <w:t>относится к регрессивному типу.</w:t>
      </w:r>
    </w:p>
    <w:p w:rsidR="00135CDD" w:rsidRPr="006D390E" w:rsidRDefault="00135CDD" w:rsidP="00135CDD">
      <w:pPr>
        <w:ind w:firstLine="709"/>
        <w:rPr>
          <w:rFonts w:cs="Arial"/>
        </w:rPr>
      </w:pPr>
      <w:r w:rsidRPr="006D390E">
        <w:rPr>
          <w:rFonts w:cs="Arial"/>
        </w:rPr>
        <w:t xml:space="preserve"> Проведенный анализ демографической ситуации в Айдаровском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proofErr w:type="gramStart"/>
      <w:r w:rsidRPr="006D390E">
        <w:rPr>
          <w:rFonts w:cs="Arial"/>
        </w:rPr>
        <w:t>Основные показатели демографической безопасности поселения, по оценке МЧС России (Стратегические риски России.</w:t>
      </w:r>
      <w:proofErr w:type="gramEnd"/>
      <w:r w:rsidRPr="006D390E">
        <w:rPr>
          <w:rFonts w:cs="Arial"/>
        </w:rPr>
        <w:t xml:space="preserve"> Оценка и прогноз. </w:t>
      </w:r>
      <w:proofErr w:type="gramStart"/>
      <w:r w:rsidRPr="006D390E">
        <w:rPr>
          <w:rFonts w:cs="Arial"/>
        </w:rPr>
        <w:t>М., Деловой экспресс. 2005 г.), находятся за пределами критического уровня.</w:t>
      </w:r>
      <w:proofErr w:type="gramEnd"/>
      <w:r w:rsidRPr="006D390E">
        <w:rPr>
          <w:rFonts w:cs="Arial"/>
        </w:rPr>
        <w:t xml:space="preserve">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tbl>
      <w:tblPr>
        <w:tblW w:w="0" w:type="auto"/>
        <w:tblInd w:w="130" w:type="dxa"/>
        <w:tblLayout w:type="fixed"/>
        <w:tblLook w:val="04A0" w:firstRow="1" w:lastRow="0" w:firstColumn="1" w:lastColumn="0" w:noHBand="0" w:noVBand="1"/>
      </w:tblPr>
      <w:tblGrid>
        <w:gridCol w:w="3208"/>
        <w:gridCol w:w="1554"/>
        <w:gridCol w:w="1554"/>
        <w:gridCol w:w="1464"/>
        <w:gridCol w:w="1820"/>
      </w:tblGrid>
      <w:tr w:rsidR="00135CDD" w:rsidRPr="00830904" w:rsidTr="004804AB">
        <w:trPr>
          <w:tblHeader/>
        </w:trPr>
        <w:tc>
          <w:tcPr>
            <w:tcW w:w="3208"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Показатели</w:t>
            </w:r>
          </w:p>
        </w:tc>
        <w:tc>
          <w:tcPr>
            <w:tcW w:w="4572" w:type="dxa"/>
            <w:gridSpan w:val="3"/>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Критерии МЧС России</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Среднее значение по поселению в период 2005-2008 гг.</w:t>
            </w:r>
          </w:p>
        </w:tc>
      </w:tr>
      <w:tr w:rsidR="00135CDD" w:rsidRPr="00830904" w:rsidTr="004804AB">
        <w:trPr>
          <w:trHeight w:val="1022"/>
          <w:tblHeader/>
        </w:trPr>
        <w:tc>
          <w:tcPr>
            <w:tcW w:w="3208" w:type="dxa"/>
            <w:vMerge/>
            <w:tcBorders>
              <w:top w:val="single" w:sz="4" w:space="0" w:color="000000"/>
              <w:left w:val="single" w:sz="4" w:space="0" w:color="000000"/>
              <w:bottom w:val="single" w:sz="4" w:space="0" w:color="000000"/>
              <w:right w:val="nil"/>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c>
          <w:tcPr>
            <w:tcW w:w="1554" w:type="dxa"/>
            <w:tcBorders>
              <w:top w:val="nil"/>
              <w:left w:val="single" w:sz="4" w:space="0" w:color="000000"/>
              <w:bottom w:val="single" w:sz="4" w:space="0" w:color="000000"/>
              <w:right w:val="nil"/>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Критическая ситуация</w:t>
            </w:r>
          </w:p>
        </w:tc>
        <w:tc>
          <w:tcPr>
            <w:tcW w:w="1554" w:type="dxa"/>
            <w:tcBorders>
              <w:top w:val="nil"/>
              <w:left w:val="single" w:sz="4" w:space="0" w:color="000000"/>
              <w:bottom w:val="single" w:sz="4" w:space="0" w:color="000000"/>
              <w:right w:val="nil"/>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Приемлемая ситуация</w:t>
            </w:r>
          </w:p>
        </w:tc>
        <w:tc>
          <w:tcPr>
            <w:tcW w:w="1464" w:type="dxa"/>
            <w:tcBorders>
              <w:top w:val="nil"/>
              <w:left w:val="single" w:sz="4" w:space="0" w:color="000000"/>
              <w:bottom w:val="single" w:sz="4" w:space="0" w:color="000000"/>
              <w:right w:val="nil"/>
            </w:tcBorders>
            <w:shd w:val="clear" w:color="auto" w:fill="CCCCCC"/>
            <w:vAlign w:val="center"/>
            <w:hideMark/>
          </w:tcPr>
          <w:p w:rsidR="00135CDD" w:rsidRPr="00830904" w:rsidRDefault="00135CDD" w:rsidP="004804AB">
            <w:pPr>
              <w:pStyle w:val="a0"/>
              <w:snapToGrid w:val="0"/>
              <w:spacing w:after="0"/>
              <w:rPr>
                <w:rFonts w:ascii="Arial" w:hAnsi="Arial" w:cs="Arial"/>
                <w:bCs/>
                <w:sz w:val="20"/>
                <w:szCs w:val="20"/>
                <w:lang w:eastAsia="en-US"/>
              </w:rPr>
            </w:pPr>
            <w:r w:rsidRPr="00830904">
              <w:rPr>
                <w:rFonts w:ascii="Arial" w:hAnsi="Arial" w:cs="Arial"/>
                <w:bCs/>
                <w:sz w:val="20"/>
                <w:szCs w:val="20"/>
                <w:lang w:eastAsia="en-US"/>
              </w:rPr>
              <w:t>Устойчивая ситуация</w:t>
            </w:r>
          </w:p>
        </w:tc>
        <w:tc>
          <w:tcPr>
            <w:tcW w:w="1820" w:type="dxa"/>
            <w:vMerge/>
            <w:tcBorders>
              <w:top w:val="single" w:sz="4" w:space="0" w:color="000000"/>
              <w:left w:val="single" w:sz="4" w:space="0" w:color="000000"/>
              <w:bottom w:val="single" w:sz="4" w:space="0" w:color="000000"/>
              <w:right w:val="single" w:sz="4" w:space="0" w:color="000000"/>
            </w:tcBorders>
            <w:vAlign w:val="center"/>
            <w:hideMark/>
          </w:tcPr>
          <w:p w:rsidR="00135CDD" w:rsidRPr="00830904" w:rsidRDefault="00135CDD" w:rsidP="004804AB">
            <w:pPr>
              <w:ind w:firstLine="0"/>
              <w:jc w:val="left"/>
              <w:rPr>
                <w:rFonts w:eastAsia="Arial Unicode MS" w:cs="Arial"/>
                <w:bCs/>
                <w:kern w:val="2"/>
                <w:sz w:val="20"/>
                <w:szCs w:val="20"/>
                <w:lang w:eastAsia="en-US"/>
              </w:rPr>
            </w:pPr>
          </w:p>
        </w:tc>
      </w:tr>
      <w:tr w:rsidR="00135CDD" w:rsidRPr="00830904" w:rsidTr="004804AB">
        <w:tc>
          <w:tcPr>
            <w:tcW w:w="3208"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 xml:space="preserve">Условный коэффициент естественного прироста (отношение числа </w:t>
            </w:r>
            <w:proofErr w:type="gramStart"/>
            <w:r w:rsidRPr="00830904">
              <w:rPr>
                <w:rFonts w:ascii="Arial" w:hAnsi="Arial" w:cs="Arial"/>
                <w:sz w:val="20"/>
                <w:szCs w:val="20"/>
                <w:lang w:eastAsia="en-US"/>
              </w:rPr>
              <w:t>родившихся</w:t>
            </w:r>
            <w:proofErr w:type="gramEnd"/>
            <w:r w:rsidRPr="00830904">
              <w:rPr>
                <w:rFonts w:ascii="Arial" w:hAnsi="Arial" w:cs="Arial"/>
                <w:sz w:val="20"/>
                <w:szCs w:val="20"/>
                <w:lang w:eastAsia="en-US"/>
              </w:rPr>
              <w:t xml:space="preserve"> к числу умерших)</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val="en-US" w:eastAsia="en-US"/>
              </w:rPr>
              <w:t>&lt;</w:t>
            </w:r>
            <w:r w:rsidRPr="00830904">
              <w:rPr>
                <w:rFonts w:ascii="Arial" w:hAnsi="Arial" w:cs="Arial"/>
                <w:sz w:val="20"/>
                <w:szCs w:val="20"/>
                <w:lang w:eastAsia="en-US"/>
              </w:rPr>
              <w:t>0,9</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0,9 – 1,1</w:t>
            </w:r>
          </w:p>
        </w:tc>
        <w:tc>
          <w:tcPr>
            <w:tcW w:w="146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val="en-US" w:eastAsia="en-US"/>
              </w:rPr>
              <w:t>&gt;</w:t>
            </w:r>
            <w:r w:rsidRPr="00830904">
              <w:rPr>
                <w:rFonts w:ascii="Arial" w:hAnsi="Arial" w:cs="Arial"/>
                <w:sz w:val="20"/>
                <w:szCs w:val="20"/>
                <w:lang w:eastAsia="en-US"/>
              </w:rPr>
              <w:t>1,1</w:t>
            </w:r>
          </w:p>
        </w:tc>
        <w:tc>
          <w:tcPr>
            <w:tcW w:w="1820"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0,5</w:t>
            </w:r>
          </w:p>
        </w:tc>
      </w:tr>
      <w:tr w:rsidR="00135CDD" w:rsidRPr="00830904" w:rsidTr="004804AB">
        <w:tc>
          <w:tcPr>
            <w:tcW w:w="3208"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Естественный прирост</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val="en-US" w:eastAsia="en-US"/>
              </w:rPr>
              <w:t>&lt;</w:t>
            </w:r>
            <w:r w:rsidRPr="00830904">
              <w:rPr>
                <w:rFonts w:ascii="Arial" w:hAnsi="Arial" w:cs="Arial"/>
                <w:sz w:val="20"/>
                <w:szCs w:val="20"/>
                <w:lang w:eastAsia="en-US"/>
              </w:rPr>
              <w:t xml:space="preserve"> -2,0</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-2,0 - 2,0</w:t>
            </w:r>
          </w:p>
        </w:tc>
        <w:tc>
          <w:tcPr>
            <w:tcW w:w="146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val="en-US" w:eastAsia="en-US"/>
              </w:rPr>
              <w:t xml:space="preserve">&gt; </w:t>
            </w:r>
            <w:r w:rsidRPr="00830904">
              <w:rPr>
                <w:rFonts w:ascii="Arial" w:hAnsi="Arial" w:cs="Arial"/>
                <w:sz w:val="20"/>
                <w:szCs w:val="20"/>
                <w:lang w:eastAsia="en-US"/>
              </w:rPr>
              <w:t>2,0</w:t>
            </w:r>
          </w:p>
        </w:tc>
        <w:tc>
          <w:tcPr>
            <w:tcW w:w="1820"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-9,3</w:t>
            </w:r>
          </w:p>
        </w:tc>
      </w:tr>
      <w:tr w:rsidR="00135CDD" w:rsidRPr="00830904" w:rsidTr="004804AB">
        <w:tc>
          <w:tcPr>
            <w:tcW w:w="3208"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Соотношение младших и старших возрастных групп в возрастной структуре населения</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&lt; 0,9</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0,9 – 1,1</w:t>
            </w:r>
          </w:p>
        </w:tc>
        <w:tc>
          <w:tcPr>
            <w:tcW w:w="146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val="en-US" w:eastAsia="en-US"/>
              </w:rPr>
              <w:t>&gt;</w:t>
            </w:r>
            <w:r w:rsidRPr="00830904">
              <w:rPr>
                <w:rFonts w:ascii="Arial" w:hAnsi="Arial" w:cs="Arial"/>
                <w:sz w:val="20"/>
                <w:szCs w:val="20"/>
                <w:lang w:eastAsia="en-US"/>
              </w:rPr>
              <w:t xml:space="preserve"> 1,1</w:t>
            </w:r>
          </w:p>
        </w:tc>
        <w:tc>
          <w:tcPr>
            <w:tcW w:w="1820"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0,4</w:t>
            </w:r>
          </w:p>
        </w:tc>
      </w:tr>
      <w:tr w:rsidR="00135CDD" w:rsidRPr="00830904" w:rsidTr="004804AB">
        <w:tc>
          <w:tcPr>
            <w:tcW w:w="3208"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Миграционный прирост населения (на 1000 населения)</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val="en-US" w:eastAsia="en-US"/>
              </w:rPr>
            </w:pPr>
            <w:r w:rsidRPr="00830904">
              <w:rPr>
                <w:rFonts w:ascii="Arial" w:hAnsi="Arial" w:cs="Arial"/>
                <w:sz w:val="20"/>
                <w:szCs w:val="20"/>
                <w:lang w:val="en-US" w:eastAsia="en-US"/>
              </w:rPr>
              <w:t>&lt; -0,5</w:t>
            </w:r>
          </w:p>
        </w:tc>
        <w:tc>
          <w:tcPr>
            <w:tcW w:w="155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-0,5-0,.0</w:t>
            </w:r>
          </w:p>
        </w:tc>
        <w:tc>
          <w:tcPr>
            <w:tcW w:w="1464" w:type="dxa"/>
            <w:tcBorders>
              <w:top w:val="nil"/>
              <w:left w:val="single" w:sz="4" w:space="0" w:color="000000"/>
              <w:bottom w:val="single" w:sz="4" w:space="0" w:color="000000"/>
              <w:right w:val="nil"/>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&gt; 0.0</w:t>
            </w:r>
          </w:p>
        </w:tc>
        <w:tc>
          <w:tcPr>
            <w:tcW w:w="1820"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0"/>
              <w:snapToGrid w:val="0"/>
              <w:spacing w:after="0"/>
              <w:rPr>
                <w:rFonts w:ascii="Arial" w:hAnsi="Arial" w:cs="Arial"/>
                <w:sz w:val="20"/>
                <w:szCs w:val="20"/>
                <w:lang w:eastAsia="en-US"/>
              </w:rPr>
            </w:pPr>
            <w:r w:rsidRPr="00830904">
              <w:rPr>
                <w:rFonts w:ascii="Arial" w:hAnsi="Arial" w:cs="Arial"/>
                <w:sz w:val="20"/>
                <w:szCs w:val="20"/>
                <w:lang w:eastAsia="en-US"/>
              </w:rPr>
              <w:t>-3,7</w:t>
            </w:r>
          </w:p>
        </w:tc>
      </w:tr>
    </w:tbl>
    <w:p w:rsidR="00135CDD" w:rsidRPr="006D390E" w:rsidRDefault="00135CDD" w:rsidP="00135CDD">
      <w:pPr>
        <w:ind w:firstLine="709"/>
        <w:rPr>
          <w:rFonts w:cs="Arial"/>
          <w:lang w:eastAsia="en-US"/>
        </w:rPr>
      </w:pPr>
      <w:r w:rsidRPr="006D390E">
        <w:rPr>
          <w:rFonts w:cs="Arial"/>
        </w:rPr>
        <w:t xml:space="preserve"> Современная демографическая ситуация в Айдаровском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135CDD" w:rsidRPr="006D390E" w:rsidRDefault="00135CDD" w:rsidP="00135CDD">
      <w:pPr>
        <w:ind w:firstLine="709"/>
        <w:rPr>
          <w:rFonts w:cs="Arial"/>
        </w:rPr>
      </w:pPr>
      <w:r w:rsidRPr="006D390E">
        <w:rPr>
          <w:rFonts w:cs="Arial"/>
        </w:rPr>
        <w:t xml:space="preserve"> Для улучшения демографической ситуации в Айдаровском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rsidRPr="006D390E">
        <w:rPr>
          <w:rFonts w:cs="Arial"/>
        </w:rPr>
        <w:t>на</w:t>
      </w:r>
      <w:proofErr w:type="gramEnd"/>
      <w:r w:rsidRPr="006D390E">
        <w:rPr>
          <w:rFonts w:cs="Arial"/>
        </w:rPr>
        <w:t>:</w:t>
      </w:r>
    </w:p>
    <w:p w:rsidR="00135CDD" w:rsidRPr="006D390E" w:rsidRDefault="00135CDD" w:rsidP="00DC0540">
      <w:pPr>
        <w:widowControl w:val="0"/>
        <w:numPr>
          <w:ilvl w:val="0"/>
          <w:numId w:val="36"/>
        </w:numPr>
        <w:suppressAutoHyphens/>
        <w:ind w:left="0" w:firstLine="709"/>
        <w:rPr>
          <w:rFonts w:cs="Arial"/>
        </w:rPr>
      </w:pPr>
      <w:r w:rsidRPr="006D390E">
        <w:rPr>
          <w:rFonts w:cs="Arial"/>
        </w:rPr>
        <w:t xml:space="preserve"> сохранение и укрепление здоровья населения, увеличение продолжительности жизни, создание условий для ведения здорового образа жизни;</w:t>
      </w:r>
    </w:p>
    <w:p w:rsidR="00135CDD" w:rsidRPr="006D390E" w:rsidRDefault="00135CDD" w:rsidP="00DC0540">
      <w:pPr>
        <w:widowControl w:val="0"/>
        <w:numPr>
          <w:ilvl w:val="0"/>
          <w:numId w:val="36"/>
        </w:numPr>
        <w:suppressAutoHyphens/>
        <w:ind w:left="0" w:firstLine="709"/>
        <w:rPr>
          <w:rFonts w:cs="Arial"/>
        </w:rPr>
      </w:pPr>
      <w:r w:rsidRPr="006D390E">
        <w:rPr>
          <w:rFonts w:cs="Arial"/>
        </w:rPr>
        <w:t>укрепление репродуктивного здоровья населения, здоровья детей и подростков, сокращение уровня материнской и младенческой смертности;</w:t>
      </w:r>
    </w:p>
    <w:p w:rsidR="00135CDD" w:rsidRPr="006D390E" w:rsidRDefault="00135CDD" w:rsidP="00DC0540">
      <w:pPr>
        <w:widowControl w:val="0"/>
        <w:numPr>
          <w:ilvl w:val="0"/>
          <w:numId w:val="36"/>
        </w:numPr>
        <w:suppressAutoHyphens/>
        <w:ind w:left="0" w:firstLine="709"/>
        <w:rPr>
          <w:rFonts w:cs="Arial"/>
        </w:rPr>
      </w:pPr>
      <w:r w:rsidRPr="006D390E">
        <w:rPr>
          <w:rFonts w:cs="Arial"/>
        </w:rPr>
        <w:t>сокращение общего уровня смертности населения, в том числе от социально значимых заболеваний и внешних причин;</w:t>
      </w:r>
    </w:p>
    <w:p w:rsidR="00135CDD" w:rsidRPr="006D390E" w:rsidRDefault="00135CDD" w:rsidP="00DC0540">
      <w:pPr>
        <w:widowControl w:val="0"/>
        <w:numPr>
          <w:ilvl w:val="0"/>
          <w:numId w:val="36"/>
        </w:numPr>
        <w:suppressAutoHyphens/>
        <w:ind w:left="0" w:firstLine="709"/>
        <w:rPr>
          <w:rFonts w:cs="Arial"/>
        </w:rPr>
      </w:pPr>
      <w:r w:rsidRPr="006D390E">
        <w:rPr>
          <w:rFonts w:cs="Arial"/>
        </w:rPr>
        <w:t>повышение уровня рождаемости;</w:t>
      </w:r>
    </w:p>
    <w:p w:rsidR="00135CDD" w:rsidRPr="006D390E" w:rsidRDefault="00135CDD" w:rsidP="00DC0540">
      <w:pPr>
        <w:widowControl w:val="0"/>
        <w:numPr>
          <w:ilvl w:val="0"/>
          <w:numId w:val="36"/>
        </w:numPr>
        <w:suppressAutoHyphens/>
        <w:ind w:left="0" w:firstLine="709"/>
        <w:rPr>
          <w:rFonts w:cs="Arial"/>
        </w:rPr>
      </w:pPr>
      <w:r w:rsidRPr="006D390E">
        <w:rPr>
          <w:rFonts w:cs="Arial"/>
        </w:rPr>
        <w:t>укрепление института семьи, возрождение и сохранение традиций крепких семейных отношений, поддержку материнства и детства;</w:t>
      </w:r>
    </w:p>
    <w:p w:rsidR="00135CDD" w:rsidRPr="006D390E" w:rsidRDefault="00135CDD" w:rsidP="00DC0540">
      <w:pPr>
        <w:widowControl w:val="0"/>
        <w:numPr>
          <w:ilvl w:val="0"/>
          <w:numId w:val="36"/>
        </w:numPr>
        <w:suppressAutoHyphens/>
        <w:ind w:left="0" w:firstLine="709"/>
        <w:rPr>
          <w:rFonts w:cs="Arial"/>
        </w:rPr>
      </w:pPr>
      <w:r w:rsidRPr="006D390E">
        <w:rPr>
          <w:rFonts w:cs="Arial"/>
        </w:rPr>
        <w:t>улучшение миграционной ситуации.</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1.6. Экономическая база и анализ бюджета</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ind w:firstLine="709"/>
        <w:rPr>
          <w:rFonts w:eastAsia="Calibri" w:cs="Arial"/>
        </w:rPr>
      </w:pPr>
      <w:r w:rsidRPr="006D390E">
        <w:rPr>
          <w:rFonts w:cs="Arial"/>
        </w:rPr>
        <w:lastRenderedPageBreak/>
        <w:t xml:space="preserve"> 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135CDD" w:rsidRPr="006D390E" w:rsidRDefault="00135CDD" w:rsidP="00135CDD">
      <w:pPr>
        <w:ind w:firstLine="709"/>
        <w:rPr>
          <w:rFonts w:cs="Arial"/>
        </w:rPr>
      </w:pPr>
      <w:r w:rsidRPr="006D390E">
        <w:rPr>
          <w:rFonts w:cs="Arial"/>
        </w:rPr>
        <w:t xml:space="preserve">Создание </w:t>
      </w:r>
      <w:proofErr w:type="gramStart"/>
      <w:r w:rsidRPr="006D390E">
        <w:rPr>
          <w:rFonts w:cs="Arial"/>
        </w:rPr>
        <w:t>экономического механизма</w:t>
      </w:r>
      <w:proofErr w:type="gramEnd"/>
      <w:r w:rsidRPr="006D390E">
        <w:rPr>
          <w:rFonts w:cs="Arial"/>
        </w:rPr>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135CDD" w:rsidRPr="006D390E" w:rsidRDefault="00135CDD" w:rsidP="00135CDD">
      <w:pPr>
        <w:ind w:firstLine="709"/>
        <w:rPr>
          <w:rFonts w:cs="Arial"/>
        </w:rPr>
      </w:pPr>
      <w:r w:rsidRPr="006D390E">
        <w:rPr>
          <w:rFonts w:cs="Arial"/>
        </w:rPr>
        <w:t xml:space="preserve"> Экономическая база </w:t>
      </w:r>
      <w:r w:rsidRPr="006D390E">
        <w:rPr>
          <w:rFonts w:cs="Arial"/>
          <w:lang w:eastAsia="ar-SA"/>
        </w:rPr>
        <w:t>Айдаровского сельского</w:t>
      </w:r>
      <w:r w:rsidRPr="006D390E">
        <w:rPr>
          <w:rFonts w:cs="Arial"/>
        </w:rPr>
        <w:t xml:space="preserve"> поселения представлена  предприятиями, организациями и учреждениями по  следующим видам экономической деятельности: сельское хозяйство; образование; здравоохранение и предоставление социальных услуг; предоставление прочих коммунальных, социальных и персональных услуг и т.д.</w:t>
      </w:r>
    </w:p>
    <w:p w:rsidR="00135CDD" w:rsidRPr="006D390E" w:rsidRDefault="00135CDD" w:rsidP="00135CDD">
      <w:pPr>
        <w:ind w:firstLine="709"/>
        <w:rPr>
          <w:rFonts w:cs="Arial"/>
        </w:rPr>
      </w:pPr>
      <w:r w:rsidRPr="006D390E">
        <w:rPr>
          <w:rFonts w:cs="Arial"/>
        </w:rPr>
        <w:t xml:space="preserve"> Общее число предприятий, организаций и учреждений в 2007 году составило 6 и снизилось за год на 12 единиц, в основном за счет предприятий частной формы собственности.  </w:t>
      </w:r>
    </w:p>
    <w:p w:rsidR="00135CDD" w:rsidRPr="006D390E" w:rsidRDefault="00135CDD" w:rsidP="00135CDD">
      <w:pPr>
        <w:ind w:firstLine="709"/>
        <w:rPr>
          <w:rFonts w:cs="Arial"/>
        </w:rPr>
      </w:pPr>
      <w:r w:rsidRPr="006D390E">
        <w:rPr>
          <w:rFonts w:cs="Arial"/>
        </w:rPr>
        <w:t xml:space="preserve"> Экономика поселения по формам хозяйствования представлена частным, государственным и муниципальным секторами экономики.  </w:t>
      </w:r>
    </w:p>
    <w:p w:rsidR="00135CDD" w:rsidRPr="006D390E" w:rsidRDefault="001B2F76" w:rsidP="00135CDD">
      <w:pPr>
        <w:ind w:firstLine="709"/>
        <w:rPr>
          <w:rFonts w:cs="Arial"/>
        </w:rPr>
      </w:pPr>
      <w:r>
        <w:rPr>
          <w:rFonts w:cs="Arial"/>
        </w:rPr>
        <w:pict>
          <v:shape id="_x0000_s1033" type="#_x0000_t75" style="position:absolute;left:0;text-align:left;margin-left:40.55pt;margin-top:9.15pt;width:399.6pt;height:240.85pt;z-index:251666432;mso-wrap-distance-left:0;mso-wrap-distance-right:0" filled="t">
            <v:fill color2="black"/>
            <v:imagedata r:id="rId54" o:title=""/>
            <w10:wrap type="topAndBottom"/>
          </v:shape>
          <o:OLEObject Type="Embed" ProgID="opendocument.ChartDocument.1" ShapeID="_x0000_s1033" DrawAspect="Content" ObjectID="_1712150831" r:id="rId55"/>
        </w:pict>
      </w:r>
    </w:p>
    <w:p w:rsidR="00135CDD" w:rsidRPr="006D390E" w:rsidRDefault="00135CDD" w:rsidP="00135CDD">
      <w:pPr>
        <w:ind w:firstLine="709"/>
        <w:rPr>
          <w:rFonts w:cs="Arial"/>
        </w:rPr>
      </w:pPr>
      <w:r w:rsidRPr="006D390E">
        <w:rPr>
          <w:rFonts w:cs="Arial"/>
        </w:rPr>
        <w:t>Сельскохозяйственное производство</w:t>
      </w:r>
    </w:p>
    <w:p w:rsidR="00135CDD" w:rsidRPr="006D390E" w:rsidRDefault="00135CDD" w:rsidP="00135CDD">
      <w:pPr>
        <w:ind w:firstLine="709"/>
        <w:rPr>
          <w:rFonts w:cs="Arial"/>
        </w:rPr>
      </w:pPr>
    </w:p>
    <w:p w:rsidR="00135CDD" w:rsidRPr="006D390E" w:rsidRDefault="00135CDD" w:rsidP="00135CDD">
      <w:pPr>
        <w:ind w:firstLine="709"/>
        <w:rPr>
          <w:rFonts w:eastAsia="Calibri" w:cs="Arial"/>
        </w:rPr>
      </w:pPr>
      <w:r w:rsidRPr="006D390E">
        <w:rPr>
          <w:rFonts w:cs="Arial"/>
        </w:rPr>
        <w:t>Сельское хозяйство является основной отраслью материального производства Айдаровского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135CDD" w:rsidRPr="006D390E" w:rsidRDefault="00135CDD" w:rsidP="00135CDD">
      <w:pPr>
        <w:ind w:firstLine="709"/>
        <w:rPr>
          <w:rFonts w:cs="Arial"/>
        </w:rPr>
      </w:pPr>
    </w:p>
    <w:tbl>
      <w:tblPr>
        <w:tblW w:w="0" w:type="auto"/>
        <w:tblInd w:w="5" w:type="dxa"/>
        <w:tblLayout w:type="fixed"/>
        <w:tblCellMar>
          <w:left w:w="0" w:type="dxa"/>
          <w:right w:w="0" w:type="dxa"/>
        </w:tblCellMar>
        <w:tblLook w:val="04A0" w:firstRow="1" w:lastRow="0" w:firstColumn="1" w:lastColumn="0" w:noHBand="0" w:noVBand="1"/>
      </w:tblPr>
      <w:tblGrid>
        <w:gridCol w:w="3516"/>
        <w:gridCol w:w="2063"/>
        <w:gridCol w:w="2141"/>
        <w:gridCol w:w="1895"/>
      </w:tblGrid>
      <w:tr w:rsidR="00135CDD" w:rsidRPr="00830904" w:rsidTr="004804AB">
        <w:trPr>
          <w:cantSplit/>
        </w:trPr>
        <w:tc>
          <w:tcPr>
            <w:tcW w:w="3516" w:type="dxa"/>
            <w:tcBorders>
              <w:top w:val="single" w:sz="4" w:space="0" w:color="000000"/>
              <w:left w:val="single" w:sz="4" w:space="0" w:color="000000"/>
              <w:bottom w:val="single" w:sz="4" w:space="0" w:color="000000"/>
              <w:right w:val="nil"/>
            </w:tcBorders>
            <w:shd w:val="clear" w:color="auto" w:fill="CCCCCC"/>
            <w:hideMark/>
          </w:tcPr>
          <w:p w:rsidR="00135CDD" w:rsidRPr="00830904" w:rsidRDefault="00135CDD" w:rsidP="004804AB">
            <w:pPr>
              <w:pStyle w:val="15"/>
              <w:rPr>
                <w:rFonts w:ascii="Arial" w:hAnsi="Arial" w:cs="Arial"/>
                <w:bCs/>
                <w:lang w:eastAsia="en-US"/>
              </w:rPr>
            </w:pPr>
            <w:r w:rsidRPr="00830904">
              <w:rPr>
                <w:rFonts w:ascii="Arial" w:hAnsi="Arial" w:cs="Arial"/>
                <w:bCs/>
                <w:lang w:eastAsia="en-US"/>
              </w:rPr>
              <w:t>Сельскохозяйственная продукция, тонн</w:t>
            </w:r>
          </w:p>
        </w:tc>
        <w:tc>
          <w:tcPr>
            <w:tcW w:w="6099" w:type="dxa"/>
            <w:gridSpan w:val="3"/>
            <w:hideMark/>
          </w:tcPr>
          <w:tbl>
            <w:tblPr>
              <w:tblW w:w="0" w:type="auto"/>
              <w:tblLayout w:type="fixed"/>
              <w:tblLook w:val="04A0" w:firstRow="1" w:lastRow="0" w:firstColumn="1" w:lastColumn="0" w:noHBand="0" w:noVBand="1"/>
            </w:tblPr>
            <w:tblGrid>
              <w:gridCol w:w="2062"/>
              <w:gridCol w:w="2141"/>
              <w:gridCol w:w="1896"/>
            </w:tblGrid>
            <w:tr w:rsidR="00135CDD" w:rsidRPr="00830904" w:rsidTr="004804AB">
              <w:trPr>
                <w:cantSplit/>
                <w:trHeight w:val="286"/>
              </w:trPr>
              <w:tc>
                <w:tcPr>
                  <w:tcW w:w="6099" w:type="dxa"/>
                  <w:gridSpan w:val="3"/>
                  <w:tcBorders>
                    <w:top w:val="single" w:sz="4" w:space="0" w:color="000000"/>
                    <w:left w:val="single" w:sz="4" w:space="0" w:color="000000"/>
                    <w:bottom w:val="single" w:sz="4" w:space="0" w:color="000000"/>
                    <w:right w:val="single" w:sz="4" w:space="0" w:color="000000"/>
                  </w:tcBorders>
                  <w:shd w:val="clear" w:color="auto" w:fill="CCCCCC"/>
                  <w:hideMark/>
                </w:tcPr>
                <w:p w:rsidR="00135CDD" w:rsidRPr="00830904" w:rsidRDefault="00135CDD" w:rsidP="004804AB">
                  <w:pPr>
                    <w:pStyle w:val="15"/>
                    <w:rPr>
                      <w:rFonts w:ascii="Arial" w:hAnsi="Arial" w:cs="Arial"/>
                      <w:bCs/>
                      <w:lang w:eastAsia="en-US"/>
                    </w:rPr>
                  </w:pPr>
                  <w:r w:rsidRPr="00830904">
                    <w:rPr>
                      <w:rFonts w:ascii="Arial" w:hAnsi="Arial" w:cs="Arial"/>
                      <w:bCs/>
                      <w:lang w:eastAsia="en-US"/>
                    </w:rPr>
                    <w:t>Годы</w:t>
                  </w:r>
                </w:p>
              </w:tc>
            </w:tr>
            <w:tr w:rsidR="00135CDD" w:rsidRPr="00830904" w:rsidTr="004804AB">
              <w:trPr>
                <w:cantSplit/>
              </w:trPr>
              <w:tc>
                <w:tcPr>
                  <w:tcW w:w="2062" w:type="dxa"/>
                  <w:tcBorders>
                    <w:top w:val="nil"/>
                    <w:left w:val="single" w:sz="4" w:space="0" w:color="000000"/>
                    <w:bottom w:val="single" w:sz="4" w:space="0" w:color="000000"/>
                    <w:right w:val="nil"/>
                  </w:tcBorders>
                  <w:shd w:val="clear" w:color="auto" w:fill="CCCCCC"/>
                  <w:hideMark/>
                </w:tcPr>
                <w:p w:rsidR="00135CDD" w:rsidRPr="00830904" w:rsidRDefault="00135CDD" w:rsidP="004804AB">
                  <w:pPr>
                    <w:pStyle w:val="15"/>
                    <w:rPr>
                      <w:rFonts w:ascii="Arial" w:hAnsi="Arial" w:cs="Arial"/>
                      <w:bCs/>
                      <w:lang w:eastAsia="en-US"/>
                    </w:rPr>
                  </w:pPr>
                  <w:r w:rsidRPr="00830904">
                    <w:rPr>
                      <w:rFonts w:ascii="Arial" w:hAnsi="Arial" w:cs="Arial"/>
                      <w:bCs/>
                      <w:lang w:eastAsia="en-US"/>
                    </w:rPr>
                    <w:t>2006</w:t>
                  </w:r>
                </w:p>
              </w:tc>
              <w:tc>
                <w:tcPr>
                  <w:tcW w:w="2141" w:type="dxa"/>
                  <w:tcBorders>
                    <w:top w:val="nil"/>
                    <w:left w:val="single" w:sz="4" w:space="0" w:color="000000"/>
                    <w:bottom w:val="single" w:sz="4" w:space="0" w:color="000000"/>
                    <w:right w:val="nil"/>
                  </w:tcBorders>
                  <w:shd w:val="clear" w:color="auto" w:fill="CCCCCC"/>
                  <w:hideMark/>
                </w:tcPr>
                <w:p w:rsidR="00135CDD" w:rsidRPr="00830904" w:rsidRDefault="00135CDD" w:rsidP="004804AB">
                  <w:pPr>
                    <w:pStyle w:val="15"/>
                    <w:rPr>
                      <w:rFonts w:ascii="Arial" w:hAnsi="Arial" w:cs="Arial"/>
                      <w:bCs/>
                      <w:lang w:eastAsia="en-US"/>
                    </w:rPr>
                  </w:pPr>
                  <w:r w:rsidRPr="00830904">
                    <w:rPr>
                      <w:rFonts w:ascii="Arial" w:hAnsi="Arial" w:cs="Arial"/>
                      <w:bCs/>
                      <w:lang w:eastAsia="en-US"/>
                    </w:rPr>
                    <w:t>2007</w:t>
                  </w:r>
                </w:p>
              </w:tc>
              <w:tc>
                <w:tcPr>
                  <w:tcW w:w="1896" w:type="dxa"/>
                  <w:tcBorders>
                    <w:top w:val="nil"/>
                    <w:left w:val="single" w:sz="4" w:space="0" w:color="000000"/>
                    <w:bottom w:val="single" w:sz="4" w:space="0" w:color="000000"/>
                    <w:right w:val="single" w:sz="4" w:space="0" w:color="000000"/>
                  </w:tcBorders>
                  <w:shd w:val="clear" w:color="auto" w:fill="CCCCCC"/>
                  <w:hideMark/>
                </w:tcPr>
                <w:p w:rsidR="00135CDD" w:rsidRPr="00830904" w:rsidRDefault="00135CDD" w:rsidP="004804AB">
                  <w:pPr>
                    <w:pStyle w:val="15"/>
                    <w:rPr>
                      <w:rFonts w:ascii="Arial" w:hAnsi="Arial" w:cs="Arial"/>
                      <w:bCs/>
                      <w:lang w:eastAsia="en-US"/>
                    </w:rPr>
                  </w:pPr>
                  <w:r w:rsidRPr="00830904">
                    <w:rPr>
                      <w:rFonts w:ascii="Arial" w:hAnsi="Arial" w:cs="Arial"/>
                      <w:bCs/>
                      <w:lang w:val="en-US" w:eastAsia="en-US"/>
                    </w:rPr>
                    <w:t>200</w:t>
                  </w:r>
                  <w:r w:rsidRPr="00830904">
                    <w:rPr>
                      <w:rFonts w:ascii="Arial" w:hAnsi="Arial" w:cs="Arial"/>
                      <w:bCs/>
                      <w:lang w:eastAsia="en-US"/>
                    </w:rPr>
                    <w:t>8</w:t>
                  </w:r>
                </w:p>
              </w:tc>
            </w:tr>
          </w:tbl>
          <w:p w:rsidR="00135CDD" w:rsidRPr="00830904" w:rsidRDefault="00135CDD" w:rsidP="004804AB">
            <w:pPr>
              <w:ind w:firstLine="0"/>
              <w:jc w:val="left"/>
              <w:rPr>
                <w:rFonts w:eastAsia="Calibri" w:cs="Arial"/>
                <w:sz w:val="20"/>
                <w:szCs w:val="20"/>
                <w:lang w:eastAsia="en-US"/>
              </w:rPr>
            </w:pP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зерно</w:t>
            </w:r>
          </w:p>
        </w:tc>
        <w:tc>
          <w:tcPr>
            <w:tcW w:w="2063"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4966</w:t>
            </w:r>
          </w:p>
        </w:tc>
        <w:tc>
          <w:tcPr>
            <w:tcW w:w="2141"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4442</w:t>
            </w: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6190</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сахарная свекла</w:t>
            </w:r>
          </w:p>
        </w:tc>
        <w:tc>
          <w:tcPr>
            <w:tcW w:w="2063"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6852</w:t>
            </w:r>
          </w:p>
        </w:tc>
        <w:tc>
          <w:tcPr>
            <w:tcW w:w="2141"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339</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lastRenderedPageBreak/>
              <w:t>подсолнечник</w:t>
            </w:r>
          </w:p>
        </w:tc>
        <w:tc>
          <w:tcPr>
            <w:tcW w:w="2063"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2141"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1236,8</w:t>
            </w: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632</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картофель</w:t>
            </w:r>
          </w:p>
        </w:tc>
        <w:tc>
          <w:tcPr>
            <w:tcW w:w="2063"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2141"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7498</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овощи</w:t>
            </w:r>
          </w:p>
        </w:tc>
        <w:tc>
          <w:tcPr>
            <w:tcW w:w="2063"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2141"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1721</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Скот и птица (на убой в живом весе)</w:t>
            </w:r>
          </w:p>
        </w:tc>
        <w:tc>
          <w:tcPr>
            <w:tcW w:w="2063"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2141"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289</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молоко</w:t>
            </w:r>
          </w:p>
        </w:tc>
        <w:tc>
          <w:tcPr>
            <w:tcW w:w="2063"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2141" w:type="dxa"/>
            <w:tcBorders>
              <w:top w:val="nil"/>
              <w:left w:val="single" w:sz="4" w:space="0" w:color="000000"/>
              <w:bottom w:val="single" w:sz="4" w:space="0" w:color="000000"/>
              <w:right w:val="nil"/>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1426</w:t>
            </w:r>
          </w:p>
        </w:tc>
      </w:tr>
      <w:tr w:rsidR="00135CDD" w:rsidRPr="00830904" w:rsidTr="004804AB">
        <w:tc>
          <w:tcPr>
            <w:tcW w:w="3516"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pStyle w:val="15"/>
              <w:rPr>
                <w:rFonts w:ascii="Arial" w:hAnsi="Arial" w:cs="Arial"/>
                <w:lang w:eastAsia="en-US"/>
              </w:rPr>
            </w:pPr>
            <w:r w:rsidRPr="00830904">
              <w:rPr>
                <w:rFonts w:ascii="Arial" w:hAnsi="Arial" w:cs="Arial"/>
                <w:lang w:eastAsia="en-US"/>
              </w:rPr>
              <w:t>яйцо (курин. и перепелин.), тыс. штук</w:t>
            </w:r>
          </w:p>
        </w:tc>
        <w:tc>
          <w:tcPr>
            <w:tcW w:w="2063"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140</w:t>
            </w:r>
          </w:p>
        </w:tc>
        <w:tc>
          <w:tcPr>
            <w:tcW w:w="2141" w:type="dxa"/>
            <w:tcBorders>
              <w:top w:val="nil"/>
              <w:left w:val="single" w:sz="4" w:space="0" w:color="000000"/>
              <w:bottom w:val="single" w:sz="4" w:space="0" w:color="000000"/>
              <w:right w:val="nil"/>
            </w:tcBorders>
            <w:tcMar>
              <w:top w:w="0" w:type="dxa"/>
              <w:left w:w="108" w:type="dxa"/>
              <w:bottom w:w="0" w:type="dxa"/>
              <w:right w:w="108" w:type="dxa"/>
            </w:tcMa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86,1</w:t>
            </w:r>
          </w:p>
        </w:tc>
        <w:tc>
          <w:tcPr>
            <w:tcW w:w="1895"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135CDD" w:rsidRPr="00830904" w:rsidRDefault="00135CDD" w:rsidP="004804AB">
            <w:pPr>
              <w:ind w:firstLine="0"/>
              <w:rPr>
                <w:rFonts w:cs="Arial"/>
                <w:sz w:val="20"/>
                <w:szCs w:val="20"/>
                <w:lang w:eastAsia="en-US"/>
              </w:rPr>
            </w:pPr>
          </w:p>
          <w:p w:rsidR="00135CDD" w:rsidRPr="00830904" w:rsidRDefault="00135CDD" w:rsidP="004804AB">
            <w:pPr>
              <w:ind w:firstLine="0"/>
              <w:rPr>
                <w:rFonts w:cs="Arial"/>
                <w:sz w:val="20"/>
                <w:szCs w:val="20"/>
                <w:lang w:eastAsia="en-US"/>
              </w:rPr>
            </w:pPr>
            <w:r w:rsidRPr="00830904">
              <w:rPr>
                <w:rFonts w:cs="Arial"/>
                <w:sz w:val="20"/>
                <w:szCs w:val="20"/>
                <w:lang w:eastAsia="en-US"/>
              </w:rPr>
              <w:t>297</w:t>
            </w:r>
          </w:p>
        </w:tc>
      </w:tr>
    </w:tbl>
    <w:p w:rsidR="00135CDD" w:rsidRPr="006D390E" w:rsidRDefault="00135CDD" w:rsidP="00135CDD">
      <w:pPr>
        <w:ind w:firstLine="709"/>
        <w:rPr>
          <w:rFonts w:cs="Arial"/>
          <w:lang w:eastAsia="en-US"/>
        </w:rPr>
      </w:pPr>
    </w:p>
    <w:p w:rsidR="00135CDD" w:rsidRPr="006D390E" w:rsidRDefault="001B2F76" w:rsidP="00135CDD">
      <w:pPr>
        <w:ind w:firstLine="709"/>
        <w:rPr>
          <w:rFonts w:cs="Arial"/>
        </w:rPr>
      </w:pPr>
      <w:r>
        <w:rPr>
          <w:rFonts w:cs="Arial"/>
        </w:rPr>
        <w:pict>
          <v:shape id="_x0000_s1034" type="#_x0000_t75" style="position:absolute;left:0;text-align:left;margin-left:28.15pt;margin-top:2.6pt;width:425.5pt;height:264.45pt;z-index:251667456;mso-wrap-distance-left:0;mso-wrap-distance-right:0" filled="t">
            <v:fill color2="black"/>
            <v:imagedata r:id="rId56" o:title=""/>
            <w10:wrap type="topAndBottom"/>
          </v:shape>
          <o:OLEObject Type="Embed" ProgID="opendocument.ChartDocument.1" ShapeID="_x0000_s1034" DrawAspect="Content" ObjectID="_1712150832" r:id="rId57"/>
        </w:pict>
      </w:r>
    </w:p>
    <w:p w:rsidR="00135CDD" w:rsidRPr="006D390E" w:rsidRDefault="00135CDD" w:rsidP="00135CDD">
      <w:pPr>
        <w:ind w:firstLine="709"/>
        <w:rPr>
          <w:rFonts w:cs="Arial"/>
        </w:rPr>
      </w:pPr>
      <w:r w:rsidRPr="006D390E">
        <w:rPr>
          <w:rFonts w:cs="Arial"/>
        </w:rPr>
        <w:t xml:space="preserve"> По данным на 2008 год большую часть занимает производство картофеля (41%) и зерна (34%).</w:t>
      </w:r>
    </w:p>
    <w:p w:rsidR="00135CDD" w:rsidRPr="006D390E" w:rsidRDefault="00135CDD" w:rsidP="00135CDD">
      <w:pPr>
        <w:ind w:firstLine="709"/>
        <w:rPr>
          <w:rFonts w:cs="Arial"/>
        </w:rPr>
      </w:pPr>
    </w:p>
    <w:p w:rsidR="00135CDD" w:rsidRPr="006D390E" w:rsidRDefault="001B2F76" w:rsidP="00135CDD">
      <w:pPr>
        <w:ind w:firstLine="709"/>
        <w:rPr>
          <w:rFonts w:cs="Arial"/>
        </w:rPr>
      </w:pPr>
      <w:r>
        <w:rPr>
          <w:rFonts w:cs="Arial"/>
        </w:rPr>
        <w:pict>
          <v:shape id="_x0000_s1035" type="#_x0000_t75" style="position:absolute;left:0;text-align:left;margin-left:67.75pt;margin-top:8.75pt;width:346.3pt;height:218.85pt;z-index:251668480;mso-wrap-distance-left:0;mso-wrap-distance-right:0" filled="t">
            <v:fill color2="black"/>
            <v:imagedata r:id="rId58" o:title=""/>
            <w10:wrap type="topAndBottom"/>
          </v:shape>
          <o:OLEObject Type="Embed" ProgID="opendocument.ChartDocument.1" ShapeID="_x0000_s1035" DrawAspect="Content" ObjectID="_1712150833" r:id="rId59"/>
        </w:pic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По данным на 2008 год 50% всей продукции сельского хозяйства производится в сельскохозяйственных предприятиях и  50% в хозяйствах населения.</w:t>
      </w:r>
    </w:p>
    <w:p w:rsidR="00135CDD" w:rsidRPr="006D390E" w:rsidRDefault="00135CDD" w:rsidP="00135CDD">
      <w:pPr>
        <w:ind w:firstLine="709"/>
        <w:rPr>
          <w:rFonts w:cs="Arial"/>
        </w:rPr>
      </w:pPr>
      <w:r w:rsidRPr="006D390E">
        <w:rPr>
          <w:rFonts w:cs="Arial"/>
        </w:rPr>
        <w:t xml:space="preserve"> Проанализировав данные показатели можно сделать вывод о том, что объемы сельскохозяйственного производства достаточно стабильны.  Что касается объемов продукции сельского хозяйства в действующих ценах, то можно отметить, к 2007 году произошло некоторое увеличение данного показателя на 0,8%, к 2008 году, напротив, наметилась тенденция к снижению (на 15%).</w:t>
      </w:r>
    </w:p>
    <w:p w:rsidR="00135CDD" w:rsidRPr="006D390E" w:rsidRDefault="00135CDD" w:rsidP="00135CDD">
      <w:pPr>
        <w:ind w:firstLine="709"/>
        <w:rPr>
          <w:rFonts w:cs="Arial"/>
        </w:rPr>
      </w:pPr>
      <w:r w:rsidRPr="006D390E">
        <w:rPr>
          <w:rFonts w:cs="Arial"/>
        </w:rPr>
        <w:t xml:space="preserve"> Основные средства сельхозпредприятий </w:t>
      </w:r>
      <w:proofErr w:type="gramStart"/>
      <w:r w:rsidRPr="006D390E">
        <w:rPr>
          <w:rFonts w:cs="Arial"/>
        </w:rPr>
        <w:t>на конец</w:t>
      </w:r>
      <w:proofErr w:type="gramEnd"/>
      <w:r w:rsidRPr="006D390E">
        <w:rPr>
          <w:rFonts w:cs="Arial"/>
        </w:rPr>
        <w:t xml:space="preserve"> 2007 г. составили 127,265 млн. руб. и увеличились с 2004 г. в 1,1 раз. Прибыль прибыльных сельхозпредприятий снизилась с 2004 г. к 2007 г. в 0,8 раз и составила  9457 тыс. руб. За рассматриваемый период наблюдается снижение среднегодовой численности работников, занятых в сельском хозяйстве с 310 до 205 человек. </w:t>
      </w:r>
    </w:p>
    <w:p w:rsidR="00135CDD" w:rsidRPr="006D390E" w:rsidRDefault="001B2F76" w:rsidP="00135CDD">
      <w:pPr>
        <w:ind w:firstLine="709"/>
        <w:rPr>
          <w:rFonts w:cs="Arial"/>
        </w:rPr>
      </w:pPr>
      <w:r>
        <w:rPr>
          <w:rFonts w:cs="Arial"/>
        </w:rPr>
        <w:pict>
          <v:shape id="_x0000_s1036" type="#_x0000_t75" style="position:absolute;left:0;text-align:left;margin-left:0;margin-top:5.55pt;width:433.3pt;height:196.95pt;z-index:251669504;mso-wrap-distance-left:0;mso-wrap-distance-right:0;mso-position-horizontal:center" filled="t">
            <v:fill color2="black"/>
            <v:imagedata r:id="rId60" o:title=""/>
            <w10:wrap type="topAndBottom"/>
          </v:shape>
          <o:OLEObject Type="Embed" ProgID="opendocument.ChartDocument.1" ShapeID="_x0000_s1036" DrawAspect="Content" ObjectID="_1712150834" r:id="rId61"/>
        </w:pict>
      </w:r>
    </w:p>
    <w:p w:rsidR="00135CDD" w:rsidRPr="006D390E" w:rsidRDefault="00135CDD" w:rsidP="00DC0540">
      <w:pPr>
        <w:pStyle w:val="10"/>
        <w:numPr>
          <w:ilvl w:val="0"/>
          <w:numId w:val="14"/>
        </w:numPr>
        <w:tabs>
          <w:tab w:val="num" w:pos="432"/>
        </w:tabs>
        <w:ind w:left="0" w:firstLine="709"/>
        <w:jc w:val="both"/>
        <w:rPr>
          <w:b w:val="0"/>
          <w:sz w:val="24"/>
          <w:szCs w:val="24"/>
        </w:rPr>
      </w:pPr>
    </w:p>
    <w:p w:rsidR="00135CDD" w:rsidRPr="006D390E" w:rsidRDefault="00135CDD" w:rsidP="00DC0540">
      <w:pPr>
        <w:pStyle w:val="10"/>
        <w:numPr>
          <w:ilvl w:val="0"/>
          <w:numId w:val="14"/>
        </w:numPr>
        <w:tabs>
          <w:tab w:val="num" w:pos="432"/>
        </w:tabs>
        <w:ind w:left="0" w:firstLine="709"/>
        <w:jc w:val="both"/>
        <w:rPr>
          <w:b w:val="0"/>
          <w:sz w:val="24"/>
          <w:szCs w:val="24"/>
        </w:rPr>
      </w:pPr>
      <w:r w:rsidRPr="006D390E">
        <w:rPr>
          <w:b w:val="0"/>
          <w:sz w:val="24"/>
          <w:szCs w:val="24"/>
        </w:rPr>
        <w:t>Анализ бюджета поселения</w:t>
      </w:r>
    </w:p>
    <w:p w:rsidR="00135CDD" w:rsidRPr="006D390E" w:rsidRDefault="00135CDD" w:rsidP="00135CDD">
      <w:pPr>
        <w:tabs>
          <w:tab w:val="left" w:pos="0"/>
        </w:tabs>
        <w:ind w:firstLine="709"/>
        <w:rPr>
          <w:rFonts w:cs="Arial"/>
        </w:rPr>
      </w:pPr>
    </w:p>
    <w:p w:rsidR="00135CDD" w:rsidRPr="006D390E" w:rsidRDefault="00135CDD" w:rsidP="00135CDD">
      <w:pPr>
        <w:pStyle w:val="15"/>
        <w:widowControl/>
        <w:suppressAutoHyphens w:val="0"/>
        <w:ind w:firstLine="709"/>
        <w:rPr>
          <w:rFonts w:ascii="Arial" w:eastAsia="Times New Roman" w:hAnsi="Arial" w:cs="Arial"/>
          <w:sz w:val="24"/>
          <w:szCs w:val="24"/>
        </w:rPr>
      </w:pPr>
      <w:r w:rsidRPr="006D390E">
        <w:rPr>
          <w:rFonts w:ascii="Arial" w:eastAsia="Times New Roman" w:hAnsi="Arial" w:cs="Arial"/>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135CDD" w:rsidRPr="006D390E" w:rsidRDefault="00135CDD" w:rsidP="00135CDD">
      <w:pPr>
        <w:pStyle w:val="15"/>
        <w:widowControl/>
        <w:suppressAutoHyphens w:val="0"/>
        <w:ind w:firstLine="709"/>
        <w:rPr>
          <w:rFonts w:ascii="Arial" w:eastAsia="Times New Roman" w:hAnsi="Arial" w:cs="Arial"/>
          <w:sz w:val="24"/>
          <w:szCs w:val="24"/>
        </w:rPr>
      </w:pPr>
      <w:r w:rsidRPr="006D390E">
        <w:rPr>
          <w:rFonts w:ascii="Arial" w:eastAsia="Times New Roman" w:hAnsi="Arial" w:cs="Arial"/>
          <w:sz w:val="24"/>
          <w:szCs w:val="24"/>
        </w:rPr>
        <w:t>Основной статьей собственных доходов бюджета поселения являются налоговые поступления.</w:t>
      </w:r>
    </w:p>
    <w:p w:rsidR="00135CDD" w:rsidRPr="006D390E" w:rsidRDefault="00135CDD" w:rsidP="00135CDD">
      <w:pPr>
        <w:ind w:firstLine="709"/>
        <w:rPr>
          <w:rFonts w:eastAsia="Calibri" w:cs="Arial"/>
          <w:bCs/>
        </w:rPr>
      </w:pPr>
      <w:r w:rsidRPr="006D390E">
        <w:rPr>
          <w:rFonts w:cs="Arial"/>
          <w:bCs/>
        </w:rPr>
        <w:t>Налоговые поступления в бюджет Айдаровского сельского поселения</w:t>
      </w:r>
    </w:p>
    <w:p w:rsidR="00135CDD" w:rsidRPr="006D390E" w:rsidRDefault="00135CDD" w:rsidP="00135CDD">
      <w:pPr>
        <w:ind w:firstLine="709"/>
        <w:rPr>
          <w:rFonts w:cs="Arial"/>
          <w:bCs/>
        </w:rPr>
      </w:pPr>
      <w:r w:rsidRPr="006D390E">
        <w:rPr>
          <w:rFonts w:cs="Arial"/>
          <w:bCs/>
        </w:rPr>
        <w:t xml:space="preserve"> по видам налогов</w:t>
      </w:r>
    </w:p>
    <w:p w:rsidR="00135CDD" w:rsidRPr="006D390E" w:rsidRDefault="00135CDD" w:rsidP="00135CDD">
      <w:pPr>
        <w:ind w:firstLine="709"/>
        <w:rPr>
          <w:rFonts w:cs="Arial"/>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354"/>
        <w:gridCol w:w="1838"/>
        <w:gridCol w:w="1098"/>
        <w:gridCol w:w="1099"/>
        <w:gridCol w:w="1098"/>
        <w:gridCol w:w="1100"/>
      </w:tblGrid>
      <w:tr w:rsidR="00135CDD" w:rsidRPr="00830904" w:rsidTr="004804AB">
        <w:tc>
          <w:tcPr>
            <w:tcW w:w="3354"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Наименование показателя</w:t>
            </w:r>
          </w:p>
        </w:tc>
        <w:tc>
          <w:tcPr>
            <w:tcW w:w="1838"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Ед. изм.</w:t>
            </w:r>
          </w:p>
        </w:tc>
        <w:tc>
          <w:tcPr>
            <w:tcW w:w="1098"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2004</w:t>
            </w:r>
          </w:p>
        </w:tc>
        <w:tc>
          <w:tcPr>
            <w:tcW w:w="1099"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2005</w:t>
            </w:r>
          </w:p>
        </w:tc>
        <w:tc>
          <w:tcPr>
            <w:tcW w:w="1098"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2006</w:t>
            </w:r>
          </w:p>
        </w:tc>
        <w:tc>
          <w:tcPr>
            <w:tcW w:w="1100"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2007</w:t>
            </w:r>
          </w:p>
        </w:tc>
      </w:tr>
      <w:tr w:rsidR="00135CDD" w:rsidRPr="00830904" w:rsidTr="004804AB">
        <w:tc>
          <w:tcPr>
            <w:tcW w:w="3354"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Налог на имущество физических лиц</w:t>
            </w:r>
          </w:p>
        </w:tc>
        <w:tc>
          <w:tcPr>
            <w:tcW w:w="183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09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169,6</w:t>
            </w:r>
          </w:p>
        </w:tc>
        <w:tc>
          <w:tcPr>
            <w:tcW w:w="1099"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169,6</w:t>
            </w:r>
          </w:p>
        </w:tc>
        <w:tc>
          <w:tcPr>
            <w:tcW w:w="109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152,1</w:t>
            </w:r>
          </w:p>
        </w:tc>
        <w:tc>
          <w:tcPr>
            <w:tcW w:w="1100"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223,8</w:t>
            </w:r>
          </w:p>
        </w:tc>
      </w:tr>
      <w:tr w:rsidR="00135CDD" w:rsidRPr="00830904" w:rsidTr="004804AB">
        <w:tc>
          <w:tcPr>
            <w:tcW w:w="3354"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Единый сельхозналог</w:t>
            </w:r>
          </w:p>
        </w:tc>
        <w:tc>
          <w:tcPr>
            <w:tcW w:w="183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098" w:type="dxa"/>
            <w:tcBorders>
              <w:top w:val="nil"/>
              <w:left w:val="single" w:sz="2" w:space="0" w:color="000000"/>
              <w:bottom w:val="single" w:sz="2" w:space="0" w:color="000000"/>
              <w:right w:val="nil"/>
            </w:tcBorders>
          </w:tcPr>
          <w:p w:rsidR="00135CDD" w:rsidRPr="00830904" w:rsidRDefault="00135CDD" w:rsidP="004804AB">
            <w:pPr>
              <w:snapToGrid w:val="0"/>
              <w:ind w:firstLine="0"/>
              <w:rPr>
                <w:rFonts w:cs="Arial"/>
                <w:sz w:val="20"/>
                <w:szCs w:val="20"/>
                <w:lang w:eastAsia="en-US"/>
              </w:rPr>
            </w:pPr>
          </w:p>
        </w:tc>
        <w:tc>
          <w:tcPr>
            <w:tcW w:w="1099"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77</w:t>
            </w:r>
          </w:p>
        </w:tc>
        <w:tc>
          <w:tcPr>
            <w:tcW w:w="109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0,7</w:t>
            </w:r>
          </w:p>
        </w:tc>
        <w:tc>
          <w:tcPr>
            <w:tcW w:w="1100" w:type="dxa"/>
            <w:tcBorders>
              <w:top w:val="nil"/>
              <w:left w:val="single" w:sz="2" w:space="0" w:color="000000"/>
              <w:bottom w:val="single" w:sz="2" w:space="0" w:color="000000"/>
              <w:right w:val="single" w:sz="2" w:space="0" w:color="000000"/>
            </w:tcBorders>
          </w:tcPr>
          <w:p w:rsidR="00135CDD" w:rsidRPr="00830904" w:rsidRDefault="00135CDD" w:rsidP="004804AB">
            <w:pPr>
              <w:pStyle w:val="af8"/>
              <w:snapToGrid w:val="0"/>
              <w:rPr>
                <w:rFonts w:ascii="Arial" w:hAnsi="Arial" w:cs="Arial"/>
                <w:sz w:val="20"/>
                <w:szCs w:val="20"/>
              </w:rPr>
            </w:pPr>
          </w:p>
        </w:tc>
      </w:tr>
      <w:tr w:rsidR="00135CDD" w:rsidRPr="00830904" w:rsidTr="004804AB">
        <w:tc>
          <w:tcPr>
            <w:tcW w:w="3354"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Налог на доходы физических лиц</w:t>
            </w:r>
          </w:p>
        </w:tc>
        <w:tc>
          <w:tcPr>
            <w:tcW w:w="183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09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10192</w:t>
            </w:r>
          </w:p>
        </w:tc>
        <w:tc>
          <w:tcPr>
            <w:tcW w:w="1099"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11892</w:t>
            </w:r>
          </w:p>
        </w:tc>
        <w:tc>
          <w:tcPr>
            <w:tcW w:w="109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2066,1</w:t>
            </w:r>
          </w:p>
        </w:tc>
        <w:tc>
          <w:tcPr>
            <w:tcW w:w="1100" w:type="dxa"/>
            <w:tcBorders>
              <w:top w:val="nil"/>
              <w:left w:val="single" w:sz="2" w:space="0" w:color="000000"/>
              <w:bottom w:val="single" w:sz="2" w:space="0" w:color="000000"/>
              <w:right w:val="single" w:sz="2" w:space="0" w:color="000000"/>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2896,1</w:t>
            </w:r>
          </w:p>
        </w:tc>
      </w:tr>
      <w:tr w:rsidR="00135CDD" w:rsidRPr="00830904" w:rsidTr="004804AB">
        <w:tc>
          <w:tcPr>
            <w:tcW w:w="3354"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Земельный налог</w:t>
            </w:r>
          </w:p>
        </w:tc>
        <w:tc>
          <w:tcPr>
            <w:tcW w:w="183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09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646</w:t>
            </w:r>
          </w:p>
        </w:tc>
        <w:tc>
          <w:tcPr>
            <w:tcW w:w="1099"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646</w:t>
            </w:r>
          </w:p>
        </w:tc>
        <w:tc>
          <w:tcPr>
            <w:tcW w:w="1098"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3385,3</w:t>
            </w:r>
          </w:p>
        </w:tc>
        <w:tc>
          <w:tcPr>
            <w:tcW w:w="1100" w:type="dxa"/>
            <w:tcBorders>
              <w:top w:val="nil"/>
              <w:left w:val="single" w:sz="2" w:space="0" w:color="000000"/>
              <w:bottom w:val="single" w:sz="2" w:space="0" w:color="000000"/>
              <w:right w:val="single" w:sz="2" w:space="0" w:color="000000"/>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4330,2</w:t>
            </w:r>
          </w:p>
        </w:tc>
      </w:tr>
    </w:tbl>
    <w:p w:rsidR="00135CDD" w:rsidRPr="006D390E" w:rsidRDefault="00135CDD" w:rsidP="00135CDD">
      <w:pPr>
        <w:ind w:firstLine="709"/>
        <w:rPr>
          <w:rFonts w:eastAsia="Calibri" w:cs="Arial"/>
          <w:lang w:eastAsia="en-US"/>
        </w:rPr>
      </w:pPr>
    </w:p>
    <w:p w:rsidR="00135CDD" w:rsidRPr="006D390E" w:rsidRDefault="001B2F76" w:rsidP="00135CDD">
      <w:pPr>
        <w:ind w:firstLine="709"/>
        <w:rPr>
          <w:rFonts w:cs="Arial"/>
        </w:rPr>
      </w:pPr>
      <w:r>
        <w:rPr>
          <w:rFonts w:cs="Arial"/>
        </w:rPr>
        <w:lastRenderedPageBreak/>
        <w:pict>
          <v:shape id="_x0000_s1037" type="#_x0000_t75" style="position:absolute;left:0;text-align:left;margin-left:79.4pt;margin-top:8.25pt;width:322.95pt;height:185.8pt;z-index:251670528;mso-wrap-distance-left:0;mso-wrap-distance-right:0" filled="t">
            <v:fill color2="black"/>
            <v:imagedata r:id="rId62" o:title=""/>
            <w10:wrap type="topAndBottom"/>
          </v:shape>
          <o:OLEObject Type="Embed" ProgID="opendocument.ChartDocument.1" ShapeID="_x0000_s1037" DrawAspect="Content" ObjectID="_1712150835" r:id="rId63"/>
        </w:pict>
      </w:r>
    </w:p>
    <w:p w:rsidR="00135CDD" w:rsidRPr="006D390E" w:rsidRDefault="00135CDD" w:rsidP="00135CDD">
      <w:pPr>
        <w:autoSpaceDE w:val="0"/>
        <w:ind w:firstLine="709"/>
        <w:rPr>
          <w:rFonts w:cs="Arial"/>
          <w:lang w:eastAsia="ar-SA"/>
        </w:rPr>
      </w:pPr>
      <w:r w:rsidRPr="006D390E">
        <w:rPr>
          <w:rFonts w:cs="Arial"/>
          <w:lang w:eastAsia="ar-SA"/>
        </w:rPr>
        <w:t>Наибольшие доходы в бюджет поселения получены за счет следующих источников: земельного налога — 58,0 % и налога на доходы физических лиц — 39%.</w:t>
      </w:r>
    </w:p>
    <w:p w:rsidR="00135CDD" w:rsidRPr="006D390E" w:rsidRDefault="00135CDD" w:rsidP="00135CDD">
      <w:pPr>
        <w:autoSpaceDE w:val="0"/>
        <w:ind w:firstLine="709"/>
        <w:rPr>
          <w:rFonts w:cs="Arial"/>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442"/>
        <w:gridCol w:w="1966"/>
        <w:gridCol w:w="1219"/>
        <w:gridCol w:w="1002"/>
        <w:gridCol w:w="992"/>
      </w:tblGrid>
      <w:tr w:rsidR="00135CDD" w:rsidRPr="00830904" w:rsidTr="004804AB">
        <w:tc>
          <w:tcPr>
            <w:tcW w:w="4442"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Наименование показателя</w:t>
            </w:r>
          </w:p>
        </w:tc>
        <w:tc>
          <w:tcPr>
            <w:tcW w:w="1966"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Ед. измерения</w:t>
            </w:r>
          </w:p>
        </w:tc>
        <w:tc>
          <w:tcPr>
            <w:tcW w:w="1219"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2006</w:t>
            </w:r>
          </w:p>
        </w:tc>
        <w:tc>
          <w:tcPr>
            <w:tcW w:w="1002"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2007</w:t>
            </w:r>
          </w:p>
        </w:tc>
        <w:tc>
          <w:tcPr>
            <w:tcW w:w="992"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pStyle w:val="af8"/>
              <w:snapToGrid w:val="0"/>
              <w:rPr>
                <w:rFonts w:ascii="Arial" w:hAnsi="Arial" w:cs="Arial"/>
                <w:bCs/>
                <w:sz w:val="20"/>
                <w:szCs w:val="20"/>
              </w:rPr>
            </w:pPr>
            <w:r w:rsidRPr="00830904">
              <w:rPr>
                <w:rFonts w:ascii="Arial" w:hAnsi="Arial" w:cs="Arial"/>
                <w:bCs/>
                <w:sz w:val="20"/>
                <w:szCs w:val="20"/>
              </w:rPr>
              <w:t>2008</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Доходы бюджета поселения, всего</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9401,2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17922,7 </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14363,8 </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Исполнение к плану на отчетный период</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127,7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101,6</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101,4 </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Собственные доходы</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6402.8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15651,7 </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12964,9</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Дотации из областного бюджета</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2998,4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2271 </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1398,9</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Доходы бюджета на душу населения</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1869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3432,1 </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2898 </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Расходы бюджета поселения, всего</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7364,6 </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19980,8 </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 xml:space="preserve">11486,2 </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Исполнение к плану на отчетный период</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100</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100</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100</w:t>
            </w:r>
          </w:p>
        </w:tc>
      </w:tr>
      <w:tr w:rsidR="00135CDD" w:rsidRPr="00830904" w:rsidTr="004804AB">
        <w:tc>
          <w:tcPr>
            <w:tcW w:w="444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Профицит</w:t>
            </w:r>
            <w:proofErr w:type="gramStart"/>
            <w:r w:rsidRPr="00830904">
              <w:rPr>
                <w:rFonts w:ascii="Arial" w:hAnsi="Arial" w:cs="Arial"/>
                <w:sz w:val="20"/>
                <w:szCs w:val="20"/>
              </w:rPr>
              <w:t xml:space="preserve"> (- </w:t>
            </w:r>
            <w:proofErr w:type="gramEnd"/>
            <w:r w:rsidRPr="00830904">
              <w:rPr>
                <w:rFonts w:ascii="Arial" w:hAnsi="Arial" w:cs="Arial"/>
                <w:sz w:val="20"/>
                <w:szCs w:val="20"/>
              </w:rPr>
              <w:t>дефицит) бюджета</w:t>
            </w:r>
          </w:p>
        </w:tc>
        <w:tc>
          <w:tcPr>
            <w:tcW w:w="1966"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тыс. руб.</w:t>
            </w:r>
          </w:p>
        </w:tc>
        <w:tc>
          <w:tcPr>
            <w:tcW w:w="1219"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2036,6</w:t>
            </w:r>
          </w:p>
        </w:tc>
        <w:tc>
          <w:tcPr>
            <w:tcW w:w="1002"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-2058,1</w:t>
            </w:r>
          </w:p>
        </w:tc>
        <w:tc>
          <w:tcPr>
            <w:tcW w:w="992"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2877,6</w:t>
            </w:r>
          </w:p>
        </w:tc>
      </w:tr>
    </w:tbl>
    <w:p w:rsidR="00135CDD" w:rsidRPr="006D390E" w:rsidRDefault="00135CDD" w:rsidP="00135CDD">
      <w:pPr>
        <w:ind w:firstLine="709"/>
        <w:rPr>
          <w:rFonts w:eastAsia="Calibri" w:cs="Arial"/>
          <w:lang w:eastAsia="en-US"/>
        </w:rPr>
      </w:pPr>
    </w:p>
    <w:p w:rsidR="00135CDD" w:rsidRPr="006D390E" w:rsidRDefault="001B2F76" w:rsidP="00135CDD">
      <w:pPr>
        <w:ind w:firstLine="709"/>
        <w:rPr>
          <w:rFonts w:cs="Arial"/>
        </w:rPr>
      </w:pPr>
      <w:r>
        <w:rPr>
          <w:rFonts w:cs="Arial"/>
        </w:rPr>
        <w:lastRenderedPageBreak/>
        <w:pict>
          <v:shape id="_x0000_s1038" type="#_x0000_t75" style="position:absolute;left:0;text-align:left;margin-left:4.35pt;margin-top:2.8pt;width:473.15pt;height:276.85pt;z-index:251671552;mso-wrap-distance-left:0;mso-wrap-distance-right:0" filled="t">
            <v:fill color2="black"/>
            <v:imagedata r:id="rId64" o:title=""/>
            <w10:wrap type="topAndBottom"/>
          </v:shape>
          <o:OLEObject Type="Embed" ProgID="opendocument.ChartDocument.1" ShapeID="_x0000_s1038" DrawAspect="Content" ObjectID="_1712150836" r:id="rId65"/>
        </w:pict>
      </w:r>
    </w:p>
    <w:p w:rsidR="00135CDD" w:rsidRPr="006D390E" w:rsidRDefault="00135CDD" w:rsidP="00135CDD">
      <w:pPr>
        <w:autoSpaceDE w:val="0"/>
        <w:ind w:firstLine="709"/>
        <w:rPr>
          <w:rFonts w:cs="Arial"/>
        </w:rPr>
      </w:pPr>
      <w:r w:rsidRPr="006D390E">
        <w:rPr>
          <w:rFonts w:cs="Arial"/>
        </w:rPr>
        <w:t xml:space="preserve"> Анализ бюджета поселения за 2006-2008 гг. показывает, что доходная часть бюджета выросла на 4962,6 тыс. руб. (53%), к тому же, понизилась доля безвозмездных перечислений в общем объеме доходов поселения с 32% в 2006 году до 10% в 2008 году. </w:t>
      </w:r>
    </w:p>
    <w:p w:rsidR="00135CDD" w:rsidRPr="006D390E" w:rsidRDefault="00135CDD" w:rsidP="00135CDD">
      <w:pPr>
        <w:autoSpaceDE w:val="0"/>
        <w:ind w:firstLine="709"/>
        <w:rPr>
          <w:rFonts w:cs="Arial"/>
        </w:rPr>
      </w:pPr>
      <w:r w:rsidRPr="006D390E">
        <w:rPr>
          <w:rFonts w:cs="Arial"/>
          <w:lang w:eastAsia="ar-SA"/>
        </w:rPr>
        <w:t>Обеспеченность доходов бюджета собственными доходами в 2</w:t>
      </w:r>
      <w:r w:rsidRPr="006D390E">
        <w:rPr>
          <w:rFonts w:cs="Arial"/>
        </w:rPr>
        <w:t>008 г. составила 90% и увеличилась по сравнению с 2006 годом.</w:t>
      </w:r>
    </w:p>
    <w:p w:rsidR="00135CDD" w:rsidRPr="006D390E" w:rsidRDefault="00135CDD" w:rsidP="00135CDD">
      <w:pPr>
        <w:tabs>
          <w:tab w:val="left" w:pos="700"/>
        </w:tabs>
        <w:ind w:firstLine="709"/>
        <w:rPr>
          <w:rStyle w:val="FontStyle154"/>
          <w:rFonts w:ascii="Arial" w:hAnsi="Arial" w:cs="Arial"/>
          <w:bCs/>
          <w:lang w:eastAsia="ar-SA"/>
        </w:rPr>
      </w:pPr>
      <w:r w:rsidRPr="006D390E">
        <w:rPr>
          <w:rStyle w:val="FontStyle154"/>
          <w:rFonts w:ascii="Arial" w:hAnsi="Arial" w:cs="Arial"/>
          <w:lang w:eastAsia="ar-SA"/>
        </w:rPr>
        <w:t xml:space="preserve">Несмотря на положительную динамику доходной части местного бюджета Айдаровского сельского поселения, большинство задач в этой сфере остается актуальной. </w:t>
      </w:r>
    </w:p>
    <w:p w:rsidR="00135CDD" w:rsidRPr="006D390E" w:rsidRDefault="00135CDD" w:rsidP="00135CDD">
      <w:pPr>
        <w:tabs>
          <w:tab w:val="left" w:pos="700"/>
        </w:tabs>
        <w:ind w:firstLine="709"/>
        <w:rPr>
          <w:rStyle w:val="FontStyle154"/>
          <w:rFonts w:ascii="Arial" w:hAnsi="Arial" w:cs="Arial"/>
          <w:bCs/>
          <w:lang w:eastAsia="ar-SA"/>
        </w:rPr>
      </w:pPr>
      <w:r w:rsidRPr="006D390E">
        <w:rPr>
          <w:rStyle w:val="FontStyle154"/>
          <w:rFonts w:ascii="Arial" w:hAnsi="Arial" w:cs="Arial"/>
          <w:lang w:eastAsia="ar-SA"/>
        </w:rPr>
        <w:t xml:space="preserve"> Вывод:</w:t>
      </w:r>
    </w:p>
    <w:p w:rsidR="00135CDD" w:rsidRPr="006D390E" w:rsidRDefault="00135CDD" w:rsidP="00135CDD">
      <w:pPr>
        <w:ind w:firstLine="709"/>
        <w:rPr>
          <w:rFonts w:cs="Arial"/>
        </w:rPr>
      </w:pPr>
      <w:r w:rsidRPr="006D390E">
        <w:rPr>
          <w:rFonts w:cs="Arial"/>
          <w:lang w:eastAsia="ar-SA"/>
        </w:rPr>
        <w:t xml:space="preserve"> Проведенный анализ исполнения бюджета Айдаровского</w:t>
      </w:r>
      <w:r w:rsidRPr="006D390E">
        <w:rPr>
          <w:rStyle w:val="FontStyle154"/>
          <w:rFonts w:ascii="Arial" w:hAnsi="Arial" w:cs="Arial"/>
          <w:lang w:eastAsia="ar-SA"/>
        </w:rPr>
        <w:t xml:space="preserve"> сельского поселения </w:t>
      </w:r>
      <w:r w:rsidRPr="006D390E">
        <w:rPr>
          <w:rFonts w:cs="Arial"/>
          <w:lang w:eastAsia="ar-SA"/>
        </w:rPr>
        <w:t xml:space="preserve">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135CDD" w:rsidRPr="006D390E" w:rsidRDefault="00135CDD" w:rsidP="00135CDD">
      <w:pPr>
        <w:ind w:firstLine="709"/>
        <w:rPr>
          <w:rFonts w:eastAsia="Calibri" w:cs="Arial"/>
          <w:lang w:eastAsia="en-US"/>
        </w:rPr>
      </w:pPr>
      <w:r w:rsidRPr="006D390E">
        <w:rPr>
          <w:rFonts w:cs="Arial"/>
        </w:rPr>
        <w:t xml:space="preserve"> В связи с этим необходимо: </w:t>
      </w:r>
    </w:p>
    <w:p w:rsidR="00135CDD" w:rsidRPr="006D390E" w:rsidRDefault="00135CDD" w:rsidP="00135CDD">
      <w:pPr>
        <w:ind w:firstLine="709"/>
        <w:rPr>
          <w:rFonts w:cs="Arial"/>
        </w:rPr>
      </w:pPr>
      <w:r w:rsidRPr="006D390E">
        <w:rPr>
          <w:rFonts w:cs="Arial"/>
        </w:rPr>
        <w:t xml:space="preserve"> -повышать социально-экономическое развитие территории; </w:t>
      </w:r>
    </w:p>
    <w:p w:rsidR="00135CDD" w:rsidRPr="006D390E" w:rsidRDefault="00135CDD" w:rsidP="00135CDD">
      <w:pPr>
        <w:ind w:firstLine="709"/>
        <w:rPr>
          <w:rFonts w:cs="Arial"/>
        </w:rPr>
      </w:pPr>
      <w:r w:rsidRPr="006D390E">
        <w:rPr>
          <w:rFonts w:cs="Arial"/>
        </w:rPr>
        <w:t xml:space="preserve"> -усиливать </w:t>
      </w:r>
      <w:proofErr w:type="gramStart"/>
      <w:r w:rsidRPr="006D390E">
        <w:rPr>
          <w:rFonts w:cs="Arial"/>
        </w:rPr>
        <w:t>контроль за</w:t>
      </w:r>
      <w:proofErr w:type="gramEnd"/>
      <w:r w:rsidRPr="006D390E">
        <w:rPr>
          <w:rFonts w:cs="Arial"/>
        </w:rPr>
        <w:t xml:space="preserve"> оформлением земельных участков в собственность;</w:t>
      </w:r>
    </w:p>
    <w:p w:rsidR="00135CDD" w:rsidRPr="006D390E" w:rsidRDefault="00135CDD" w:rsidP="00135CDD">
      <w:pPr>
        <w:ind w:firstLine="709"/>
        <w:rPr>
          <w:rFonts w:cs="Arial"/>
        </w:rPr>
      </w:pPr>
      <w:r w:rsidRPr="006D390E">
        <w:rPr>
          <w:rFonts w:cs="Arial"/>
        </w:rPr>
        <w:t xml:space="preserve"> -регулярно и своевременно обновлять сведения, необходимые для начисления местных налогов;</w:t>
      </w:r>
    </w:p>
    <w:p w:rsidR="00135CDD" w:rsidRPr="006D390E" w:rsidRDefault="00135CDD" w:rsidP="00135CDD">
      <w:pPr>
        <w:ind w:firstLine="709"/>
        <w:rPr>
          <w:rFonts w:cs="Arial"/>
        </w:rPr>
      </w:pPr>
      <w:r w:rsidRPr="006D390E">
        <w:rPr>
          <w:rFonts w:cs="Arial"/>
        </w:rPr>
        <w:t xml:space="preserve"> -активизировать работу по легализации заработной платы; </w:t>
      </w:r>
    </w:p>
    <w:p w:rsidR="00135CDD" w:rsidRPr="006D390E" w:rsidRDefault="00135CDD" w:rsidP="00135CDD">
      <w:pPr>
        <w:ind w:firstLine="709"/>
        <w:rPr>
          <w:rFonts w:cs="Arial"/>
        </w:rPr>
      </w:pPr>
      <w:r w:rsidRPr="006D390E">
        <w:rPr>
          <w:rFonts w:cs="Arial"/>
        </w:rPr>
        <w:t xml:space="preserve"> -принимать меры административного воздействия в отношении недоимщиков по местным налогам.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 Земельный фонд и категории земель</w:t>
      </w:r>
    </w:p>
    <w:p w:rsidR="00135CDD" w:rsidRPr="006D390E" w:rsidRDefault="00135CDD" w:rsidP="00135CDD">
      <w:pPr>
        <w:ind w:firstLine="709"/>
        <w:rPr>
          <w:rFonts w:eastAsia="Calibri" w:cs="Arial"/>
        </w:rPr>
      </w:pPr>
      <w:r w:rsidRPr="006D390E">
        <w:rPr>
          <w:rFonts w:cs="Arial"/>
        </w:rPr>
        <w:lastRenderedPageBreak/>
        <w:t xml:space="preserve"> </w:t>
      </w:r>
    </w:p>
    <w:p w:rsidR="00135CDD" w:rsidRPr="006D390E" w:rsidRDefault="00135CDD" w:rsidP="00135CDD">
      <w:pPr>
        <w:ind w:firstLine="709"/>
        <w:rPr>
          <w:rFonts w:cs="Arial"/>
        </w:rPr>
      </w:pPr>
      <w:r w:rsidRPr="006D390E">
        <w:rPr>
          <w:rFonts w:cs="Arial"/>
        </w:rPr>
        <w:t xml:space="preserve"> Согласно законодательству, земли в Российской Федерации по целевому назначению подразделяются на следующие категории:</w:t>
      </w:r>
    </w:p>
    <w:p w:rsidR="00135CDD" w:rsidRPr="006D390E" w:rsidRDefault="00135CDD" w:rsidP="00DC0540">
      <w:pPr>
        <w:widowControl w:val="0"/>
        <w:numPr>
          <w:ilvl w:val="2"/>
          <w:numId w:val="6"/>
        </w:numPr>
        <w:suppressAutoHyphens/>
        <w:ind w:left="0" w:firstLine="709"/>
        <w:rPr>
          <w:rFonts w:cs="Arial"/>
        </w:rPr>
      </w:pPr>
      <w:r w:rsidRPr="006D390E">
        <w:rPr>
          <w:rFonts w:cs="Arial"/>
        </w:rPr>
        <w:t>земли сельскохозяйственного назначения;</w:t>
      </w:r>
    </w:p>
    <w:p w:rsidR="00135CDD" w:rsidRPr="006D390E" w:rsidRDefault="00135CDD" w:rsidP="00DC0540">
      <w:pPr>
        <w:widowControl w:val="0"/>
        <w:numPr>
          <w:ilvl w:val="2"/>
          <w:numId w:val="6"/>
        </w:numPr>
        <w:suppressAutoHyphens/>
        <w:ind w:left="0" w:firstLine="709"/>
        <w:rPr>
          <w:rFonts w:cs="Arial"/>
        </w:rPr>
      </w:pPr>
      <w:r w:rsidRPr="006D390E">
        <w:rPr>
          <w:rFonts w:cs="Arial"/>
        </w:rPr>
        <w:t>земли населенных пунктов;</w:t>
      </w:r>
    </w:p>
    <w:p w:rsidR="00135CDD" w:rsidRPr="006D390E" w:rsidRDefault="00135CDD" w:rsidP="00DC0540">
      <w:pPr>
        <w:widowControl w:val="0"/>
        <w:numPr>
          <w:ilvl w:val="2"/>
          <w:numId w:val="6"/>
        </w:numPr>
        <w:suppressAutoHyphens/>
        <w:ind w:left="0" w:firstLine="709"/>
        <w:rPr>
          <w:rFonts w:cs="Arial"/>
        </w:rPr>
      </w:pPr>
      <w:proofErr w:type="gramStart"/>
      <w:r w:rsidRPr="006D390E">
        <w:rPr>
          <w:rFonts w:cs="Arial"/>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135CDD" w:rsidRPr="006D390E" w:rsidRDefault="00135CDD" w:rsidP="00DC0540">
      <w:pPr>
        <w:widowControl w:val="0"/>
        <w:numPr>
          <w:ilvl w:val="2"/>
          <w:numId w:val="6"/>
        </w:numPr>
        <w:suppressAutoHyphens/>
        <w:ind w:left="0" w:firstLine="709"/>
        <w:rPr>
          <w:rFonts w:cs="Arial"/>
        </w:rPr>
      </w:pPr>
      <w:r w:rsidRPr="006D390E">
        <w:rPr>
          <w:rFonts w:cs="Arial"/>
        </w:rPr>
        <w:t>земли особо охраняемых территорий и объектов;</w:t>
      </w:r>
    </w:p>
    <w:p w:rsidR="00135CDD" w:rsidRPr="006D390E" w:rsidRDefault="00135CDD" w:rsidP="00DC0540">
      <w:pPr>
        <w:widowControl w:val="0"/>
        <w:numPr>
          <w:ilvl w:val="2"/>
          <w:numId w:val="6"/>
        </w:numPr>
        <w:suppressAutoHyphens/>
        <w:ind w:left="0" w:firstLine="709"/>
        <w:rPr>
          <w:rFonts w:cs="Arial"/>
        </w:rPr>
      </w:pPr>
      <w:r w:rsidRPr="006D390E">
        <w:rPr>
          <w:rFonts w:cs="Arial"/>
        </w:rPr>
        <w:t>земли лесного фонда;</w:t>
      </w:r>
    </w:p>
    <w:p w:rsidR="00135CDD" w:rsidRPr="006D390E" w:rsidRDefault="00135CDD" w:rsidP="00DC0540">
      <w:pPr>
        <w:widowControl w:val="0"/>
        <w:numPr>
          <w:ilvl w:val="2"/>
          <w:numId w:val="6"/>
        </w:numPr>
        <w:suppressAutoHyphens/>
        <w:ind w:left="0" w:firstLine="709"/>
        <w:rPr>
          <w:rFonts w:cs="Arial"/>
        </w:rPr>
      </w:pPr>
      <w:r w:rsidRPr="006D390E">
        <w:rPr>
          <w:rFonts w:cs="Arial"/>
        </w:rPr>
        <w:t>земли водного фонда;</w:t>
      </w:r>
    </w:p>
    <w:p w:rsidR="00135CDD" w:rsidRPr="006D390E" w:rsidRDefault="00135CDD" w:rsidP="00DC0540">
      <w:pPr>
        <w:widowControl w:val="0"/>
        <w:numPr>
          <w:ilvl w:val="2"/>
          <w:numId w:val="6"/>
        </w:numPr>
        <w:suppressAutoHyphens/>
        <w:ind w:left="0" w:firstLine="709"/>
        <w:rPr>
          <w:rFonts w:cs="Arial"/>
        </w:rPr>
      </w:pPr>
      <w:r w:rsidRPr="006D390E">
        <w:rPr>
          <w:rFonts w:cs="Arial"/>
        </w:rPr>
        <w:t>земли запаса.</w:t>
      </w:r>
    </w:p>
    <w:p w:rsidR="00135CDD" w:rsidRPr="006D390E" w:rsidRDefault="00135CDD" w:rsidP="00135CDD">
      <w:pPr>
        <w:pStyle w:val="Default"/>
        <w:ind w:firstLine="709"/>
        <w:rPr>
          <w:rFonts w:ascii="Arial" w:eastAsia="Times New Roman" w:hAnsi="Arial" w:cs="Arial"/>
          <w:color w:val="auto"/>
        </w:rPr>
      </w:pPr>
      <w:r w:rsidRPr="006D390E">
        <w:rPr>
          <w:rFonts w:ascii="Arial" w:eastAsia="Times New Roman" w:hAnsi="Arial" w:cs="Arial"/>
          <w:color w:val="auto"/>
        </w:rPr>
        <w:t xml:space="preserve"> В свою очередь, каждая из категорий, имеет разделение по целевому назначению и соответствующему разрешенному использованию.</w:t>
      </w:r>
    </w:p>
    <w:p w:rsidR="00135CDD" w:rsidRPr="006D390E" w:rsidRDefault="00135CDD" w:rsidP="00135CDD">
      <w:pPr>
        <w:ind w:firstLine="709"/>
        <w:rPr>
          <w:rFonts w:eastAsia="Calibri" w:cs="Arial"/>
        </w:rPr>
      </w:pPr>
      <w:r w:rsidRPr="006D390E">
        <w:rPr>
          <w:rFonts w:cs="Arial"/>
        </w:rPr>
        <w:t xml:space="preserve"> Согласно данным паспорта муниципального образования  по состоянию на 1 декабря 2009 года территория Айдаровского сельского поселения составляет  12360 га. В том числе площадь населенных пунктов, входящих в состав поселения составляет  610 га.</w:t>
      </w:r>
    </w:p>
    <w:p w:rsidR="00135CDD" w:rsidRPr="006D390E" w:rsidRDefault="00135CDD" w:rsidP="00135CDD">
      <w:pPr>
        <w:ind w:firstLine="709"/>
        <w:rPr>
          <w:rFonts w:cs="Arial"/>
          <w:iCs/>
        </w:rPr>
      </w:pPr>
      <w:r w:rsidRPr="006D390E">
        <w:rPr>
          <w:rFonts w:cs="Arial"/>
        </w:rPr>
        <w:t xml:space="preserve"> </w:t>
      </w:r>
      <w:r w:rsidRPr="006D390E">
        <w:rPr>
          <w:rFonts w:cs="Arial"/>
          <w:iCs/>
        </w:rPr>
        <w:t>Структура земельного фонда поселения характеризуется высоким удельным весом земель сельскохозяйственного назначения.</w:t>
      </w:r>
    </w:p>
    <w:p w:rsidR="00135CDD" w:rsidRPr="006D390E" w:rsidRDefault="00135CDD" w:rsidP="00135CDD">
      <w:pPr>
        <w:ind w:firstLine="709"/>
        <w:rPr>
          <w:rFonts w:cs="Arial"/>
          <w:iCs/>
        </w:rPr>
      </w:pPr>
      <w:r w:rsidRPr="006D390E">
        <w:rPr>
          <w:rFonts w:cs="Arial"/>
          <w:iCs/>
        </w:rPr>
        <w:t xml:space="preserve"> Почвенный покров представлен типичными черноземами.</w:t>
      </w:r>
    </w:p>
    <w:p w:rsidR="00135CDD" w:rsidRPr="006D390E" w:rsidRDefault="00135CDD" w:rsidP="00135CDD">
      <w:pPr>
        <w:ind w:firstLine="709"/>
        <w:rPr>
          <w:rFonts w:eastAsia="Calibri" w:cs="Arial"/>
        </w:rPr>
      </w:pPr>
      <w:r w:rsidRPr="006D390E">
        <w:rPr>
          <w:rFonts w:cs="Arial"/>
          <w:bCs/>
        </w:rPr>
        <w:t xml:space="preserve"> </w:t>
      </w:r>
      <w:r w:rsidRPr="006D390E">
        <w:rPr>
          <w:rFonts w:cs="Arial"/>
        </w:rPr>
        <w:t>Ниже приводится таблица, где представлены данные о распределении земель  Айдаровского сельского поселения по категориям в соответствии с данными паспорта муниципального образования.</w:t>
      </w:r>
    </w:p>
    <w:p w:rsidR="00135CDD" w:rsidRPr="006D390E" w:rsidRDefault="00135CDD" w:rsidP="00135CDD">
      <w:pPr>
        <w:snapToGrid w:val="0"/>
        <w:ind w:firstLine="709"/>
        <w:rPr>
          <w:rFonts w:cs="Arial"/>
          <w:bCs/>
          <w:iCs/>
        </w:rPr>
      </w:pPr>
      <w:r w:rsidRPr="006D390E">
        <w:rPr>
          <w:rFonts w:cs="Arial"/>
          <w:bCs/>
          <w:iCs/>
        </w:rPr>
        <w:t xml:space="preserve"> </w:t>
      </w:r>
    </w:p>
    <w:tbl>
      <w:tblPr>
        <w:tblW w:w="0" w:type="auto"/>
        <w:tblInd w:w="28" w:type="dxa"/>
        <w:tblLayout w:type="fixed"/>
        <w:tblCellMar>
          <w:left w:w="28" w:type="dxa"/>
          <w:right w:w="28" w:type="dxa"/>
        </w:tblCellMar>
        <w:tblLook w:val="04A0" w:firstRow="1" w:lastRow="0" w:firstColumn="1" w:lastColumn="0" w:noHBand="0" w:noVBand="1"/>
      </w:tblPr>
      <w:tblGrid>
        <w:gridCol w:w="670"/>
        <w:gridCol w:w="6549"/>
        <w:gridCol w:w="787"/>
        <w:gridCol w:w="787"/>
        <w:gridCol w:w="799"/>
      </w:tblGrid>
      <w:tr w:rsidR="00135CDD" w:rsidRPr="00830904" w:rsidTr="004804AB">
        <w:tc>
          <w:tcPr>
            <w:tcW w:w="670"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 </w:t>
            </w:r>
            <w:proofErr w:type="gramStart"/>
            <w:r w:rsidRPr="00830904">
              <w:rPr>
                <w:rFonts w:cs="Arial"/>
                <w:bCs/>
                <w:sz w:val="20"/>
                <w:szCs w:val="20"/>
                <w:lang w:eastAsia="en-US"/>
              </w:rPr>
              <w:t>п</w:t>
            </w:r>
            <w:proofErr w:type="gramEnd"/>
            <w:r w:rsidRPr="00830904">
              <w:rPr>
                <w:rFonts w:cs="Arial"/>
                <w:bCs/>
                <w:sz w:val="20"/>
                <w:szCs w:val="20"/>
                <w:lang w:eastAsia="en-US"/>
              </w:rPr>
              <w:t>/п</w:t>
            </w:r>
          </w:p>
        </w:tc>
        <w:tc>
          <w:tcPr>
            <w:tcW w:w="6549"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Наименование показателя           </w:t>
            </w:r>
          </w:p>
        </w:tc>
        <w:tc>
          <w:tcPr>
            <w:tcW w:w="787"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2006</w:t>
            </w:r>
          </w:p>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год</w:t>
            </w:r>
          </w:p>
        </w:tc>
        <w:tc>
          <w:tcPr>
            <w:tcW w:w="787"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2007</w:t>
            </w:r>
          </w:p>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 год</w:t>
            </w:r>
          </w:p>
        </w:tc>
        <w:tc>
          <w:tcPr>
            <w:tcW w:w="799"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2008</w:t>
            </w:r>
          </w:p>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год</w:t>
            </w:r>
          </w:p>
        </w:tc>
      </w:tr>
      <w:tr w:rsidR="00135CDD" w:rsidRPr="00830904" w:rsidTr="004804AB">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Общая площадь земель в границах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муниципального образования, всего,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11,36</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11,36</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12,36</w:t>
            </w:r>
          </w:p>
        </w:tc>
      </w:tr>
      <w:tr w:rsidR="00135CDD" w:rsidRPr="00830904" w:rsidTr="004804AB">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т.ч.</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в федеральной собственности   </w:t>
            </w:r>
          </w:p>
        </w:tc>
        <w:tc>
          <w:tcPr>
            <w:tcW w:w="787"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787"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1,01</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в областной собственности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7,68</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7,68</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7,68</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в муниципальной собственности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1,22</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1,22</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1,22</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собственности юридических лиц</w:t>
            </w:r>
          </w:p>
        </w:tc>
        <w:tc>
          <w:tcPr>
            <w:tcW w:w="787"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787"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799" w:type="dxa"/>
            <w:tcBorders>
              <w:top w:val="nil"/>
              <w:left w:val="single" w:sz="2" w:space="0" w:color="000000"/>
              <w:bottom w:val="single" w:sz="2" w:space="0" w:color="000000"/>
              <w:right w:val="single" w:sz="2" w:space="0" w:color="000000"/>
            </w:tcBorders>
            <w:vAlign w:val="center"/>
          </w:tcPr>
          <w:p w:rsidR="00135CDD" w:rsidRPr="00830904" w:rsidRDefault="00135CDD" w:rsidP="004804AB">
            <w:pPr>
              <w:autoSpaceDE w:val="0"/>
              <w:ind w:firstLine="0"/>
              <w:rPr>
                <w:rFonts w:cs="Arial"/>
                <w:sz w:val="20"/>
                <w:szCs w:val="20"/>
                <w:lang w:eastAsia="en-US"/>
              </w:rPr>
            </w:pP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собственности физических лиц</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2,45</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2,45</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2,45</w:t>
            </w:r>
          </w:p>
        </w:tc>
      </w:tr>
      <w:tr w:rsidR="00135CDD" w:rsidRPr="00830904" w:rsidTr="004804AB">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Общая площадь населенных пунктов,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0,61</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0,61</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0,61</w:t>
            </w:r>
          </w:p>
        </w:tc>
      </w:tr>
      <w:tr w:rsidR="00135CDD" w:rsidRPr="00830904" w:rsidTr="004804AB">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т.ч.</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 площадь приусадебных участков</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0,51</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0,51</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0,51</w:t>
            </w:r>
          </w:p>
        </w:tc>
      </w:tr>
      <w:tr w:rsidR="00135CDD" w:rsidRPr="00830904" w:rsidTr="004804AB">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w:t>
            </w:r>
            <w:proofErr w:type="gramStart"/>
            <w:r w:rsidRPr="00830904">
              <w:rPr>
                <w:rFonts w:cs="Arial"/>
                <w:sz w:val="20"/>
                <w:szCs w:val="20"/>
                <w:lang w:eastAsia="en-US"/>
              </w:rPr>
              <w:t>сельскохозяйственного</w:t>
            </w:r>
            <w:proofErr w:type="gramEnd"/>
            <w:r w:rsidRPr="00830904">
              <w:rPr>
                <w:rFonts w:cs="Arial"/>
                <w:sz w:val="20"/>
                <w:szCs w:val="20"/>
                <w:lang w:eastAsia="en-US"/>
              </w:rPr>
              <w:t xml:space="preserve">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назначения, 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6,3</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6,3</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9,06</w:t>
            </w:r>
          </w:p>
        </w:tc>
      </w:tr>
      <w:tr w:rsidR="00135CDD" w:rsidRPr="00830904" w:rsidTr="004804AB">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т.ч.</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пашня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6,5</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6,5</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8,06</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сенокосы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пастбища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0,5</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многолетние насаждения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tcPr>
          <w:p w:rsidR="00135CDD" w:rsidRPr="00830904" w:rsidRDefault="00135CDD" w:rsidP="004804AB">
            <w:pPr>
              <w:autoSpaceDE w:val="0"/>
              <w:ind w:firstLine="0"/>
              <w:rPr>
                <w:rFonts w:cs="Arial"/>
                <w:sz w:val="20"/>
                <w:szCs w:val="20"/>
                <w:lang w:eastAsia="en-US"/>
              </w:rPr>
            </w:pP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 залежь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r w:rsidR="00135CDD" w:rsidRPr="00830904" w:rsidTr="004804AB">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промышленности, транспорта,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связи, энергетики, обороны    </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0,1</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0,1</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0,1</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рекреации*, 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lastRenderedPageBreak/>
              <w:t>6</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лесного фонда, 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7</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водного фонда, 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r w:rsidR="00135CDD" w:rsidRPr="00830904" w:rsidTr="004804AB">
        <w:trPr>
          <w:trHeight w:val="268"/>
        </w:trPr>
        <w:tc>
          <w:tcPr>
            <w:tcW w:w="670"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8</w:t>
            </w:r>
          </w:p>
        </w:tc>
        <w:tc>
          <w:tcPr>
            <w:tcW w:w="6549" w:type="dxa"/>
            <w:tcBorders>
              <w:top w:val="nil"/>
              <w:left w:val="single" w:sz="2" w:space="0" w:color="000000"/>
              <w:bottom w:val="single" w:sz="2"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Земли запаса, всего, тыс. га         </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87" w:type="dxa"/>
            <w:tcBorders>
              <w:top w:val="nil"/>
              <w:left w:val="single" w:sz="2" w:space="0" w:color="000000"/>
              <w:bottom w:val="single" w:sz="2" w:space="0" w:color="000000"/>
              <w:right w:val="nil"/>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c>
          <w:tcPr>
            <w:tcW w:w="7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autoSpaceDE w:val="0"/>
              <w:ind w:firstLine="0"/>
              <w:rPr>
                <w:rFonts w:cs="Arial"/>
                <w:sz w:val="20"/>
                <w:szCs w:val="20"/>
                <w:lang w:val="en-US" w:eastAsia="en-US"/>
              </w:rPr>
            </w:pPr>
            <w:r w:rsidRPr="00830904">
              <w:rPr>
                <w:rFonts w:cs="Arial"/>
                <w:sz w:val="20"/>
                <w:szCs w:val="20"/>
                <w:lang w:val="en-US" w:eastAsia="en-US"/>
              </w:rPr>
              <w:t>-</w:t>
            </w:r>
          </w:p>
        </w:tc>
      </w:tr>
    </w:tbl>
    <w:p w:rsidR="00135CDD" w:rsidRPr="006D390E" w:rsidRDefault="00135CDD" w:rsidP="00135CDD">
      <w:pPr>
        <w:snapToGrid w:val="0"/>
        <w:ind w:firstLine="709"/>
        <w:rPr>
          <w:rFonts w:cs="Arial"/>
          <w:bCs/>
          <w:iCs/>
          <w:lang w:eastAsia="en-US"/>
        </w:rPr>
      </w:pPr>
    </w:p>
    <w:p w:rsidR="00135CDD" w:rsidRPr="006D390E" w:rsidRDefault="00135CDD" w:rsidP="00135CDD">
      <w:pPr>
        <w:ind w:firstLine="709"/>
        <w:rPr>
          <w:rFonts w:cs="Arial"/>
        </w:rPr>
      </w:pPr>
      <w:r w:rsidRPr="006D390E">
        <w:rPr>
          <w:rFonts w:cs="Arial"/>
          <w:bCs/>
        </w:rPr>
        <w:t xml:space="preserve"> </w:t>
      </w:r>
      <w:r w:rsidRPr="006D390E">
        <w:rPr>
          <w:rFonts w:cs="Arial"/>
        </w:rPr>
        <w:t xml:space="preserve">В разделе «Земельные ресурсы» паспорта муниципального образования отсутствуют данные о площади земель лесного и водного фонда на территории сельского поселения. Данные паспорта муниципального образования не соответствуют данным графического приложения к закону Воронежской области от 23 декабря 2004 года №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 В соответствии с графическим приложением общая площадь земель в границах Айдаровского сельского поселения составляет 11362,64 га.                                                             </w:t>
      </w:r>
      <w:r w:rsidRPr="006D390E">
        <w:rPr>
          <w:rFonts w:eastAsia="Arial" w:cs="Arial"/>
        </w:rPr>
        <w:t xml:space="preserve"> </w:t>
      </w:r>
      <w:proofErr w:type="gramStart"/>
      <w:r w:rsidRPr="006D390E">
        <w:rPr>
          <w:rFonts w:cs="Arial"/>
        </w:rPr>
        <w:t>Кроме того, данные о площади земель населенных пунктов, земель сельскохозяйственного назначения,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не актуализированы.</w:t>
      </w:r>
      <w:proofErr w:type="gramEnd"/>
      <w:r w:rsidRPr="006D390E">
        <w:rPr>
          <w:rFonts w:cs="Arial"/>
        </w:rPr>
        <w:t xml:space="preserve"> Необходимо проведение инвентаризации земель и внутрихозяйственного землеустройства. На территории поселения и всего Рамонского района за последние годы произошли существенные изменения, а именно перераспределение земель, изменение границ сельскохозяйственных  предприятий, выделение земельных массивов для организации садоводческих товариществ, фермерских хозяйств.</w:t>
      </w:r>
    </w:p>
    <w:p w:rsidR="00135CDD" w:rsidRPr="006D390E" w:rsidRDefault="00135CDD" w:rsidP="00135CDD">
      <w:pPr>
        <w:ind w:firstLine="709"/>
        <w:rPr>
          <w:rFonts w:cs="Arial"/>
        </w:rPr>
      </w:pPr>
      <w:r w:rsidRPr="006D390E">
        <w:rPr>
          <w:rFonts w:cs="Arial"/>
        </w:rPr>
        <w:t xml:space="preserve"> Недостаточно ведутся работы  по разграничению государственной собственности на землю, не начаты работы по составлению перечня участков, на которые у муниципальных образований возникает право собственности. </w:t>
      </w:r>
    </w:p>
    <w:p w:rsidR="00135CDD" w:rsidRPr="006D390E" w:rsidRDefault="00135CDD" w:rsidP="00135CDD">
      <w:pPr>
        <w:ind w:firstLine="709"/>
        <w:rPr>
          <w:rFonts w:cs="Arial"/>
        </w:rPr>
      </w:pPr>
      <w:r w:rsidRPr="006D390E">
        <w:rPr>
          <w:rFonts w:cs="Arial"/>
        </w:rPr>
        <w:t xml:space="preserve"> Произошло увеличение площади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и земель населенных пунктов за счет перевода из категории земель сельскохозяйственного назначения.</w:t>
      </w:r>
    </w:p>
    <w:p w:rsidR="00135CDD" w:rsidRPr="006D390E" w:rsidRDefault="00135CDD" w:rsidP="00135CDD">
      <w:pPr>
        <w:ind w:firstLine="709"/>
        <w:rPr>
          <w:rFonts w:cs="Arial"/>
        </w:rPr>
      </w:pPr>
      <w:r w:rsidRPr="006D390E">
        <w:rPr>
          <w:rFonts w:cs="Arial"/>
        </w:rPr>
        <w:t xml:space="preserve"> В связи с этим, на данный момент не представляется возможным вычленение точных показателей площадей земель различных категорий на территории Айдаровского сельского поселения.</w:t>
      </w:r>
    </w:p>
    <w:p w:rsidR="00135CDD" w:rsidRPr="006D390E" w:rsidRDefault="00135CDD" w:rsidP="00135CDD">
      <w:pPr>
        <w:ind w:firstLine="709"/>
        <w:rPr>
          <w:rFonts w:cs="Arial"/>
        </w:rPr>
      </w:pPr>
    </w:p>
    <w:p w:rsidR="00135CDD" w:rsidRPr="006D390E" w:rsidRDefault="00135CDD" w:rsidP="00135CDD">
      <w:pPr>
        <w:ind w:firstLine="709"/>
        <w:rPr>
          <w:rFonts w:eastAsia="Calibri" w:cs="Arial"/>
          <w:bCs/>
        </w:rPr>
      </w:pPr>
      <w:r w:rsidRPr="006D390E">
        <w:rPr>
          <w:rFonts w:cs="Arial"/>
          <w:bCs/>
        </w:rPr>
        <w:t xml:space="preserve"> Вывод:</w:t>
      </w:r>
    </w:p>
    <w:p w:rsidR="00135CDD" w:rsidRPr="006D390E" w:rsidRDefault="00135CDD" w:rsidP="00135CDD">
      <w:pPr>
        <w:ind w:firstLine="709"/>
        <w:rPr>
          <w:rFonts w:cs="Arial"/>
        </w:rPr>
      </w:pPr>
      <w:r w:rsidRPr="006D390E">
        <w:rPr>
          <w:rFonts w:cs="Arial"/>
        </w:rPr>
        <w:t xml:space="preserve"> Таким образом, необходимо проведение мероприятий по уточнению показателей распределения земельного фонда сельского поселения.</w:t>
      </w:r>
    </w:p>
    <w:p w:rsidR="00135CDD" w:rsidRPr="006D390E" w:rsidRDefault="00135CDD" w:rsidP="00135CDD">
      <w:pPr>
        <w:ind w:firstLine="709"/>
        <w:rPr>
          <w:rFonts w:cs="Arial"/>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1.7.1. Земли сельскохозяйственного назначения</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135CDD" w:rsidRPr="006D390E" w:rsidRDefault="00135CDD" w:rsidP="00135CDD">
      <w:pPr>
        <w:ind w:firstLine="709"/>
        <w:rPr>
          <w:rFonts w:cs="Arial"/>
        </w:rPr>
      </w:pPr>
      <w:r w:rsidRPr="006D390E">
        <w:rPr>
          <w:rFonts w:cs="Arial"/>
        </w:rPr>
        <w:t xml:space="preserve"> На основании Земельного кодекса РФ (п.1 ст.77) «землями сельскохозяйственного назначения признаются земли, находящиеся за границами </w:t>
      </w:r>
      <w:r w:rsidRPr="006D390E">
        <w:rPr>
          <w:rFonts w:cs="Arial"/>
        </w:rPr>
        <w:lastRenderedPageBreak/>
        <w:t xml:space="preserve">населенного пункта и предоставленные для нужд сельского хозяйства, а также предназначенные для этих целей». </w:t>
      </w:r>
    </w:p>
    <w:p w:rsidR="00135CDD" w:rsidRPr="006D390E" w:rsidRDefault="00135CDD" w:rsidP="00135CDD">
      <w:pPr>
        <w:ind w:firstLine="709"/>
        <w:rPr>
          <w:rFonts w:cs="Arial"/>
        </w:rPr>
      </w:pPr>
      <w:r w:rsidRPr="006D390E">
        <w:rPr>
          <w:rFonts w:cs="Arial"/>
        </w:rPr>
        <w:t xml:space="preserve"> В соответствии с данными паспорта Айдаровского сельского поселения площадь земель сельскохозяйственного назначения составляет 9060 га. Состав почв характеризуется  выщелоченными черноземами, которые являются здесь зональными почвами. </w:t>
      </w:r>
    </w:p>
    <w:p w:rsidR="00135CDD" w:rsidRPr="006D390E" w:rsidRDefault="00135CDD" w:rsidP="00135CDD">
      <w:pPr>
        <w:ind w:firstLine="709"/>
        <w:rPr>
          <w:rFonts w:cs="Arial"/>
        </w:rPr>
      </w:pPr>
      <w:r w:rsidRPr="006D390E">
        <w:rPr>
          <w:rFonts w:cs="Arial"/>
        </w:rPr>
        <w:t xml:space="preserve"> В то же время по информации, полученной департаментом имущественных и земельных отношений Воронежской области в результате проведения инвентаризации в рамках реализации постановления администрации Воронежской области от 18. 06. 2007 №543 «О совершенствовании земельных отношений на территории Воронежской области», площадь земель сельскохозяйственного назначения  Айдаровского сельского поселения составляет 4869,85 га.</w:t>
      </w:r>
    </w:p>
    <w:p w:rsidR="00135CDD" w:rsidRPr="006D390E" w:rsidRDefault="00135CDD" w:rsidP="00135CDD">
      <w:pPr>
        <w:snapToGrid w:val="0"/>
        <w:ind w:firstLine="709"/>
        <w:rPr>
          <w:rFonts w:cs="Arial"/>
          <w:bCs/>
        </w:rPr>
      </w:pPr>
      <w:r w:rsidRPr="006D390E">
        <w:rPr>
          <w:rFonts w:cs="Arial"/>
          <w:bCs/>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1.7.2. Земли населенных пунктов </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135CDD" w:rsidRPr="006D390E" w:rsidRDefault="00135CDD" w:rsidP="00135CDD">
      <w:pPr>
        <w:ind w:firstLine="709"/>
        <w:rPr>
          <w:rFonts w:cs="Arial"/>
        </w:rPr>
      </w:pPr>
      <w:r w:rsidRPr="006D390E">
        <w:rPr>
          <w:rFonts w:cs="Arial"/>
        </w:rPr>
        <w:t xml:space="preserve"> </w:t>
      </w:r>
      <w:proofErr w:type="gramStart"/>
      <w:r w:rsidRPr="006D390E">
        <w:rPr>
          <w:rFonts w:cs="Arial"/>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135CDD" w:rsidRPr="006D390E" w:rsidRDefault="00135CDD" w:rsidP="00135CDD">
      <w:pPr>
        <w:ind w:firstLine="709"/>
        <w:rPr>
          <w:rFonts w:cs="Arial"/>
        </w:rPr>
      </w:pPr>
      <w:r w:rsidRPr="006D390E">
        <w:rPr>
          <w:rFonts w:cs="Arial"/>
        </w:rPr>
        <w:t xml:space="preserve"> На территории сельского поселения расположено 5 населенных пунктов. </w:t>
      </w:r>
    </w:p>
    <w:p w:rsidR="00135CDD" w:rsidRPr="006D390E" w:rsidRDefault="00135CDD" w:rsidP="00135CDD">
      <w:pPr>
        <w:ind w:firstLine="709"/>
        <w:rPr>
          <w:rFonts w:cs="Arial"/>
        </w:rPr>
      </w:pPr>
      <w:r w:rsidRPr="006D390E">
        <w:rPr>
          <w:rFonts w:cs="Arial"/>
        </w:rPr>
        <w:t xml:space="preserve"> Согласно данным «Отчета о наличии земель и распределении их по формам собственности, категориям, угодьям и пользователям по Рамонскому району» по состоянию на 01 января 2008 г. общая площадь земель населенных пунктов на территории Айдаровского сельского поселения составляет  622 га, в том числе: </w:t>
      </w:r>
    </w:p>
    <w:p w:rsidR="00135CDD" w:rsidRPr="006D390E" w:rsidRDefault="00135CDD" w:rsidP="00DC0540">
      <w:pPr>
        <w:widowControl w:val="0"/>
        <w:numPr>
          <w:ilvl w:val="0"/>
          <w:numId w:val="37"/>
        </w:numPr>
        <w:suppressAutoHyphens/>
        <w:ind w:left="0" w:firstLine="709"/>
        <w:rPr>
          <w:rFonts w:cs="Arial"/>
        </w:rPr>
      </w:pPr>
      <w:r w:rsidRPr="006D390E">
        <w:rPr>
          <w:rFonts w:cs="Arial"/>
        </w:rPr>
        <w:t>с. Айдарово — 197 га;</w:t>
      </w:r>
    </w:p>
    <w:p w:rsidR="00135CDD" w:rsidRPr="006D390E" w:rsidRDefault="00135CDD" w:rsidP="00DC0540">
      <w:pPr>
        <w:widowControl w:val="0"/>
        <w:numPr>
          <w:ilvl w:val="0"/>
          <w:numId w:val="37"/>
        </w:numPr>
        <w:suppressAutoHyphens/>
        <w:ind w:left="0" w:firstLine="709"/>
        <w:rPr>
          <w:rFonts w:cs="Arial"/>
        </w:rPr>
      </w:pPr>
      <w:r w:rsidRPr="006D390E">
        <w:rPr>
          <w:rFonts w:cs="Arial"/>
        </w:rPr>
        <w:t>с. Чертовицы — 174 га;</w:t>
      </w:r>
    </w:p>
    <w:p w:rsidR="00135CDD" w:rsidRPr="006D390E" w:rsidRDefault="00135CDD" w:rsidP="00DC0540">
      <w:pPr>
        <w:widowControl w:val="0"/>
        <w:numPr>
          <w:ilvl w:val="0"/>
          <w:numId w:val="37"/>
        </w:numPr>
        <w:suppressAutoHyphens/>
        <w:ind w:left="0" w:firstLine="709"/>
        <w:rPr>
          <w:rFonts w:cs="Arial"/>
        </w:rPr>
      </w:pPr>
      <w:r w:rsidRPr="006D390E">
        <w:rPr>
          <w:rFonts w:cs="Arial"/>
        </w:rPr>
        <w:t>с. Староживотинное — 52 га;</w:t>
      </w:r>
    </w:p>
    <w:p w:rsidR="00135CDD" w:rsidRPr="006D390E" w:rsidRDefault="00135CDD" w:rsidP="00DC0540">
      <w:pPr>
        <w:widowControl w:val="0"/>
        <w:numPr>
          <w:ilvl w:val="0"/>
          <w:numId w:val="37"/>
        </w:numPr>
        <w:suppressAutoHyphens/>
        <w:ind w:left="0" w:firstLine="709"/>
        <w:rPr>
          <w:rFonts w:cs="Arial"/>
        </w:rPr>
      </w:pPr>
      <w:r w:rsidRPr="006D390E">
        <w:rPr>
          <w:rFonts w:cs="Arial"/>
        </w:rPr>
        <w:t xml:space="preserve">х. </w:t>
      </w:r>
      <w:proofErr w:type="gramStart"/>
      <w:r w:rsidRPr="006D390E">
        <w:rPr>
          <w:rFonts w:cs="Arial"/>
        </w:rPr>
        <w:t>Красное</w:t>
      </w:r>
      <w:proofErr w:type="gramEnd"/>
      <w:r w:rsidRPr="006D390E">
        <w:rPr>
          <w:rFonts w:cs="Arial"/>
        </w:rPr>
        <w:t xml:space="preserve"> —  66 га;</w:t>
      </w:r>
    </w:p>
    <w:p w:rsidR="00135CDD" w:rsidRPr="006D390E" w:rsidRDefault="00135CDD" w:rsidP="00DC0540">
      <w:pPr>
        <w:widowControl w:val="0"/>
        <w:numPr>
          <w:ilvl w:val="0"/>
          <w:numId w:val="37"/>
        </w:numPr>
        <w:suppressAutoHyphens/>
        <w:ind w:left="0" w:firstLine="709"/>
        <w:rPr>
          <w:rFonts w:cs="Arial"/>
        </w:rPr>
      </w:pPr>
      <w:r w:rsidRPr="006D390E">
        <w:rPr>
          <w:rFonts w:cs="Arial"/>
        </w:rPr>
        <w:t>п. ВНИИСС — 133 га.</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 соответствии с данными паспорта муниципального образования общая площадь земель населенных пунктов на территории сельского поселения составляет 610 га. Однако ни в паспорте сельского поселения, ни в «Отчете...» не учитывается площадь участков, включенных в границы населенных пунктов из земель сельскохозяйственного назначения. Общая площадь этих участков </w:t>
      </w:r>
      <w:r w:rsidRPr="006D390E">
        <w:rPr>
          <w:rFonts w:cs="Arial"/>
        </w:rPr>
        <w:lastRenderedPageBreak/>
        <w:t>составляет 23,044 га (в соответствии с приказами Департамента архитектуры и строительной политики от 14 декабря 2009 г. № 315, от 14 декабря 2009 г. № 314, от 17 июня 2009 г. № 116, от 28 января  2009 г. № 9, от 02 октября 2009 г. № 242).</w:t>
      </w:r>
    </w:p>
    <w:p w:rsidR="00135CDD" w:rsidRPr="006D390E" w:rsidRDefault="00135CDD" w:rsidP="00135CDD">
      <w:pPr>
        <w:ind w:firstLine="709"/>
        <w:rPr>
          <w:rFonts w:cs="Arial"/>
          <w:bCs/>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1.7.3. </w:t>
      </w:r>
      <w:proofErr w:type="gramStart"/>
      <w:r w:rsidRPr="006D390E">
        <w:rPr>
          <w:rFonts w:eastAsia="Times New Roman"/>
          <w:bCs/>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rPr>
      </w:pPr>
      <w:r w:rsidRPr="006D390E">
        <w:rPr>
          <w:rFonts w:cs="Arial"/>
          <w:bCs/>
        </w:rPr>
        <w:t xml:space="preserve"> </w:t>
      </w:r>
      <w:r w:rsidRPr="006D390E">
        <w:rPr>
          <w:rFonts w:cs="Arial"/>
        </w:rPr>
        <w:t>В соответствии с п.6 ст. 23 Градостроительного кодекса РФ,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 В соответствии с данными паспорта муниципального образования по состоянию на 01.01.2008 г. общая площадь земель данной категории на территории Айдаровского сельского поселения составляет 100 га. С 2008 г. произошло увеличение площади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счет перевода из категории земель сельскохозяйственного назначения.</w:t>
      </w:r>
    </w:p>
    <w:p w:rsidR="00135CDD" w:rsidRPr="006D390E" w:rsidRDefault="00135CDD" w:rsidP="00135CDD">
      <w:pPr>
        <w:ind w:firstLine="709"/>
        <w:rPr>
          <w:rFonts w:eastAsia="Calibri" w:cs="Arial"/>
          <w:bCs/>
          <w:iCs/>
        </w:rPr>
      </w:pPr>
      <w:r w:rsidRPr="006D390E">
        <w:rPr>
          <w:rFonts w:cs="Arial"/>
        </w:rPr>
        <w:t xml:space="preserve"> </w:t>
      </w:r>
      <w:r w:rsidRPr="006D390E">
        <w:rPr>
          <w:rFonts w:cs="Arial"/>
          <w:bCs/>
          <w:iCs/>
        </w:rPr>
        <w:t>Границы земель промышленности и границы зон с особыми условиями использования территорий</w:t>
      </w:r>
    </w:p>
    <w:p w:rsidR="00135CDD" w:rsidRPr="006D390E" w:rsidRDefault="00135CDD" w:rsidP="00135CDD">
      <w:pPr>
        <w:ind w:firstLine="709"/>
        <w:rPr>
          <w:rFonts w:cs="Arial"/>
        </w:rPr>
      </w:pPr>
      <w:r w:rsidRPr="006D390E">
        <w:rPr>
          <w:rFonts w:cs="Arial"/>
          <w:bCs/>
        </w:rPr>
        <w:t xml:space="preserve"> </w:t>
      </w:r>
      <w:r w:rsidRPr="006D390E">
        <w:rPr>
          <w:rFonts w:cs="Arial"/>
        </w:rPr>
        <w:t>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135CDD" w:rsidRPr="006D390E" w:rsidRDefault="00135CDD" w:rsidP="00135CDD">
      <w:pPr>
        <w:ind w:firstLine="709"/>
        <w:rPr>
          <w:rFonts w:cs="Arial"/>
          <w:bCs/>
        </w:rPr>
      </w:pPr>
      <w:r w:rsidRPr="006D390E">
        <w:rPr>
          <w:rFonts w:cs="Arial"/>
          <w:bCs/>
        </w:rPr>
        <w:t xml:space="preserve"> Границы земель транспорта</w:t>
      </w:r>
    </w:p>
    <w:p w:rsidR="00135CDD" w:rsidRPr="006D390E" w:rsidRDefault="00135CDD" w:rsidP="00135CDD">
      <w:pPr>
        <w:ind w:firstLine="709"/>
        <w:rPr>
          <w:rFonts w:cs="Arial"/>
          <w:bCs/>
        </w:rPr>
      </w:pPr>
      <w:r w:rsidRPr="006D390E">
        <w:rPr>
          <w:rFonts w:cs="Arial"/>
          <w:bCs/>
        </w:rPr>
        <w:t xml:space="preserve"> </w:t>
      </w:r>
      <w:proofErr w:type="gramStart"/>
      <w:r w:rsidRPr="006D390E">
        <w:rPr>
          <w:rFonts w:cs="Arial"/>
          <w:bCs/>
        </w:rPr>
        <w:t>В соответствии с п.1 ст.90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135CDD" w:rsidRPr="006D390E" w:rsidRDefault="00135CDD" w:rsidP="00135CDD">
      <w:pPr>
        <w:ind w:firstLine="709"/>
        <w:rPr>
          <w:rFonts w:eastAsia="Calibri" w:cs="Arial"/>
        </w:rPr>
      </w:pPr>
      <w:r w:rsidRPr="006D390E">
        <w:rPr>
          <w:rFonts w:cs="Arial"/>
        </w:rPr>
        <w:t xml:space="preserve"> </w:t>
      </w:r>
      <w:proofErr w:type="gramStart"/>
      <w:r w:rsidRPr="006D390E">
        <w:rPr>
          <w:rFonts w:cs="Arial"/>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135CDD" w:rsidRPr="006D390E" w:rsidRDefault="00135CDD" w:rsidP="00135CDD">
      <w:pPr>
        <w:ind w:firstLine="709"/>
        <w:rPr>
          <w:rFonts w:cs="Arial"/>
        </w:rPr>
      </w:pPr>
      <w:r w:rsidRPr="006D390E">
        <w:rPr>
          <w:rFonts w:cs="Arial"/>
        </w:rPr>
        <w:lastRenderedPageBreak/>
        <w:t xml:space="preserve"> 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w:t>
      </w:r>
      <w:proofErr w:type="gramStart"/>
      <w:r w:rsidRPr="006D390E">
        <w:rPr>
          <w:rFonts w:cs="Arial"/>
        </w:rPr>
        <w:t>для</w:t>
      </w:r>
      <w:proofErr w:type="gramEnd"/>
      <w:r w:rsidRPr="006D390E">
        <w:rPr>
          <w:rFonts w:cs="Arial"/>
        </w:rPr>
        <w:t>:</w:t>
      </w:r>
    </w:p>
    <w:p w:rsidR="00135CDD" w:rsidRPr="006D390E" w:rsidRDefault="00135CDD" w:rsidP="00135CDD">
      <w:pPr>
        <w:ind w:firstLine="709"/>
        <w:rPr>
          <w:rFonts w:cs="Arial"/>
        </w:rPr>
      </w:pPr>
      <w:r w:rsidRPr="006D390E">
        <w:rPr>
          <w:rFonts w:cs="Arial"/>
        </w:rPr>
        <w:t xml:space="preserve"> 1) размещения нефтепроводов, газопроводов, иных трубопроводов;</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2)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roofErr w:type="gramEnd"/>
    </w:p>
    <w:p w:rsidR="00135CDD" w:rsidRPr="006D390E" w:rsidRDefault="00135CDD" w:rsidP="00135CDD">
      <w:pPr>
        <w:ind w:firstLine="709"/>
        <w:rPr>
          <w:rFonts w:cs="Arial"/>
        </w:rPr>
      </w:pPr>
      <w:r w:rsidRPr="006D390E">
        <w:rPr>
          <w:rFonts w:cs="Arial"/>
        </w:rPr>
        <w:t xml:space="preserve"> 3) установления охранных зон с особыми условиями использования земельных участков.</w:t>
      </w:r>
    </w:p>
    <w:p w:rsidR="00135CDD" w:rsidRPr="006D390E" w:rsidRDefault="00135CDD" w:rsidP="00135CDD">
      <w:pPr>
        <w:ind w:firstLine="709"/>
        <w:rPr>
          <w:rFonts w:cs="Arial"/>
        </w:rPr>
      </w:pPr>
      <w:r w:rsidRPr="006D390E">
        <w:rPr>
          <w:rFonts w:cs="Arial"/>
        </w:rPr>
        <w:t xml:space="preserve"> 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w:t>
      </w:r>
      <w:proofErr w:type="gramStart"/>
      <w:r w:rsidRPr="006D390E">
        <w:rPr>
          <w:rFonts w:cs="Arial"/>
        </w:rPr>
        <w:t>строительство</w:t>
      </w:r>
      <w:proofErr w:type="gramEnd"/>
      <w:r w:rsidRPr="006D390E">
        <w:rPr>
          <w:rFonts w:cs="Arial"/>
        </w:rPr>
        <w:t xml:space="preserve">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35CDD" w:rsidRPr="006D390E" w:rsidRDefault="00135CDD" w:rsidP="00135CDD">
      <w:pPr>
        <w:ind w:firstLine="709"/>
        <w:rPr>
          <w:rFonts w:cs="Arial"/>
        </w:rPr>
      </w:pPr>
      <w:r w:rsidRPr="006D390E">
        <w:rPr>
          <w:rFonts w:cs="Arial"/>
        </w:rPr>
        <w:t xml:space="preserve"> К землям воздушного транспорта на территории поселения относится территория ОАО «Воронежавиа» - 392 га.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По территории сельского поселения проходят автомобильные дороги общего пользования регионального значения: 1-25 «М «Дон» - п.г.т. Рамонь», 40-25 «М «Дон» - Рамонь-Рамонь-Сенное», 33-25 «М «Дон» - Рамонь - с. Айдарово», 16-25 «М «Дон» - с. Чертовицы», 42-25 «М «Дон» - Староживотинное - с. Айдарово», а также автомобильная дорога общего пользования федерального значения — М 4 «Дон».</w:t>
      </w:r>
      <w:proofErr w:type="gramEnd"/>
      <w:r w:rsidRPr="006D390E">
        <w:rPr>
          <w:rFonts w:cs="Arial"/>
        </w:rPr>
        <w:t xml:space="preserve"> Также имеются подъездные железнодорожные пути к аэропорту «Воронеж», который входит в состав крупнейшего авиационного предприятия ОАО «Авиакомпания Воронежавиа» (граница Коминтерновского района — аэропорт). </w:t>
      </w:r>
    </w:p>
    <w:p w:rsidR="00135CDD" w:rsidRPr="006D390E" w:rsidRDefault="00135CDD" w:rsidP="00135CDD">
      <w:pPr>
        <w:ind w:firstLine="709"/>
        <w:rPr>
          <w:rFonts w:cs="Arial"/>
        </w:rPr>
      </w:pPr>
      <w:r w:rsidRPr="006D390E">
        <w:rPr>
          <w:rFonts w:cs="Arial"/>
        </w:rPr>
        <w:t xml:space="preserve"> Кроме того, по территории поселения проходит газопровод-отвод к ГРС с. Айдарово.</w:t>
      </w:r>
    </w:p>
    <w:p w:rsidR="00135CDD" w:rsidRPr="006D390E" w:rsidRDefault="00135CDD" w:rsidP="00135CDD">
      <w:pPr>
        <w:tabs>
          <w:tab w:val="left" w:pos="700"/>
        </w:tabs>
        <w:ind w:firstLine="709"/>
        <w:rPr>
          <w:rFonts w:cs="Arial"/>
          <w:bCs/>
          <w:iCs/>
        </w:rPr>
      </w:pPr>
      <w:r w:rsidRPr="006D390E">
        <w:rPr>
          <w:rFonts w:cs="Arial"/>
          <w:bCs/>
          <w:iCs/>
        </w:rPr>
        <w:t xml:space="preserve"> Границы земель иного специального назначения</w:t>
      </w:r>
    </w:p>
    <w:p w:rsidR="00135CDD" w:rsidRPr="006D390E" w:rsidRDefault="00135CDD" w:rsidP="00135CDD">
      <w:pPr>
        <w:tabs>
          <w:tab w:val="left" w:pos="700"/>
        </w:tabs>
        <w:ind w:firstLine="709"/>
        <w:rPr>
          <w:rFonts w:eastAsia="Calibri" w:cs="Arial"/>
          <w:bCs/>
          <w:iCs/>
        </w:rPr>
      </w:pPr>
      <w:r w:rsidRPr="006D390E">
        <w:rPr>
          <w:rFonts w:cs="Arial"/>
          <w:bCs/>
          <w:iCs/>
        </w:rPr>
        <w:t xml:space="preserve">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 Согласно данным «Отчета о наличии земель и распределении их по формам собственности, категориям, угодьям и пользователям по Рамонскому району» по состоянию на 01 января 2008 г. на территории сельского поселения к землям иного специального назначения относится несколько земельных участков, в то числе: ООО «Унипак» - 2,56 га, ООО НПО «Технопластик», Военная часть Управления пограничных войск, ООО «Воронежская логистическая компания» и проч. В 2009 г. было дополнительно  зарегистрировано 4 участка общей площадью 20 га, относящиеся к данной категории и находящиеся в собственности физических лиц. В графической части проекта Генерального плана Айдаровского сельского поселения обозначены участки земель сельскохозяйственного назначения, рекомендуемые к переводу в земли промышленности и иного специального назначения; данные участки располагаются в непосредственной близости от автомобильной магистрали федерального значения М</w:t>
      </w:r>
      <w:proofErr w:type="gramStart"/>
      <w:r w:rsidRPr="006D390E">
        <w:rPr>
          <w:rFonts w:cs="Arial"/>
          <w:bCs/>
          <w:iCs/>
        </w:rPr>
        <w:t>4</w:t>
      </w:r>
      <w:proofErr w:type="gramEnd"/>
      <w:r w:rsidRPr="006D390E">
        <w:rPr>
          <w:rFonts w:cs="Arial"/>
          <w:bCs/>
          <w:iCs/>
        </w:rPr>
        <w:t xml:space="preserve"> «Дон».</w:t>
      </w:r>
    </w:p>
    <w:p w:rsidR="00135CDD" w:rsidRPr="006D390E" w:rsidRDefault="00135CDD" w:rsidP="00135CDD">
      <w:pPr>
        <w:tabs>
          <w:tab w:val="left" w:pos="700"/>
        </w:tabs>
        <w:ind w:firstLine="709"/>
        <w:rPr>
          <w:rFonts w:cs="Arial"/>
          <w:bCs/>
          <w:iCs/>
        </w:rPr>
      </w:pPr>
      <w:r w:rsidRPr="006D390E">
        <w:rPr>
          <w:rFonts w:cs="Arial"/>
          <w:bCs/>
          <w:iCs/>
        </w:rPr>
        <w:t xml:space="preserve"> Границы земель связи</w:t>
      </w:r>
    </w:p>
    <w:p w:rsidR="00135CDD" w:rsidRPr="006D390E" w:rsidRDefault="00135CDD" w:rsidP="00135CDD">
      <w:pPr>
        <w:tabs>
          <w:tab w:val="left" w:pos="700"/>
        </w:tabs>
        <w:ind w:firstLine="709"/>
        <w:rPr>
          <w:rFonts w:cs="Arial"/>
        </w:rPr>
      </w:pPr>
      <w:r w:rsidRPr="006D390E">
        <w:rPr>
          <w:rFonts w:cs="Arial"/>
          <w:bCs/>
          <w:iCs/>
        </w:rPr>
        <w:lastRenderedPageBreak/>
        <w:t xml:space="preserve"> </w:t>
      </w:r>
      <w:r w:rsidRPr="006D390E">
        <w:rPr>
          <w:rFonts w:cs="Arial"/>
        </w:rPr>
        <w:t xml:space="preserve">На основании ст.23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135CDD" w:rsidRPr="006D390E" w:rsidRDefault="00135CDD" w:rsidP="00135CDD">
      <w:pPr>
        <w:pStyle w:val="ConsPlusNormal"/>
        <w:widowControl/>
        <w:snapToGrid w:val="0"/>
        <w:ind w:firstLine="709"/>
        <w:jc w:val="both"/>
        <w:rPr>
          <w:rFonts w:eastAsia="Times New Roman"/>
          <w:iCs/>
          <w:sz w:val="24"/>
          <w:szCs w:val="24"/>
        </w:rPr>
      </w:pPr>
      <w:r w:rsidRPr="006D390E">
        <w:rPr>
          <w:rFonts w:eastAsia="Times New Roman"/>
          <w:iCs/>
          <w:sz w:val="24"/>
          <w:szCs w:val="24"/>
        </w:rPr>
        <w:t xml:space="preserve"> На основании ст.91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По территории сельского поселения проходят кабели междугородней связи, кабели связи внутри населенных пунктов, линии ВОЛС.</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Default="00135CDD" w:rsidP="00135CDD">
      <w:pPr>
        <w:pStyle w:val="ConsPlusNormal"/>
        <w:widowControl/>
        <w:snapToGrid w:val="0"/>
        <w:ind w:firstLine="709"/>
        <w:jc w:val="both"/>
        <w:rPr>
          <w:rFonts w:eastAsia="Times New Roman"/>
          <w:bCs/>
          <w:sz w:val="24"/>
          <w:szCs w:val="24"/>
        </w:rPr>
      </w:pPr>
    </w:p>
    <w:p w:rsidR="001B2F76" w:rsidRDefault="001B2F76" w:rsidP="001B2F76">
      <w:pPr>
        <w:pStyle w:val="ConsPlusNormal"/>
        <w:widowControl/>
        <w:snapToGrid w:val="0"/>
        <w:ind w:firstLine="709"/>
        <w:jc w:val="both"/>
        <w:rPr>
          <w:rFonts w:eastAsia="Times New Roman"/>
          <w:bCs/>
          <w:sz w:val="24"/>
          <w:szCs w:val="24"/>
        </w:rPr>
      </w:pPr>
      <w:r>
        <w:rPr>
          <w:rFonts w:eastAsia="Times New Roman"/>
          <w:bCs/>
          <w:sz w:val="24"/>
          <w:szCs w:val="24"/>
        </w:rPr>
        <w:t>1.7.4. Земли особо охраняемых природных территорий</w:t>
      </w:r>
    </w:p>
    <w:p w:rsidR="001B2F76" w:rsidRDefault="001B2F76" w:rsidP="001B2F76">
      <w:pPr>
        <w:ind w:firstLine="709"/>
        <w:jc w:val="center"/>
        <w:rPr>
          <w:rFonts w:cs="Arial"/>
        </w:rPr>
      </w:pPr>
      <w:r w:rsidRPr="001B2F76">
        <w:rPr>
          <w:rFonts w:cs="Arial"/>
        </w:rPr>
        <w:t>(</w:t>
      </w:r>
      <w:r>
        <w:t>п. 1.7.4.</w:t>
      </w:r>
      <w:r w:rsidRPr="001B2F76">
        <w:rPr>
          <w:rFonts w:cs="Arial"/>
        </w:rPr>
        <w:t xml:space="preserve"> в редакции решения от 01.04.2022 № 88)</w:t>
      </w:r>
    </w:p>
    <w:p w:rsidR="001B2F76" w:rsidRDefault="001B2F76" w:rsidP="001B2F76">
      <w:pPr>
        <w:ind w:firstLine="709"/>
        <w:rPr>
          <w:rFonts w:cs="Arial"/>
        </w:rPr>
      </w:pPr>
    </w:p>
    <w:p w:rsidR="001B2F76" w:rsidRDefault="001B2F76" w:rsidP="001B2F76">
      <w:pPr>
        <w:ind w:firstLine="709"/>
        <w:rPr>
          <w:rFonts w:eastAsia="Calibri" w:cs="Arial"/>
        </w:rPr>
      </w:pPr>
      <w:r>
        <w:rPr>
          <w:rFonts w:cs="Arial"/>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w:t>
      </w:r>
      <w:proofErr w:type="gramStart"/>
      <w:r>
        <w:rPr>
          <w:rFonts w:cs="Arial"/>
        </w:rPr>
        <w:t>о-</w:t>
      </w:r>
      <w:proofErr w:type="gramEnd"/>
      <w:r>
        <w:rPr>
          <w:rFonts w:cs="Arial"/>
        </w:rPr>
        <w:t xml:space="preserve">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Start"/>
      <w:r>
        <w:rPr>
          <w:rFonts w:cs="Arial"/>
        </w:rPr>
        <w:t>которых</w:t>
      </w:r>
      <w:proofErr w:type="gramEnd"/>
      <w:r>
        <w:rPr>
          <w:rFonts w:cs="Arial"/>
        </w:rPr>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1B2F76" w:rsidRDefault="001B2F76" w:rsidP="001B2F76">
      <w:pPr>
        <w:ind w:firstLine="709"/>
        <w:rPr>
          <w:rFonts w:cs="Arial"/>
          <w:bCs/>
          <w:iCs/>
        </w:rPr>
      </w:pPr>
      <w:r>
        <w:rPr>
          <w:rFonts w:cs="Arial"/>
        </w:rPr>
        <w:t xml:space="preserve">В соответствии с данными паспорта муниципального образования на территории сельского поселения земли особо охраняемых природных территорий не зарегистрированы. </w:t>
      </w:r>
      <w:proofErr w:type="gramStart"/>
      <w:r>
        <w:rPr>
          <w:rFonts w:cs="Arial"/>
        </w:rPr>
        <w:t xml:space="preserve">Однако, согласно данным  </w:t>
      </w:r>
      <w:r>
        <w:rPr>
          <w:rFonts w:cs="Arial"/>
          <w:bCs/>
          <w:iCs/>
        </w:rPr>
        <w:t>«Отчета о наличии земель и распределении их по формам собственности, категориям, угодьям и пользователям по Рамонскому району» по состоянию на 01 января 2008 г. к данной категории на территории сельского поселения относятся земли Областной детской клинической больницы в с. Чертовицы (11 га) и санаторной школы в с. Чертовицы (3 га).</w:t>
      </w:r>
      <w:proofErr w:type="gramEnd"/>
    </w:p>
    <w:p w:rsidR="001B2F76" w:rsidRDefault="001B2F76" w:rsidP="001B2F76">
      <w:pPr>
        <w:ind w:firstLine="709"/>
        <w:rPr>
          <w:rFonts w:cs="Arial"/>
          <w:bCs/>
          <w:iCs/>
          <w:lang w:eastAsia="ar-SA"/>
        </w:rPr>
      </w:pPr>
      <w:r>
        <w:rPr>
          <w:rFonts w:cs="Arial"/>
          <w:bCs/>
          <w:iCs/>
          <w:lang w:eastAsia="ar-SA"/>
        </w:rPr>
        <w:t>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w:t>
      </w:r>
    </w:p>
    <w:p w:rsidR="001B2F76" w:rsidRDefault="001B2F76" w:rsidP="001B2F76">
      <w:pPr>
        <w:ind w:firstLine="709"/>
        <w:rPr>
          <w:rFonts w:cs="Arial"/>
          <w:bCs/>
          <w:iCs/>
          <w:lang w:eastAsia="en-US"/>
        </w:rPr>
      </w:pPr>
      <w:r>
        <w:rPr>
          <w:rFonts w:cs="Arial"/>
          <w:bCs/>
          <w:iCs/>
        </w:rPr>
        <w:t>Земли историко-культурного назначения</w:t>
      </w:r>
    </w:p>
    <w:p w:rsidR="001B2F76" w:rsidRDefault="001B2F76" w:rsidP="001B2F76">
      <w:pPr>
        <w:ind w:firstLine="709"/>
        <w:rPr>
          <w:rFonts w:cs="Arial"/>
        </w:rPr>
      </w:pPr>
      <w:r>
        <w:rPr>
          <w:rFonts w:cs="Arial"/>
        </w:rPr>
        <w:t>На территории поселения расположено 20 памятников археологии, 9 выявленных объектов археологии, 8 памятников истории и архитектуры, 3 памятника природы.</w:t>
      </w:r>
    </w:p>
    <w:p w:rsidR="001B2F76" w:rsidRDefault="001B2F76" w:rsidP="001B2F76">
      <w:pPr>
        <w:ind w:firstLine="709"/>
        <w:rPr>
          <w:rFonts w:cs="Arial"/>
        </w:rPr>
      </w:pPr>
      <w:proofErr w:type="gramStart"/>
      <w:r>
        <w:rPr>
          <w:rFonts w:cs="Arial"/>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roofErr w:type="gramEnd"/>
    </w:p>
    <w:p w:rsidR="001B2F76" w:rsidRDefault="001B2F76" w:rsidP="001B2F76">
      <w:pPr>
        <w:ind w:firstLine="709"/>
        <w:rPr>
          <w:rFonts w:cs="Arial"/>
          <w:strike/>
        </w:rPr>
      </w:pPr>
    </w:p>
    <w:p w:rsidR="001B2F76" w:rsidRDefault="001B2F76" w:rsidP="001B2F76">
      <w:pPr>
        <w:ind w:firstLine="709"/>
        <w:rPr>
          <w:rFonts w:cs="Arial"/>
          <w:bCs/>
          <w:iCs/>
        </w:rPr>
      </w:pPr>
      <w:r>
        <w:rPr>
          <w:rFonts w:cs="Arial"/>
          <w:bCs/>
          <w:iCs/>
        </w:rPr>
        <w:t>Земли рекреационного назначения</w:t>
      </w:r>
    </w:p>
    <w:p w:rsidR="001B2F76" w:rsidRDefault="001B2F76" w:rsidP="001B2F76">
      <w:pPr>
        <w:ind w:firstLine="709"/>
        <w:rPr>
          <w:rFonts w:cs="Arial"/>
        </w:rPr>
      </w:pPr>
      <w:r>
        <w:rPr>
          <w:rFonts w:cs="Arial"/>
        </w:rPr>
        <w:lastRenderedPageBreak/>
        <w:t>К землям рекреационного назначения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1B2F76" w:rsidRPr="001B2F76" w:rsidRDefault="001B2F76" w:rsidP="001B2F76">
      <w:pPr>
        <w:pStyle w:val="ConsPlusNormal"/>
        <w:widowControl/>
        <w:snapToGrid w:val="0"/>
        <w:ind w:firstLine="709"/>
        <w:jc w:val="both"/>
        <w:rPr>
          <w:rFonts w:eastAsia="Times New Roman"/>
          <w:bCs/>
          <w:sz w:val="24"/>
          <w:szCs w:val="24"/>
        </w:rPr>
      </w:pPr>
      <w:r w:rsidRPr="001B2F76">
        <w:rPr>
          <w:sz w:val="24"/>
          <w:szCs w:val="24"/>
        </w:rPr>
        <w:t>На реке Воронеж существуют как стихийно сложившиеся места купания и пляжного отдыха, так и туристические базы отдыха с оборудованными пляжами. Необходимо оборудование стихийных пляжей в качестве рекреационных зон для полноценного отдыха населения, т.к.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 (п. 1.7.4. в редакции решения от 01.04.2022 № 88)</w:t>
      </w:r>
      <w:r>
        <w:rPr>
          <w:sz w:val="24"/>
          <w:szCs w:val="24"/>
        </w:rPr>
        <w:t>.</w:t>
      </w:r>
      <w:r w:rsidRPr="001B2F76">
        <w:rPr>
          <w:sz w:val="24"/>
          <w:szCs w:val="24"/>
        </w:rPr>
        <w:t xml:space="preserve"> </w:t>
      </w:r>
    </w:p>
    <w:p w:rsidR="001B2F76" w:rsidRPr="006D390E" w:rsidRDefault="001B2F76"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1.7.5. Земли лесного фонда</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lang w:eastAsia="ar-SA"/>
        </w:rPr>
      </w:pPr>
      <w:r w:rsidRPr="006D390E">
        <w:rPr>
          <w:rFonts w:cs="Arial"/>
          <w:lang w:eastAsia="ar-SA"/>
        </w:rPr>
        <w:t xml:space="preserve"> 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 </w:t>
      </w:r>
    </w:p>
    <w:p w:rsidR="00135CDD" w:rsidRPr="006D390E" w:rsidRDefault="00135CDD" w:rsidP="00135CDD">
      <w:pPr>
        <w:ind w:firstLine="709"/>
        <w:rPr>
          <w:rFonts w:cs="Arial"/>
          <w:lang w:eastAsia="en-US"/>
        </w:rPr>
      </w:pPr>
      <w:r w:rsidRPr="006D390E">
        <w:rPr>
          <w:rFonts w:cs="Arial"/>
        </w:rPr>
        <w:t xml:space="preserve"> Управление лесного хозяйства Воронежской области ведет учёт в целом по  лесничествам, без учета административно-территориального деления на муниципальные образования, что делает практически невозможным вычленение показателей применительно к отдельному поселению. 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w:t>
      </w:r>
    </w:p>
    <w:p w:rsidR="00135CDD" w:rsidRPr="006D390E" w:rsidRDefault="00135CDD" w:rsidP="00135CDD">
      <w:pPr>
        <w:ind w:firstLine="709"/>
        <w:rPr>
          <w:rFonts w:cs="Arial"/>
          <w:lang w:eastAsia="ar-SA"/>
        </w:rPr>
      </w:pPr>
      <w:r w:rsidRPr="006D390E">
        <w:rPr>
          <w:rFonts w:cs="Arial"/>
          <w:lang w:eastAsia="ar-SA"/>
        </w:rPr>
        <w:t xml:space="preserve"> На территории сельского поселения </w:t>
      </w:r>
      <w:proofErr w:type="gramStart"/>
      <w:r w:rsidRPr="006D390E">
        <w:rPr>
          <w:rFonts w:cs="Arial"/>
          <w:lang w:eastAsia="ar-SA"/>
        </w:rPr>
        <w:t>расположен</w:t>
      </w:r>
      <w:proofErr w:type="gramEnd"/>
      <w:r w:rsidRPr="006D390E">
        <w:rPr>
          <w:rFonts w:cs="Arial"/>
          <w:lang w:eastAsia="ar-SA"/>
        </w:rPr>
        <w:t xml:space="preserve"> лесной массивы, относящиеся к Воронежскому и Пригородному лесничествам.</w:t>
      </w:r>
    </w:p>
    <w:p w:rsidR="00135CDD" w:rsidRPr="006D390E" w:rsidRDefault="00135CDD" w:rsidP="00135CDD">
      <w:pPr>
        <w:ind w:firstLine="709"/>
        <w:rPr>
          <w:rFonts w:eastAsia="Calibri" w:cs="Arial"/>
          <w:lang w:eastAsia="en-US"/>
        </w:rPr>
      </w:pPr>
      <w:r w:rsidRPr="006D390E">
        <w:rPr>
          <w:rFonts w:cs="Arial"/>
          <w:lang w:eastAsia="ar-SA"/>
        </w:rPr>
        <w:t xml:space="preserve"> </w:t>
      </w:r>
      <w:r w:rsidRPr="006D390E">
        <w:rPr>
          <w:rFonts w:cs="Arial"/>
        </w:rPr>
        <w:t xml:space="preserve">Леса, расположенные в водоохранных зонах; </w:t>
      </w:r>
      <w:proofErr w:type="gramStart"/>
      <w:r w:rsidRPr="006D390E">
        <w:rPr>
          <w:rFonts w:cs="Arial"/>
        </w:rPr>
        <w:t>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6D390E">
        <w:rPr>
          <w:rFonts w:cs="Arial"/>
        </w:rPr>
        <w:t xml:space="preserve"> функциями.</w:t>
      </w:r>
    </w:p>
    <w:p w:rsidR="00135CDD" w:rsidRPr="006D390E" w:rsidRDefault="00135CDD" w:rsidP="00135CDD">
      <w:pPr>
        <w:ind w:firstLine="709"/>
        <w:rPr>
          <w:rFonts w:cs="Arial"/>
        </w:rPr>
      </w:pPr>
      <w:r w:rsidRPr="006D390E">
        <w:rPr>
          <w:rFonts w:cs="Arial"/>
        </w:rPr>
        <w:t xml:space="preserve"> Данные по общей площади лесов на территории сельского поселения отсутствуют.</w:t>
      </w:r>
    </w:p>
    <w:p w:rsidR="00135CDD" w:rsidRPr="006D390E" w:rsidRDefault="00135CDD" w:rsidP="00135CDD">
      <w:pPr>
        <w:ind w:firstLine="709"/>
        <w:rPr>
          <w:rFonts w:cs="Arial"/>
        </w:rPr>
      </w:pPr>
      <w:r w:rsidRPr="006D390E">
        <w:rPr>
          <w:rFonts w:cs="Arial"/>
        </w:rPr>
        <w:t xml:space="preserve"> 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6D390E">
        <w:rPr>
          <w:rFonts w:cs="Arial"/>
        </w:rPr>
        <w:t>,</w:t>
      </w:r>
      <w:proofErr w:type="gramEnd"/>
      <w:r w:rsidRPr="006D390E">
        <w:rPr>
          <w:rFonts w:cs="Arial"/>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135CDD" w:rsidRPr="006D390E" w:rsidRDefault="00135CDD" w:rsidP="00135CDD">
      <w:pPr>
        <w:ind w:firstLine="709"/>
        <w:rPr>
          <w:rFonts w:cs="Arial"/>
        </w:rPr>
      </w:pPr>
      <w:r w:rsidRPr="006D390E">
        <w:rPr>
          <w:rFonts w:cs="Arial"/>
        </w:rPr>
        <w:t xml:space="preserve"> 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1.7.6. Земли водного фонда</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ind w:firstLine="709"/>
        <w:rPr>
          <w:rFonts w:eastAsia="Calibri" w:cs="Arial"/>
        </w:rPr>
      </w:pPr>
      <w:r w:rsidRPr="006D390E">
        <w:rPr>
          <w:rFonts w:cs="Arial"/>
        </w:rPr>
        <w:lastRenderedPageBreak/>
        <w:t xml:space="preserve"> 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135CDD" w:rsidRPr="006D390E" w:rsidRDefault="00135CDD" w:rsidP="00135CDD">
      <w:pPr>
        <w:ind w:firstLine="709"/>
        <w:rPr>
          <w:rFonts w:cs="Arial"/>
        </w:rPr>
      </w:pPr>
      <w:r w:rsidRPr="006D390E">
        <w:rPr>
          <w:rFonts w:cs="Arial"/>
        </w:rPr>
        <w:t xml:space="preserve"> Земли водного фонда на территории сельского поселения согласно данным паспорта не выделены.</w:t>
      </w:r>
    </w:p>
    <w:p w:rsidR="00135CDD" w:rsidRPr="006D390E" w:rsidRDefault="00135CDD" w:rsidP="00135CDD">
      <w:pPr>
        <w:ind w:firstLine="709"/>
        <w:rPr>
          <w:rFonts w:cs="Arial"/>
        </w:rPr>
      </w:pPr>
      <w:r w:rsidRPr="006D390E">
        <w:rPr>
          <w:rFonts w:cs="Arial"/>
        </w:rPr>
        <w:t xml:space="preserve"> Перевод земель другой категории или земельных участков в составе таких земель в земли водного фонда допускается в случае:</w:t>
      </w:r>
    </w:p>
    <w:p w:rsidR="00135CDD" w:rsidRPr="006D390E" w:rsidRDefault="00135CDD" w:rsidP="00135CDD">
      <w:pPr>
        <w:ind w:firstLine="709"/>
        <w:rPr>
          <w:rFonts w:cs="Arial"/>
        </w:rPr>
      </w:pPr>
      <w:r w:rsidRPr="006D390E">
        <w:rPr>
          <w:rFonts w:cs="Arial"/>
        </w:rPr>
        <w:t xml:space="preserve"> 1) если земли заняты водными объектами;</w:t>
      </w:r>
    </w:p>
    <w:p w:rsidR="00135CDD" w:rsidRPr="006D390E" w:rsidRDefault="00135CDD" w:rsidP="00135CDD">
      <w:pPr>
        <w:ind w:firstLine="709"/>
        <w:rPr>
          <w:rFonts w:cs="Arial"/>
        </w:rPr>
      </w:pPr>
      <w:r w:rsidRPr="006D390E">
        <w:rPr>
          <w:rFonts w:cs="Arial"/>
        </w:rPr>
        <w:t xml:space="preserve"> 2) строительства водохранилищ и иных искусственных водных объектов, а также гидротехнических и иных сооружений, расположенных на водных объектах;</w:t>
      </w:r>
    </w:p>
    <w:p w:rsidR="00135CDD" w:rsidRPr="006D390E" w:rsidRDefault="00135CDD" w:rsidP="00135CDD">
      <w:pPr>
        <w:ind w:firstLine="709"/>
        <w:rPr>
          <w:rFonts w:cs="Arial"/>
        </w:rPr>
      </w:pPr>
      <w:r w:rsidRPr="006D390E">
        <w:rPr>
          <w:rFonts w:cs="Arial"/>
        </w:rPr>
        <w:t xml:space="preserve"> 3) изменения русла рек и иных изменений местоположения водных объектов.</w:t>
      </w:r>
    </w:p>
    <w:p w:rsidR="00135CDD" w:rsidRPr="006D390E" w:rsidRDefault="00135CDD" w:rsidP="00135CDD">
      <w:pPr>
        <w:ind w:firstLine="709"/>
        <w:rPr>
          <w:rFonts w:cs="Arial"/>
        </w:rPr>
      </w:pPr>
      <w:r w:rsidRPr="006D390E">
        <w:rPr>
          <w:rFonts w:cs="Arial"/>
        </w:rPr>
        <w:t xml:space="preserve"> По территории сельского поселения протекает река Воронеж, водоток без названия у с. Кулешовка, имеются многочисленные пойменные озера, в том </w:t>
      </w:r>
      <w:proofErr w:type="gramStart"/>
      <w:r w:rsidRPr="006D390E">
        <w:rPr>
          <w:rFonts w:cs="Arial"/>
        </w:rPr>
        <w:t>числе</w:t>
      </w:r>
      <w:proofErr w:type="gramEnd"/>
      <w:r w:rsidRPr="006D390E">
        <w:rPr>
          <w:rFonts w:cs="Arial"/>
        </w:rPr>
        <w:t xml:space="preserve"> оз. Старый Воронеж. Все вышеперечисленные водные объекты относятся к водным объектам общего пользования.</w:t>
      </w:r>
    </w:p>
    <w:p w:rsidR="00135CDD" w:rsidRPr="006D390E" w:rsidRDefault="00135CDD" w:rsidP="00135CDD">
      <w:pPr>
        <w:ind w:firstLine="709"/>
        <w:rPr>
          <w:rFonts w:cs="Arial"/>
        </w:rPr>
      </w:pPr>
      <w:r w:rsidRPr="006D390E">
        <w:rPr>
          <w:rFonts w:cs="Arial"/>
        </w:rPr>
        <w:t xml:space="preserve"> Действие градостроительных регламентов не распространяется на земельные участки: в границах территорий общего пользования. Градостроительные регламенты не устанавливаются для земель </w:t>
      </w:r>
      <w:proofErr w:type="gramStart"/>
      <w:r w:rsidRPr="006D390E">
        <w:rPr>
          <w:rFonts w:cs="Arial"/>
        </w:rPr>
        <w:t>земель</w:t>
      </w:r>
      <w:proofErr w:type="gramEnd"/>
      <w:r w:rsidRPr="006D390E">
        <w:rPr>
          <w:rFonts w:cs="Arial"/>
        </w:rPr>
        <w:t>, покрытых поверхностными водами (п.4, п. 6 ст. 36 Град К.)</w:t>
      </w:r>
    </w:p>
    <w:p w:rsidR="00135CDD" w:rsidRPr="006D390E" w:rsidRDefault="00135CDD" w:rsidP="002274E9">
      <w:pPr>
        <w:ind w:firstLine="709"/>
        <w:rPr>
          <w:rFonts w:cs="Arial"/>
        </w:rPr>
      </w:pPr>
      <w:r w:rsidRPr="006D390E">
        <w:rPr>
          <w:rFonts w:cs="Arial"/>
        </w:rPr>
        <w:t>Водные объекты - пруды - рассматриваются как составная часть земельных участков, на которых они расположены. Земельные участки, занима</w:t>
      </w:r>
      <w:r w:rsidR="002274E9">
        <w:rPr>
          <w:rFonts w:cs="Arial"/>
        </w:rPr>
        <w:t xml:space="preserve">емые плотинами, дамбами и иными </w:t>
      </w:r>
      <w:r w:rsidRPr="006D390E">
        <w:rPr>
          <w:rFonts w:cs="Arial"/>
        </w:rPr>
        <w:t>гидротехническими сооружения также не выделены в земли водного фонда. В Айдаровском сельском поселении на территории с. Староживотинное расположено два пруда.</w:t>
      </w:r>
    </w:p>
    <w:p w:rsidR="00135CDD" w:rsidRPr="006D390E" w:rsidRDefault="00135CDD" w:rsidP="00135CDD">
      <w:pPr>
        <w:ind w:firstLine="709"/>
        <w:rPr>
          <w:rFonts w:cs="Arial"/>
        </w:rPr>
      </w:pPr>
      <w:r w:rsidRPr="006D390E">
        <w:rPr>
          <w:rFonts w:cs="Arial"/>
        </w:rPr>
        <w:t xml:space="preserve"> 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1.7.7. Земли запаса</w:t>
      </w:r>
    </w:p>
    <w:p w:rsidR="00135CDD" w:rsidRPr="006D390E" w:rsidRDefault="00135CDD" w:rsidP="00135CDD">
      <w:pPr>
        <w:ind w:firstLine="709"/>
        <w:rPr>
          <w:rFonts w:eastAsia="Calibri" w:cs="Arial"/>
        </w:rPr>
      </w:pPr>
    </w:p>
    <w:p w:rsidR="00135CDD" w:rsidRPr="006D390E" w:rsidRDefault="00135CDD" w:rsidP="00135CDD">
      <w:pPr>
        <w:ind w:firstLine="709"/>
        <w:rPr>
          <w:rFonts w:cs="Arial"/>
        </w:rPr>
      </w:pPr>
      <w:r w:rsidRPr="006D390E">
        <w:rPr>
          <w:rFonts w:cs="Arial"/>
        </w:rPr>
        <w:t xml:space="preserve"> 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135CDD" w:rsidRPr="006D390E" w:rsidRDefault="00135CDD" w:rsidP="00135CDD">
      <w:pPr>
        <w:ind w:firstLine="709"/>
        <w:rPr>
          <w:rFonts w:cs="Arial"/>
          <w:lang w:eastAsia="ar-SA"/>
        </w:rPr>
      </w:pPr>
      <w:r w:rsidRPr="006D390E">
        <w:rPr>
          <w:rFonts w:cs="Arial"/>
          <w:lang w:eastAsia="ar-SA"/>
        </w:rPr>
        <w:t xml:space="preserve"> 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1.7.8. Кадастровая оценка земель</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lang w:eastAsia="ar-SA"/>
        </w:rPr>
      </w:pPr>
      <w:r w:rsidRPr="006D390E">
        <w:rPr>
          <w:rFonts w:eastAsia="TimesNewRomanPSMT" w:cs="Arial"/>
        </w:rPr>
        <w:t xml:space="preserve"> </w:t>
      </w:r>
      <w:r w:rsidRPr="006D390E">
        <w:rPr>
          <w:rFonts w:cs="Arial"/>
          <w:lang w:eastAsia="ar-SA"/>
        </w:rP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135CDD" w:rsidRPr="006D390E" w:rsidRDefault="00135CDD" w:rsidP="00135CDD">
      <w:pPr>
        <w:ind w:firstLine="709"/>
        <w:rPr>
          <w:rFonts w:cs="Arial"/>
          <w:lang w:eastAsia="ar-SA"/>
        </w:rPr>
      </w:pPr>
      <w:r w:rsidRPr="006D390E">
        <w:rPr>
          <w:rFonts w:cs="Arial"/>
          <w:lang w:eastAsia="ar-SA"/>
        </w:rPr>
        <w:t xml:space="preserve"> 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w:t>
      </w:r>
      <w:r w:rsidRPr="006D390E">
        <w:rPr>
          <w:rFonts w:cs="Arial"/>
          <w:lang w:eastAsia="ar-SA"/>
        </w:rPr>
        <w:lastRenderedPageBreak/>
        <w:t>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35CDD" w:rsidRPr="006D390E" w:rsidRDefault="00135CDD" w:rsidP="00135CDD">
      <w:pPr>
        <w:ind w:firstLine="709"/>
        <w:rPr>
          <w:rFonts w:cs="Arial"/>
          <w:lang w:eastAsia="ar-SA"/>
        </w:rPr>
      </w:pPr>
      <w:r w:rsidRPr="006D390E">
        <w:rPr>
          <w:rFonts w:cs="Arial"/>
          <w:lang w:eastAsia="ar-SA"/>
        </w:rPr>
        <w:t xml:space="preserve"> 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135CDD" w:rsidRPr="006D390E" w:rsidRDefault="00135CDD" w:rsidP="00135CDD">
      <w:pPr>
        <w:ind w:firstLine="709"/>
        <w:rPr>
          <w:rFonts w:cs="Arial"/>
          <w:lang w:eastAsia="ar-SA"/>
        </w:rPr>
      </w:pPr>
      <w:r w:rsidRPr="006D390E">
        <w:rPr>
          <w:rFonts w:cs="Arial"/>
          <w:lang w:eastAsia="ar-SA"/>
        </w:rPr>
        <w:t xml:space="preserve"> Материалы кадастровой оценки земель по каждой категории подвергаются актуализации (переоценке) каждые 3-5 лет и утверждаются постановлениями правительства Воронежской области.</w:t>
      </w:r>
    </w:p>
    <w:p w:rsidR="00135CDD" w:rsidRPr="006D390E" w:rsidRDefault="00135CDD" w:rsidP="00135CDD">
      <w:pPr>
        <w:ind w:firstLine="709"/>
        <w:rPr>
          <w:rFonts w:cs="Arial"/>
          <w:lang w:eastAsia="ar-SA"/>
        </w:rPr>
      </w:pPr>
      <w:r w:rsidRPr="006D390E">
        <w:rPr>
          <w:rFonts w:cs="Arial"/>
          <w:lang w:eastAsia="ar-SA"/>
        </w:rPr>
        <w:t xml:space="preserve"> В настоящее время проводятся работы по актуализации (переоценке) государственной кадастровой оценки земель населенных пунктов Воронежской области,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p>
    <w:p w:rsidR="00135CDD" w:rsidRPr="006D390E" w:rsidRDefault="00135CDD" w:rsidP="00135CDD">
      <w:pPr>
        <w:ind w:firstLine="709"/>
        <w:rPr>
          <w:rFonts w:cs="Arial"/>
          <w:lang w:eastAsia="ar-SA"/>
        </w:rPr>
      </w:pPr>
      <w:r w:rsidRPr="006D390E">
        <w:rPr>
          <w:rFonts w:cs="Arial"/>
          <w:lang w:eastAsia="ar-SA"/>
        </w:rPr>
        <w:t xml:space="preserve"> Завершены работы по актуализации (переоценке) государственной кадастровой оценки земель садоводческих, огороднических и дачных объединений. Результаты кадастровой оценки утверждены Постановлением Правительства Воронежской обл. от 30.11.2009 N 1023 «Об утверждении результатов государственной кадастровой оценки земель</w:t>
      </w:r>
    </w:p>
    <w:p w:rsidR="00135CDD" w:rsidRPr="006D390E" w:rsidRDefault="00135CDD" w:rsidP="00135CDD">
      <w:pPr>
        <w:ind w:firstLine="709"/>
        <w:rPr>
          <w:rFonts w:cs="Arial"/>
          <w:lang w:eastAsia="ar-SA"/>
        </w:rPr>
      </w:pPr>
      <w:r w:rsidRPr="006D390E">
        <w:rPr>
          <w:rFonts w:cs="Arial"/>
          <w:lang w:eastAsia="ar-SA"/>
        </w:rPr>
        <w:t>садоводческих, огороднических и дачных объединений».</w:t>
      </w:r>
    </w:p>
    <w:p w:rsidR="00135CDD" w:rsidRPr="006D390E" w:rsidRDefault="00135CDD" w:rsidP="00135CDD">
      <w:pPr>
        <w:ind w:firstLine="709"/>
        <w:rPr>
          <w:rFonts w:cs="Arial"/>
          <w:lang w:eastAsia="ar-SA"/>
        </w:rPr>
      </w:pPr>
      <w:r w:rsidRPr="006D390E">
        <w:rPr>
          <w:rFonts w:cs="Arial"/>
          <w:lang w:eastAsia="ar-SA"/>
        </w:rPr>
        <w:t xml:space="preserve"> Кадастровая оценка земель сельскохозяйственного назначения, особо охраняемых территорий и объектов, земель лесного и водного фонда утверждена следующими документами:</w:t>
      </w:r>
    </w:p>
    <w:p w:rsidR="00135CDD" w:rsidRPr="006D390E" w:rsidRDefault="00135CDD" w:rsidP="00135CDD">
      <w:pPr>
        <w:ind w:firstLine="709"/>
        <w:rPr>
          <w:rFonts w:cs="Arial"/>
          <w:lang w:eastAsia="ar-SA"/>
        </w:rPr>
      </w:pPr>
      <w:r w:rsidRPr="006D390E">
        <w:rPr>
          <w:rFonts w:cs="Arial"/>
          <w:lang w:eastAsia="ar-SA"/>
        </w:rPr>
        <w:t xml:space="preserve"> Постановление Администрации Воронежской обл. от 29.11.2006 N 975 «Об утверждении результатов государственной кадастровой оценки земель сельскохозяйственного назначения»;</w:t>
      </w:r>
    </w:p>
    <w:p w:rsidR="00135CDD" w:rsidRPr="006D390E" w:rsidRDefault="00135CDD" w:rsidP="00135CDD">
      <w:pPr>
        <w:ind w:firstLine="709"/>
        <w:rPr>
          <w:rFonts w:cs="Arial"/>
          <w:lang w:eastAsia="ar-SA"/>
        </w:rPr>
      </w:pPr>
      <w:r w:rsidRPr="006D390E">
        <w:rPr>
          <w:rFonts w:cs="Arial"/>
          <w:lang w:eastAsia="ar-SA"/>
        </w:rPr>
        <w:t xml:space="preserve"> Постановление Администрации Воронежской обл. от 04.10.2005 N 981 «Об утверждении результатов государственной кадастровой оценки земель особо охраняемых территорий и объектов Воронежской области»;</w:t>
      </w:r>
    </w:p>
    <w:p w:rsidR="00135CDD" w:rsidRPr="006D390E" w:rsidRDefault="00135CDD" w:rsidP="00135CDD">
      <w:pPr>
        <w:ind w:firstLine="709"/>
        <w:rPr>
          <w:rFonts w:cs="Arial"/>
          <w:lang w:eastAsia="ar-SA"/>
        </w:rPr>
      </w:pPr>
      <w:r w:rsidRPr="006D390E">
        <w:rPr>
          <w:rFonts w:cs="Arial"/>
          <w:lang w:eastAsia="ar-SA"/>
        </w:rPr>
        <w:t xml:space="preserve"> Постановление Администрации Воронежской обл. от 23.07.2005 N 706 «Об утверждении результатов государственной кадастровой оценки земель лесного фонда II уровня Воронежской области»;</w:t>
      </w:r>
    </w:p>
    <w:p w:rsidR="00135CDD" w:rsidRPr="006D390E" w:rsidRDefault="00135CDD" w:rsidP="00135CDD">
      <w:pPr>
        <w:ind w:firstLine="709"/>
        <w:rPr>
          <w:rFonts w:cs="Arial"/>
          <w:lang w:eastAsia="ar-SA"/>
        </w:rPr>
      </w:pPr>
      <w:r w:rsidRPr="006D390E">
        <w:rPr>
          <w:rFonts w:cs="Arial"/>
          <w:lang w:eastAsia="ar-SA"/>
        </w:rPr>
        <w:t xml:space="preserve"> Постановление Администрации Воронежской обл. от 19.09.2005 N 928 «Об утверждении </w:t>
      </w:r>
      <w:proofErr w:type="gramStart"/>
      <w:r w:rsidRPr="006D390E">
        <w:rPr>
          <w:rFonts w:cs="Arial"/>
          <w:lang w:eastAsia="ar-SA"/>
        </w:rPr>
        <w:t>результатов государственной кадастровой оценки земель водного фонда Воронежской области</w:t>
      </w:r>
      <w:proofErr w:type="gramEnd"/>
      <w:r w:rsidRPr="006D390E">
        <w:rPr>
          <w:rFonts w:cs="Arial"/>
          <w:lang w:eastAsia="ar-SA"/>
        </w:rPr>
        <w:t>».</w:t>
      </w:r>
    </w:p>
    <w:p w:rsidR="00135CDD" w:rsidRPr="006D390E" w:rsidRDefault="00135CDD" w:rsidP="00135CDD">
      <w:pPr>
        <w:autoSpaceDE w:val="0"/>
        <w:ind w:firstLine="709"/>
        <w:rPr>
          <w:rFonts w:eastAsia="TimesNewRomanPS-BoldMT" w:cs="Arial"/>
          <w:bCs/>
          <w:lang w:eastAsia="en-US"/>
        </w:rPr>
      </w:pPr>
      <w:r w:rsidRPr="006D390E">
        <w:rPr>
          <w:rFonts w:eastAsia="TimesNewRomanPS-BoldMT" w:cs="Arial"/>
          <w:bCs/>
        </w:rPr>
        <w:t>Выводы:</w:t>
      </w:r>
    </w:p>
    <w:p w:rsidR="00135CDD" w:rsidRPr="006D390E" w:rsidRDefault="00135CDD" w:rsidP="00135CDD">
      <w:pPr>
        <w:ind w:firstLine="709"/>
        <w:rPr>
          <w:rFonts w:eastAsia="Calibri" w:cs="Arial"/>
        </w:rPr>
      </w:pPr>
      <w:r w:rsidRPr="006D390E">
        <w:rPr>
          <w:rFonts w:cs="Arial"/>
        </w:rPr>
        <w:t xml:space="preserve"> Анализ земель на территории Айдаровского сельского поселения показал, что многие категории, которые должны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w:t>
      </w:r>
    </w:p>
    <w:p w:rsidR="00135CDD" w:rsidRPr="006D390E" w:rsidRDefault="00135CDD" w:rsidP="00135CDD">
      <w:pPr>
        <w:ind w:firstLine="709"/>
        <w:rPr>
          <w:rFonts w:cs="Arial"/>
        </w:rPr>
      </w:pPr>
      <w:r w:rsidRPr="006D390E">
        <w:rPr>
          <w:rFonts w:cs="Arial"/>
        </w:rPr>
        <w:t xml:space="preserve"> 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135CDD" w:rsidRPr="006D390E" w:rsidRDefault="00135CDD" w:rsidP="00135CDD">
      <w:pPr>
        <w:ind w:firstLine="709"/>
        <w:rPr>
          <w:rFonts w:cs="Arial"/>
        </w:rPr>
      </w:pPr>
      <w:r w:rsidRPr="006D390E">
        <w:rPr>
          <w:rFonts w:cs="Arial"/>
        </w:rPr>
        <w:t xml:space="preserve"> 1. Границы земель населенных пунктов.</w:t>
      </w:r>
    </w:p>
    <w:p w:rsidR="00135CDD" w:rsidRPr="006D390E" w:rsidRDefault="00135CDD" w:rsidP="00135CDD">
      <w:pPr>
        <w:ind w:firstLine="709"/>
        <w:rPr>
          <w:rFonts w:cs="Arial"/>
        </w:rPr>
      </w:pPr>
      <w:r w:rsidRPr="006D390E">
        <w:rPr>
          <w:rFonts w:cs="Arial"/>
        </w:rPr>
        <w:lastRenderedPageBreak/>
        <w:t xml:space="preserve"> 2. Границы земель сельскохозяйственного назначения.</w:t>
      </w:r>
    </w:p>
    <w:p w:rsidR="00135CDD" w:rsidRPr="006D390E" w:rsidRDefault="00135CDD" w:rsidP="00135CDD">
      <w:pPr>
        <w:ind w:firstLine="709"/>
        <w:rPr>
          <w:rFonts w:cs="Arial"/>
        </w:rPr>
      </w:pPr>
      <w:r w:rsidRPr="006D390E">
        <w:rPr>
          <w:rFonts w:cs="Arial"/>
        </w:rPr>
        <w:t xml:space="preserve"> 3. </w:t>
      </w:r>
      <w:proofErr w:type="gramStart"/>
      <w:r w:rsidRPr="006D390E">
        <w:rPr>
          <w:rFonts w:cs="Arial"/>
        </w:rPr>
        <w:t>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p w:rsidR="00135CDD" w:rsidRPr="006D390E" w:rsidRDefault="00135CDD" w:rsidP="00135CDD">
      <w:pPr>
        <w:ind w:firstLine="709"/>
        <w:rPr>
          <w:rFonts w:cs="Arial"/>
        </w:rPr>
      </w:pPr>
      <w:r w:rsidRPr="006D390E">
        <w:rPr>
          <w:rFonts w:cs="Arial"/>
        </w:rPr>
        <w:t xml:space="preserve"> - земли промышленности,</w:t>
      </w:r>
    </w:p>
    <w:p w:rsidR="00135CDD" w:rsidRPr="006D390E" w:rsidRDefault="00135CDD" w:rsidP="00135CDD">
      <w:pPr>
        <w:ind w:firstLine="709"/>
        <w:rPr>
          <w:rFonts w:cs="Arial"/>
        </w:rPr>
      </w:pPr>
      <w:r w:rsidRPr="006D390E">
        <w:rPr>
          <w:rFonts w:cs="Arial"/>
        </w:rPr>
        <w:t xml:space="preserve"> - земли энергетики,</w:t>
      </w:r>
    </w:p>
    <w:p w:rsidR="00135CDD" w:rsidRPr="006D390E" w:rsidRDefault="00135CDD" w:rsidP="00135CDD">
      <w:pPr>
        <w:ind w:firstLine="709"/>
        <w:rPr>
          <w:rFonts w:cs="Arial"/>
        </w:rPr>
      </w:pPr>
      <w:r w:rsidRPr="006D390E">
        <w:rPr>
          <w:rFonts w:cs="Arial"/>
        </w:rPr>
        <w:t xml:space="preserve"> - земли связи и информатики,</w:t>
      </w:r>
    </w:p>
    <w:p w:rsidR="00135CDD" w:rsidRPr="006D390E" w:rsidRDefault="00135CDD" w:rsidP="00135CDD">
      <w:pPr>
        <w:ind w:firstLine="709"/>
        <w:rPr>
          <w:rFonts w:cs="Arial"/>
        </w:rPr>
      </w:pPr>
      <w:r w:rsidRPr="006D390E">
        <w:rPr>
          <w:rFonts w:cs="Arial"/>
        </w:rPr>
        <w:t xml:space="preserve"> - земли специального назначения </w:t>
      </w:r>
    </w:p>
    <w:p w:rsidR="00135CDD" w:rsidRPr="006D390E" w:rsidRDefault="00135CDD" w:rsidP="00135CDD">
      <w:pPr>
        <w:ind w:firstLine="709"/>
        <w:rPr>
          <w:rFonts w:cs="Arial"/>
        </w:rPr>
      </w:pPr>
      <w:r w:rsidRPr="006D390E">
        <w:rPr>
          <w:rFonts w:cs="Arial"/>
        </w:rPr>
        <w:t xml:space="preserve"> 4. Границы земель лесного фонда.</w:t>
      </w:r>
    </w:p>
    <w:p w:rsidR="002274E9" w:rsidRDefault="002274E9" w:rsidP="002274E9">
      <w:pPr>
        <w:ind w:firstLine="709"/>
        <w:rPr>
          <w:rFonts w:eastAsia="Calibri" w:cs="Arial"/>
        </w:rPr>
      </w:pPr>
      <w:r>
        <w:rPr>
          <w:rFonts w:cs="Arial"/>
        </w:rPr>
        <w:t>5. Границы земель особо охраняемых территорий и объектов.</w:t>
      </w:r>
    </w:p>
    <w:p w:rsidR="002274E9" w:rsidRDefault="002274E9" w:rsidP="002274E9">
      <w:pPr>
        <w:ind w:firstLine="709"/>
        <w:rPr>
          <w:rFonts w:eastAsia="TimesNewRomanPS-BoldItalicMT" w:cs="Arial"/>
        </w:rPr>
      </w:pPr>
      <w:r>
        <w:rPr>
          <w:rFonts w:cs="Arial"/>
        </w:rPr>
        <w:t>Для земель особо охраняемых территорий и объектов, а также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r w:rsidRPr="001B2F76">
        <w:rPr>
          <w:rFonts w:cs="Arial"/>
        </w:rPr>
        <w:t xml:space="preserve"> </w:t>
      </w:r>
      <w:r w:rsidRPr="001B2F76">
        <w:rPr>
          <w:rFonts w:cs="Arial"/>
        </w:rPr>
        <w:t>(в редакции решения от 01.04.2022 № 88)</w:t>
      </w:r>
      <w:r>
        <w:t>.</w:t>
      </w:r>
    </w:p>
    <w:p w:rsidR="00135CDD" w:rsidRPr="006D390E" w:rsidRDefault="00135CDD" w:rsidP="00135CDD">
      <w:pPr>
        <w:ind w:firstLine="709"/>
        <w:rPr>
          <w:rFonts w:eastAsia="ArialMT" w:cs="Arial"/>
        </w:rPr>
      </w:pPr>
      <w:r w:rsidRPr="006D390E">
        <w:rPr>
          <w:rFonts w:eastAsia="TimesNewRomanPS-BoldItalicMT" w:cs="Arial"/>
        </w:rPr>
        <w:t>Распределение земель по категориям показано на схемах</w:t>
      </w:r>
      <w:r w:rsidRPr="006D390E">
        <w:rPr>
          <w:rFonts w:eastAsia="ArialMT" w:cs="Arial"/>
        </w:rPr>
        <w:t xml:space="preserve"> 1(</w:t>
      </w:r>
      <w:r w:rsidRPr="006D390E">
        <w:rPr>
          <w:rFonts w:eastAsia="ArialMT" w:cs="Arial"/>
          <w:lang w:val="en-US"/>
        </w:rPr>
        <w:t>II</w:t>
      </w:r>
      <w:r w:rsidRPr="006D390E">
        <w:rPr>
          <w:rFonts w:eastAsia="ArialMT" w:cs="Arial"/>
        </w:rPr>
        <w:t>).</w:t>
      </w:r>
    </w:p>
    <w:p w:rsidR="00135CDD" w:rsidRPr="006D390E" w:rsidRDefault="00135CDD" w:rsidP="00135CDD">
      <w:pPr>
        <w:pStyle w:val="ConsPlusNormal"/>
        <w:widowControl/>
        <w:snapToGrid w:val="0"/>
        <w:ind w:firstLine="709"/>
        <w:jc w:val="both"/>
        <w:rPr>
          <w:rFonts w:eastAsia="Times New Roman"/>
          <w:bCs/>
          <w:sz w:val="24"/>
          <w:szCs w:val="24"/>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 Планировочная организация сельского поселения и функциональное зонирование территории населенных пунктов</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1. Планировочная организация территории сельского поселения включает в себя следующие элементы: </w:t>
      </w:r>
    </w:p>
    <w:p w:rsidR="00135CDD" w:rsidRPr="006D390E" w:rsidRDefault="00135CDD" w:rsidP="00DC0540">
      <w:pPr>
        <w:widowControl w:val="0"/>
        <w:numPr>
          <w:ilvl w:val="0"/>
          <w:numId w:val="38"/>
        </w:numPr>
        <w:suppressAutoHyphens/>
        <w:ind w:left="0" w:firstLine="709"/>
        <w:rPr>
          <w:rFonts w:cs="Arial"/>
        </w:rPr>
      </w:pPr>
      <w:r w:rsidRPr="006D390E">
        <w:rPr>
          <w:rFonts w:cs="Arial"/>
        </w:rPr>
        <w:t>сельское поселение;</w:t>
      </w:r>
    </w:p>
    <w:p w:rsidR="00135CDD" w:rsidRPr="006D390E" w:rsidRDefault="00135CDD" w:rsidP="00DC0540">
      <w:pPr>
        <w:widowControl w:val="0"/>
        <w:numPr>
          <w:ilvl w:val="0"/>
          <w:numId w:val="38"/>
        </w:numPr>
        <w:suppressAutoHyphens/>
        <w:ind w:left="0" w:firstLine="709"/>
        <w:rPr>
          <w:rFonts w:cs="Arial"/>
        </w:rPr>
      </w:pPr>
      <w:r w:rsidRPr="006D390E">
        <w:rPr>
          <w:rFonts w:cs="Arial"/>
        </w:rPr>
        <w:t>сельский населенный пункт;</w:t>
      </w:r>
    </w:p>
    <w:p w:rsidR="00135CDD" w:rsidRPr="006D390E" w:rsidRDefault="00135CDD" w:rsidP="00DC0540">
      <w:pPr>
        <w:widowControl w:val="0"/>
        <w:numPr>
          <w:ilvl w:val="0"/>
          <w:numId w:val="38"/>
        </w:numPr>
        <w:suppressAutoHyphens/>
        <w:ind w:left="0" w:firstLine="709"/>
        <w:rPr>
          <w:rFonts w:cs="Arial"/>
        </w:rPr>
      </w:pPr>
      <w:r w:rsidRPr="006D390E">
        <w:rPr>
          <w:rFonts w:cs="Arial"/>
        </w:rPr>
        <w:t>планировочный микрорайон;</w:t>
      </w:r>
    </w:p>
    <w:p w:rsidR="00135CDD" w:rsidRPr="006D390E" w:rsidRDefault="00135CDD" w:rsidP="00DC0540">
      <w:pPr>
        <w:widowControl w:val="0"/>
        <w:numPr>
          <w:ilvl w:val="0"/>
          <w:numId w:val="38"/>
        </w:numPr>
        <w:suppressAutoHyphens/>
        <w:ind w:left="0" w:firstLine="709"/>
        <w:rPr>
          <w:rFonts w:cs="Arial"/>
        </w:rPr>
      </w:pPr>
      <w:r w:rsidRPr="006D390E">
        <w:rPr>
          <w:rFonts w:cs="Arial"/>
        </w:rPr>
        <w:t>планировочный квартал;</w:t>
      </w:r>
    </w:p>
    <w:p w:rsidR="00135CDD" w:rsidRPr="006D390E" w:rsidRDefault="00135CDD" w:rsidP="00DC0540">
      <w:pPr>
        <w:widowControl w:val="0"/>
        <w:numPr>
          <w:ilvl w:val="0"/>
          <w:numId w:val="38"/>
        </w:numPr>
        <w:suppressAutoHyphens/>
        <w:ind w:left="0" w:firstLine="709"/>
        <w:rPr>
          <w:rFonts w:cs="Arial"/>
        </w:rPr>
      </w:pPr>
      <w:r w:rsidRPr="006D390E">
        <w:rPr>
          <w:rFonts w:cs="Arial"/>
        </w:rPr>
        <w:t>сформированный земельный участок</w:t>
      </w:r>
    </w:p>
    <w:p w:rsidR="002274E9" w:rsidRDefault="00135CDD" w:rsidP="00135CDD">
      <w:pPr>
        <w:ind w:firstLine="709"/>
        <w:rPr>
          <w:rFonts w:cs="Arial"/>
        </w:rPr>
      </w:pPr>
      <w:r w:rsidRPr="006D390E">
        <w:rPr>
          <w:rFonts w:cs="Arial"/>
        </w:rPr>
        <w:t>2. Территория сельского поселения определяется границей муниципального образования.</w:t>
      </w:r>
    </w:p>
    <w:p w:rsidR="00135CDD" w:rsidRPr="006D390E" w:rsidRDefault="00135CDD" w:rsidP="00135CDD">
      <w:pPr>
        <w:ind w:firstLine="709"/>
        <w:rPr>
          <w:rFonts w:cs="Arial"/>
        </w:rPr>
      </w:pPr>
      <w:r w:rsidRPr="006D390E">
        <w:rPr>
          <w:rFonts w:cs="Arial"/>
        </w:rPr>
        <w:t>3. Территория сельского населенного пункта определяется границей сельского  населенного пункта.</w:t>
      </w:r>
    </w:p>
    <w:p w:rsidR="00135CDD" w:rsidRPr="006D390E" w:rsidRDefault="00135CDD" w:rsidP="00135CDD">
      <w:pPr>
        <w:ind w:firstLine="709"/>
        <w:rPr>
          <w:rFonts w:cs="Arial"/>
        </w:rPr>
      </w:pPr>
      <w:r w:rsidRPr="006D390E">
        <w:rPr>
          <w:rFonts w:cs="Arial"/>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прочей градостроительной документации.</w:t>
      </w:r>
    </w:p>
    <w:p w:rsidR="00135CDD" w:rsidRPr="006D390E" w:rsidRDefault="00135CDD" w:rsidP="00135CDD">
      <w:pPr>
        <w:ind w:firstLine="709"/>
        <w:rPr>
          <w:rFonts w:cs="Arial"/>
        </w:rPr>
      </w:pPr>
      <w:r w:rsidRPr="006D390E">
        <w:rPr>
          <w:rFonts w:cs="Arial"/>
        </w:rPr>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1.8.1. Планировочная организация территории Айдаровского сельского поселения </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eastAsia="TimesNewRomanPSMT" w:cs="Arial"/>
        </w:rPr>
      </w:pPr>
      <w:r w:rsidRPr="006D390E">
        <w:rPr>
          <w:rFonts w:cs="Arial"/>
        </w:rPr>
        <w:t xml:space="preserve"> Планировочная организация территории Айдаровского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w:t>
      </w:r>
      <w:r w:rsidRPr="006D390E">
        <w:rPr>
          <w:rFonts w:cs="Arial"/>
        </w:rPr>
        <w:lastRenderedPageBreak/>
        <w:t xml:space="preserve">соответствует характеру  традиционной системы расселения и представлен пятью населенными пунктами: п. ВНИИСС, с. Айдарово, с. Староживотинное, х. </w:t>
      </w:r>
      <w:proofErr w:type="gramStart"/>
      <w:r w:rsidRPr="006D390E">
        <w:rPr>
          <w:rFonts w:cs="Arial"/>
        </w:rPr>
        <w:t>Красное</w:t>
      </w:r>
      <w:proofErr w:type="gramEnd"/>
      <w:r w:rsidRPr="006D390E">
        <w:rPr>
          <w:rFonts w:cs="Arial"/>
        </w:rPr>
        <w:t>, с. Чертовицы, которые застроены, в основном, индивидуальной усадебной застройкой. Основными</w:t>
      </w:r>
      <w:r w:rsidRPr="006D390E">
        <w:rPr>
          <w:rFonts w:eastAsia="TimesNewRomanPSMT" w:cs="Arial"/>
        </w:rPr>
        <w:t xml:space="preserve"> планировочными осями Айдаровского сельского поселения являются транспортные </w:t>
      </w:r>
      <w:proofErr w:type="gramStart"/>
      <w:r w:rsidRPr="006D390E">
        <w:rPr>
          <w:rFonts w:eastAsia="TimesNewRomanPSMT" w:cs="Arial"/>
        </w:rPr>
        <w:t>коммуникации</w:t>
      </w:r>
      <w:proofErr w:type="gramEnd"/>
      <w:r w:rsidRPr="006D390E">
        <w:rPr>
          <w:rFonts w:eastAsia="TimesNewRomanPSMT" w:cs="Arial"/>
        </w:rPr>
        <w:t xml:space="preserve"> и р. Воронеж вдоль </w:t>
      </w:r>
      <w:proofErr w:type="gramStart"/>
      <w:r w:rsidRPr="006D390E">
        <w:rPr>
          <w:rFonts w:eastAsia="TimesNewRomanPSMT" w:cs="Arial"/>
        </w:rPr>
        <w:t>которых</w:t>
      </w:r>
      <w:proofErr w:type="gramEnd"/>
      <w:r w:rsidRPr="006D390E">
        <w:rPr>
          <w:rFonts w:eastAsia="TimesNewRomanPSMT" w:cs="Arial"/>
        </w:rPr>
        <w:t xml:space="preserve"> сформировались селитебные территории населенных пунктов. Отличительной планировочной особенностью для Айдаровского сельского поселения является наличие на его территории крупного лесного массива, занимающего 60 % территории поселения.</w:t>
      </w:r>
    </w:p>
    <w:p w:rsidR="00135CDD" w:rsidRPr="006D390E" w:rsidRDefault="00135CDD" w:rsidP="00135CDD">
      <w:pPr>
        <w:ind w:firstLine="709"/>
        <w:rPr>
          <w:rFonts w:eastAsia="Calibri" w:cs="Arial"/>
        </w:rPr>
      </w:pPr>
      <w:r w:rsidRPr="006D390E">
        <w:rPr>
          <w:rFonts w:eastAsia="TimesNewRomanPSMT" w:cs="Arial"/>
        </w:rPr>
        <w:t xml:space="preserve"> </w:t>
      </w:r>
      <w:r w:rsidRPr="006D390E">
        <w:rPr>
          <w:rFonts w:cs="Arial"/>
        </w:rPr>
        <w:t>Через всю территорию поселения с севера на юг проходит федеральная автодорога М-4 «Дон» Москва–Воронеж–Ростов-на-Дону–Новороссийск. Магистраль М-4 «Дон» входит в международный транспортный коридор «Север–Юг» и является самой напряженной по плотности и интенсивности движения. На отдельных участках по ней проходит свыше 30000 автомобилей в сутки. Вдоль автомагистрали М-4 на данный момент формируются территории с ярко выраженной производственной ориентированностью, что в дальнейшем будет способствовать экономическому развитию территории сельского поселения.</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Поселок ВНИИСС и село Айдарово расположены в непосредственной близости от административно-территориального центра Рамонского муниципального района — р.п.</w:t>
      </w:r>
      <w:proofErr w:type="gramEnd"/>
      <w:r w:rsidRPr="006D390E">
        <w:rPr>
          <w:rFonts w:cs="Arial"/>
        </w:rPr>
        <w:t xml:space="preserve"> Рамонь. Село Чертовицы </w:t>
      </w:r>
      <w:proofErr w:type="gramStart"/>
      <w:r w:rsidRPr="006D390E">
        <w:rPr>
          <w:rFonts w:cs="Arial"/>
        </w:rPr>
        <w:t>значительно удалено</w:t>
      </w:r>
      <w:proofErr w:type="gramEnd"/>
      <w:r w:rsidRPr="006D390E">
        <w:rPr>
          <w:rFonts w:cs="Arial"/>
        </w:rPr>
        <w:t xml:space="preserve"> от остальных населенных пунктов и расположено на правобережье реки Воронеж. Село Староживотинное располагается в центральной части поселения. С запада, востока, севера и северо-востока населенный пункт окружен землями лесного фонда. Хутор Красное примыкает к автодороге М «Дон» — Рамонь.</w:t>
      </w:r>
    </w:p>
    <w:p w:rsidR="00135CDD" w:rsidRPr="006D390E" w:rsidRDefault="00135CDD" w:rsidP="00135CDD">
      <w:pPr>
        <w:ind w:firstLine="709"/>
        <w:rPr>
          <w:rFonts w:cs="Arial"/>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1.8.2. Функциональное зонирование и планировочная структура  территории населенных пунктов Айдаровского сельского поселения </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Функциональное зонирование территории населенных пунктов Айдаровского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135CDD" w:rsidRPr="006D390E" w:rsidRDefault="00135CDD" w:rsidP="00135CDD">
      <w:pPr>
        <w:ind w:firstLine="709"/>
        <w:rPr>
          <w:rFonts w:cs="Arial"/>
        </w:rPr>
      </w:pPr>
      <w:r w:rsidRPr="006D390E">
        <w:rPr>
          <w:rFonts w:cs="Arial"/>
        </w:rPr>
        <w:t xml:space="preserve"> Функциональная зона – это территория в определенных границах с однородным функциональным назначением.</w:t>
      </w:r>
    </w:p>
    <w:p w:rsidR="00135CDD" w:rsidRPr="006D390E" w:rsidRDefault="00135CDD" w:rsidP="00135CDD">
      <w:pPr>
        <w:ind w:firstLine="709"/>
        <w:rPr>
          <w:rFonts w:cs="Arial"/>
        </w:rPr>
      </w:pPr>
      <w:r w:rsidRPr="006D390E">
        <w:rPr>
          <w:rFonts w:cs="Arial"/>
        </w:rPr>
        <w:t xml:space="preserve"> Функциональное назначение территории понимается как преимущественный вид деятельности (функция), для которого предназначена территория.</w:t>
      </w:r>
    </w:p>
    <w:p w:rsidR="00135CDD" w:rsidRPr="006D390E" w:rsidRDefault="00135CDD" w:rsidP="00135CDD">
      <w:pPr>
        <w:ind w:firstLine="709"/>
        <w:rPr>
          <w:rFonts w:cs="Arial"/>
        </w:rPr>
      </w:pPr>
      <w:r w:rsidRPr="006D390E">
        <w:rPr>
          <w:rFonts w:cs="Arial"/>
        </w:rPr>
        <w:t xml:space="preserve"> Задачами функционального зонирования территории являются:</w:t>
      </w:r>
    </w:p>
    <w:p w:rsidR="00135CDD" w:rsidRPr="006D390E" w:rsidRDefault="00135CDD" w:rsidP="00DC0540">
      <w:pPr>
        <w:widowControl w:val="0"/>
        <w:numPr>
          <w:ilvl w:val="0"/>
          <w:numId w:val="39"/>
        </w:numPr>
        <w:suppressAutoHyphens/>
        <w:ind w:left="0" w:firstLine="709"/>
        <w:rPr>
          <w:rFonts w:cs="Arial"/>
        </w:rPr>
      </w:pPr>
      <w:r w:rsidRPr="006D390E">
        <w:rPr>
          <w:rFonts w:cs="Arial"/>
        </w:rPr>
        <w:t>определение номенклатуры и количества функциональных зон, подлежащих выделению на территории населенного пункта;</w:t>
      </w:r>
    </w:p>
    <w:p w:rsidR="00135CDD" w:rsidRPr="006D390E" w:rsidRDefault="00135CDD" w:rsidP="00DC0540">
      <w:pPr>
        <w:widowControl w:val="0"/>
        <w:numPr>
          <w:ilvl w:val="0"/>
          <w:numId w:val="39"/>
        </w:numPr>
        <w:suppressAutoHyphens/>
        <w:ind w:left="0" w:firstLine="709"/>
        <w:rPr>
          <w:rFonts w:cs="Arial"/>
        </w:rPr>
      </w:pPr>
      <w:r w:rsidRPr="006D390E">
        <w:rPr>
          <w:rFonts w:cs="Arial"/>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135CDD" w:rsidRPr="006D390E" w:rsidRDefault="00135CDD" w:rsidP="00DC0540">
      <w:pPr>
        <w:widowControl w:val="0"/>
        <w:numPr>
          <w:ilvl w:val="0"/>
          <w:numId w:val="39"/>
        </w:numPr>
        <w:suppressAutoHyphens/>
        <w:ind w:left="0" w:firstLine="709"/>
        <w:rPr>
          <w:rFonts w:cs="Arial"/>
        </w:rPr>
      </w:pPr>
      <w:r w:rsidRPr="006D390E">
        <w:rPr>
          <w:rFonts w:cs="Arial"/>
        </w:rPr>
        <w:t>разработка рекомендаций по оптимизации режима использования территорий в пределах функциональных зон разного типа.</w:t>
      </w:r>
    </w:p>
    <w:p w:rsidR="00135CDD" w:rsidRPr="006D390E" w:rsidRDefault="00135CDD" w:rsidP="00135CDD">
      <w:pPr>
        <w:ind w:firstLine="709"/>
        <w:rPr>
          <w:rFonts w:cs="Arial"/>
        </w:rPr>
      </w:pPr>
      <w:r w:rsidRPr="006D390E">
        <w:rPr>
          <w:rFonts w:cs="Arial"/>
        </w:rPr>
        <w:t xml:space="preserve"> 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135CDD" w:rsidRPr="006D390E" w:rsidRDefault="00135CDD" w:rsidP="00DC0540">
      <w:pPr>
        <w:widowControl w:val="0"/>
        <w:numPr>
          <w:ilvl w:val="0"/>
          <w:numId w:val="11"/>
        </w:numPr>
        <w:suppressAutoHyphens/>
        <w:ind w:left="0" w:firstLine="709"/>
        <w:rPr>
          <w:rFonts w:cs="Arial"/>
        </w:rPr>
      </w:pPr>
      <w:r w:rsidRPr="006D390E">
        <w:rPr>
          <w:rFonts w:cs="Arial"/>
        </w:rPr>
        <w:t>современного использования территории;</w:t>
      </w:r>
    </w:p>
    <w:p w:rsidR="00135CDD" w:rsidRPr="006D390E" w:rsidRDefault="00135CDD" w:rsidP="00DC0540">
      <w:pPr>
        <w:widowControl w:val="0"/>
        <w:numPr>
          <w:ilvl w:val="0"/>
          <w:numId w:val="11"/>
        </w:numPr>
        <w:suppressAutoHyphens/>
        <w:ind w:left="0" w:firstLine="709"/>
        <w:rPr>
          <w:rFonts w:cs="Arial"/>
        </w:rPr>
      </w:pPr>
      <w:r w:rsidRPr="006D390E">
        <w:rPr>
          <w:rFonts w:cs="Arial"/>
        </w:rPr>
        <w:t xml:space="preserve">концепции пространственного развития населенных пунктов сельского </w:t>
      </w:r>
      <w:r w:rsidRPr="006D390E">
        <w:rPr>
          <w:rFonts w:cs="Arial"/>
        </w:rPr>
        <w:lastRenderedPageBreak/>
        <w:t>поселения;</w:t>
      </w:r>
    </w:p>
    <w:p w:rsidR="00135CDD" w:rsidRPr="006D390E" w:rsidRDefault="00135CDD" w:rsidP="00DC0540">
      <w:pPr>
        <w:widowControl w:val="0"/>
        <w:numPr>
          <w:ilvl w:val="0"/>
          <w:numId w:val="11"/>
        </w:numPr>
        <w:suppressAutoHyphens/>
        <w:ind w:left="0" w:firstLine="709"/>
        <w:rPr>
          <w:rFonts w:cs="Arial"/>
        </w:rPr>
      </w:pPr>
      <w:r w:rsidRPr="006D390E">
        <w:rPr>
          <w:rFonts w:cs="Arial"/>
        </w:rPr>
        <w:t>градостроительных ограничений использования, определяемых аспектами природного и техногенного характера.</w:t>
      </w:r>
    </w:p>
    <w:p w:rsidR="00135CDD" w:rsidRPr="006D390E" w:rsidRDefault="00135CDD" w:rsidP="00135CDD">
      <w:pPr>
        <w:ind w:firstLine="709"/>
        <w:rPr>
          <w:rFonts w:cs="Arial"/>
        </w:rPr>
      </w:pPr>
      <w:r w:rsidRPr="006D390E">
        <w:rPr>
          <w:rFonts w:cs="Arial"/>
        </w:rPr>
        <w:t xml:space="preserve"> Функциональные зоны в существующих границах населенных пунктов определяются по фактическому использованию.</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 xml:space="preserve"> Хутор </w:t>
      </w:r>
      <w:proofErr w:type="gramStart"/>
      <w:r w:rsidRPr="006D390E">
        <w:rPr>
          <w:rFonts w:cs="Arial"/>
          <w:bCs/>
        </w:rPr>
        <w:t>Красное</w:t>
      </w:r>
      <w:proofErr w:type="gramEnd"/>
    </w:p>
    <w:p w:rsidR="00135CDD" w:rsidRPr="006D390E" w:rsidRDefault="00135CDD" w:rsidP="00135CDD">
      <w:pPr>
        <w:ind w:firstLine="709"/>
        <w:rPr>
          <w:rFonts w:cs="Arial"/>
        </w:rPr>
      </w:pPr>
      <w:r w:rsidRPr="006D390E">
        <w:rPr>
          <w:rFonts w:cs="Arial"/>
          <w:bCs/>
        </w:rPr>
        <w:t xml:space="preserve"> </w:t>
      </w:r>
      <w:r w:rsidRPr="006D390E">
        <w:rPr>
          <w:rFonts w:cs="Arial"/>
        </w:rPr>
        <w:t xml:space="preserve">Населенный пункт имеет правильное начертание улично-дорожной сети, и соответственно, четкую конфигурацию кварталов застройки. На территории населенного пункта расположена только индивидуальная жилая застройка. Другие функциональные зоны отсутствуют. Через территорию х. Красное проходит автомобильная дорога общего пользования регионального значения 1-25 М «Дон» - Рамонь, вдоль </w:t>
      </w:r>
      <w:proofErr w:type="gramStart"/>
      <w:r w:rsidRPr="006D390E">
        <w:rPr>
          <w:rFonts w:cs="Arial"/>
        </w:rPr>
        <w:t>которой</w:t>
      </w:r>
      <w:proofErr w:type="gramEnd"/>
      <w:r w:rsidRPr="006D390E">
        <w:rPr>
          <w:rFonts w:cs="Arial"/>
        </w:rPr>
        <w:t xml:space="preserve"> сформировалась жилая застройка. </w:t>
      </w:r>
    </w:p>
    <w:p w:rsidR="00135CDD" w:rsidRPr="006D390E" w:rsidRDefault="00135CDD" w:rsidP="00135CDD">
      <w:pPr>
        <w:ind w:firstLine="709"/>
        <w:rPr>
          <w:rFonts w:cs="Arial"/>
          <w:bCs/>
        </w:rPr>
      </w:pPr>
      <w:r w:rsidRPr="006D390E">
        <w:rPr>
          <w:rFonts w:cs="Arial"/>
          <w:bCs/>
        </w:rPr>
        <w:t xml:space="preserve"> Поселок ВНИИСС</w:t>
      </w:r>
    </w:p>
    <w:p w:rsidR="00135CDD" w:rsidRPr="006D390E" w:rsidRDefault="00135CDD" w:rsidP="00135CDD">
      <w:pPr>
        <w:ind w:firstLine="709"/>
        <w:rPr>
          <w:rFonts w:cs="Arial"/>
        </w:rPr>
      </w:pPr>
      <w:r w:rsidRPr="006D390E">
        <w:rPr>
          <w:rFonts w:cs="Arial"/>
          <w:bCs/>
        </w:rPr>
        <w:t xml:space="preserve"> </w:t>
      </w:r>
      <w:r w:rsidRPr="006D390E">
        <w:rPr>
          <w:rFonts w:cs="Arial"/>
        </w:rPr>
        <w:t xml:space="preserve">Поселок расположен к западу от р.п. Рамонь. На его территории располагаются зоны индивидуальной жилой застройки, зоны жилой застройки средней этажности, общественно-деловые зоны, зоны сельскохозяйственного использования, в северо-восточной части населенного пункта сформировалась производственная зона.  </w:t>
      </w:r>
      <w:r w:rsidRPr="006D390E">
        <w:rPr>
          <w:rFonts w:cs="Arial"/>
          <w:bCs/>
          <w:iCs/>
        </w:rPr>
        <w:t xml:space="preserve">Застройка поселка фактически сомкнулась </w:t>
      </w:r>
      <w:r w:rsidRPr="006D390E">
        <w:rPr>
          <w:rFonts w:cs="Arial"/>
        </w:rPr>
        <w:t>с селом Айдарово в южной части и р.п. Рамонь в восточной. Застройка средней этажности и общественно-деловые зоны располагаются в центральной части населенного пункта. Зоны индивидуальной жилой застройки сосредоточены преимущественно в западной части.</w:t>
      </w:r>
    </w:p>
    <w:p w:rsidR="00135CDD" w:rsidRPr="006D390E" w:rsidRDefault="00135CDD" w:rsidP="00135CDD">
      <w:pPr>
        <w:ind w:firstLine="709"/>
        <w:rPr>
          <w:rFonts w:cs="Arial"/>
          <w:bCs/>
        </w:rPr>
      </w:pPr>
      <w:r w:rsidRPr="006D390E">
        <w:rPr>
          <w:rFonts w:cs="Arial"/>
          <w:bCs/>
        </w:rPr>
        <w:t xml:space="preserve"> Село Айдарово</w:t>
      </w:r>
    </w:p>
    <w:p w:rsidR="00135CDD" w:rsidRPr="006D390E" w:rsidRDefault="00135CDD" w:rsidP="00135CDD">
      <w:pPr>
        <w:snapToGrid w:val="0"/>
        <w:ind w:firstLine="709"/>
        <w:rPr>
          <w:rFonts w:cs="Arial"/>
        </w:rPr>
      </w:pPr>
      <w:r w:rsidRPr="006D390E">
        <w:rPr>
          <w:rFonts w:cs="Arial"/>
          <w:bCs/>
        </w:rPr>
        <w:t xml:space="preserve"> </w:t>
      </w:r>
      <w:r w:rsidRPr="006D390E">
        <w:rPr>
          <w:rFonts w:cs="Arial"/>
        </w:rPr>
        <w:t xml:space="preserve">Село расположено в восточной части поселения, к западу от р.п. Рамонь. Жилая застройка на территории населенного пункта представлена индивидуальными жилыми домами. В центральной части населенного пункта сформировалась общественно-деловая зона. </w:t>
      </w:r>
      <w:proofErr w:type="gramStart"/>
      <w:r w:rsidRPr="006D390E">
        <w:rPr>
          <w:rFonts w:cs="Arial"/>
        </w:rPr>
        <w:t>Через территорию населенного пункта проходит автомобильная дорога регионального значения общего пользования 33-25 «М «Дон» - Рамонь» - с. Айдарово, которая делит населенный пункт на западную и восточные части.</w:t>
      </w:r>
      <w:proofErr w:type="gramEnd"/>
      <w:r w:rsidRPr="006D390E">
        <w:rPr>
          <w:rFonts w:cs="Arial"/>
        </w:rPr>
        <w:t xml:space="preserve"> К западу от основной территории населенного пункта сложился еще один жилой массив в районе улицы </w:t>
      </w:r>
      <w:proofErr w:type="gramStart"/>
      <w:r w:rsidRPr="006D390E">
        <w:rPr>
          <w:rFonts w:cs="Arial"/>
        </w:rPr>
        <w:t>Лесная</w:t>
      </w:r>
      <w:proofErr w:type="gramEnd"/>
      <w:r w:rsidRPr="006D390E">
        <w:rPr>
          <w:rFonts w:cs="Arial"/>
        </w:rPr>
        <w:t>. Несколько земельных участков расположены за пределами населенного пункта, на землях сельскохозяйственного назначения. Эти участки необходимо включить в границы населенного пункта.</w:t>
      </w:r>
    </w:p>
    <w:p w:rsidR="00135CDD" w:rsidRPr="006D390E" w:rsidRDefault="00135CDD" w:rsidP="00135CDD">
      <w:pPr>
        <w:snapToGrid w:val="0"/>
        <w:ind w:firstLine="709"/>
        <w:rPr>
          <w:rFonts w:cs="Arial"/>
          <w:bCs/>
        </w:rPr>
      </w:pPr>
      <w:r w:rsidRPr="006D390E">
        <w:rPr>
          <w:rFonts w:cs="Arial"/>
          <w:bCs/>
        </w:rPr>
        <w:t xml:space="preserve"> Село Староживотинное</w:t>
      </w:r>
    </w:p>
    <w:p w:rsidR="00135CDD" w:rsidRPr="006D390E" w:rsidRDefault="00135CDD" w:rsidP="00135CDD">
      <w:pPr>
        <w:ind w:firstLine="709"/>
        <w:rPr>
          <w:rFonts w:eastAsia="Calibri" w:cs="Arial"/>
        </w:rPr>
      </w:pPr>
      <w:r w:rsidRPr="006D390E">
        <w:rPr>
          <w:rFonts w:cs="Arial"/>
        </w:rPr>
        <w:t xml:space="preserve"> Село расположено в центральной части поселения. Жилая зона представлена индивидуальной жилой застройкой и застройкой, предназначенной для сезонного проживания (на территории расположено несколько массивов садоводческих товариществ). Также на территории находятся зоны сельскохозяйственного использования. В восточной части населенного пункта располагается небольшой лесной массив. В юго-восточной части находится кладбище.</w:t>
      </w:r>
    </w:p>
    <w:p w:rsidR="00135CDD" w:rsidRPr="006D390E" w:rsidRDefault="00135CDD" w:rsidP="00135CDD">
      <w:pPr>
        <w:ind w:firstLine="709"/>
        <w:rPr>
          <w:rFonts w:cs="Arial"/>
          <w:bCs/>
        </w:rPr>
      </w:pPr>
      <w:r w:rsidRPr="006D390E">
        <w:rPr>
          <w:rFonts w:cs="Arial"/>
          <w:bCs/>
        </w:rPr>
        <w:t xml:space="preserve"> Село Чертовицы</w:t>
      </w:r>
    </w:p>
    <w:p w:rsidR="00135CDD" w:rsidRPr="006D390E" w:rsidRDefault="00135CDD" w:rsidP="00135CDD">
      <w:pPr>
        <w:ind w:firstLine="709"/>
        <w:rPr>
          <w:rFonts w:cs="Arial"/>
        </w:rPr>
      </w:pPr>
      <w:r w:rsidRPr="006D390E">
        <w:rPr>
          <w:rFonts w:cs="Arial"/>
          <w:bCs/>
        </w:rPr>
        <w:t xml:space="preserve"> </w:t>
      </w:r>
      <w:r w:rsidRPr="006D390E">
        <w:rPr>
          <w:rFonts w:cs="Arial"/>
        </w:rPr>
        <w:t xml:space="preserve">Панировка села Чертовицы свободная. Улицы села вытянуты по водоразделам и тальвегам склонов. На территории населенного пункта сформировались зоны индивидуальной жилой застройки и застройки, предназначенной для сезонного проживания (на территории расположено несколько массивов садоводческих товариществ), зоны сельскохозяйственного использования. Кроме того, на территории сформировались рекреационные зоны. </w:t>
      </w:r>
    </w:p>
    <w:p w:rsidR="00135CDD" w:rsidRPr="006D390E" w:rsidRDefault="00135CDD" w:rsidP="00135CDD">
      <w:pPr>
        <w:ind w:firstLine="709"/>
        <w:rPr>
          <w:rFonts w:cs="Arial"/>
        </w:rPr>
      </w:pPr>
      <w:r w:rsidRPr="006D390E">
        <w:rPr>
          <w:rFonts w:cs="Arial"/>
        </w:rPr>
        <w:lastRenderedPageBreak/>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1.8.3. Зоны ограничений и зоны с особыми условиями использования территории </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 </w:t>
      </w:r>
    </w:p>
    <w:p w:rsidR="00135CDD" w:rsidRPr="006D390E" w:rsidRDefault="00135CDD" w:rsidP="00135CDD">
      <w:pPr>
        <w:ind w:firstLine="709"/>
        <w:rPr>
          <w:rFonts w:cs="Arial"/>
        </w:rPr>
      </w:pPr>
    </w:p>
    <w:p w:rsidR="00135CDD" w:rsidRPr="006D390E" w:rsidRDefault="00135CDD" w:rsidP="00DC0540">
      <w:pPr>
        <w:widowControl w:val="0"/>
        <w:numPr>
          <w:ilvl w:val="0"/>
          <w:numId w:val="40"/>
        </w:numPr>
        <w:suppressAutoHyphens/>
        <w:ind w:left="0" w:firstLine="709"/>
        <w:rPr>
          <w:rFonts w:cs="Arial"/>
        </w:rPr>
      </w:pPr>
      <w:r w:rsidRPr="006D390E">
        <w:rPr>
          <w:rFonts w:cs="Arial"/>
        </w:rPr>
        <w:t>Охранные зоны инженерно-транспортных коммуникаций;</w:t>
      </w:r>
    </w:p>
    <w:p w:rsidR="00135CDD" w:rsidRPr="006D390E" w:rsidRDefault="00135CDD" w:rsidP="00DC0540">
      <w:pPr>
        <w:widowControl w:val="0"/>
        <w:numPr>
          <w:ilvl w:val="0"/>
          <w:numId w:val="40"/>
        </w:numPr>
        <w:suppressAutoHyphens/>
        <w:ind w:left="0" w:firstLine="709"/>
        <w:rPr>
          <w:rFonts w:cs="Arial"/>
        </w:rPr>
      </w:pPr>
      <w:r w:rsidRPr="006D390E">
        <w:rPr>
          <w:rFonts w:cs="Arial"/>
        </w:rPr>
        <w:t>Охранные зоны объектов промышленности, специального назначения;</w:t>
      </w:r>
    </w:p>
    <w:p w:rsidR="00135CDD" w:rsidRPr="006D390E" w:rsidRDefault="00135CDD" w:rsidP="00DC0540">
      <w:pPr>
        <w:widowControl w:val="0"/>
        <w:numPr>
          <w:ilvl w:val="0"/>
          <w:numId w:val="40"/>
        </w:numPr>
        <w:suppressAutoHyphens/>
        <w:ind w:left="0" w:firstLine="709"/>
        <w:rPr>
          <w:rFonts w:cs="Arial"/>
        </w:rPr>
      </w:pPr>
      <w:r w:rsidRPr="006D390E">
        <w:rPr>
          <w:rFonts w:cs="Arial"/>
        </w:rPr>
        <w:t>Зона санитарной охраны источников питьевого водоснабжения;</w:t>
      </w:r>
    </w:p>
    <w:p w:rsidR="00135CDD" w:rsidRPr="006D390E" w:rsidRDefault="00135CDD" w:rsidP="00DC0540">
      <w:pPr>
        <w:widowControl w:val="0"/>
        <w:numPr>
          <w:ilvl w:val="0"/>
          <w:numId w:val="40"/>
        </w:numPr>
        <w:suppressAutoHyphens/>
        <w:ind w:left="0" w:firstLine="709"/>
        <w:rPr>
          <w:rFonts w:cs="Arial"/>
        </w:rPr>
      </w:pPr>
      <w:r w:rsidRPr="006D390E">
        <w:rPr>
          <w:rFonts w:cs="Arial"/>
        </w:rPr>
        <w:t>Водоохранные зоны и прибрежные защитные полосы;</w:t>
      </w:r>
    </w:p>
    <w:p w:rsidR="00135CDD" w:rsidRPr="006D390E" w:rsidRDefault="00135CDD" w:rsidP="00DC0540">
      <w:pPr>
        <w:widowControl w:val="0"/>
        <w:numPr>
          <w:ilvl w:val="0"/>
          <w:numId w:val="40"/>
        </w:numPr>
        <w:suppressAutoHyphens/>
        <w:ind w:left="0" w:firstLine="709"/>
        <w:rPr>
          <w:rFonts w:cs="Arial"/>
        </w:rPr>
      </w:pPr>
      <w:r w:rsidRPr="006D390E">
        <w:rPr>
          <w:rFonts w:cs="Arial"/>
        </w:rPr>
        <w:t>Ограничения по требованиям охраны объектов культурного наследия;</w:t>
      </w:r>
    </w:p>
    <w:p w:rsidR="00135CDD" w:rsidRPr="006D390E" w:rsidRDefault="00135CDD" w:rsidP="00DC0540">
      <w:pPr>
        <w:widowControl w:val="0"/>
        <w:numPr>
          <w:ilvl w:val="0"/>
          <w:numId w:val="40"/>
        </w:numPr>
        <w:suppressAutoHyphens/>
        <w:ind w:left="0" w:firstLine="709"/>
        <w:rPr>
          <w:rFonts w:cs="Arial"/>
        </w:rPr>
      </w:pPr>
      <w:r w:rsidRPr="006D390E">
        <w:rPr>
          <w:rFonts w:cs="Arial"/>
        </w:rPr>
        <w:t>Ограничения по воздействию на строительство природных и техногенных факторов.</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1.8.3.1. Охранные зоны инженерно-транспортных коммуникаций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ind w:firstLine="709"/>
        <w:rPr>
          <w:rFonts w:eastAsia="Calibri" w:cs="Arial"/>
          <w:bCs/>
          <w:iCs/>
        </w:rPr>
      </w:pPr>
      <w:r w:rsidRPr="006D390E">
        <w:rPr>
          <w:rFonts w:cs="Arial"/>
          <w:bCs/>
        </w:rPr>
        <w:t xml:space="preserve"> </w:t>
      </w:r>
      <w:r w:rsidRPr="006D390E">
        <w:rPr>
          <w:rFonts w:cs="Arial"/>
          <w:bCs/>
          <w:iCs/>
        </w:rPr>
        <w:t>Полосы отвода и охранные зоны железных дорог</w:t>
      </w:r>
    </w:p>
    <w:p w:rsidR="00135CDD" w:rsidRPr="006D390E" w:rsidRDefault="00135CDD" w:rsidP="00135CDD">
      <w:pPr>
        <w:ind w:firstLine="709"/>
        <w:rPr>
          <w:rFonts w:cs="Arial"/>
        </w:rPr>
      </w:pPr>
      <w:r w:rsidRPr="006D390E">
        <w:rPr>
          <w:rFonts w:cs="Arial"/>
          <w:bCs/>
          <w:iCs/>
        </w:rPr>
        <w:t xml:space="preserve"> </w:t>
      </w:r>
      <w:r w:rsidRPr="006D390E">
        <w:rPr>
          <w:rFonts w:cs="Arial"/>
        </w:rPr>
        <w:t>На территории сельского поселения имеются подъездные пути к территор</w:t>
      </w:r>
      <w:proofErr w:type="gramStart"/>
      <w:r w:rsidRPr="006D390E">
        <w:rPr>
          <w:rFonts w:cs="Arial"/>
        </w:rPr>
        <w:t>ии аэ</w:t>
      </w:r>
      <w:proofErr w:type="gramEnd"/>
      <w:r w:rsidRPr="006D390E">
        <w:rPr>
          <w:rFonts w:cs="Arial"/>
        </w:rPr>
        <w:t xml:space="preserve">ропорта. Создание и установление правового режима полос отвода и охранных </w:t>
      </w:r>
      <w:proofErr w:type="gramStart"/>
      <w:r w:rsidRPr="006D390E">
        <w:rPr>
          <w:rFonts w:cs="Arial"/>
        </w:rPr>
        <w:t>зон</w:t>
      </w:r>
      <w:proofErr w:type="gramEnd"/>
      <w:r w:rsidRPr="006D390E">
        <w:rPr>
          <w:rFonts w:cs="Arial"/>
        </w:rPr>
        <w:t xml:space="preserve">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 </w:t>
      </w:r>
    </w:p>
    <w:p w:rsidR="00135CDD" w:rsidRPr="006D390E" w:rsidRDefault="00135CDD" w:rsidP="00135CDD">
      <w:pPr>
        <w:ind w:firstLine="709"/>
        <w:rPr>
          <w:rFonts w:cs="Arial"/>
        </w:rPr>
      </w:pPr>
      <w:r w:rsidRPr="006D390E">
        <w:rPr>
          <w:rFonts w:cs="Arial"/>
        </w:rPr>
        <w:t xml:space="preserve"> 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24 м, на территориях станций — значительно больше, т. к., </w:t>
      </w:r>
      <w:proofErr w:type="gramStart"/>
      <w:r w:rsidRPr="006D390E">
        <w:rPr>
          <w:rFonts w:cs="Arial"/>
        </w:rPr>
        <w:t>кроме ж</w:t>
      </w:r>
      <w:proofErr w:type="gramEnd"/>
      <w:r w:rsidRPr="006D390E">
        <w:rPr>
          <w:rFonts w:cs="Arial"/>
        </w:rPr>
        <w:t>.-д.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135CDD" w:rsidRPr="006D390E" w:rsidRDefault="00135CDD" w:rsidP="00135CDD">
      <w:pPr>
        <w:ind w:firstLine="709"/>
        <w:rPr>
          <w:rFonts w:cs="Arial"/>
        </w:rPr>
      </w:pPr>
      <w:r w:rsidRPr="006D390E">
        <w:rPr>
          <w:rFonts w:cs="Arial"/>
        </w:rPr>
        <w:t xml:space="preserve"> Кроме того, соответствии с </w:t>
      </w:r>
      <w:proofErr w:type="gramStart"/>
      <w:r w:rsidRPr="006D390E">
        <w:rPr>
          <w:rFonts w:cs="Arial"/>
        </w:rPr>
        <w:t>ОСН</w:t>
      </w:r>
      <w:proofErr w:type="gramEnd"/>
      <w:r w:rsidRPr="006D390E">
        <w:rPr>
          <w:rFonts w:cs="Arial"/>
        </w:rPr>
        <w:t xml:space="preserve"> 3.02.01-97 «Нормы и правила  проектирования отвода земель для железных дорог», железнодорожные пути следует отделять от жилой застройки городов и поселков </w:t>
      </w:r>
      <w:bookmarkStart w:id="3" w:name="fts_hit0"/>
      <w:bookmarkEnd w:id="3"/>
      <w:r w:rsidRPr="006D390E">
        <w:rPr>
          <w:rFonts w:cs="Arial"/>
        </w:rPr>
        <w:t>санитарно-защитной зоной шириной 100 м, считая от красной линии до оси крайнего пути.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rPr>
        <w:t xml:space="preserve"> </w:t>
      </w:r>
      <w:r w:rsidRPr="006D390E">
        <w:rPr>
          <w:rFonts w:cs="Arial"/>
          <w:bCs/>
          <w:iCs/>
        </w:rPr>
        <w:t>Придорожные полосы автомобильных дорог вне застроенных территорий</w:t>
      </w:r>
    </w:p>
    <w:p w:rsidR="00135CDD" w:rsidRPr="006D390E" w:rsidRDefault="00135CDD" w:rsidP="00135CDD">
      <w:pPr>
        <w:ind w:firstLine="709"/>
        <w:rPr>
          <w:rFonts w:cs="Arial"/>
        </w:rPr>
      </w:pPr>
      <w:r w:rsidRPr="006D390E">
        <w:rPr>
          <w:rFonts w:cs="Arial"/>
        </w:rPr>
        <w:t xml:space="preserve"> 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w:t>
      </w:r>
      <w:r w:rsidRPr="006D390E">
        <w:rPr>
          <w:rFonts w:cs="Arial"/>
        </w:rPr>
        <w:lastRenderedPageBreak/>
        <w:t>других объектов, имеющих специальное назначение по обслуживанию дороги и являющихся ее неотъемлемой технологической частью.</w:t>
      </w:r>
    </w:p>
    <w:p w:rsidR="00135CDD" w:rsidRPr="006D390E" w:rsidRDefault="00135CDD" w:rsidP="00135CDD">
      <w:pPr>
        <w:ind w:firstLine="709"/>
        <w:rPr>
          <w:rFonts w:cs="Arial"/>
        </w:rPr>
      </w:pPr>
      <w:r w:rsidRPr="006D390E">
        <w:rPr>
          <w:rFonts w:cs="Arial"/>
        </w:rPr>
        <w:t xml:space="preserve"> 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w:t>
      </w:r>
    </w:p>
    <w:p w:rsidR="00135CDD" w:rsidRPr="006D390E" w:rsidRDefault="00135CDD" w:rsidP="00135CDD">
      <w:pPr>
        <w:ind w:firstLine="709"/>
        <w:rPr>
          <w:rFonts w:cs="Arial"/>
        </w:rPr>
      </w:pPr>
      <w:proofErr w:type="gramStart"/>
      <w:r w:rsidRPr="006D390E">
        <w:rPr>
          <w:rFonts w:cs="Arial"/>
        </w:rPr>
        <w:t>отвода дороги и требующим доступа к ним.</w:t>
      </w:r>
      <w:proofErr w:type="gramEnd"/>
    </w:p>
    <w:p w:rsidR="00135CDD" w:rsidRPr="006D390E" w:rsidRDefault="00135CDD" w:rsidP="00135CDD">
      <w:pPr>
        <w:ind w:firstLine="709"/>
        <w:rPr>
          <w:rFonts w:cs="Arial"/>
        </w:rPr>
      </w:pPr>
      <w:r w:rsidRPr="006D390E">
        <w:rPr>
          <w:rFonts w:cs="Arial"/>
        </w:rPr>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 Для автодорог первой и второй технической категории ширина каждой придорожной полосы устанавливается в размере 100 метров, для автодорог третьей и четвертой технической категории ширина каждой придорожной полосы устанавливается в размере 50 метров.</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rPr>
        <w:t xml:space="preserve"> </w:t>
      </w:r>
      <w:r w:rsidRPr="006D390E">
        <w:rPr>
          <w:rFonts w:cs="Arial"/>
          <w:bCs/>
          <w:iCs/>
        </w:rPr>
        <w:t>Охранные зоны магистральных газо- и нефтепроводов, газораспределительных сетей</w:t>
      </w:r>
    </w:p>
    <w:p w:rsidR="00135CDD" w:rsidRPr="006D390E" w:rsidRDefault="00135CDD" w:rsidP="00135CDD">
      <w:pPr>
        <w:ind w:firstLine="709"/>
        <w:rPr>
          <w:rFonts w:cs="Arial"/>
        </w:rPr>
      </w:pPr>
      <w:r w:rsidRPr="006D390E">
        <w:rPr>
          <w:rFonts w:cs="Arial"/>
        </w:rPr>
        <w:t xml:space="preserve"> По территории Айдаровского сельского поселения проходит газопровод-отвод к ГРС с. Айдарово, эксплуатируемый филиалом Газпром трансгаз Москва </w:t>
      </w:r>
      <w:proofErr w:type="gramStart"/>
      <w:r w:rsidRPr="006D390E">
        <w:rPr>
          <w:rFonts w:cs="Arial"/>
        </w:rPr>
        <w:t>Воронежское</w:t>
      </w:r>
      <w:proofErr w:type="gramEnd"/>
      <w:r w:rsidRPr="006D390E">
        <w:rPr>
          <w:rFonts w:cs="Arial"/>
        </w:rPr>
        <w:t xml:space="preserve"> УМГ. Газопровод-отвод введен в эксплуатацию в 1987 г. и относится к категории магистральных газопроводов. Технические характеристики газопровода — </w:t>
      </w:r>
      <w:r w:rsidRPr="006D390E">
        <w:rPr>
          <w:rFonts w:cs="Arial"/>
          <w:lang w:val="en-US"/>
        </w:rPr>
        <w:t>D</w:t>
      </w:r>
      <w:r w:rsidRPr="006D390E">
        <w:rPr>
          <w:rFonts w:cs="Arial"/>
        </w:rPr>
        <w:t xml:space="preserve">у=300 мм, </w:t>
      </w:r>
      <w:proofErr w:type="gramStart"/>
      <w:r w:rsidRPr="006D390E">
        <w:rPr>
          <w:rFonts w:cs="Arial"/>
        </w:rPr>
        <w:t>Р</w:t>
      </w:r>
      <w:proofErr w:type="gramEnd"/>
      <w:r w:rsidRPr="006D390E">
        <w:rPr>
          <w:rFonts w:cs="Arial"/>
        </w:rPr>
        <w:t xml:space="preserve"> раб.=5,4 мПа, что соответствует </w:t>
      </w:r>
      <w:r w:rsidRPr="006D390E">
        <w:rPr>
          <w:rFonts w:cs="Arial"/>
          <w:lang w:val="en-US"/>
        </w:rPr>
        <w:t>I</w:t>
      </w:r>
      <w:r w:rsidRPr="006D390E">
        <w:rPr>
          <w:rFonts w:cs="Arial"/>
        </w:rPr>
        <w:t xml:space="preserve"> классу опасности. Нефтепроводы и нефтепродуктопроводы по территории поселения не проходят.</w:t>
      </w:r>
    </w:p>
    <w:p w:rsidR="00135CDD" w:rsidRPr="006D390E" w:rsidRDefault="00135CDD" w:rsidP="00135CDD">
      <w:pPr>
        <w:ind w:firstLine="709"/>
        <w:rPr>
          <w:rFonts w:cs="Arial"/>
        </w:rPr>
      </w:pPr>
      <w:r w:rsidRPr="006D390E">
        <w:rPr>
          <w:rFonts w:cs="Arial"/>
        </w:rPr>
        <w:t xml:space="preserve"> 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w:t>
      </w:r>
    </w:p>
    <w:p w:rsidR="00135CDD" w:rsidRPr="006D390E" w:rsidRDefault="00135CDD" w:rsidP="00135CDD">
      <w:pPr>
        <w:ind w:firstLine="709"/>
        <w:rPr>
          <w:rFonts w:cs="Arial"/>
        </w:rPr>
      </w:pPr>
      <w:r w:rsidRPr="006D390E">
        <w:rPr>
          <w:rFonts w:cs="Arial"/>
        </w:rPr>
        <w:t xml:space="preserve"> Для магистральных газопроводов требуется установление охранных зон, которые необходимы для исключения возможности повреждения трубопроводов при любом виде их прокладки вдоль трасс трубопроводов, транспортирующих нефть, природный газ, нефтепродукты и др., - в виде участка земли, ограниченного условными линиями, проходящими в 25 м от оси трубопровода с каждой стороны.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Зоны минимально допустимых расстояний – это расстояния от оси подземных и надземных (в насыпи) трубопроводов до населенных пунктов, отдельных промышленных и сельскохозяйственных предприятий и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которые принимаются  в соответствии со СНиП 2.05.06-85 «Магистральные трубопроводы».</w:t>
      </w:r>
      <w:proofErr w:type="gramEnd"/>
      <w:r w:rsidRPr="006D390E">
        <w:rPr>
          <w:rFonts w:cs="Arial"/>
        </w:rPr>
        <w:t xml:space="preserve"> Для газопровода-отвода к ГРС с. Айдарово   зона минимально допустимых расстояний от оси трубопроводов до населенных пунктов составляет 100 м.</w:t>
      </w:r>
    </w:p>
    <w:p w:rsidR="00135CDD" w:rsidRPr="006D390E" w:rsidRDefault="00135CDD" w:rsidP="00135CDD">
      <w:pPr>
        <w:ind w:firstLine="709"/>
        <w:rPr>
          <w:rFonts w:cs="Arial"/>
        </w:rPr>
      </w:pPr>
      <w:r w:rsidRPr="006D390E">
        <w:rPr>
          <w:rFonts w:cs="Arial"/>
        </w:rPr>
        <w:lastRenderedPageBreak/>
        <w:t xml:space="preserve"> Для газораспределительных сетей устанавливаются следующие охранные зоны в соответствии с «Правилами охраны газораспределительных сетей», утвержденными Постановлением Правительства РФ №878 от 20.11.2000:</w:t>
      </w:r>
    </w:p>
    <w:p w:rsidR="00135CDD" w:rsidRPr="006D390E" w:rsidRDefault="00135CDD" w:rsidP="00135CDD">
      <w:pPr>
        <w:ind w:firstLine="709"/>
        <w:rPr>
          <w:rFonts w:cs="Arial"/>
        </w:rPr>
      </w:pPr>
      <w:r w:rsidRPr="006D390E">
        <w:rPr>
          <w:rFonts w:cs="Arial"/>
        </w:rPr>
        <w:t xml:space="preserve"> 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35CDD" w:rsidRPr="006D390E" w:rsidRDefault="00135CDD" w:rsidP="00135CDD">
      <w:pPr>
        <w:ind w:firstLine="709"/>
        <w:rPr>
          <w:rFonts w:cs="Arial"/>
        </w:rPr>
      </w:pPr>
      <w:r w:rsidRPr="006D390E">
        <w:rPr>
          <w:rFonts w:cs="Arial"/>
        </w:rPr>
        <w:t xml:space="preserve"> 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35CDD" w:rsidRPr="006D390E" w:rsidRDefault="00135CDD" w:rsidP="00135CDD">
      <w:pPr>
        <w:ind w:firstLine="709"/>
        <w:rPr>
          <w:rFonts w:cs="Arial"/>
        </w:rPr>
      </w:pPr>
      <w:r w:rsidRPr="006D390E">
        <w:rPr>
          <w:rFonts w:cs="Arial"/>
        </w:rPr>
        <w:t xml:space="preserve"> 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35CDD" w:rsidRPr="006D390E" w:rsidRDefault="00135CDD" w:rsidP="00135CDD">
      <w:pPr>
        <w:ind w:firstLine="709"/>
        <w:rPr>
          <w:rFonts w:cs="Arial"/>
        </w:rPr>
      </w:pPr>
      <w:r w:rsidRPr="006D390E">
        <w:rPr>
          <w:rFonts w:cs="Arial"/>
        </w:rPr>
        <w:t xml:space="preserve"> е) вдоль трасс межпоселковых газопроводов, проходящих по лесам и древесн</w:t>
      </w:r>
      <w:proofErr w:type="gramStart"/>
      <w:r w:rsidRPr="006D390E">
        <w:rPr>
          <w:rFonts w:cs="Arial"/>
        </w:rPr>
        <w:t>о-</w:t>
      </w:r>
      <w:proofErr w:type="gramEnd"/>
      <w:r w:rsidRPr="006D390E">
        <w:rPr>
          <w:rFonts w:cs="Arial"/>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35CDD" w:rsidRPr="006D390E" w:rsidRDefault="00135CDD" w:rsidP="00135CDD">
      <w:pPr>
        <w:ind w:firstLine="709"/>
        <w:rPr>
          <w:rFonts w:cs="Arial"/>
        </w:rPr>
      </w:pPr>
      <w:r w:rsidRPr="006D390E">
        <w:rPr>
          <w:rFonts w:cs="Arial"/>
        </w:rPr>
        <w:t xml:space="preserve">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bCs/>
          <w:iCs/>
        </w:rPr>
        <w:t xml:space="preserve"> </w:t>
      </w:r>
      <w:proofErr w:type="gramStart"/>
      <w:r w:rsidRPr="006D390E">
        <w:rPr>
          <w:rFonts w:cs="Arial"/>
          <w:bCs/>
          <w:iCs/>
        </w:rPr>
        <w:t>Охранные</w:t>
      </w:r>
      <w:proofErr w:type="gramEnd"/>
      <w:r w:rsidRPr="006D390E">
        <w:rPr>
          <w:rFonts w:cs="Arial"/>
          <w:bCs/>
          <w:iCs/>
        </w:rPr>
        <w:t xml:space="preserve"> зона воздушных линий электропередач</w:t>
      </w:r>
    </w:p>
    <w:p w:rsidR="00135CDD" w:rsidRPr="006D390E" w:rsidRDefault="00135CDD" w:rsidP="00135CDD">
      <w:pPr>
        <w:ind w:firstLine="709"/>
        <w:rPr>
          <w:rFonts w:cs="Arial"/>
        </w:rPr>
      </w:pPr>
      <w:r w:rsidRPr="006D390E">
        <w:rPr>
          <w:rFonts w:cs="Arial"/>
        </w:rPr>
        <w:t xml:space="preserve"> 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ЛЭП 220 кВ - 25 м, ЛЭП 110 кВ - 20, ЛЭП 35кВ — 15 м, ЛЭП10 кВ — 10 м от проекции крайних проводов.</w:t>
      </w: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 Охранные зоны линий и сооружений связи</w:t>
      </w:r>
    </w:p>
    <w:p w:rsidR="00135CDD" w:rsidRPr="006D390E" w:rsidRDefault="00135CDD" w:rsidP="00135CDD">
      <w:pPr>
        <w:ind w:firstLine="709"/>
        <w:rPr>
          <w:rFonts w:cs="Arial"/>
        </w:rPr>
      </w:pPr>
      <w:r w:rsidRPr="006D390E">
        <w:rPr>
          <w:rFonts w:cs="Arial"/>
        </w:rPr>
        <w:t xml:space="preserve">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1.8.3.2. Охранные зоны объектов промышленности, специального назначения</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iCs/>
        </w:rPr>
      </w:pPr>
      <w:r w:rsidRPr="006D390E">
        <w:rPr>
          <w:rFonts w:cs="Arial"/>
          <w:bCs/>
          <w:iCs/>
        </w:rPr>
        <w:t xml:space="preserve"> Санитарно-защитные зоны промышленных предприятий</w:t>
      </w:r>
    </w:p>
    <w:p w:rsidR="00135CDD" w:rsidRPr="006D390E" w:rsidRDefault="00135CDD" w:rsidP="00135CDD">
      <w:pPr>
        <w:ind w:firstLine="709"/>
        <w:rPr>
          <w:rFonts w:cs="Arial"/>
        </w:rPr>
      </w:pPr>
      <w:r w:rsidRPr="006D390E">
        <w:rPr>
          <w:rFonts w:cs="Arial"/>
        </w:rPr>
        <w:t xml:space="preserve">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135CDD" w:rsidRPr="006D390E" w:rsidRDefault="00135CDD" w:rsidP="00135CDD">
      <w:pPr>
        <w:ind w:firstLine="709"/>
        <w:rPr>
          <w:rFonts w:cs="Arial"/>
        </w:rPr>
      </w:pPr>
      <w:r w:rsidRPr="006D390E">
        <w:rPr>
          <w:rFonts w:cs="Arial"/>
        </w:rPr>
        <w:t xml:space="preserve"> Территория санитарно-защитной зоны предназначена </w:t>
      </w:r>
      <w:proofErr w:type="gramStart"/>
      <w:r w:rsidRPr="006D390E">
        <w:rPr>
          <w:rFonts w:cs="Arial"/>
        </w:rPr>
        <w:t>для</w:t>
      </w:r>
      <w:proofErr w:type="gramEnd"/>
      <w:r w:rsidRPr="006D390E">
        <w:rPr>
          <w:rFonts w:cs="Arial"/>
        </w:rPr>
        <w:t>:</w:t>
      </w:r>
    </w:p>
    <w:p w:rsidR="00135CDD" w:rsidRPr="006D390E" w:rsidRDefault="00135CDD" w:rsidP="00135CDD">
      <w:pPr>
        <w:ind w:firstLine="709"/>
        <w:rPr>
          <w:rFonts w:cs="Arial"/>
        </w:rPr>
      </w:pPr>
      <w:r w:rsidRPr="006D390E">
        <w:rPr>
          <w:rFonts w:cs="Arial"/>
        </w:rPr>
        <w:t xml:space="preserve"> </w:t>
      </w:r>
    </w:p>
    <w:p w:rsidR="00135CDD" w:rsidRPr="006D390E" w:rsidRDefault="00135CDD" w:rsidP="00DC0540">
      <w:pPr>
        <w:widowControl w:val="0"/>
        <w:numPr>
          <w:ilvl w:val="0"/>
          <w:numId w:val="41"/>
        </w:numPr>
        <w:suppressAutoHyphens/>
        <w:ind w:left="0" w:firstLine="709"/>
        <w:rPr>
          <w:rFonts w:cs="Arial"/>
        </w:rPr>
      </w:pPr>
      <w:r w:rsidRPr="006D390E">
        <w:rPr>
          <w:rFonts w:cs="Arial"/>
        </w:rPr>
        <w:lastRenderedPageBreak/>
        <w:t>обеспечения снижения уровня воздействия до требуемых гигиенических нормативов по всем факторам воздействия за ее пределами (ПДК, ПДУ);</w:t>
      </w:r>
    </w:p>
    <w:p w:rsidR="00135CDD" w:rsidRPr="006D390E" w:rsidRDefault="00135CDD" w:rsidP="00DC0540">
      <w:pPr>
        <w:widowControl w:val="0"/>
        <w:numPr>
          <w:ilvl w:val="0"/>
          <w:numId w:val="41"/>
        </w:numPr>
        <w:suppressAutoHyphens/>
        <w:ind w:left="0" w:firstLine="709"/>
        <w:rPr>
          <w:rFonts w:cs="Arial"/>
        </w:rPr>
      </w:pPr>
      <w:r w:rsidRPr="006D390E">
        <w:rPr>
          <w:rFonts w:cs="Arial"/>
        </w:rPr>
        <w:t>создания санитарно-защитного барьера между территорией предприятия (группы предприятий) и территорией жилой застройки;</w:t>
      </w:r>
    </w:p>
    <w:p w:rsidR="00135CDD" w:rsidRPr="006D390E" w:rsidRDefault="00135CDD" w:rsidP="00DC0540">
      <w:pPr>
        <w:widowControl w:val="0"/>
        <w:numPr>
          <w:ilvl w:val="0"/>
          <w:numId w:val="41"/>
        </w:numPr>
        <w:suppressAutoHyphens/>
        <w:ind w:left="0" w:firstLine="709"/>
        <w:rPr>
          <w:rFonts w:cs="Arial"/>
        </w:rPr>
      </w:pPr>
      <w:r w:rsidRPr="006D390E">
        <w:rPr>
          <w:rFonts w:cs="Arial"/>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Предприятия, расположенные на территории сельского поселения, не имеют разработанных и утвержденных проектов санитарно-защитных зон. </w:t>
      </w:r>
      <w:proofErr w:type="gramStart"/>
      <w:r w:rsidRPr="006D390E">
        <w:rPr>
          <w:rFonts w:cs="Arial"/>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135CDD" w:rsidRPr="006D390E" w:rsidRDefault="00135CDD" w:rsidP="00135CDD">
      <w:pPr>
        <w:ind w:firstLine="709"/>
        <w:rPr>
          <w:rFonts w:cs="Arial"/>
        </w:rPr>
      </w:pPr>
      <w:r w:rsidRPr="006D390E">
        <w:rPr>
          <w:rFonts w:cs="Arial"/>
        </w:rPr>
        <w:t xml:space="preserve"> В таблице указаны основные предприятия сельского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В таблице также учтены данные по объектам оказывающих негативное воздействие на окружающую среду, предоставленные Управлением Федеральной службы по надзору в сфере защиты прав потребителей и благополучия человека по Воронежской области (Роспотребнадзор).</w:t>
      </w:r>
    </w:p>
    <w:p w:rsidR="00135CDD" w:rsidRPr="006D390E" w:rsidRDefault="00135CDD" w:rsidP="00135CDD">
      <w:pPr>
        <w:ind w:firstLine="709"/>
        <w:rPr>
          <w:rFonts w:cs="Arial"/>
          <w:bCs/>
        </w:rPr>
      </w:pPr>
      <w:r w:rsidRPr="006D390E">
        <w:rPr>
          <w:rFonts w:cs="Arial"/>
          <w:bCs/>
        </w:rPr>
        <w:t xml:space="preserve"> Санитарно-защитные зоны предприятий, расположенных на территории Айдаровского сельского поселения представлены в таблице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38"/>
        <w:gridCol w:w="2521"/>
        <w:gridCol w:w="2004"/>
        <w:gridCol w:w="1999"/>
        <w:gridCol w:w="1060"/>
        <w:gridCol w:w="1505"/>
      </w:tblGrid>
      <w:tr w:rsidR="00135CDD" w:rsidRPr="00830904" w:rsidTr="004804AB">
        <w:tc>
          <w:tcPr>
            <w:tcW w:w="538"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 </w:t>
            </w:r>
            <w:proofErr w:type="gramStart"/>
            <w:r w:rsidRPr="00830904">
              <w:rPr>
                <w:rFonts w:cs="Arial"/>
                <w:bCs/>
                <w:sz w:val="20"/>
                <w:szCs w:val="20"/>
                <w:lang w:eastAsia="en-US"/>
              </w:rPr>
              <w:t>п</w:t>
            </w:r>
            <w:proofErr w:type="gramEnd"/>
            <w:r w:rsidRPr="00830904">
              <w:rPr>
                <w:rFonts w:cs="Arial"/>
                <w:bCs/>
                <w:sz w:val="20"/>
                <w:szCs w:val="20"/>
                <w:lang w:eastAsia="en-US"/>
              </w:rPr>
              <w:t>/п</w:t>
            </w:r>
          </w:p>
        </w:tc>
        <w:tc>
          <w:tcPr>
            <w:tcW w:w="2521"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Наименование предприятия </w:t>
            </w:r>
          </w:p>
        </w:tc>
        <w:tc>
          <w:tcPr>
            <w:tcW w:w="2004"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Местоположение</w:t>
            </w:r>
          </w:p>
        </w:tc>
        <w:tc>
          <w:tcPr>
            <w:tcW w:w="1999"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Вид деятельности</w:t>
            </w:r>
          </w:p>
        </w:tc>
        <w:tc>
          <w:tcPr>
            <w:tcW w:w="1060"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Класс опасности в соответствии  САНПИН 2.2.1/2.1.1.1200-03</w:t>
            </w:r>
          </w:p>
        </w:tc>
        <w:tc>
          <w:tcPr>
            <w:tcW w:w="150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Санитарно-защитная зона в соответствии  САНПИН 2.2.1/2.1.1.1200-03</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ГУП ОПХ ВОТК НИИ сахарной свеклы и сахара им. Мазлумова РА СХ наук</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w:t>
            </w:r>
            <w:proofErr w:type="gramStart"/>
            <w:r w:rsidRPr="00830904">
              <w:rPr>
                <w:rFonts w:cs="Arial"/>
                <w:sz w:val="20"/>
                <w:szCs w:val="20"/>
                <w:lang w:eastAsia="en-US"/>
              </w:rPr>
              <w:t>.В</w:t>
            </w:r>
            <w:proofErr w:type="gramEnd"/>
            <w:r w:rsidRPr="00830904">
              <w:rPr>
                <w:rFonts w:cs="Arial"/>
                <w:sz w:val="20"/>
                <w:szCs w:val="20"/>
                <w:lang w:eastAsia="en-US"/>
              </w:rPr>
              <w:t>НИИС</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Сельское хозяйство </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Организация научного обслуживания опытно-производственного хозяйства ВНИИСС Россельхозакадемия</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 ВНИИСС</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Выращивание свеклы и зерновых культур, разведение КРС</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АКХ «Айдаровское»</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 Айдарово, ул. Центральная, 61</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Выращивание свиней</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300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ООО «Воронежская логистическая компания»</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Федеральная трасса, с. Чертовицы</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Складское хозяйство</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ЗАО «АвтоСтройСтекло»</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465 км+700 м — 900 км автомагистраль «Дон»</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Оптовая торговля стеклом, производство</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lastRenderedPageBreak/>
              <w:t>6</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ЗАО «Авиационная компания «Полет»</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аэропорт</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Деятельность воздушного транспорта</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Специализированные охранные зоны в соответствии с нормативными документами</w:t>
            </w:r>
          </w:p>
        </w:tc>
        <w:tc>
          <w:tcPr>
            <w:tcW w:w="1505" w:type="dxa"/>
            <w:tcBorders>
              <w:top w:val="nil"/>
              <w:left w:val="single" w:sz="4" w:space="0" w:color="000000"/>
              <w:bottom w:val="single" w:sz="4" w:space="0" w:color="000000"/>
              <w:right w:val="single" w:sz="4" w:space="0" w:color="000000"/>
            </w:tcBorders>
          </w:tcPr>
          <w:p w:rsidR="00135CDD" w:rsidRPr="00830904" w:rsidRDefault="00135CDD" w:rsidP="004804AB">
            <w:pPr>
              <w:autoSpaceDE w:val="0"/>
              <w:ind w:firstLine="0"/>
              <w:rPr>
                <w:rFonts w:cs="Arial"/>
                <w:sz w:val="20"/>
                <w:szCs w:val="20"/>
                <w:lang w:eastAsia="en-US"/>
              </w:rPr>
            </w:pP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7</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ООО «НПО «Технопластик»</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 Чертовицы, тер. Аэропорт</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Производство и реализация панелей из ПВХ</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8</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ЗАО топливно-заправочная компания «Интерджет-Воронеж»</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 Чертовицы, тер. Аэропорт, транспортная развязка на аэропорт</w:t>
            </w:r>
          </w:p>
        </w:tc>
        <w:tc>
          <w:tcPr>
            <w:tcW w:w="1999" w:type="dxa"/>
            <w:tcBorders>
              <w:top w:val="nil"/>
              <w:left w:val="single" w:sz="4" w:space="0" w:color="000000"/>
              <w:bottom w:val="single" w:sz="4" w:space="0" w:color="000000"/>
              <w:right w:val="nil"/>
            </w:tcBorders>
            <w:vAlign w:val="center"/>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АЗС</w:t>
            </w:r>
          </w:p>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Торгово-закупочная деятельность</w:t>
            </w:r>
          </w:p>
          <w:p w:rsidR="00135CDD" w:rsidRPr="00830904" w:rsidRDefault="00135CDD" w:rsidP="004804AB">
            <w:pPr>
              <w:autoSpaceDE w:val="0"/>
              <w:ind w:firstLine="0"/>
              <w:rPr>
                <w:rFonts w:cs="Arial"/>
                <w:sz w:val="20"/>
                <w:szCs w:val="20"/>
                <w:lang w:eastAsia="en-US"/>
              </w:rPr>
            </w:pPr>
          </w:p>
        </w:tc>
        <w:tc>
          <w:tcPr>
            <w:tcW w:w="1060"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1505"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9</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ООО «Унипак»</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Восточнее территории ОАО «ОКБ Мотостроения»</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Производство бытовых пластиков  изделий</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10</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ООО «Автодорсервис»</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 Айдарово, 492 км (право) автомагистраль М-4 "Дон" район поста ГИБДД</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АЗС</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11</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ООО «Тар»</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486 км+059 м (лево)</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АЗС</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50</w:t>
            </w:r>
          </w:p>
        </w:tc>
      </w:tr>
      <w:tr w:rsidR="00135CDD" w:rsidRPr="00830904" w:rsidTr="004804AB">
        <w:tc>
          <w:tcPr>
            <w:tcW w:w="538" w:type="dxa"/>
            <w:tcBorders>
              <w:top w:val="nil"/>
              <w:left w:val="single" w:sz="4" w:space="0" w:color="000000"/>
              <w:bottom w:val="single" w:sz="4" w:space="0" w:color="000000"/>
              <w:right w:val="nil"/>
            </w:tcBorders>
            <w:vAlign w:val="center"/>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w:t>
            </w:r>
          </w:p>
        </w:tc>
        <w:tc>
          <w:tcPr>
            <w:tcW w:w="2521"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Рамонский филиал ООО «Воронежтеплоэнергосервис»</w:t>
            </w:r>
          </w:p>
        </w:tc>
        <w:tc>
          <w:tcPr>
            <w:tcW w:w="2004"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 ВНИИС</w:t>
            </w:r>
          </w:p>
        </w:tc>
        <w:tc>
          <w:tcPr>
            <w:tcW w:w="1999"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Эксплуатация производственных объектов (электроэнергия, газ, водоснабжение)</w:t>
            </w:r>
          </w:p>
        </w:tc>
        <w:tc>
          <w:tcPr>
            <w:tcW w:w="1060" w:type="dxa"/>
            <w:tcBorders>
              <w:top w:val="nil"/>
              <w:left w:val="single" w:sz="4" w:space="0" w:color="000000"/>
              <w:bottom w:val="single" w:sz="4"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w:t>
            </w:r>
          </w:p>
        </w:tc>
        <w:tc>
          <w:tcPr>
            <w:tcW w:w="1505" w:type="dxa"/>
            <w:tcBorders>
              <w:top w:val="nil"/>
              <w:left w:val="single" w:sz="4" w:space="0" w:color="000000"/>
              <w:bottom w:val="single" w:sz="4" w:space="0" w:color="000000"/>
              <w:right w:val="single" w:sz="4"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50</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Что касается аэропорта г. Воронежа «Чертовицкое», в соответствии со СНиП 32-03-96 Аэродромы, основными видами вредных воздействий аэродрома на людей, животных, растительность, окружающую среду (атмосферный воздух, водоемы, ландшафт и почвы) являются:</w:t>
      </w:r>
    </w:p>
    <w:p w:rsidR="00135CDD" w:rsidRPr="006D390E" w:rsidRDefault="00135CDD" w:rsidP="00DC0540">
      <w:pPr>
        <w:widowControl w:val="0"/>
        <w:numPr>
          <w:ilvl w:val="0"/>
          <w:numId w:val="42"/>
        </w:numPr>
        <w:suppressAutoHyphens/>
        <w:ind w:left="0" w:firstLine="709"/>
        <w:rPr>
          <w:rFonts w:cs="Arial"/>
        </w:rPr>
      </w:pPr>
      <w:r w:rsidRPr="006D390E">
        <w:rPr>
          <w:rFonts w:cs="Arial"/>
        </w:rPr>
        <w:t>акустические (воздействия шума авиационных двигателей и двигателей наземной техники);</w:t>
      </w:r>
    </w:p>
    <w:p w:rsidR="00135CDD" w:rsidRPr="006D390E" w:rsidRDefault="00135CDD" w:rsidP="00DC0540">
      <w:pPr>
        <w:widowControl w:val="0"/>
        <w:numPr>
          <w:ilvl w:val="0"/>
          <w:numId w:val="42"/>
        </w:numPr>
        <w:suppressAutoHyphens/>
        <w:ind w:left="0" w:firstLine="709"/>
        <w:rPr>
          <w:rFonts w:cs="Arial"/>
        </w:rPr>
      </w:pPr>
      <w:r w:rsidRPr="006D390E">
        <w:rPr>
          <w:rFonts w:cs="Arial"/>
        </w:rPr>
        <w:t>электромагнитные поля, создаваемые стационарными и передвижными радиотехническими средствами;</w:t>
      </w:r>
    </w:p>
    <w:p w:rsidR="00135CDD" w:rsidRPr="006D390E" w:rsidRDefault="00135CDD" w:rsidP="00DC0540">
      <w:pPr>
        <w:widowControl w:val="0"/>
        <w:numPr>
          <w:ilvl w:val="0"/>
          <w:numId w:val="42"/>
        </w:numPr>
        <w:suppressAutoHyphens/>
        <w:ind w:left="0" w:firstLine="709"/>
        <w:rPr>
          <w:rFonts w:cs="Arial"/>
        </w:rPr>
      </w:pPr>
      <w:r w:rsidRPr="006D390E">
        <w:rPr>
          <w:rFonts w:cs="Arial"/>
        </w:rPr>
        <w:t>загрязнение атмосферного воздуха, почв, подземных вод и водоемов объектами строительства и эксплуатац</w:t>
      </w:r>
      <w:proofErr w:type="gramStart"/>
      <w:r w:rsidRPr="006D390E">
        <w:rPr>
          <w:rFonts w:cs="Arial"/>
        </w:rPr>
        <w:t>ии аэ</w:t>
      </w:r>
      <w:proofErr w:type="gramEnd"/>
      <w:r w:rsidRPr="006D390E">
        <w:rPr>
          <w:rFonts w:cs="Arial"/>
        </w:rPr>
        <w:t>родрома;</w:t>
      </w:r>
    </w:p>
    <w:p w:rsidR="00135CDD" w:rsidRPr="006D390E" w:rsidRDefault="00135CDD" w:rsidP="00DC0540">
      <w:pPr>
        <w:widowControl w:val="0"/>
        <w:numPr>
          <w:ilvl w:val="0"/>
          <w:numId w:val="42"/>
        </w:numPr>
        <w:suppressAutoHyphens/>
        <w:ind w:left="0" w:firstLine="709"/>
        <w:rPr>
          <w:rFonts w:cs="Arial"/>
        </w:rPr>
      </w:pPr>
      <w:r w:rsidRPr="006D390E">
        <w:rPr>
          <w:rFonts w:cs="Arial"/>
        </w:rPr>
        <w:t>нарушение почвенного покрова и гидрологического режима поверхностных и подземных вод.</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Для защиты обслуживающего персонала, пассажиров и местного населения от воздействия электромагнитных излучений необходимо вокруг устанавливаемого </w:t>
      </w:r>
      <w:r w:rsidRPr="006D390E">
        <w:rPr>
          <w:rFonts w:cs="Arial"/>
        </w:rPr>
        <w:lastRenderedPageBreak/>
        <w:t>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roofErr w:type="gramEnd"/>
    </w:p>
    <w:p w:rsidR="00135CDD" w:rsidRPr="006D390E" w:rsidRDefault="00135CDD" w:rsidP="00135CDD">
      <w:pPr>
        <w:ind w:firstLine="709"/>
        <w:rPr>
          <w:rFonts w:cs="Arial"/>
        </w:rPr>
      </w:pPr>
      <w:r w:rsidRPr="006D390E">
        <w:rPr>
          <w:rFonts w:cs="Arial"/>
        </w:rPr>
        <w:t xml:space="preserve"> Для аэропорта г. Воронежа «Чертовицкое» специализированными проектными организациями были разработаны следующие ограничения жилищно-гражданского, культурно-бытового и промышленного строительства </w:t>
      </w:r>
      <w:proofErr w:type="gramStart"/>
      <w:r w:rsidRPr="006D390E">
        <w:rPr>
          <w:rFonts w:cs="Arial"/>
        </w:rPr>
        <w:t>строительства</w:t>
      </w:r>
      <w:proofErr w:type="gramEnd"/>
      <w:r w:rsidRPr="006D390E">
        <w:rPr>
          <w:rFonts w:cs="Arial"/>
        </w:rPr>
        <w:t>:</w:t>
      </w:r>
    </w:p>
    <w:p w:rsidR="00135CDD" w:rsidRPr="006D390E" w:rsidRDefault="00135CDD" w:rsidP="00DC0540">
      <w:pPr>
        <w:widowControl w:val="0"/>
        <w:numPr>
          <w:ilvl w:val="1"/>
          <w:numId w:val="43"/>
        </w:numPr>
        <w:suppressAutoHyphens/>
        <w:ind w:left="0" w:firstLine="709"/>
        <w:rPr>
          <w:rFonts w:cs="Arial"/>
        </w:rPr>
      </w:pPr>
      <w:r w:rsidRPr="006D390E">
        <w:rPr>
          <w:rFonts w:cs="Arial"/>
        </w:rPr>
        <w:t xml:space="preserve">по допустимому эквиваленту уровня звука </w:t>
      </w:r>
      <w:r w:rsidRPr="006D390E">
        <w:rPr>
          <w:rFonts w:cs="Arial"/>
          <w:lang w:val="en-US"/>
        </w:rPr>
        <w:t>La</w:t>
      </w:r>
      <w:r w:rsidRPr="006D390E">
        <w:rPr>
          <w:rFonts w:cs="Arial"/>
        </w:rPr>
        <w:t>=45дБа;</w:t>
      </w:r>
    </w:p>
    <w:p w:rsidR="00135CDD" w:rsidRPr="006D390E" w:rsidRDefault="00135CDD" w:rsidP="00DC0540">
      <w:pPr>
        <w:widowControl w:val="0"/>
        <w:numPr>
          <w:ilvl w:val="1"/>
          <w:numId w:val="43"/>
        </w:numPr>
        <w:suppressAutoHyphens/>
        <w:ind w:left="0" w:firstLine="709"/>
        <w:rPr>
          <w:rFonts w:cs="Arial"/>
        </w:rPr>
      </w:pPr>
      <w:r w:rsidRPr="006D390E">
        <w:rPr>
          <w:rFonts w:cs="Arial"/>
        </w:rPr>
        <w:t>по допустимой поверхностной плотности потока мощности электромагнитного поля 10 мкВт/см</w:t>
      </w:r>
      <w:proofErr w:type="gramStart"/>
      <w:r w:rsidRPr="006D390E">
        <w:rPr>
          <w:rFonts w:cs="Arial"/>
        </w:rPr>
        <w:t>2</w:t>
      </w:r>
      <w:proofErr w:type="gramEnd"/>
      <w:r w:rsidRPr="006D390E">
        <w:rPr>
          <w:rFonts w:cs="Arial"/>
        </w:rPr>
        <w:t xml:space="preserve"> (согласно расчетам проектно-изыскательской лаборатории физических факторов — ЗАО «АРС»;</w:t>
      </w:r>
    </w:p>
    <w:p w:rsidR="00135CDD" w:rsidRPr="006D390E" w:rsidRDefault="00135CDD" w:rsidP="00DC0540">
      <w:pPr>
        <w:widowControl w:val="0"/>
        <w:numPr>
          <w:ilvl w:val="1"/>
          <w:numId w:val="43"/>
        </w:numPr>
        <w:suppressAutoHyphens/>
        <w:ind w:left="0" w:firstLine="709"/>
        <w:rPr>
          <w:rFonts w:cs="Arial"/>
        </w:rPr>
      </w:pPr>
      <w:r w:rsidRPr="006D390E">
        <w:rPr>
          <w:rFonts w:cs="Arial"/>
        </w:rPr>
        <w:t>зона нормативных параметров авиационных шумов и электромагнитных полей (составлена согласно Инструкции по производству аэродрома Воронеж (Чертовицкое), утверждена Командующим войсками МО ВВС и ПВО РФ, согласована Руководителем ОМТУ ЦР ВТ Минтранса РФ, одобрена Межгосударственным Авиационным комитетом).</w:t>
      </w:r>
    </w:p>
    <w:p w:rsidR="00135CDD" w:rsidRPr="006D390E" w:rsidRDefault="00135CDD" w:rsidP="00135CDD">
      <w:pPr>
        <w:snapToGrid w:val="0"/>
        <w:ind w:firstLine="709"/>
        <w:rPr>
          <w:rFonts w:cs="Arial"/>
          <w:bCs/>
        </w:rPr>
      </w:pPr>
      <w:r w:rsidRPr="006D390E">
        <w:rPr>
          <w:rFonts w:cs="Arial"/>
          <w:bCs/>
        </w:rPr>
        <w:t xml:space="preserve"> </w:t>
      </w:r>
    </w:p>
    <w:p w:rsidR="00135CDD" w:rsidRPr="006D390E" w:rsidRDefault="00135CDD" w:rsidP="00135CDD">
      <w:pPr>
        <w:snapToGrid w:val="0"/>
        <w:ind w:firstLine="709"/>
        <w:rPr>
          <w:rFonts w:cs="Arial"/>
        </w:rPr>
      </w:pPr>
      <w:r w:rsidRPr="006D390E">
        <w:rPr>
          <w:rFonts w:cs="Arial"/>
          <w:bCs/>
        </w:rPr>
        <w:t xml:space="preserve"> </w:t>
      </w:r>
      <w:proofErr w:type="gramStart"/>
      <w:r w:rsidRPr="006D390E">
        <w:rPr>
          <w:rFonts w:cs="Arial"/>
          <w:bCs/>
        </w:rPr>
        <w:t>С</w:t>
      </w:r>
      <w:r w:rsidRPr="006D390E">
        <w:rPr>
          <w:rFonts w:cs="Arial"/>
        </w:rPr>
        <w:t xml:space="preserve">огласно Постановлению Правительства РФ от 22 сентября 1999 г. № 1084 «Об утверждении Федеральных правил использования воздушного пространства РФ» и РЭГА РФ-94 «Руководство по эксплуатации гражданских аэродромов РФ», утвержденному приказом Департамента воздушного транспорта Минтранса РФ от 19.09.1994 г № ДВ-98, размещение объектов  в радиусе 10 км от контрольной точки аэродрома (КТА) подлежит согласованию со старшим авиационным начальником аэродрома. </w:t>
      </w:r>
      <w:proofErr w:type="gramEnd"/>
    </w:p>
    <w:p w:rsidR="00135CDD" w:rsidRPr="006D390E" w:rsidRDefault="00135CDD" w:rsidP="00135CDD">
      <w:pPr>
        <w:snapToGrid w:val="0"/>
        <w:ind w:firstLine="709"/>
        <w:rPr>
          <w:rFonts w:cs="Arial"/>
        </w:rPr>
      </w:pPr>
      <w:r w:rsidRPr="006D390E">
        <w:rPr>
          <w:rFonts w:cs="Arial"/>
        </w:rPr>
        <w:t xml:space="preserve">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w:t>
      </w:r>
      <w:proofErr w:type="gramStart"/>
      <w:r w:rsidRPr="006D390E">
        <w:rPr>
          <w:rFonts w:cs="Arial"/>
        </w:rPr>
        <w:t>о</w:t>
      </w:r>
      <w:proofErr w:type="gramEnd"/>
      <w:r w:rsidRPr="006D390E">
        <w:rPr>
          <w:rFonts w:cs="Arial"/>
        </w:rPr>
        <w:t xml:space="preserve"> оценки риска для здоровья населения (согласно  СанПиН 2.2.1/2.1.1.1200-03 «Санитарно-защитные зоны и санитарная классификация предприятий, сооружений и иных объектов»).</w:t>
      </w:r>
    </w:p>
    <w:p w:rsidR="00135CDD" w:rsidRPr="006D390E" w:rsidRDefault="00135CDD" w:rsidP="00135CDD">
      <w:pPr>
        <w:snapToGrid w:val="0"/>
        <w:ind w:firstLine="709"/>
        <w:rPr>
          <w:rFonts w:cs="Arial"/>
        </w:rPr>
      </w:pPr>
      <w:r w:rsidRPr="006D390E">
        <w:rPr>
          <w:rFonts w:cs="Arial"/>
        </w:rPr>
        <w:t xml:space="preserve"> В настоящее время проект санитарно-защитной зоны </w:t>
      </w:r>
      <w:proofErr w:type="gramStart"/>
      <w:r w:rsidRPr="006D390E">
        <w:rPr>
          <w:rFonts w:cs="Arial"/>
        </w:rPr>
        <w:t>для</w:t>
      </w:r>
      <w:proofErr w:type="gramEnd"/>
      <w:r w:rsidRPr="006D390E">
        <w:rPr>
          <w:rFonts w:cs="Arial"/>
        </w:rPr>
        <w:t xml:space="preserve"> </w:t>
      </w:r>
      <w:proofErr w:type="gramStart"/>
      <w:r w:rsidRPr="006D390E">
        <w:rPr>
          <w:rFonts w:cs="Arial"/>
        </w:rPr>
        <w:t>Воронеж</w:t>
      </w:r>
      <w:proofErr w:type="gramEnd"/>
      <w:r w:rsidRPr="006D390E">
        <w:rPr>
          <w:rFonts w:cs="Arial"/>
        </w:rPr>
        <w:t xml:space="preserve"> «Чертовицкое» не разработан, проект будет выполнен после завершения работ по реконструкции аэродрома. После завершения работ по реконструкции возможно увеличение размеров зон  ограничения жилищно-гражданского, культурно-бытового и промышленного строительства </w:t>
      </w:r>
      <w:proofErr w:type="gramStart"/>
      <w:r w:rsidRPr="006D390E">
        <w:rPr>
          <w:rFonts w:cs="Arial"/>
        </w:rPr>
        <w:t>строительства</w:t>
      </w:r>
      <w:proofErr w:type="gramEnd"/>
      <w:r w:rsidRPr="006D390E">
        <w:rPr>
          <w:rFonts w:cs="Arial"/>
        </w:rPr>
        <w:t>.</w:t>
      </w:r>
    </w:p>
    <w:p w:rsidR="00135CDD" w:rsidRPr="006D390E" w:rsidRDefault="00135CDD" w:rsidP="00135CDD">
      <w:pPr>
        <w:snapToGrid w:val="0"/>
        <w:ind w:firstLine="709"/>
        <w:rPr>
          <w:rFonts w:cs="Arial"/>
        </w:rPr>
      </w:pPr>
      <w:r w:rsidRPr="006D390E">
        <w:rPr>
          <w:rFonts w:cs="Arial"/>
        </w:rPr>
        <w:t xml:space="preserve"> В соответствии с постановлением Правительства РФ от 11.03.2010 г. № 138 «Об утверждении Федеральных правил использования воздушного пространства Российской Федерации»:</w:t>
      </w:r>
    </w:p>
    <w:p w:rsidR="00135CDD" w:rsidRPr="006D390E" w:rsidRDefault="00135CDD" w:rsidP="00135CDD">
      <w:pPr>
        <w:snapToGrid w:val="0"/>
        <w:ind w:firstLine="709"/>
        <w:rPr>
          <w:rFonts w:cs="Arial"/>
        </w:rPr>
      </w:pPr>
      <w:r w:rsidRPr="006D390E">
        <w:rPr>
          <w:rFonts w:cs="Arial"/>
        </w:rPr>
        <w:t xml:space="preserve"> «58.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w:t>
      </w:r>
      <w:r w:rsidRPr="006D390E">
        <w:rPr>
          <w:rFonts w:cs="Arial"/>
        </w:rPr>
        <w:lastRenderedPageBreak/>
        <w:t>воздушных подходов - окружностью радиусом 30 км от контрольной точки аэродрома.</w:t>
      </w:r>
    </w:p>
    <w:p w:rsidR="00135CDD" w:rsidRPr="006D390E" w:rsidRDefault="00135CDD" w:rsidP="00135CDD">
      <w:pPr>
        <w:snapToGrid w:val="0"/>
        <w:ind w:firstLine="709"/>
        <w:rPr>
          <w:rFonts w:cs="Arial"/>
        </w:rPr>
      </w:pPr>
      <w:r w:rsidRPr="006D390E">
        <w:rPr>
          <w:rFonts w:cs="Arial"/>
        </w:rPr>
        <w:t xml:space="preserve"> Приаэродромная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rsidR="00135CDD" w:rsidRPr="006D390E" w:rsidRDefault="00135CDD" w:rsidP="00135CDD">
      <w:pPr>
        <w:snapToGrid w:val="0"/>
        <w:ind w:firstLine="709"/>
        <w:rPr>
          <w:rFonts w:cs="Arial"/>
        </w:rPr>
      </w:pPr>
      <w:r w:rsidRPr="006D390E">
        <w:rPr>
          <w:rFonts w:cs="Arial"/>
        </w:rPr>
        <w:t xml:space="preserve">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135CDD" w:rsidRPr="006D390E" w:rsidRDefault="00135CDD" w:rsidP="00135CDD">
      <w:pPr>
        <w:snapToGrid w:val="0"/>
        <w:ind w:firstLine="709"/>
        <w:rPr>
          <w:rFonts w:cs="Arial"/>
        </w:rPr>
      </w:pPr>
      <w:r w:rsidRPr="006D390E">
        <w:rPr>
          <w:rFonts w:cs="Arial"/>
        </w:rPr>
        <w:t xml:space="preserve"> 59.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135CDD" w:rsidRPr="006D390E" w:rsidRDefault="00135CDD" w:rsidP="00135CDD">
      <w:pPr>
        <w:snapToGrid w:val="0"/>
        <w:ind w:firstLine="709"/>
        <w:rPr>
          <w:rFonts w:cs="Arial"/>
        </w:rPr>
      </w:pPr>
      <w:r w:rsidRPr="006D390E">
        <w:rPr>
          <w:rFonts w:cs="Arial"/>
        </w:rPr>
        <w:t xml:space="preserve"> 60.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135CDD" w:rsidRPr="006D390E" w:rsidRDefault="00135CDD" w:rsidP="00135CDD">
      <w:pPr>
        <w:snapToGrid w:val="0"/>
        <w:ind w:firstLine="709"/>
        <w:rPr>
          <w:rFonts w:cs="Arial"/>
        </w:rPr>
      </w:pPr>
      <w:r w:rsidRPr="006D390E">
        <w:rPr>
          <w:rFonts w:cs="Arial"/>
        </w:rPr>
        <w:t xml:space="preserve"> а) объектов высотой 50 м и более относительно уровня аэродрома (вертодрома);</w:t>
      </w:r>
    </w:p>
    <w:p w:rsidR="00135CDD" w:rsidRPr="006D390E" w:rsidRDefault="00135CDD" w:rsidP="00135CDD">
      <w:pPr>
        <w:snapToGrid w:val="0"/>
        <w:ind w:firstLine="709"/>
        <w:rPr>
          <w:rFonts w:cs="Arial"/>
        </w:rPr>
      </w:pPr>
      <w:r w:rsidRPr="006D390E">
        <w:rPr>
          <w:rFonts w:cs="Arial"/>
        </w:rPr>
        <w:t xml:space="preserve"> 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135CDD" w:rsidRPr="006D390E" w:rsidRDefault="00135CDD" w:rsidP="00135CDD">
      <w:pPr>
        <w:snapToGrid w:val="0"/>
        <w:ind w:firstLine="709"/>
        <w:rPr>
          <w:rFonts w:cs="Arial"/>
        </w:rPr>
      </w:pPr>
      <w:r w:rsidRPr="006D390E">
        <w:rPr>
          <w:rFonts w:cs="Arial"/>
        </w:rPr>
        <w:t xml:space="preserve"> в) взрывоопасных объектов;</w:t>
      </w:r>
    </w:p>
    <w:p w:rsidR="00135CDD" w:rsidRPr="006D390E" w:rsidRDefault="00135CDD" w:rsidP="00135CDD">
      <w:pPr>
        <w:snapToGrid w:val="0"/>
        <w:ind w:firstLine="709"/>
        <w:rPr>
          <w:rFonts w:cs="Arial"/>
        </w:rPr>
      </w:pPr>
      <w:r w:rsidRPr="006D390E">
        <w:rPr>
          <w:rFonts w:cs="Arial"/>
        </w:rPr>
        <w:t xml:space="preserve"> г) факельных устрой</w:t>
      </w:r>
      <w:proofErr w:type="gramStart"/>
      <w:r w:rsidRPr="006D390E">
        <w:rPr>
          <w:rFonts w:cs="Arial"/>
        </w:rPr>
        <w:t>ств дл</w:t>
      </w:r>
      <w:proofErr w:type="gramEnd"/>
      <w:r w:rsidRPr="006D390E">
        <w:rPr>
          <w:rFonts w:cs="Arial"/>
        </w:rPr>
        <w:t>я аварийного сжигания сбрасываемых газов высотой 50 м и более (с учетом возможной высоты выброса пламени);</w:t>
      </w:r>
    </w:p>
    <w:p w:rsidR="00135CDD" w:rsidRPr="006D390E" w:rsidRDefault="00135CDD" w:rsidP="00135CDD">
      <w:pPr>
        <w:snapToGrid w:val="0"/>
        <w:ind w:firstLine="709"/>
        <w:rPr>
          <w:rFonts w:cs="Arial"/>
        </w:rPr>
      </w:pPr>
      <w:r w:rsidRPr="006D390E">
        <w:rPr>
          <w:rFonts w:cs="Arial"/>
        </w:rPr>
        <w:t xml:space="preserve"> д) промышленных и иных предприятий и сооружений, деятельность которых может привести к ухудшению видимости в районе аэродрома (вертодрома).</w:t>
      </w:r>
    </w:p>
    <w:p w:rsidR="00135CDD" w:rsidRPr="006D390E" w:rsidRDefault="00135CDD" w:rsidP="00135CDD">
      <w:pPr>
        <w:snapToGrid w:val="0"/>
        <w:ind w:firstLine="709"/>
        <w:rPr>
          <w:rFonts w:cs="Arial"/>
        </w:rPr>
      </w:pPr>
      <w:r w:rsidRPr="006D390E">
        <w:rPr>
          <w:rFonts w:cs="Arial"/>
        </w:rPr>
        <w:t xml:space="preserve"> 61.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roofErr w:type="gramStart"/>
      <w:r w:rsidRPr="006D390E">
        <w:rPr>
          <w:rFonts w:cs="Arial"/>
        </w:rPr>
        <w:t>.»</w:t>
      </w:r>
      <w:proofErr w:type="gramEnd"/>
    </w:p>
    <w:p w:rsidR="00135CDD" w:rsidRPr="006D390E" w:rsidRDefault="00135CDD" w:rsidP="00135CDD">
      <w:pPr>
        <w:snapToGrid w:val="0"/>
        <w:ind w:firstLine="709"/>
        <w:rPr>
          <w:rFonts w:cs="Arial"/>
        </w:rPr>
      </w:pPr>
    </w:p>
    <w:p w:rsidR="00135CDD" w:rsidRPr="006D390E" w:rsidRDefault="00135CDD" w:rsidP="00135CDD">
      <w:pPr>
        <w:pStyle w:val="ConsPlusNormal"/>
        <w:widowControl/>
        <w:snapToGrid w:val="0"/>
        <w:ind w:firstLine="709"/>
        <w:jc w:val="both"/>
        <w:rPr>
          <w:rFonts w:eastAsia="Times New Roman"/>
          <w:bCs/>
          <w:iCs/>
          <w:sz w:val="24"/>
          <w:szCs w:val="24"/>
        </w:rPr>
      </w:pPr>
      <w:r w:rsidRPr="006D390E">
        <w:rPr>
          <w:rFonts w:eastAsia="Times New Roman"/>
          <w:sz w:val="24"/>
          <w:szCs w:val="24"/>
        </w:rPr>
        <w:t xml:space="preserve"> </w:t>
      </w:r>
      <w:r w:rsidRPr="006D390E">
        <w:rPr>
          <w:rFonts w:eastAsia="Times New Roman"/>
          <w:bCs/>
          <w:iCs/>
          <w:sz w:val="24"/>
          <w:szCs w:val="24"/>
        </w:rPr>
        <w:t>Санитарно-защитные зоны объектов специального назначения</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К объектам специального назначения, оказывающим негативное воздействие на окружающую среду, относятся - полигоны ТБО, свалки, кладбища, скотомогильники.</w:t>
      </w:r>
    </w:p>
    <w:p w:rsidR="00135CDD" w:rsidRPr="006D390E" w:rsidRDefault="00135CDD" w:rsidP="00135CDD">
      <w:pPr>
        <w:ind w:firstLine="709"/>
        <w:rPr>
          <w:rFonts w:cs="Arial"/>
        </w:rPr>
      </w:pPr>
      <w:r w:rsidRPr="006D390E">
        <w:rPr>
          <w:rFonts w:cs="Arial"/>
        </w:rPr>
        <w:t xml:space="preserve"> На территории сельского поселения расположено 4 кладбища. Кладбище, расположенное к западу </w:t>
      </w:r>
      <w:proofErr w:type="gramStart"/>
      <w:r w:rsidRPr="006D390E">
        <w:rPr>
          <w:rFonts w:cs="Arial"/>
        </w:rPr>
        <w:t>от</w:t>
      </w:r>
      <w:proofErr w:type="gramEnd"/>
      <w:r w:rsidRPr="006D390E">
        <w:rPr>
          <w:rFonts w:cs="Arial"/>
        </w:rPr>
        <w:t xml:space="preserve"> с. Айдарово, имеет </w:t>
      </w:r>
      <w:proofErr w:type="gramStart"/>
      <w:r w:rsidRPr="006D390E">
        <w:rPr>
          <w:rFonts w:cs="Arial"/>
        </w:rPr>
        <w:t>площадь</w:t>
      </w:r>
      <w:proofErr w:type="gramEnd"/>
      <w:r w:rsidRPr="006D390E">
        <w:rPr>
          <w:rFonts w:cs="Arial"/>
        </w:rPr>
        <w:t xml:space="preserve"> 12 га на данный момент действующее. Кладбище в с. Староживотинное, общей площадью 4 га — закрытое. На территории с. Чертовицы расположено два кладбища, каждое из них имеет площадь 2 га. Одно из них закрыто. В соответствии с СанПин 2.2.1/2.1.1.1200-03 все эти объекты имеют V  класс опасности как сельские кладбища, размер их  - санитарно-защитных зон составляет 50 м.</w:t>
      </w:r>
    </w:p>
    <w:p w:rsidR="00135CDD" w:rsidRPr="006D390E" w:rsidRDefault="00135CDD" w:rsidP="00135CDD">
      <w:pPr>
        <w:ind w:firstLine="709"/>
        <w:rPr>
          <w:rFonts w:cs="Arial"/>
        </w:rPr>
      </w:pPr>
      <w:r w:rsidRPr="006D390E">
        <w:rPr>
          <w:rFonts w:cs="Arial"/>
        </w:rPr>
        <w:t xml:space="preserve"> В границах сельского поселения расположен один действующий скотомогильник, открытый в 1975 г. и расположенный в одном километре к югу от х. </w:t>
      </w:r>
      <w:proofErr w:type="gramStart"/>
      <w:r w:rsidRPr="006D390E">
        <w:rPr>
          <w:rFonts w:cs="Arial"/>
        </w:rPr>
        <w:t>Красное</w:t>
      </w:r>
      <w:proofErr w:type="gramEnd"/>
      <w:r w:rsidRPr="006D390E">
        <w:rPr>
          <w:rFonts w:cs="Arial"/>
        </w:rPr>
        <w:t>. Размер санитарно-защитной зоны составляет 1000 м. в соответствии с  СанПин 2.2.1/2.1.1.1200-03.</w:t>
      </w:r>
    </w:p>
    <w:p w:rsidR="00135CDD" w:rsidRPr="006D390E" w:rsidRDefault="00135CDD" w:rsidP="00135CDD">
      <w:pPr>
        <w:ind w:firstLine="709"/>
        <w:rPr>
          <w:rFonts w:cs="Arial"/>
        </w:rPr>
      </w:pPr>
      <w:r w:rsidRPr="006D390E">
        <w:rPr>
          <w:rFonts w:cs="Arial"/>
        </w:rPr>
        <w:lastRenderedPageBreak/>
        <w:t xml:space="preserve"> На территории Айдаровского сельского поселения расположены контейнеры для сбора ТБО, вывоз мусора осуществляется на полигон ТБО, расположенный в р.п. Рамонь. Кроме того, на территории поселения располагаются несанкционированные места сбора мусора, санитарно-защитная зона, от </w:t>
      </w:r>
      <w:proofErr w:type="gramStart"/>
      <w:r w:rsidRPr="006D390E">
        <w:rPr>
          <w:rFonts w:cs="Arial"/>
        </w:rPr>
        <w:t>которых</w:t>
      </w:r>
      <w:proofErr w:type="gramEnd"/>
      <w:r w:rsidRPr="006D390E">
        <w:rPr>
          <w:rFonts w:cs="Arial"/>
        </w:rPr>
        <w:t xml:space="preserve"> на данный момент принята 1000 м. в соответствии с СанПин 2.2.1/2.1.1.1200-03. На перспективу планируется рекультивация несанкционированных свалок.</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1.8.3.3.</w:t>
      </w:r>
      <w:r w:rsidR="002274E9">
        <w:rPr>
          <w:rFonts w:eastAsia="Times New Roman"/>
          <w:bCs/>
          <w:sz w:val="24"/>
          <w:szCs w:val="24"/>
        </w:rPr>
        <w:t xml:space="preserve"> </w:t>
      </w:r>
      <w:r w:rsidRPr="006D390E">
        <w:rPr>
          <w:rFonts w:eastAsia="Times New Roman"/>
          <w:bCs/>
          <w:sz w:val="24"/>
          <w:szCs w:val="24"/>
        </w:rPr>
        <w:t>Зона санитарной охраны источников питьевого водоснабжения</w:t>
      </w:r>
    </w:p>
    <w:p w:rsidR="00135CDD" w:rsidRPr="006D390E" w:rsidRDefault="00135CDD" w:rsidP="00135CDD">
      <w:pPr>
        <w:ind w:firstLine="709"/>
        <w:rPr>
          <w:rFonts w:eastAsia="Calibri"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На территории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135CDD" w:rsidRPr="006D390E" w:rsidRDefault="00135CDD" w:rsidP="00135CDD">
      <w:pPr>
        <w:ind w:firstLine="709"/>
        <w:rPr>
          <w:rFonts w:cs="Arial"/>
        </w:rPr>
      </w:pPr>
      <w:r w:rsidRPr="006D390E">
        <w:rPr>
          <w:rFonts w:cs="Arial"/>
        </w:rPr>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35CDD" w:rsidRPr="006D390E" w:rsidRDefault="00135CDD" w:rsidP="00135CDD">
      <w:pPr>
        <w:ind w:firstLine="709"/>
        <w:rPr>
          <w:rFonts w:cs="Arial"/>
        </w:rPr>
      </w:pPr>
      <w:r w:rsidRPr="006D390E">
        <w:rPr>
          <w:rFonts w:cs="Arial"/>
        </w:rPr>
        <w:t xml:space="preserve">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w:t>
      </w:r>
    </w:p>
    <w:p w:rsidR="00135CDD" w:rsidRPr="006D390E" w:rsidRDefault="00135CDD" w:rsidP="00135CDD">
      <w:pPr>
        <w:ind w:firstLine="709"/>
        <w:rPr>
          <w:rFonts w:cs="Arial"/>
        </w:rPr>
      </w:pPr>
      <w:r w:rsidRPr="006D390E">
        <w:rPr>
          <w:rFonts w:cs="Arial"/>
        </w:rPr>
        <w:t>водоснабжения.</w:t>
      </w:r>
    </w:p>
    <w:p w:rsidR="00135CDD" w:rsidRPr="006D390E" w:rsidRDefault="00135CDD" w:rsidP="00135CDD">
      <w:pPr>
        <w:ind w:firstLine="709"/>
        <w:rPr>
          <w:rFonts w:cs="Arial"/>
        </w:rPr>
      </w:pPr>
      <w:r w:rsidRPr="006D390E">
        <w:rPr>
          <w:rFonts w:cs="Arial"/>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w:t>
      </w:r>
    </w:p>
    <w:p w:rsidR="00135CDD" w:rsidRPr="006D390E" w:rsidRDefault="00135CDD" w:rsidP="00135CDD">
      <w:pPr>
        <w:ind w:firstLine="709"/>
        <w:rPr>
          <w:rFonts w:cs="Arial"/>
        </w:rPr>
      </w:pPr>
      <w:r w:rsidRPr="006D390E">
        <w:rPr>
          <w:rFonts w:cs="Arial"/>
        </w:rPr>
        <w:t>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135CDD" w:rsidRPr="006D390E" w:rsidRDefault="00135CDD" w:rsidP="00135CDD">
      <w:pPr>
        <w:ind w:firstLine="709"/>
        <w:rPr>
          <w:rFonts w:cs="Arial"/>
        </w:rPr>
      </w:pPr>
      <w:r w:rsidRPr="006D390E">
        <w:rPr>
          <w:rFonts w:cs="Arial"/>
        </w:rPr>
        <w:t xml:space="preserve"> Для водозаборов подземных вод граница первого пояса ЗСО устанавливается не менее 30 м от водозабора и на расстоянии не менее 50 м </w:t>
      </w:r>
      <w:proofErr w:type="gramStart"/>
      <w:r w:rsidRPr="006D390E">
        <w:rPr>
          <w:rFonts w:cs="Arial"/>
        </w:rPr>
        <w:t>—п</w:t>
      </w:r>
      <w:proofErr w:type="gramEnd"/>
      <w:r w:rsidRPr="006D390E">
        <w:rPr>
          <w:rFonts w:cs="Arial"/>
        </w:rPr>
        <w:t>ри использовании недостаточно защищенных подземных вод.</w:t>
      </w:r>
    </w:p>
    <w:p w:rsidR="00135CDD" w:rsidRPr="006D390E" w:rsidRDefault="00135CDD" w:rsidP="00135CDD">
      <w:pPr>
        <w:ind w:firstLine="709"/>
        <w:rPr>
          <w:rFonts w:cs="Arial"/>
        </w:rPr>
      </w:pPr>
      <w:r w:rsidRPr="006D390E">
        <w:rPr>
          <w:rFonts w:cs="Arial"/>
        </w:rPr>
        <w:t xml:space="preserve">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35CDD" w:rsidRPr="006D390E" w:rsidRDefault="00135CDD" w:rsidP="00135CDD">
      <w:pPr>
        <w:ind w:firstLine="709"/>
        <w:rPr>
          <w:rFonts w:cs="Arial"/>
        </w:rPr>
      </w:pPr>
      <w:r w:rsidRPr="006D390E">
        <w:rPr>
          <w:rFonts w:cs="Arial"/>
        </w:rPr>
        <w:t xml:space="preserve">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135CDD" w:rsidRPr="006D390E" w:rsidRDefault="00135CDD" w:rsidP="00135CDD">
      <w:pPr>
        <w:ind w:firstLine="709"/>
        <w:rPr>
          <w:rFonts w:cs="Arial"/>
        </w:rPr>
      </w:pPr>
      <w:r w:rsidRPr="006D390E">
        <w:rPr>
          <w:rFonts w:cs="Arial"/>
        </w:rPr>
        <w:t xml:space="preserve"> 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w:t>
      </w:r>
      <w:proofErr w:type="gramStart"/>
      <w:r w:rsidRPr="006D390E">
        <w:rPr>
          <w:rFonts w:cs="Arial"/>
        </w:rPr>
        <w:t>от</w:t>
      </w:r>
      <w:proofErr w:type="gramEnd"/>
      <w:r w:rsidRPr="006D390E">
        <w:rPr>
          <w:rFonts w:cs="Arial"/>
        </w:rPr>
        <w:t xml:space="preserve"> </w:t>
      </w:r>
      <w:proofErr w:type="gramStart"/>
      <w:r w:rsidRPr="006D390E">
        <w:rPr>
          <w:rFonts w:cs="Arial"/>
        </w:rPr>
        <w:t>в</w:t>
      </w:r>
      <w:proofErr w:type="gramEnd"/>
      <w:r w:rsidRPr="006D390E">
        <w:rPr>
          <w:rFonts w:cs="Arial"/>
        </w:rPr>
        <w:t xml:space="preserve"> зоне охраны источников водоснабжения запрещается:</w:t>
      </w:r>
    </w:p>
    <w:p w:rsidR="00135CDD" w:rsidRPr="006D390E" w:rsidRDefault="00135CDD" w:rsidP="00DC0540">
      <w:pPr>
        <w:widowControl w:val="0"/>
        <w:numPr>
          <w:ilvl w:val="0"/>
          <w:numId w:val="44"/>
        </w:numPr>
        <w:suppressAutoHyphens/>
        <w:ind w:left="0" w:firstLine="709"/>
        <w:rPr>
          <w:rFonts w:cs="Arial"/>
        </w:rPr>
      </w:pPr>
      <w:r w:rsidRPr="006D390E">
        <w:rPr>
          <w:rFonts w:cs="Arial"/>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35CDD" w:rsidRPr="006D390E" w:rsidRDefault="00135CDD" w:rsidP="00DC0540">
      <w:pPr>
        <w:widowControl w:val="0"/>
        <w:numPr>
          <w:ilvl w:val="0"/>
          <w:numId w:val="44"/>
        </w:numPr>
        <w:suppressAutoHyphens/>
        <w:ind w:left="0" w:firstLine="709"/>
        <w:rPr>
          <w:rFonts w:cs="Arial"/>
        </w:rPr>
      </w:pPr>
      <w:r w:rsidRPr="006D390E">
        <w:rPr>
          <w:rFonts w:cs="Arial"/>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w:t>
      </w:r>
      <w:r w:rsidRPr="006D390E">
        <w:rPr>
          <w:rFonts w:cs="Arial"/>
        </w:rPr>
        <w:lastRenderedPageBreak/>
        <w:t>реконструкции.</w:t>
      </w:r>
    </w:p>
    <w:p w:rsidR="00135CDD" w:rsidRPr="006D390E" w:rsidRDefault="00135CDD" w:rsidP="00135CDD">
      <w:pPr>
        <w:ind w:firstLine="709"/>
        <w:rPr>
          <w:rFonts w:cs="Arial"/>
        </w:rPr>
      </w:pPr>
      <w:r w:rsidRPr="006D390E">
        <w:rPr>
          <w:rFonts w:cs="Arial"/>
        </w:rPr>
        <w:t xml:space="preserve"> Ширину санитарно-защитной полосы следует принимать по обе стороны от крайних линий водопровода:</w:t>
      </w:r>
    </w:p>
    <w:p w:rsidR="00135CDD" w:rsidRPr="006D390E" w:rsidRDefault="00135CDD" w:rsidP="00135CDD">
      <w:pPr>
        <w:ind w:firstLine="709"/>
        <w:rPr>
          <w:rFonts w:cs="Arial"/>
        </w:rPr>
      </w:pPr>
      <w:r w:rsidRPr="006D390E">
        <w:rPr>
          <w:rFonts w:cs="Arial"/>
        </w:rPr>
        <w:t xml:space="preserve"> а) при отсутствии грунтовых вод - не менее 10 м при диаметре водоводов до 1000 мм и не менее 20 м при диаметре водоводов более 1000 мм;</w:t>
      </w:r>
    </w:p>
    <w:p w:rsidR="00135CDD" w:rsidRPr="006D390E" w:rsidRDefault="00135CDD" w:rsidP="00135CDD">
      <w:pPr>
        <w:ind w:firstLine="709"/>
        <w:rPr>
          <w:rFonts w:cs="Arial"/>
        </w:rPr>
      </w:pPr>
      <w:r w:rsidRPr="006D390E">
        <w:rPr>
          <w:rFonts w:cs="Arial"/>
        </w:rPr>
        <w:t xml:space="preserve"> б) при наличии грунтовых вод - не менее 50 м вне зависимости от диаметра водоводов.</w:t>
      </w:r>
    </w:p>
    <w:p w:rsidR="00135CDD" w:rsidRPr="006D390E" w:rsidRDefault="00135CDD" w:rsidP="00135CDD">
      <w:pPr>
        <w:snapToGrid w:val="0"/>
        <w:ind w:firstLine="709"/>
        <w:rPr>
          <w:rFonts w:cs="Arial"/>
        </w:rPr>
      </w:pPr>
      <w:r w:rsidRPr="006D390E">
        <w:rPr>
          <w:rFonts w:cs="Arial"/>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w:t>
      </w:r>
    </w:p>
    <w:p w:rsidR="00135CDD" w:rsidRPr="006D390E" w:rsidRDefault="00135CDD" w:rsidP="00135CDD">
      <w:pPr>
        <w:pStyle w:val="ConsPlusNormal"/>
        <w:widowControl/>
        <w:snapToGrid w:val="0"/>
        <w:ind w:firstLine="709"/>
        <w:jc w:val="both"/>
        <w:rPr>
          <w:rFonts w:eastAsia="Times New Roman"/>
          <w:bCs/>
          <w:iCs/>
          <w:sz w:val="24"/>
          <w:szCs w:val="24"/>
        </w:rPr>
      </w:pPr>
      <w:r w:rsidRPr="006D390E">
        <w:rPr>
          <w:rFonts w:eastAsia="Times New Roman"/>
          <w:bCs/>
          <w:iCs/>
          <w:sz w:val="24"/>
          <w:szCs w:val="24"/>
        </w:rPr>
        <w:t xml:space="preserve"> 1.8.3.4.</w:t>
      </w:r>
      <w:r w:rsidR="002274E9">
        <w:rPr>
          <w:rFonts w:eastAsia="Times New Roman"/>
          <w:bCs/>
          <w:iCs/>
          <w:sz w:val="24"/>
          <w:szCs w:val="24"/>
        </w:rPr>
        <w:t xml:space="preserve"> </w:t>
      </w:r>
      <w:r w:rsidRPr="006D390E">
        <w:rPr>
          <w:rFonts w:eastAsia="Times New Roman"/>
          <w:bCs/>
          <w:iCs/>
          <w:sz w:val="24"/>
          <w:szCs w:val="24"/>
        </w:rPr>
        <w:t>Водоохранные зоны и прибрежные защитные полосы</w:t>
      </w:r>
    </w:p>
    <w:p w:rsidR="00135CDD" w:rsidRPr="006D390E" w:rsidRDefault="00135CDD" w:rsidP="00135CDD">
      <w:pPr>
        <w:ind w:firstLine="709"/>
        <w:rPr>
          <w:rFonts w:eastAsia="Calibri" w:cs="Arial"/>
        </w:rPr>
      </w:pPr>
      <w:r w:rsidRPr="006D390E">
        <w:rPr>
          <w:rFonts w:cs="Arial"/>
        </w:rPr>
        <w:t xml:space="preserve"> Поверхностные водные объекты, находящиеся в государственной или муниципальной собственности, являются водными объектами общего пользования. </w:t>
      </w:r>
      <w:proofErr w:type="gramStart"/>
      <w:r w:rsidRPr="006D390E">
        <w:rPr>
          <w:rFonts w:cs="Arial"/>
        </w:rPr>
        <w:t xml:space="preserve">По территории Айдаровского сельского поселения протекает река Воронеж, водоток без названия у с. Кулешовка, имеются многочисленные пойменные озера. </w:t>
      </w:r>
      <w:proofErr w:type="gramEnd"/>
    </w:p>
    <w:p w:rsidR="00135CDD" w:rsidRPr="006D390E" w:rsidRDefault="00135CDD" w:rsidP="00135CDD">
      <w:pPr>
        <w:ind w:firstLine="709"/>
        <w:rPr>
          <w:rFonts w:cs="Arial"/>
        </w:rPr>
      </w:pPr>
      <w:r w:rsidRPr="006D390E">
        <w:rPr>
          <w:rFonts w:cs="Arial"/>
          <w:bCs/>
          <w:iCs/>
        </w:rPr>
        <w:t xml:space="preserve"> </w:t>
      </w:r>
      <w:r w:rsidRPr="006D390E">
        <w:rPr>
          <w:rFonts w:cs="Arial"/>
        </w:rPr>
        <w:t xml:space="preserve">Все вышеперечисленные водные объекты относятся к водным объектам общего пользования. </w:t>
      </w:r>
    </w:p>
    <w:p w:rsidR="00135CDD" w:rsidRPr="006D390E" w:rsidRDefault="00135CDD" w:rsidP="00135CDD">
      <w:pPr>
        <w:ind w:firstLine="709"/>
        <w:rPr>
          <w:rFonts w:cs="Arial"/>
        </w:rPr>
      </w:pPr>
      <w:r w:rsidRPr="006D390E">
        <w:rPr>
          <w:rFonts w:cs="Arial"/>
        </w:rPr>
        <w:t xml:space="preserve"> 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w:t>
      </w:r>
    </w:p>
    <w:p w:rsidR="00135CDD" w:rsidRPr="006D390E" w:rsidRDefault="00135CDD" w:rsidP="00135CDD">
      <w:pPr>
        <w:ind w:firstLine="709"/>
        <w:rPr>
          <w:rFonts w:cs="Arial"/>
        </w:rPr>
      </w:pPr>
      <w:r w:rsidRPr="006D390E">
        <w:rPr>
          <w:rFonts w:cs="Arial"/>
        </w:rPr>
        <w:t>градостроительной.</w:t>
      </w:r>
    </w:p>
    <w:p w:rsidR="00135CDD" w:rsidRPr="006D390E" w:rsidRDefault="00135CDD" w:rsidP="00135CDD">
      <w:pPr>
        <w:ind w:firstLine="709"/>
        <w:rPr>
          <w:rFonts w:cs="Arial"/>
        </w:rPr>
      </w:pPr>
      <w:r w:rsidRPr="006D390E">
        <w:rPr>
          <w:rFonts w:cs="Arial"/>
        </w:rPr>
        <w:t xml:space="preserve"> 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135CDD" w:rsidRPr="006D390E" w:rsidRDefault="00135CDD" w:rsidP="00135CDD">
      <w:pPr>
        <w:ind w:firstLine="709"/>
        <w:rPr>
          <w:rFonts w:cs="Arial"/>
        </w:rPr>
      </w:pPr>
      <w:r w:rsidRPr="006D390E">
        <w:rPr>
          <w:rFonts w:cs="Arial"/>
        </w:rPr>
        <w:t xml:space="preserve"> 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w:t>
      </w:r>
      <w:proofErr w:type="gramStart"/>
      <w:r w:rsidRPr="006D390E">
        <w:rPr>
          <w:rFonts w:cs="Arial"/>
        </w:rPr>
        <w:t>для</w:t>
      </w:r>
      <w:proofErr w:type="gramEnd"/>
    </w:p>
    <w:p w:rsidR="00135CDD" w:rsidRPr="006D390E" w:rsidRDefault="00135CDD" w:rsidP="00135CDD">
      <w:pPr>
        <w:ind w:firstLine="709"/>
        <w:rPr>
          <w:rFonts w:cs="Arial"/>
        </w:rPr>
      </w:pPr>
      <w:r w:rsidRPr="006D390E">
        <w:rPr>
          <w:rFonts w:cs="Arial"/>
        </w:rPr>
        <w:t>общего пользования. Ширина прибрежной защитной полосы зависит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135CDD" w:rsidRPr="006D390E" w:rsidRDefault="00135CDD" w:rsidP="00135CDD">
      <w:pPr>
        <w:ind w:firstLine="709"/>
        <w:rPr>
          <w:rFonts w:cs="Arial"/>
        </w:rPr>
      </w:pPr>
      <w:r w:rsidRPr="006D390E">
        <w:rPr>
          <w:rFonts w:cs="Arial"/>
        </w:rPr>
        <w:t xml:space="preserve"> 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Размеры водоохранных зон и прибрежных защитных полос</w:t>
      </w:r>
    </w:p>
    <w:p w:rsidR="00135CDD" w:rsidRPr="006D390E" w:rsidRDefault="00135CDD" w:rsidP="00135CDD">
      <w:pPr>
        <w:ind w:firstLine="709"/>
        <w:rPr>
          <w:rFonts w:cs="Arial"/>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695"/>
        <w:gridCol w:w="1766"/>
        <w:gridCol w:w="2300"/>
        <w:gridCol w:w="1937"/>
        <w:gridCol w:w="1939"/>
      </w:tblGrid>
      <w:tr w:rsidR="00135CDD" w:rsidRPr="00830904" w:rsidTr="004804AB">
        <w:tc>
          <w:tcPr>
            <w:tcW w:w="1695"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Название </w:t>
            </w:r>
            <w:proofErr w:type="gramStart"/>
            <w:r w:rsidRPr="00830904">
              <w:rPr>
                <w:rFonts w:cs="Arial"/>
                <w:bCs/>
                <w:sz w:val="20"/>
                <w:szCs w:val="20"/>
                <w:lang w:eastAsia="en-US"/>
              </w:rPr>
              <w:t>водного</w:t>
            </w:r>
            <w:proofErr w:type="gramEnd"/>
          </w:p>
          <w:p w:rsidR="00135CDD" w:rsidRPr="00830904" w:rsidRDefault="00135CDD" w:rsidP="004804AB">
            <w:pPr>
              <w:ind w:firstLine="0"/>
              <w:rPr>
                <w:rFonts w:cs="Arial"/>
                <w:bCs/>
                <w:sz w:val="20"/>
                <w:szCs w:val="20"/>
                <w:lang w:eastAsia="en-US"/>
              </w:rPr>
            </w:pPr>
            <w:r w:rsidRPr="00830904">
              <w:rPr>
                <w:rFonts w:cs="Arial"/>
                <w:bCs/>
                <w:sz w:val="20"/>
                <w:szCs w:val="20"/>
                <w:lang w:eastAsia="en-US"/>
              </w:rPr>
              <w:t>объекта</w:t>
            </w:r>
          </w:p>
        </w:tc>
        <w:tc>
          <w:tcPr>
            <w:tcW w:w="1766"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330"/>
              <w:snapToGrid w:val="0"/>
              <w:spacing w:after="0"/>
              <w:rPr>
                <w:rFonts w:ascii="Arial" w:hAnsi="Arial" w:cs="Arial"/>
                <w:bCs/>
                <w:sz w:val="20"/>
                <w:szCs w:val="20"/>
                <w:lang w:eastAsia="en-US"/>
              </w:rPr>
            </w:pPr>
            <w:r w:rsidRPr="00830904">
              <w:rPr>
                <w:rFonts w:ascii="Arial" w:hAnsi="Arial" w:cs="Arial"/>
                <w:bCs/>
                <w:sz w:val="20"/>
                <w:szCs w:val="20"/>
                <w:lang w:eastAsia="en-US"/>
              </w:rPr>
              <w:t xml:space="preserve">Длина водотока, </w:t>
            </w:r>
            <w:proofErr w:type="gramStart"/>
            <w:r w:rsidRPr="00830904">
              <w:rPr>
                <w:rFonts w:ascii="Arial" w:hAnsi="Arial" w:cs="Arial"/>
                <w:bCs/>
                <w:sz w:val="20"/>
                <w:szCs w:val="20"/>
                <w:lang w:eastAsia="en-US"/>
              </w:rPr>
              <w:t>км</w:t>
            </w:r>
            <w:proofErr w:type="gramEnd"/>
          </w:p>
        </w:tc>
        <w:tc>
          <w:tcPr>
            <w:tcW w:w="2300"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Размер </w:t>
            </w:r>
            <w:proofErr w:type="gramStart"/>
            <w:r w:rsidRPr="00830904">
              <w:rPr>
                <w:rFonts w:cs="Arial"/>
                <w:bCs/>
                <w:sz w:val="20"/>
                <w:szCs w:val="20"/>
                <w:lang w:eastAsia="en-US"/>
              </w:rPr>
              <w:t>прибрежной</w:t>
            </w:r>
            <w:proofErr w:type="gramEnd"/>
          </w:p>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защитной зоны, </w:t>
            </w:r>
            <w:proofErr w:type="gramStart"/>
            <w:r w:rsidRPr="00830904">
              <w:rPr>
                <w:rFonts w:cs="Arial"/>
                <w:bCs/>
                <w:sz w:val="20"/>
                <w:szCs w:val="20"/>
                <w:lang w:eastAsia="en-US"/>
              </w:rPr>
              <w:t>м</w:t>
            </w:r>
            <w:proofErr w:type="gramEnd"/>
          </w:p>
        </w:tc>
        <w:tc>
          <w:tcPr>
            <w:tcW w:w="1937"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Размер водоохранной</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зоны, </w:t>
            </w:r>
            <w:proofErr w:type="gramStart"/>
            <w:r w:rsidRPr="00830904">
              <w:rPr>
                <w:rFonts w:cs="Arial"/>
                <w:bCs/>
                <w:sz w:val="20"/>
                <w:szCs w:val="20"/>
                <w:lang w:eastAsia="en-US"/>
              </w:rPr>
              <w:t>м</w:t>
            </w:r>
            <w:proofErr w:type="gramEnd"/>
          </w:p>
        </w:tc>
        <w:tc>
          <w:tcPr>
            <w:tcW w:w="1939"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Размер береговой полосы</w:t>
            </w:r>
          </w:p>
        </w:tc>
      </w:tr>
      <w:tr w:rsidR="00135CDD" w:rsidRPr="00830904" w:rsidTr="004804AB">
        <w:tc>
          <w:tcPr>
            <w:tcW w:w="1695"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р. Воронеж</w:t>
            </w:r>
          </w:p>
        </w:tc>
        <w:tc>
          <w:tcPr>
            <w:tcW w:w="1766" w:type="dxa"/>
            <w:tcBorders>
              <w:top w:val="nil"/>
              <w:left w:val="single" w:sz="2" w:space="0" w:color="000000"/>
              <w:bottom w:val="single" w:sz="2"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342,0</w:t>
            </w:r>
          </w:p>
        </w:tc>
        <w:tc>
          <w:tcPr>
            <w:tcW w:w="2300"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93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200 м</w:t>
            </w:r>
          </w:p>
        </w:tc>
        <w:tc>
          <w:tcPr>
            <w:tcW w:w="1939"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20</w:t>
            </w:r>
          </w:p>
        </w:tc>
      </w:tr>
      <w:tr w:rsidR="00135CDD" w:rsidRPr="00830904" w:rsidTr="004804AB">
        <w:tc>
          <w:tcPr>
            <w:tcW w:w="1695"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lastRenderedPageBreak/>
              <w:t>Б/н, у с</w:t>
            </w:r>
            <w:proofErr w:type="gramStart"/>
            <w:r w:rsidRPr="00830904">
              <w:rPr>
                <w:rFonts w:cs="Arial"/>
                <w:sz w:val="20"/>
                <w:szCs w:val="20"/>
                <w:lang w:eastAsia="en-US"/>
              </w:rPr>
              <w:t>.К</w:t>
            </w:r>
            <w:proofErr w:type="gramEnd"/>
            <w:r w:rsidRPr="00830904">
              <w:rPr>
                <w:rFonts w:cs="Arial"/>
                <w:sz w:val="20"/>
                <w:szCs w:val="20"/>
                <w:lang w:eastAsia="en-US"/>
              </w:rPr>
              <w:t xml:space="preserve">улешовка </w:t>
            </w:r>
          </w:p>
        </w:tc>
        <w:tc>
          <w:tcPr>
            <w:tcW w:w="1766" w:type="dxa"/>
            <w:tcBorders>
              <w:top w:val="nil"/>
              <w:left w:val="single" w:sz="2" w:space="0" w:color="000000"/>
              <w:bottom w:val="single" w:sz="2"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18</w:t>
            </w:r>
          </w:p>
        </w:tc>
        <w:tc>
          <w:tcPr>
            <w:tcW w:w="2300"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93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1939"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20</w:t>
            </w:r>
          </w:p>
        </w:tc>
      </w:tr>
      <w:tr w:rsidR="00135CDD" w:rsidRPr="00830904" w:rsidTr="004804AB">
        <w:tc>
          <w:tcPr>
            <w:tcW w:w="1695"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Пойменные озера</w:t>
            </w:r>
          </w:p>
        </w:tc>
        <w:tc>
          <w:tcPr>
            <w:tcW w:w="1766" w:type="dxa"/>
            <w:tcBorders>
              <w:top w:val="nil"/>
              <w:left w:val="single" w:sz="2" w:space="0" w:color="000000"/>
              <w:bottom w:val="single" w:sz="2" w:space="0" w:color="000000"/>
              <w:right w:val="nil"/>
            </w:tcBorders>
            <w:hideMark/>
          </w:tcPr>
          <w:p w:rsidR="00135CDD" w:rsidRPr="00830904" w:rsidRDefault="00135CDD" w:rsidP="004804AB">
            <w:pPr>
              <w:pStyle w:val="330"/>
              <w:snapToGrid w:val="0"/>
              <w:spacing w:after="0"/>
              <w:rPr>
                <w:rFonts w:ascii="Arial" w:hAnsi="Arial" w:cs="Arial"/>
                <w:sz w:val="20"/>
                <w:szCs w:val="20"/>
                <w:lang w:eastAsia="en-US"/>
              </w:rPr>
            </w:pPr>
            <w:r w:rsidRPr="00830904">
              <w:rPr>
                <w:rFonts w:ascii="Arial" w:hAnsi="Arial" w:cs="Arial"/>
                <w:sz w:val="20"/>
                <w:szCs w:val="20"/>
                <w:lang w:eastAsia="en-US"/>
              </w:rPr>
              <w:t>-</w:t>
            </w:r>
          </w:p>
        </w:tc>
        <w:tc>
          <w:tcPr>
            <w:tcW w:w="2300"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93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939"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20</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35CDD" w:rsidRPr="006D390E" w:rsidRDefault="00135CDD" w:rsidP="00135CDD">
      <w:pPr>
        <w:ind w:firstLine="709"/>
        <w:rPr>
          <w:rFonts w:cs="Arial"/>
        </w:rPr>
      </w:pPr>
      <w:r w:rsidRPr="006D390E">
        <w:rPr>
          <w:rFonts w:cs="Arial"/>
          <w:bCs/>
          <w:iCs/>
        </w:rPr>
        <w:t xml:space="preserve"> </w:t>
      </w:r>
      <w:r w:rsidRPr="006D390E">
        <w:rPr>
          <w:rFonts w:cs="Arial"/>
        </w:rPr>
        <w:t>Ширина водоохранной зоны озера, пруда, водохранилища, с акваторией более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135CDD" w:rsidRPr="006D390E" w:rsidRDefault="00135CDD" w:rsidP="00135CDD">
      <w:pPr>
        <w:ind w:firstLine="709"/>
        <w:rPr>
          <w:rFonts w:cs="Arial"/>
        </w:rPr>
      </w:pPr>
      <w:r w:rsidRPr="006D390E">
        <w:rPr>
          <w:rFonts w:cs="Arial"/>
        </w:rPr>
        <w:t xml:space="preserve"> На территории поселения имеются пруды, их площадь не превышает 0,5 кв.км</w:t>
      </w:r>
      <w:proofErr w:type="gramStart"/>
      <w:r w:rsidRPr="006D390E">
        <w:rPr>
          <w:rFonts w:cs="Arial"/>
        </w:rPr>
        <w:t xml:space="preserve">., </w:t>
      </w:r>
      <w:proofErr w:type="gramEnd"/>
      <w:r w:rsidRPr="006D390E">
        <w:rPr>
          <w:rFonts w:cs="Arial"/>
        </w:rPr>
        <w:t xml:space="preserve">эти пруды рассматриваются только как составная часть земельных участков, на которых они расположены. Для таких водоемов водоохранных зон не предусмотрено. Пруды не имеют определенного целевого назначения. Данные о параметрах и собственниках гидротехнических сооружений на данных водных объектах отсутствуют. </w:t>
      </w:r>
    </w:p>
    <w:p w:rsidR="00135CDD" w:rsidRPr="006D390E" w:rsidRDefault="00135CDD" w:rsidP="00135CDD">
      <w:pPr>
        <w:ind w:firstLine="709"/>
        <w:rPr>
          <w:rFonts w:cs="Arial"/>
        </w:rPr>
      </w:pPr>
      <w:r w:rsidRPr="006D390E">
        <w:rPr>
          <w:rFonts w:cs="Arial"/>
        </w:rPr>
        <w:t xml:space="preserve"> 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w:t>
      </w:r>
    </w:p>
    <w:p w:rsidR="00135CDD" w:rsidRPr="006D390E" w:rsidRDefault="00135CDD" w:rsidP="00135CDD">
      <w:pPr>
        <w:ind w:firstLine="709"/>
        <w:rPr>
          <w:rFonts w:cs="Arial"/>
        </w:rPr>
      </w:pPr>
      <w:r w:rsidRPr="006D390E">
        <w:rPr>
          <w:rFonts w:cs="Arial"/>
        </w:rPr>
        <w:t>водного фонда. На территории прибрежных защитных полос рекомендуется посадка или сохранение древесно-кустарниковой или луговой растительности.</w:t>
      </w:r>
    </w:p>
    <w:p w:rsidR="00135CDD" w:rsidRPr="006D390E" w:rsidRDefault="00135CDD" w:rsidP="00135CDD">
      <w:pPr>
        <w:ind w:firstLine="709"/>
        <w:rPr>
          <w:rFonts w:cs="Arial"/>
        </w:rPr>
      </w:pPr>
      <w:r w:rsidRPr="006D390E">
        <w:rPr>
          <w:rFonts w:cs="Arial"/>
        </w:rPr>
        <w:t xml:space="preserve"> В границах водоохранных зон запрещаются:</w:t>
      </w:r>
    </w:p>
    <w:p w:rsidR="00135CDD" w:rsidRPr="006D390E" w:rsidRDefault="00135CDD" w:rsidP="00135CDD">
      <w:pPr>
        <w:ind w:firstLine="709"/>
        <w:rPr>
          <w:rFonts w:cs="Arial"/>
        </w:rPr>
      </w:pPr>
      <w:r w:rsidRPr="006D390E">
        <w:rPr>
          <w:rFonts w:cs="Arial"/>
        </w:rPr>
        <w:t xml:space="preserve"> 1) использование сточных вод для удобрения почв;</w:t>
      </w:r>
    </w:p>
    <w:p w:rsidR="00135CDD" w:rsidRPr="006D390E" w:rsidRDefault="00135CDD" w:rsidP="00135CDD">
      <w:pPr>
        <w:ind w:firstLine="709"/>
        <w:rPr>
          <w:rFonts w:cs="Arial"/>
        </w:rPr>
      </w:pPr>
      <w:r w:rsidRPr="006D390E">
        <w:rPr>
          <w:rFonts w:cs="Arial"/>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35CDD" w:rsidRPr="006D390E" w:rsidRDefault="00135CDD" w:rsidP="00135CDD">
      <w:pPr>
        <w:ind w:firstLine="709"/>
        <w:rPr>
          <w:rFonts w:cs="Arial"/>
        </w:rPr>
      </w:pPr>
      <w:r w:rsidRPr="006D390E">
        <w:rPr>
          <w:rFonts w:cs="Arial"/>
        </w:rPr>
        <w:t xml:space="preserve"> 3) осуществление авиационных мер по борьбе с вредителями и болезнями растений;</w:t>
      </w:r>
    </w:p>
    <w:p w:rsidR="00135CDD" w:rsidRPr="006D390E" w:rsidRDefault="00135CDD" w:rsidP="00135CDD">
      <w:pPr>
        <w:ind w:firstLine="709"/>
        <w:rPr>
          <w:rFonts w:cs="Arial"/>
        </w:rPr>
      </w:pPr>
      <w:r w:rsidRPr="006D390E">
        <w:rPr>
          <w:rFonts w:cs="Arial"/>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35CDD" w:rsidRPr="006D390E" w:rsidRDefault="00135CDD" w:rsidP="00135CDD">
      <w:pPr>
        <w:ind w:firstLine="709"/>
        <w:rPr>
          <w:rFonts w:cs="Arial"/>
        </w:rPr>
      </w:pPr>
      <w:r w:rsidRPr="006D390E">
        <w:rPr>
          <w:rFonts w:cs="Arial"/>
        </w:rPr>
        <w:t xml:space="preserve"> В границах прибрежных защитных полос ограничениями запрещаются:</w:t>
      </w:r>
    </w:p>
    <w:p w:rsidR="00135CDD" w:rsidRPr="006D390E" w:rsidRDefault="00135CDD" w:rsidP="00135CDD">
      <w:pPr>
        <w:ind w:firstLine="709"/>
        <w:rPr>
          <w:rFonts w:cs="Arial"/>
        </w:rPr>
      </w:pPr>
      <w:r w:rsidRPr="006D390E">
        <w:rPr>
          <w:rFonts w:cs="Arial"/>
        </w:rPr>
        <w:t xml:space="preserve"> 1) распашка земель;</w:t>
      </w:r>
    </w:p>
    <w:p w:rsidR="00135CDD" w:rsidRPr="006D390E" w:rsidRDefault="00135CDD" w:rsidP="00135CDD">
      <w:pPr>
        <w:ind w:firstLine="709"/>
        <w:rPr>
          <w:rFonts w:cs="Arial"/>
        </w:rPr>
      </w:pPr>
      <w:r w:rsidRPr="006D390E">
        <w:rPr>
          <w:rFonts w:cs="Arial"/>
        </w:rPr>
        <w:t xml:space="preserve"> 2) размещение отвалов размываемых грунтов;</w:t>
      </w:r>
    </w:p>
    <w:p w:rsidR="00135CDD" w:rsidRPr="006D390E" w:rsidRDefault="00135CDD" w:rsidP="00135CDD">
      <w:pPr>
        <w:ind w:firstLine="709"/>
        <w:rPr>
          <w:rFonts w:cs="Arial"/>
        </w:rPr>
      </w:pPr>
      <w:r w:rsidRPr="006D390E">
        <w:rPr>
          <w:rFonts w:cs="Arial"/>
        </w:rPr>
        <w:t xml:space="preserve"> 3) выпас сельскохозяйственных животных и организация для них летних лагерей, ванн.</w:t>
      </w:r>
    </w:p>
    <w:p w:rsidR="00135CDD" w:rsidRPr="006D390E" w:rsidRDefault="00135CDD" w:rsidP="00135CDD">
      <w:pPr>
        <w:ind w:firstLine="709"/>
        <w:rPr>
          <w:rFonts w:eastAsia="Arial" w:cs="Arial"/>
        </w:rPr>
      </w:pPr>
      <w:r w:rsidRPr="006D390E">
        <w:rPr>
          <w:rFonts w:cs="Arial"/>
        </w:rPr>
        <w:t xml:space="preserve"> Согласно </w:t>
      </w:r>
      <w:proofErr w:type="gramStart"/>
      <w:r w:rsidRPr="006D390E">
        <w:rPr>
          <w:rFonts w:cs="Arial"/>
        </w:rPr>
        <w:t>ст</w:t>
      </w:r>
      <w:proofErr w:type="gramEnd"/>
      <w:r w:rsidRPr="006D390E">
        <w:rPr>
          <w:rFonts w:cs="Arial"/>
        </w:rPr>
        <w:t xml:space="preserve"> 17 № 73-ФЗ от 03.06.2006 ( в ред. от 14.07.2008 № 118-ФЗ) к полномочиям органов местного самоуправления Айдаровского сельского поселения относится </w:t>
      </w:r>
      <w:r w:rsidRPr="006D390E">
        <w:rPr>
          <w:rFonts w:eastAsia="Arial" w:cs="Arial"/>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p>
    <w:p w:rsidR="00135CDD" w:rsidRPr="006D390E" w:rsidRDefault="00135CDD" w:rsidP="00135CDD">
      <w:pPr>
        <w:ind w:firstLine="709"/>
        <w:rPr>
          <w:rFonts w:eastAsia="Arial" w:cs="Arial"/>
        </w:rPr>
      </w:pPr>
      <w:r w:rsidRPr="006D390E">
        <w:rPr>
          <w:rFonts w:eastAsia="Arial" w:cs="Arial"/>
        </w:rPr>
        <w:t>На основании статьи 27 Водного кодекса Российской Федерации:</w:t>
      </w:r>
    </w:p>
    <w:p w:rsidR="00135CDD" w:rsidRPr="006D390E" w:rsidRDefault="00135CDD" w:rsidP="00135CDD">
      <w:pPr>
        <w:pStyle w:val="ConsPlusNormal"/>
        <w:ind w:firstLine="709"/>
        <w:jc w:val="both"/>
        <w:rPr>
          <w:sz w:val="24"/>
          <w:szCs w:val="24"/>
        </w:rPr>
      </w:pPr>
      <w:r w:rsidRPr="006D390E">
        <w:rPr>
          <w:sz w:val="24"/>
          <w:szCs w:val="24"/>
        </w:rPr>
        <w:t>«1. К полномочиям органов местного самоуправления в отношении водных объектов, находящихся в собственности муниципальных образований, относятся:</w:t>
      </w:r>
    </w:p>
    <w:p w:rsidR="00135CDD" w:rsidRPr="006D390E" w:rsidRDefault="00135CDD" w:rsidP="00135CDD">
      <w:pPr>
        <w:pStyle w:val="ConsPlusNormal"/>
        <w:ind w:firstLine="709"/>
        <w:jc w:val="both"/>
        <w:rPr>
          <w:sz w:val="24"/>
          <w:szCs w:val="24"/>
        </w:rPr>
      </w:pPr>
      <w:r w:rsidRPr="006D390E">
        <w:rPr>
          <w:sz w:val="24"/>
          <w:szCs w:val="24"/>
        </w:rPr>
        <w:lastRenderedPageBreak/>
        <w:t>1) владение, пользование, распоряжение такими водными объектами;</w:t>
      </w:r>
    </w:p>
    <w:p w:rsidR="00135CDD" w:rsidRPr="006D390E" w:rsidRDefault="00135CDD" w:rsidP="00135CDD">
      <w:pPr>
        <w:pStyle w:val="ConsPlusNormal"/>
        <w:ind w:firstLine="709"/>
        <w:jc w:val="both"/>
        <w:rPr>
          <w:sz w:val="24"/>
          <w:szCs w:val="24"/>
        </w:rPr>
      </w:pPr>
      <w:r w:rsidRPr="006D390E">
        <w:rPr>
          <w:sz w:val="24"/>
          <w:szCs w:val="24"/>
        </w:rPr>
        <w:t>2) осуществление мер по предотвращению негативного воздействия вод и ликвидации его последствий;</w:t>
      </w:r>
    </w:p>
    <w:p w:rsidR="00135CDD" w:rsidRPr="006D390E" w:rsidRDefault="00135CDD" w:rsidP="00135CDD">
      <w:pPr>
        <w:pStyle w:val="ConsPlusNormal"/>
        <w:ind w:firstLine="709"/>
        <w:jc w:val="both"/>
        <w:rPr>
          <w:sz w:val="24"/>
          <w:szCs w:val="24"/>
        </w:rPr>
      </w:pPr>
      <w:r w:rsidRPr="006D390E">
        <w:rPr>
          <w:sz w:val="24"/>
          <w:szCs w:val="24"/>
        </w:rPr>
        <w:t>3) осуществление мер по охране таких водных объектов;</w:t>
      </w:r>
    </w:p>
    <w:p w:rsidR="00135CDD" w:rsidRPr="006D390E" w:rsidRDefault="00135CDD" w:rsidP="00135CDD">
      <w:pPr>
        <w:pStyle w:val="ConsPlusNormal"/>
        <w:ind w:firstLine="709"/>
        <w:jc w:val="both"/>
        <w:rPr>
          <w:sz w:val="24"/>
          <w:szCs w:val="24"/>
        </w:rPr>
      </w:pPr>
      <w:r w:rsidRPr="006D390E">
        <w:rPr>
          <w:sz w:val="24"/>
          <w:szCs w:val="24"/>
        </w:rPr>
        <w:t>4) установление ставок платы за пользование такими водными объектами, порядка расчета и взимания этой платы.</w:t>
      </w:r>
    </w:p>
    <w:p w:rsidR="00135CDD" w:rsidRPr="006D390E" w:rsidRDefault="00135CDD" w:rsidP="00135CDD">
      <w:pPr>
        <w:pStyle w:val="ConsPlusNormal"/>
        <w:ind w:firstLine="709"/>
        <w:jc w:val="both"/>
        <w:rPr>
          <w:sz w:val="24"/>
          <w:szCs w:val="24"/>
        </w:rPr>
      </w:pPr>
    </w:p>
    <w:p w:rsidR="00135CDD" w:rsidRPr="006D390E" w:rsidRDefault="00135CDD" w:rsidP="00135CDD">
      <w:pPr>
        <w:pStyle w:val="ConsPlusNormal"/>
        <w:ind w:firstLine="709"/>
        <w:jc w:val="both"/>
        <w:rPr>
          <w:sz w:val="24"/>
          <w:szCs w:val="24"/>
        </w:rPr>
      </w:pPr>
      <w:r w:rsidRPr="006D390E">
        <w:rPr>
          <w:sz w:val="24"/>
          <w:szCs w:val="24"/>
        </w:rPr>
        <w:t>3. К полномочиям органов местного самоуправления городских, сельских поселений, городских округов в области водных отношений, кроме полномочий собственника, предусмотренных частью 1 настоящей статьи, относится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135CDD" w:rsidRPr="006D390E" w:rsidRDefault="00135CDD" w:rsidP="00135CDD">
      <w:pPr>
        <w:ind w:firstLine="709"/>
        <w:rPr>
          <w:rFonts w:eastAsia="Calibri" w:cs="Arial"/>
        </w:rPr>
      </w:pPr>
    </w:p>
    <w:p w:rsidR="002274E9" w:rsidRDefault="002274E9" w:rsidP="002274E9">
      <w:pPr>
        <w:ind w:firstLine="709"/>
        <w:rPr>
          <w:rFonts w:eastAsia="Calibri" w:cs="Arial"/>
          <w:bCs/>
          <w:iCs/>
        </w:rPr>
      </w:pPr>
      <w:r>
        <w:rPr>
          <w:rFonts w:cs="Arial"/>
          <w:bCs/>
          <w:iCs/>
        </w:rPr>
        <w:t>1.8.3.5.Ограничения по требованиям охраны объектов культурного наследия</w:t>
      </w:r>
    </w:p>
    <w:p w:rsidR="002274E9" w:rsidRDefault="002274E9" w:rsidP="002274E9">
      <w:pPr>
        <w:pStyle w:val="ConsPlusNormal"/>
        <w:ind w:firstLine="709"/>
        <w:jc w:val="center"/>
        <w:rPr>
          <w:sz w:val="24"/>
          <w:szCs w:val="24"/>
        </w:rPr>
      </w:pPr>
      <w:r w:rsidRPr="001B2F76">
        <w:rPr>
          <w:sz w:val="24"/>
          <w:szCs w:val="24"/>
        </w:rPr>
        <w:t>(в редакции решения от 01.04.2022 № 88)</w:t>
      </w:r>
    </w:p>
    <w:p w:rsidR="002274E9" w:rsidRDefault="002274E9" w:rsidP="002274E9">
      <w:pPr>
        <w:pStyle w:val="ConsPlusNormal"/>
        <w:ind w:firstLine="709"/>
        <w:jc w:val="both"/>
        <w:rPr>
          <w:sz w:val="24"/>
          <w:szCs w:val="24"/>
        </w:rPr>
      </w:pPr>
      <w:r>
        <w:rPr>
          <w:sz w:val="24"/>
          <w:szCs w:val="24"/>
        </w:rPr>
        <w:t xml:space="preserve">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 </w:t>
      </w:r>
    </w:p>
    <w:p w:rsidR="002274E9" w:rsidRDefault="002274E9" w:rsidP="002274E9">
      <w:pPr>
        <w:pStyle w:val="ConsPlusNormal"/>
        <w:ind w:firstLine="709"/>
        <w:jc w:val="both"/>
        <w:rPr>
          <w:sz w:val="24"/>
          <w:szCs w:val="24"/>
        </w:rPr>
      </w:pPr>
      <w:r>
        <w:rPr>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2274E9" w:rsidRDefault="002274E9" w:rsidP="002274E9">
      <w:pPr>
        <w:pStyle w:val="ConsPlusNormal"/>
        <w:ind w:firstLine="709"/>
        <w:jc w:val="both"/>
        <w:rPr>
          <w:sz w:val="24"/>
          <w:szCs w:val="24"/>
        </w:rPr>
      </w:pPr>
      <w:r>
        <w:rPr>
          <w:sz w:val="24"/>
          <w:szCs w:val="24"/>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2274E9" w:rsidRDefault="002274E9" w:rsidP="002274E9">
      <w:pPr>
        <w:pStyle w:val="ConsPlusNormal"/>
        <w:ind w:firstLine="709"/>
        <w:jc w:val="both"/>
        <w:rPr>
          <w:sz w:val="24"/>
          <w:szCs w:val="24"/>
        </w:rPr>
      </w:pPr>
      <w:r>
        <w:rPr>
          <w:sz w:val="24"/>
          <w:szCs w:val="24"/>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2274E9" w:rsidRDefault="002274E9" w:rsidP="002274E9">
      <w:pPr>
        <w:pStyle w:val="ConsPlusNormal"/>
        <w:ind w:firstLine="709"/>
        <w:jc w:val="both"/>
        <w:rPr>
          <w:sz w:val="24"/>
          <w:szCs w:val="24"/>
        </w:rPr>
      </w:pPr>
      <w:proofErr w:type="gramStart"/>
      <w:r>
        <w:rPr>
          <w:sz w:val="24"/>
          <w:szCs w:val="24"/>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Pr>
          <w:sz w:val="24"/>
          <w:szCs w:val="24"/>
        </w:rPr>
        <w:t xml:space="preserve"> до внесения соответствующих изменений;</w:t>
      </w:r>
    </w:p>
    <w:p w:rsidR="002274E9" w:rsidRDefault="002274E9" w:rsidP="002274E9">
      <w:pPr>
        <w:pStyle w:val="ConsPlusNormal"/>
        <w:ind w:firstLine="709"/>
        <w:jc w:val="both"/>
        <w:rPr>
          <w:sz w:val="24"/>
          <w:szCs w:val="24"/>
        </w:rPr>
      </w:pPr>
      <w:proofErr w:type="gramStart"/>
      <w:r>
        <w:rPr>
          <w:sz w:val="24"/>
          <w:szCs w:val="24"/>
        </w:rPr>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w:t>
      </w:r>
      <w:r>
        <w:rPr>
          <w:sz w:val="24"/>
          <w:szCs w:val="24"/>
        </w:rPr>
        <w:lastRenderedPageBreak/>
        <w:t>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Pr>
          <w:sz w:val="24"/>
          <w:szCs w:val="24"/>
        </w:rPr>
        <w:t xml:space="preserve">, </w:t>
      </w:r>
      <w:proofErr w:type="gramStart"/>
      <w:r>
        <w:rPr>
          <w:sz w:val="24"/>
          <w:szCs w:val="24"/>
        </w:rPr>
        <w:t>получивших</w:t>
      </w:r>
      <w:proofErr w:type="gramEnd"/>
      <w:r>
        <w:rPr>
          <w:sz w:val="24"/>
          <w:szCs w:val="24"/>
        </w:rPr>
        <w:t xml:space="preserve"> положительные заключения государственной экспертизы проектной документации.</w:t>
      </w:r>
    </w:p>
    <w:p w:rsidR="002274E9" w:rsidRDefault="002274E9" w:rsidP="002274E9">
      <w:pPr>
        <w:pStyle w:val="ConsPlusNormal"/>
        <w:ind w:firstLine="709"/>
        <w:jc w:val="both"/>
        <w:rPr>
          <w:sz w:val="24"/>
          <w:szCs w:val="24"/>
        </w:rPr>
      </w:pPr>
      <w:r>
        <w:rPr>
          <w:sz w:val="24"/>
          <w:szCs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2274E9" w:rsidRDefault="002274E9" w:rsidP="002274E9">
      <w:pPr>
        <w:pStyle w:val="ConsPlusNormal"/>
        <w:ind w:firstLine="709"/>
        <w:jc w:val="both"/>
        <w:rPr>
          <w:sz w:val="24"/>
          <w:szCs w:val="24"/>
        </w:rPr>
      </w:pPr>
      <w:r>
        <w:rPr>
          <w:sz w:val="24"/>
          <w:szCs w:val="24"/>
        </w:rPr>
        <w:t xml:space="preserve">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Айдаровского сельского поселения отсутствуют. </w:t>
      </w:r>
    </w:p>
    <w:p w:rsidR="002274E9" w:rsidRDefault="002274E9" w:rsidP="002274E9">
      <w:pPr>
        <w:pStyle w:val="ConsPlusNormal"/>
        <w:ind w:firstLine="709"/>
        <w:jc w:val="both"/>
        <w:rPr>
          <w:sz w:val="24"/>
          <w:szCs w:val="24"/>
        </w:rPr>
      </w:pPr>
      <w:proofErr w:type="gramStart"/>
      <w:r>
        <w:rPr>
          <w:sz w:val="24"/>
          <w:szCs w:val="24"/>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2274E9" w:rsidRDefault="002274E9" w:rsidP="002274E9">
      <w:pPr>
        <w:pStyle w:val="ConsPlusNormal"/>
        <w:ind w:firstLine="709"/>
        <w:jc w:val="both"/>
        <w:rPr>
          <w:sz w:val="24"/>
          <w:szCs w:val="24"/>
        </w:rPr>
      </w:pPr>
      <w:proofErr w:type="gramStart"/>
      <w:r>
        <w:rPr>
          <w:sz w:val="24"/>
          <w:szCs w:val="24"/>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roofErr w:type="gramEnd"/>
    </w:p>
    <w:p w:rsidR="00135CDD" w:rsidRPr="002274E9" w:rsidRDefault="002274E9" w:rsidP="002274E9">
      <w:pPr>
        <w:pStyle w:val="ConsPlusNormal"/>
        <w:ind w:firstLine="709"/>
        <w:jc w:val="both"/>
        <w:rPr>
          <w:sz w:val="24"/>
          <w:szCs w:val="24"/>
        </w:rPr>
      </w:pPr>
      <w:r>
        <w:rPr>
          <w:sz w:val="24"/>
          <w:szCs w:val="24"/>
        </w:rPr>
        <w:t>На территории поселения расположен 41 объект культурного наследия. Для отдельных объектов культурного наследия установлены границы территории, границы зон охр</w:t>
      </w:r>
      <w:r>
        <w:rPr>
          <w:sz w:val="24"/>
          <w:szCs w:val="24"/>
        </w:rPr>
        <w:t>аны и режимы их использования</w:t>
      </w:r>
      <w:r>
        <w:t xml:space="preserve"> </w:t>
      </w:r>
      <w:r w:rsidRPr="001B2F76">
        <w:rPr>
          <w:sz w:val="24"/>
          <w:szCs w:val="24"/>
        </w:rPr>
        <w:t>(в редакции решения от 01.04.2022 № 88)</w:t>
      </w:r>
      <w:r>
        <w:rPr>
          <w:sz w:val="24"/>
          <w:szCs w:val="24"/>
        </w:rPr>
        <w:t>.</w:t>
      </w:r>
    </w:p>
    <w:p w:rsidR="00135CDD" w:rsidRPr="006D390E" w:rsidRDefault="00135CDD" w:rsidP="00135CDD">
      <w:pPr>
        <w:pStyle w:val="ConsPlusNormal"/>
        <w:widowControl/>
        <w:snapToGrid w:val="0"/>
        <w:ind w:firstLine="709"/>
        <w:jc w:val="both"/>
        <w:rPr>
          <w:rFonts w:eastAsia="Times New Roman"/>
          <w:bCs/>
          <w:iCs/>
          <w:sz w:val="24"/>
          <w:szCs w:val="24"/>
        </w:rPr>
      </w:pPr>
      <w:r w:rsidRPr="006D390E">
        <w:rPr>
          <w:rFonts w:eastAsia="Times New Roman"/>
          <w:bCs/>
          <w:iCs/>
          <w:sz w:val="24"/>
          <w:szCs w:val="24"/>
        </w:rPr>
        <w:t xml:space="preserve"> 1.8.3.6.Ограничения по воздействию на строительство природных и техногенных факторов</w:t>
      </w:r>
    </w:p>
    <w:p w:rsidR="00135CDD" w:rsidRPr="006D390E" w:rsidRDefault="00135CDD" w:rsidP="00135CDD">
      <w:pPr>
        <w:ind w:firstLine="709"/>
        <w:rPr>
          <w:rFonts w:eastAsia="Calibri" w:cs="Arial"/>
          <w:bCs/>
          <w:iCs/>
        </w:rPr>
      </w:pPr>
    </w:p>
    <w:p w:rsidR="00135CDD" w:rsidRPr="006D390E" w:rsidRDefault="00135CDD" w:rsidP="00DC0540">
      <w:pPr>
        <w:widowControl w:val="0"/>
        <w:numPr>
          <w:ilvl w:val="0"/>
          <w:numId w:val="46"/>
        </w:numPr>
        <w:suppressAutoHyphens/>
        <w:ind w:left="0" w:firstLine="709"/>
        <w:rPr>
          <w:rFonts w:cs="Arial"/>
        </w:rPr>
      </w:pPr>
      <w:r w:rsidRPr="006D390E">
        <w:rPr>
          <w:rFonts w:cs="Arial"/>
        </w:rPr>
        <w:t>зона затопления паводком 1-% ной обеспеченности;</w:t>
      </w:r>
    </w:p>
    <w:p w:rsidR="00135CDD" w:rsidRPr="006D390E" w:rsidRDefault="00135CDD" w:rsidP="00DC0540">
      <w:pPr>
        <w:widowControl w:val="0"/>
        <w:numPr>
          <w:ilvl w:val="0"/>
          <w:numId w:val="46"/>
        </w:numPr>
        <w:suppressAutoHyphens/>
        <w:ind w:left="0" w:firstLine="709"/>
        <w:rPr>
          <w:rFonts w:cs="Arial"/>
        </w:rPr>
      </w:pPr>
      <w:r w:rsidRPr="006D390E">
        <w:rPr>
          <w:rFonts w:cs="Arial"/>
        </w:rPr>
        <w:t>овражные и прибрежно-склоновые территории, территории подверженные</w:t>
      </w:r>
    </w:p>
    <w:p w:rsidR="00135CDD" w:rsidRPr="006D390E" w:rsidRDefault="00135CDD" w:rsidP="00DC0540">
      <w:pPr>
        <w:widowControl w:val="0"/>
        <w:numPr>
          <w:ilvl w:val="0"/>
          <w:numId w:val="46"/>
        </w:numPr>
        <w:suppressAutoHyphens/>
        <w:ind w:left="0" w:firstLine="709"/>
        <w:rPr>
          <w:rFonts w:cs="Arial"/>
        </w:rPr>
      </w:pPr>
      <w:r w:rsidRPr="006D390E">
        <w:rPr>
          <w:rFonts w:cs="Arial"/>
        </w:rPr>
        <w:t>экзогенные геологические процессы (карсты, оползни, и т.д.);</w:t>
      </w:r>
    </w:p>
    <w:p w:rsidR="00135CDD" w:rsidRPr="006D390E" w:rsidRDefault="00135CDD" w:rsidP="00DC0540">
      <w:pPr>
        <w:widowControl w:val="0"/>
        <w:numPr>
          <w:ilvl w:val="0"/>
          <w:numId w:val="46"/>
        </w:numPr>
        <w:suppressAutoHyphens/>
        <w:ind w:left="0" w:firstLine="709"/>
        <w:rPr>
          <w:rFonts w:cs="Arial"/>
        </w:rPr>
      </w:pPr>
      <w:r w:rsidRPr="006D390E">
        <w:rPr>
          <w:rFonts w:cs="Arial"/>
        </w:rPr>
        <w:t>заболоченные территории;</w:t>
      </w:r>
    </w:p>
    <w:p w:rsidR="00135CDD" w:rsidRPr="006D390E" w:rsidRDefault="00135CDD" w:rsidP="00DC0540">
      <w:pPr>
        <w:widowControl w:val="0"/>
        <w:numPr>
          <w:ilvl w:val="0"/>
          <w:numId w:val="46"/>
        </w:numPr>
        <w:suppressAutoHyphens/>
        <w:ind w:left="0" w:firstLine="709"/>
        <w:rPr>
          <w:rFonts w:cs="Arial"/>
        </w:rPr>
      </w:pPr>
      <w:r w:rsidRPr="006D390E">
        <w:rPr>
          <w:rFonts w:cs="Arial"/>
        </w:rPr>
        <w:t>нарушенные территории.</w:t>
      </w:r>
    </w:p>
    <w:p w:rsidR="00135CDD" w:rsidRPr="006D390E" w:rsidRDefault="00135CDD" w:rsidP="00135CDD">
      <w:pPr>
        <w:snapToGrid w:val="0"/>
        <w:ind w:firstLine="709"/>
        <w:rPr>
          <w:rFonts w:cs="Arial"/>
        </w:rPr>
      </w:pPr>
      <w:r w:rsidRPr="006D390E">
        <w:rPr>
          <w:rFonts w:cs="Arial"/>
          <w:bCs/>
        </w:rPr>
        <w:t xml:space="preserve"> </w:t>
      </w:r>
      <w:r w:rsidRPr="006D390E">
        <w:rPr>
          <w:rFonts w:cs="Arial"/>
        </w:rPr>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135CDD" w:rsidRPr="006D390E" w:rsidRDefault="00135CDD" w:rsidP="00135CDD">
      <w:pPr>
        <w:ind w:firstLine="709"/>
        <w:rPr>
          <w:rFonts w:cs="Arial"/>
        </w:rPr>
      </w:pPr>
      <w:r w:rsidRPr="006D390E">
        <w:rPr>
          <w:rFonts w:cs="Arial"/>
          <w:bCs/>
        </w:rPr>
        <w:t xml:space="preserve"> </w:t>
      </w:r>
      <w:r w:rsidRPr="006D390E">
        <w:rPr>
          <w:rFonts w:cs="Arial"/>
          <w:bCs/>
          <w:iCs/>
        </w:rPr>
        <w:t>Зона затопления паводком 1% обеспеченности.</w:t>
      </w:r>
      <w:r w:rsidRPr="006D390E">
        <w:rPr>
          <w:rFonts w:cs="Arial"/>
          <w:bCs/>
        </w:rPr>
        <w:t xml:space="preserve"> </w:t>
      </w:r>
      <w:r w:rsidRPr="006D390E">
        <w:rPr>
          <w:rFonts w:cs="Arial"/>
        </w:rPr>
        <w:t xml:space="preserve">Зона затопления прибрежных территорий речными паводками повторяемостью один раз в 100 лет является </w:t>
      </w:r>
      <w:r w:rsidRPr="006D390E">
        <w:rPr>
          <w:rFonts w:cs="Arial"/>
        </w:rPr>
        <w:lastRenderedPageBreak/>
        <w:t xml:space="preserve">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В Айдаровском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w:t>
      </w:r>
      <w:r w:rsidRPr="006D390E">
        <w:rPr>
          <w:rFonts w:cs="Arial"/>
          <w:spacing w:val="-10"/>
        </w:rPr>
        <w:t xml:space="preserve">Территориальным фондом информации по природным ресурсам и охране окружающей среды МПР России по Центральному Федеральному округу, </w:t>
      </w:r>
      <w:r w:rsidRPr="006D390E">
        <w:rPr>
          <w:rFonts w:cs="Arial"/>
        </w:rPr>
        <w:t xml:space="preserve">отсутствуют территории, подверженные затоплению паводком 1% обеспеченности. </w:t>
      </w:r>
    </w:p>
    <w:p w:rsidR="00135CDD" w:rsidRPr="006D390E" w:rsidRDefault="00135CDD" w:rsidP="00135CDD">
      <w:pPr>
        <w:ind w:firstLine="709"/>
        <w:rPr>
          <w:rFonts w:cs="Arial"/>
        </w:rPr>
      </w:pPr>
      <w:r w:rsidRPr="006D390E">
        <w:rPr>
          <w:rFonts w:cs="Arial"/>
          <w:bCs/>
          <w:iCs/>
        </w:rPr>
        <w:t xml:space="preserve"> 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6D390E">
        <w:rPr>
          <w:rFonts w:cs="Arial"/>
        </w:rPr>
        <w:t>которые вызваны морфографическими особенностями рельефа, режимом поверхностного и</w:t>
      </w:r>
    </w:p>
    <w:p w:rsidR="00135CDD" w:rsidRPr="006D390E" w:rsidRDefault="00135CDD" w:rsidP="00135CDD">
      <w:pPr>
        <w:ind w:firstLine="709"/>
        <w:rPr>
          <w:rFonts w:cs="Arial"/>
        </w:rPr>
      </w:pPr>
      <w:r w:rsidRPr="006D390E">
        <w:rPr>
          <w:rFonts w:cs="Arial"/>
        </w:rPr>
        <w:t>подземного стока и физико-механическими свойствами грунтов.</w:t>
      </w:r>
    </w:p>
    <w:p w:rsidR="00135CDD" w:rsidRPr="006D390E" w:rsidRDefault="00135CDD" w:rsidP="00135CDD">
      <w:pPr>
        <w:ind w:firstLine="709"/>
        <w:rPr>
          <w:rFonts w:cs="Arial"/>
        </w:rPr>
      </w:pPr>
      <w:r w:rsidRPr="006D390E">
        <w:rPr>
          <w:rFonts w:cs="Arial"/>
        </w:rPr>
        <w:t xml:space="preserve"> </w:t>
      </w:r>
      <w:r w:rsidRPr="006D390E">
        <w:rPr>
          <w:rFonts w:cs="Arial"/>
          <w:bCs/>
          <w:iCs/>
        </w:rPr>
        <w:t>Территории, подверженные эрозионным процессам</w:t>
      </w:r>
      <w:r w:rsidRPr="006D390E">
        <w:rPr>
          <w:rFonts w:eastAsia="TimesNewRomanPSMT" w:cs="Arial"/>
        </w:rPr>
        <w:t xml:space="preserve">, </w:t>
      </w:r>
      <w:r w:rsidRPr="006D390E">
        <w:rPr>
          <w:rFonts w:cs="Arial"/>
        </w:rPr>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135CDD" w:rsidRPr="006D390E" w:rsidRDefault="00135CDD" w:rsidP="00135CDD">
      <w:pPr>
        <w:ind w:firstLine="709"/>
        <w:rPr>
          <w:rFonts w:cs="Arial"/>
        </w:rPr>
      </w:pPr>
      <w:r w:rsidRPr="006D390E">
        <w:rPr>
          <w:rFonts w:cs="Arial"/>
          <w:bCs/>
          <w:iCs/>
        </w:rPr>
        <w:t xml:space="preserve"> Заболоченные территории.</w:t>
      </w:r>
      <w:r w:rsidRPr="006D390E">
        <w:rPr>
          <w:rFonts w:cs="Arial"/>
        </w:rPr>
        <w:t xml:space="preserve"> </w:t>
      </w:r>
      <w:proofErr w:type="gramStart"/>
      <w:r w:rsidRPr="006D390E">
        <w:rPr>
          <w:rFonts w:cs="Arial"/>
        </w:rPr>
        <w:t>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135CDD" w:rsidRPr="006D390E" w:rsidRDefault="00135CDD" w:rsidP="00135CDD">
      <w:pPr>
        <w:ind w:firstLine="709"/>
        <w:rPr>
          <w:rFonts w:cs="Arial"/>
        </w:rPr>
      </w:pPr>
      <w:r w:rsidRPr="006D390E">
        <w:rPr>
          <w:rFonts w:cs="Arial"/>
        </w:rPr>
        <w:t xml:space="preserve"> </w:t>
      </w:r>
      <w:r w:rsidRPr="006D390E">
        <w:rPr>
          <w:rFonts w:cs="Arial"/>
          <w:bCs/>
          <w:iCs/>
        </w:rPr>
        <w:t xml:space="preserve">Нарушенные территории. </w:t>
      </w:r>
      <w:r w:rsidRPr="006D390E">
        <w:rPr>
          <w:rFonts w:cs="Arial"/>
        </w:rPr>
        <w:t>Территории отработанных карьеров строительных материалов, техногенные нарушения рельефа, отвалы грунта и пр. Нарушенных территорий на территории сельского поселения нет.</w:t>
      </w:r>
    </w:p>
    <w:p w:rsidR="00135CDD" w:rsidRPr="006D390E" w:rsidRDefault="00135CDD" w:rsidP="00135CDD">
      <w:pPr>
        <w:ind w:firstLine="709"/>
        <w:rPr>
          <w:rFonts w:cs="Arial"/>
        </w:rPr>
      </w:pPr>
      <w:r w:rsidRPr="006D390E">
        <w:rPr>
          <w:rFonts w:cs="Arial"/>
        </w:rPr>
        <w:t xml:space="preserve"> 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135CDD" w:rsidRPr="006D390E" w:rsidRDefault="00135CDD" w:rsidP="00135CDD">
      <w:pPr>
        <w:ind w:firstLine="709"/>
        <w:rPr>
          <w:rFonts w:cs="Arial"/>
          <w:bCs/>
        </w:rPr>
      </w:pPr>
      <w:r w:rsidRPr="006D390E">
        <w:rPr>
          <w:rFonts w:cs="Arial"/>
        </w:rPr>
        <w:t xml:space="preserve"> </w:t>
      </w:r>
      <w:r w:rsidRPr="006D390E">
        <w:rPr>
          <w:rFonts w:cs="Arial"/>
          <w:bCs/>
        </w:rPr>
        <w:t>Выводы:</w:t>
      </w:r>
    </w:p>
    <w:p w:rsidR="00135CDD" w:rsidRPr="006D390E" w:rsidRDefault="00135CDD" w:rsidP="00135CDD">
      <w:pPr>
        <w:ind w:firstLine="709"/>
        <w:rPr>
          <w:rFonts w:cs="Arial"/>
        </w:rPr>
      </w:pPr>
      <w:r w:rsidRPr="006D390E">
        <w:rPr>
          <w:rFonts w:cs="Arial"/>
        </w:rPr>
        <w:t xml:space="preserve"> 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135CDD" w:rsidRPr="006D390E" w:rsidRDefault="00135CDD" w:rsidP="00135CDD">
      <w:pPr>
        <w:ind w:firstLine="709"/>
        <w:rPr>
          <w:rFonts w:cs="Arial"/>
        </w:rPr>
      </w:pPr>
      <w:r w:rsidRPr="006D390E">
        <w:rPr>
          <w:rFonts w:cs="Arial"/>
        </w:rPr>
        <w:t xml:space="preserve"> 1. </w:t>
      </w:r>
      <w:proofErr w:type="gramStart"/>
      <w:r w:rsidRPr="006D390E">
        <w:rPr>
          <w:rFonts w:cs="Arial"/>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Рамонского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w:t>
      </w:r>
      <w:proofErr w:type="gramEnd"/>
      <w:r w:rsidRPr="006D390E">
        <w:rPr>
          <w:rFonts w:cs="Arial"/>
        </w:rPr>
        <w:t xml:space="preserve"> сельского поселения может подвергаться корректировке по мере разработки и утверждения соответствующей градостроительной документации. </w:t>
      </w:r>
    </w:p>
    <w:p w:rsidR="00135CDD" w:rsidRPr="006D390E" w:rsidRDefault="00135CDD" w:rsidP="00135CDD">
      <w:pPr>
        <w:ind w:firstLine="709"/>
        <w:rPr>
          <w:rFonts w:cs="Arial"/>
        </w:rPr>
      </w:pPr>
      <w:r w:rsidRPr="006D390E">
        <w:rPr>
          <w:rFonts w:cs="Arial"/>
        </w:rPr>
        <w:t xml:space="preserve"> 2. Требуется разработка и утверждение проектов санитарно-защитных зон промышленных предприятий, расположенных на территории сельского поселения установленном законодательством порядке.</w:t>
      </w:r>
    </w:p>
    <w:p w:rsidR="00135CDD" w:rsidRPr="006D390E" w:rsidRDefault="00135CDD" w:rsidP="00135CDD">
      <w:pPr>
        <w:ind w:firstLine="709"/>
        <w:rPr>
          <w:rFonts w:cs="Arial"/>
        </w:rPr>
      </w:pPr>
      <w:r w:rsidRPr="006D390E">
        <w:rPr>
          <w:rFonts w:cs="Arial"/>
        </w:rPr>
        <w:lastRenderedPageBreak/>
        <w:t xml:space="preserve"> 3. Необходима разработка проекта санитарно-защитной зоны аэропорта Воронеж «Чертовицкое» </w:t>
      </w:r>
    </w:p>
    <w:p w:rsidR="00135CDD" w:rsidRPr="006D390E" w:rsidRDefault="00135CDD" w:rsidP="00135CDD">
      <w:pPr>
        <w:ind w:firstLine="709"/>
        <w:rPr>
          <w:rFonts w:cs="Arial"/>
        </w:rPr>
      </w:pPr>
      <w:r w:rsidRPr="006D390E">
        <w:rPr>
          <w:rFonts w:cs="Arial"/>
        </w:rPr>
        <w:t xml:space="preserve"> 4. Требуется вынос на местность границ водоохранных зон и прибрежных защитных полос.</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bCs/>
        </w:rPr>
        <w:t xml:space="preserve"> </w:t>
      </w:r>
      <w:r w:rsidRPr="006D390E">
        <w:rPr>
          <w:rFonts w:cs="Arial"/>
        </w:rPr>
        <w:t>Главными факторами, определяющими существующую планировочную структуру сельского поселения, являются:</w:t>
      </w:r>
    </w:p>
    <w:p w:rsidR="00135CDD" w:rsidRPr="006D390E" w:rsidRDefault="00135CDD" w:rsidP="00135CDD">
      <w:pPr>
        <w:ind w:firstLine="709"/>
        <w:rPr>
          <w:rFonts w:cs="Arial"/>
        </w:rPr>
      </w:pPr>
      <w:r w:rsidRPr="006D390E">
        <w:rPr>
          <w:rFonts w:cs="Arial"/>
        </w:rPr>
        <w:t xml:space="preserve"> 1. Хорошо развитые внешние транспортные связи.</w:t>
      </w:r>
    </w:p>
    <w:p w:rsidR="00135CDD" w:rsidRPr="006D390E" w:rsidRDefault="00135CDD" w:rsidP="00135CDD">
      <w:pPr>
        <w:ind w:firstLine="709"/>
        <w:rPr>
          <w:rFonts w:cs="Arial"/>
        </w:rPr>
      </w:pPr>
      <w:r w:rsidRPr="006D390E">
        <w:rPr>
          <w:rFonts w:cs="Arial"/>
        </w:rPr>
        <w:t xml:space="preserve"> 2. Наличие планировочных ограничений (коридоры инженерных и транспортных коммуникаций, санитарно-защитные зоны, месторождения полезных ископаемых и др.).</w:t>
      </w:r>
    </w:p>
    <w:p w:rsidR="00135CDD" w:rsidRPr="006D390E" w:rsidRDefault="00135CDD" w:rsidP="00135CDD">
      <w:pPr>
        <w:ind w:firstLine="709"/>
        <w:rPr>
          <w:rFonts w:cs="Arial"/>
        </w:rPr>
      </w:pPr>
      <w:r w:rsidRPr="006D390E">
        <w:rPr>
          <w:rFonts w:cs="Arial"/>
        </w:rPr>
        <w:t xml:space="preserve"> 3. Исторически-сложившаяся планировочная структура и зонирование населенных пунктов.</w:t>
      </w:r>
    </w:p>
    <w:p w:rsidR="00135CDD" w:rsidRPr="006D390E" w:rsidRDefault="00135CDD" w:rsidP="00135CDD">
      <w:pPr>
        <w:ind w:firstLine="709"/>
        <w:rPr>
          <w:rFonts w:cs="Arial"/>
        </w:rPr>
      </w:pPr>
      <w:r w:rsidRPr="006D390E">
        <w:rPr>
          <w:rFonts w:cs="Arial"/>
        </w:rPr>
        <w:t xml:space="preserve"> 4. Ландшафтные особенности территории. </w:t>
      </w:r>
    </w:p>
    <w:p w:rsidR="00135CDD" w:rsidRPr="006D390E" w:rsidRDefault="00135CDD" w:rsidP="00135CDD">
      <w:pPr>
        <w:ind w:firstLine="709"/>
        <w:rPr>
          <w:rFonts w:cs="Arial"/>
        </w:rPr>
      </w:pPr>
      <w:r w:rsidRPr="006D390E">
        <w:rPr>
          <w:rFonts w:cs="Arial"/>
        </w:rPr>
        <w:t xml:space="preserve"> К числу </w:t>
      </w:r>
      <w:proofErr w:type="gramStart"/>
      <w:r w:rsidRPr="006D390E">
        <w:rPr>
          <w:rFonts w:cs="Arial"/>
        </w:rPr>
        <w:t>положительных факторов, способствующих развитию сельского поселения относятся</w:t>
      </w:r>
      <w:proofErr w:type="gramEnd"/>
      <w:r w:rsidRPr="006D390E">
        <w:rPr>
          <w:rFonts w:cs="Arial"/>
        </w:rPr>
        <w:t>:</w:t>
      </w:r>
    </w:p>
    <w:p w:rsidR="00135CDD" w:rsidRPr="006D390E" w:rsidRDefault="00135CDD" w:rsidP="00DC0540">
      <w:pPr>
        <w:widowControl w:val="0"/>
        <w:numPr>
          <w:ilvl w:val="0"/>
          <w:numId w:val="47"/>
        </w:numPr>
        <w:suppressAutoHyphens/>
        <w:ind w:left="0" w:firstLine="709"/>
        <w:rPr>
          <w:rFonts w:cs="Arial"/>
        </w:rPr>
      </w:pPr>
      <w:r w:rsidRPr="006D390E">
        <w:rPr>
          <w:rFonts w:cs="Arial"/>
        </w:rPr>
        <w:t xml:space="preserve"> обеспеченность транспортными связями,</w:t>
      </w:r>
    </w:p>
    <w:p w:rsidR="00135CDD" w:rsidRPr="006D390E" w:rsidRDefault="00135CDD" w:rsidP="00DC0540">
      <w:pPr>
        <w:widowControl w:val="0"/>
        <w:numPr>
          <w:ilvl w:val="0"/>
          <w:numId w:val="47"/>
        </w:numPr>
        <w:suppressAutoHyphens/>
        <w:ind w:left="0" w:firstLine="709"/>
        <w:rPr>
          <w:rFonts w:cs="Arial"/>
        </w:rPr>
      </w:pPr>
      <w:r w:rsidRPr="006D390E">
        <w:rPr>
          <w:rFonts w:cs="Arial"/>
        </w:rPr>
        <w:t xml:space="preserve"> отсутствие серьезных строительных ограничений, связанных с геологическими условиями.</w:t>
      </w:r>
    </w:p>
    <w:p w:rsidR="00135CDD" w:rsidRPr="006D390E" w:rsidRDefault="00135CDD" w:rsidP="00135CDD">
      <w:pPr>
        <w:ind w:firstLine="709"/>
        <w:rPr>
          <w:rFonts w:cs="Arial"/>
          <w:bCs/>
        </w:rPr>
      </w:pPr>
    </w:p>
    <w:p w:rsidR="00135CDD" w:rsidRPr="006D390E" w:rsidRDefault="00135CDD" w:rsidP="00135CDD">
      <w:pPr>
        <w:pStyle w:val="ConsPlusNormal"/>
        <w:widowControl/>
        <w:snapToGrid w:val="0"/>
        <w:ind w:firstLine="709"/>
        <w:jc w:val="both"/>
        <w:rPr>
          <w:rFonts w:eastAsia="Times New Roman"/>
          <w:bCs/>
          <w:sz w:val="24"/>
          <w:szCs w:val="24"/>
        </w:rPr>
      </w:pPr>
      <w:r w:rsidRPr="006D390E">
        <w:rPr>
          <w:rFonts w:eastAsia="Times New Roman"/>
          <w:bCs/>
          <w:sz w:val="24"/>
          <w:szCs w:val="24"/>
        </w:rPr>
        <w:t xml:space="preserve"> 1.9. Объекты капитального строительства местного значения</w:t>
      </w:r>
    </w:p>
    <w:p w:rsidR="00135CDD" w:rsidRPr="006D390E" w:rsidRDefault="00135CDD" w:rsidP="00135CDD">
      <w:pPr>
        <w:ind w:firstLine="709"/>
        <w:rPr>
          <w:rFonts w:eastAsia="Calibri"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1.9.1. Инженерная инфраструктура</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Водоснабжение</w:t>
      </w:r>
    </w:p>
    <w:p w:rsidR="00135CDD" w:rsidRPr="006D390E" w:rsidRDefault="00135CDD" w:rsidP="00135CDD">
      <w:pPr>
        <w:ind w:firstLine="709"/>
        <w:rPr>
          <w:rFonts w:cs="Arial"/>
        </w:rPr>
      </w:pPr>
      <w:r w:rsidRPr="006D390E">
        <w:rPr>
          <w:rFonts w:cs="Arial"/>
        </w:rPr>
        <w:t xml:space="preserve"> В настоящее время организация и ответственность за водоснабжение Айдаровского сельского поселения лежит на администрации и ведомственных организациях.</w:t>
      </w:r>
    </w:p>
    <w:p w:rsidR="00135CDD" w:rsidRPr="006D390E" w:rsidRDefault="00135CDD" w:rsidP="00135CDD">
      <w:pPr>
        <w:ind w:firstLine="709"/>
        <w:rPr>
          <w:rFonts w:cs="Arial"/>
        </w:rPr>
      </w:pPr>
      <w:r w:rsidRPr="006D390E">
        <w:rPr>
          <w:rFonts w:cs="Arial"/>
        </w:rPr>
        <w:t xml:space="preserve"> Источником водоснабжения, являются подземные воды. </w:t>
      </w:r>
    </w:p>
    <w:p w:rsidR="00135CDD" w:rsidRPr="006D390E" w:rsidRDefault="00135CDD" w:rsidP="00135CDD">
      <w:pPr>
        <w:ind w:firstLine="709"/>
        <w:rPr>
          <w:rFonts w:cs="Arial"/>
        </w:rPr>
      </w:pPr>
      <w:r w:rsidRPr="006D390E">
        <w:rPr>
          <w:rFonts w:cs="Arial"/>
        </w:rPr>
        <w:t xml:space="preserve"> Служба водопроводного хозяйства включает в себя эксплуатацию и обслуживание  водоразборных колонок, артезианских скважин (14 штук, средняя глубина скважин 70 - 110 м.), водонапорных башен – 13 </w:t>
      </w:r>
      <w:proofErr w:type="gramStart"/>
      <w:r w:rsidRPr="006D390E">
        <w:rPr>
          <w:rFonts w:cs="Arial"/>
        </w:rPr>
        <w:t>шт</w:t>
      </w:r>
      <w:proofErr w:type="gramEnd"/>
      <w:r w:rsidRPr="006D390E">
        <w:rPr>
          <w:rFonts w:cs="Arial"/>
        </w:rPr>
        <w:t>,  до 25 куб.м, резервуар — 1 шт (в п. ВНИИСС), главной водопроводной насосной станции — 1 шт (в п. ВНИИСС), сетей и водоводов (протяженностью 37,1 км). Общая производительность водозаборов составляет 2,4 тыс</w:t>
      </w:r>
      <w:proofErr w:type="gramStart"/>
      <w:r w:rsidRPr="006D390E">
        <w:rPr>
          <w:rFonts w:cs="Arial"/>
        </w:rPr>
        <w:t>.к</w:t>
      </w:r>
      <w:proofErr w:type="gramEnd"/>
      <w:r w:rsidRPr="006D390E">
        <w:rPr>
          <w:rFonts w:cs="Arial"/>
        </w:rPr>
        <w:t xml:space="preserve">уб.м./сут. </w:t>
      </w:r>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действуют 10 водозаборов.  Основным оборудованием являются погружные насосы марок: ЭЦВ 6-10-140.</w:t>
      </w:r>
    </w:p>
    <w:p w:rsidR="00135CDD" w:rsidRPr="006D390E" w:rsidRDefault="00135CDD" w:rsidP="00135CDD">
      <w:pPr>
        <w:ind w:firstLine="709"/>
        <w:rPr>
          <w:rFonts w:cs="Arial"/>
        </w:rPr>
      </w:pPr>
      <w:r w:rsidRPr="006D390E">
        <w:rPr>
          <w:rFonts w:cs="Arial"/>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135CDD" w:rsidRPr="006D390E" w:rsidRDefault="00135CDD" w:rsidP="00135CDD">
      <w:pPr>
        <w:ind w:firstLine="709"/>
        <w:rPr>
          <w:rFonts w:cs="Arial"/>
          <w:bCs/>
        </w:rPr>
      </w:pPr>
      <w:r w:rsidRPr="006D390E">
        <w:rPr>
          <w:rFonts w:cs="Arial"/>
          <w:bCs/>
        </w:rPr>
        <w:t xml:space="preserve"> Мероприятия по первому поясу ЗСО:  </w:t>
      </w:r>
    </w:p>
    <w:p w:rsidR="00135CDD" w:rsidRPr="006D390E" w:rsidRDefault="00135CDD" w:rsidP="00DC0540">
      <w:pPr>
        <w:widowControl w:val="0"/>
        <w:numPr>
          <w:ilvl w:val="0"/>
          <w:numId w:val="48"/>
        </w:numPr>
        <w:suppressAutoHyphens/>
        <w:ind w:left="0" w:firstLine="709"/>
        <w:rPr>
          <w:rFonts w:cs="Arial"/>
        </w:rPr>
      </w:pPr>
      <w:proofErr w:type="gramStart"/>
      <w:r w:rsidRPr="006D390E">
        <w:rPr>
          <w:rFonts w:cs="Arial"/>
        </w:rPr>
        <w:t>Территория должна быть спланирована для отвода поверхностного стока за ее пределы, озеленена, ограждена и обеспечена охранной.</w:t>
      </w:r>
      <w:proofErr w:type="gramEnd"/>
      <w:r w:rsidRPr="006D390E">
        <w:rPr>
          <w:rFonts w:cs="Arial"/>
        </w:rPr>
        <w:t xml:space="preserve"> Дорожки к сооружениям должны быть </w:t>
      </w:r>
      <w:proofErr w:type="gramStart"/>
      <w:r w:rsidRPr="006D390E">
        <w:rPr>
          <w:rFonts w:cs="Arial"/>
        </w:rPr>
        <w:t>за</w:t>
      </w:r>
      <w:proofErr w:type="gramEnd"/>
      <w:r w:rsidRPr="006D390E">
        <w:rPr>
          <w:rFonts w:cs="Arial"/>
        </w:rPr>
        <w:t xml:space="preserve"> асфальтированы;</w:t>
      </w:r>
    </w:p>
    <w:p w:rsidR="00135CDD" w:rsidRPr="006D390E" w:rsidRDefault="00135CDD" w:rsidP="00DC0540">
      <w:pPr>
        <w:widowControl w:val="0"/>
        <w:numPr>
          <w:ilvl w:val="0"/>
          <w:numId w:val="48"/>
        </w:numPr>
        <w:suppressAutoHyphens/>
        <w:ind w:left="0" w:firstLine="709"/>
        <w:rPr>
          <w:rFonts w:cs="Arial"/>
        </w:rPr>
      </w:pPr>
      <w:r w:rsidRPr="006D390E">
        <w:rPr>
          <w:rFonts w:cs="Arial"/>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w:t>
      </w:r>
      <w:r w:rsidRPr="006D390E">
        <w:rPr>
          <w:rFonts w:cs="Arial"/>
        </w:rPr>
        <w:lastRenderedPageBreak/>
        <w:t>бытовых зданий, проживание людей, применение ядохимикатов и удобрений;</w:t>
      </w:r>
    </w:p>
    <w:p w:rsidR="00135CDD" w:rsidRPr="006D390E" w:rsidRDefault="00135CDD" w:rsidP="00DC0540">
      <w:pPr>
        <w:widowControl w:val="0"/>
        <w:numPr>
          <w:ilvl w:val="0"/>
          <w:numId w:val="48"/>
        </w:numPr>
        <w:suppressAutoHyphens/>
        <w:ind w:left="0" w:firstLine="709"/>
        <w:rPr>
          <w:rFonts w:cs="Arial"/>
        </w:rPr>
      </w:pPr>
      <w:r w:rsidRPr="006D390E">
        <w:rPr>
          <w:rFonts w:cs="Arial"/>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поясаЗСО с учетом сан режима на территории второго пояса;</w:t>
      </w:r>
    </w:p>
    <w:p w:rsidR="00135CDD" w:rsidRPr="006D390E" w:rsidRDefault="00135CDD" w:rsidP="00DC0540">
      <w:pPr>
        <w:widowControl w:val="0"/>
        <w:numPr>
          <w:ilvl w:val="0"/>
          <w:numId w:val="48"/>
        </w:numPr>
        <w:suppressAutoHyphens/>
        <w:ind w:left="0" w:firstLine="709"/>
        <w:rPr>
          <w:rFonts w:cs="Arial"/>
        </w:rPr>
      </w:pPr>
      <w:r w:rsidRPr="006D390E">
        <w:rPr>
          <w:rFonts w:cs="Arial"/>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35CDD" w:rsidRPr="006D390E" w:rsidRDefault="00135CDD" w:rsidP="00DC0540">
      <w:pPr>
        <w:widowControl w:val="0"/>
        <w:numPr>
          <w:ilvl w:val="0"/>
          <w:numId w:val="48"/>
        </w:numPr>
        <w:suppressAutoHyphens/>
        <w:ind w:left="0" w:firstLine="709"/>
        <w:rPr>
          <w:rFonts w:cs="Arial"/>
        </w:rPr>
      </w:pPr>
      <w:r w:rsidRPr="006D390E">
        <w:rPr>
          <w:rFonts w:cs="Arial"/>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35CDD" w:rsidRPr="006D390E" w:rsidRDefault="00135CDD" w:rsidP="00DC0540">
      <w:pPr>
        <w:widowControl w:val="0"/>
        <w:numPr>
          <w:ilvl w:val="0"/>
          <w:numId w:val="48"/>
        </w:numPr>
        <w:suppressAutoHyphens/>
        <w:ind w:left="0" w:firstLine="709"/>
        <w:rPr>
          <w:rFonts w:cs="Arial"/>
        </w:rPr>
      </w:pPr>
      <w:r w:rsidRPr="006D390E">
        <w:rPr>
          <w:rFonts w:cs="Arial"/>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Мероприятия по второму и третьему поясам:</w:t>
      </w:r>
    </w:p>
    <w:p w:rsidR="00135CDD" w:rsidRPr="006D390E" w:rsidRDefault="00135CDD" w:rsidP="00DC0540">
      <w:pPr>
        <w:widowControl w:val="0"/>
        <w:numPr>
          <w:ilvl w:val="0"/>
          <w:numId w:val="49"/>
        </w:numPr>
        <w:suppressAutoHyphens/>
        <w:ind w:left="0" w:firstLine="709"/>
        <w:rPr>
          <w:rFonts w:cs="Arial"/>
        </w:rPr>
      </w:pPr>
      <w:r w:rsidRPr="006D390E">
        <w:rPr>
          <w:rFonts w:cs="Arial"/>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35CDD" w:rsidRPr="006D390E" w:rsidRDefault="00135CDD" w:rsidP="00DC0540">
      <w:pPr>
        <w:widowControl w:val="0"/>
        <w:numPr>
          <w:ilvl w:val="0"/>
          <w:numId w:val="49"/>
        </w:numPr>
        <w:suppressAutoHyphens/>
        <w:ind w:left="0" w:firstLine="709"/>
        <w:rPr>
          <w:rFonts w:cs="Arial"/>
        </w:rPr>
      </w:pPr>
      <w:r w:rsidRPr="006D390E">
        <w:rPr>
          <w:rFonts w:cs="Arial"/>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35CDD" w:rsidRPr="006D390E" w:rsidRDefault="00135CDD" w:rsidP="00DC0540">
      <w:pPr>
        <w:widowControl w:val="0"/>
        <w:numPr>
          <w:ilvl w:val="0"/>
          <w:numId w:val="49"/>
        </w:numPr>
        <w:suppressAutoHyphens/>
        <w:ind w:left="0" w:firstLine="709"/>
        <w:rPr>
          <w:rFonts w:cs="Arial"/>
        </w:rPr>
      </w:pPr>
      <w:r w:rsidRPr="006D390E">
        <w:rPr>
          <w:rFonts w:cs="Arial"/>
        </w:rPr>
        <w:t>Запрещение закачки отработанных вод в подземные горизонты, подземного складирования твердых отходов и разработки недр земли;</w:t>
      </w:r>
    </w:p>
    <w:p w:rsidR="00135CDD" w:rsidRPr="006D390E" w:rsidRDefault="00135CDD" w:rsidP="00DC0540">
      <w:pPr>
        <w:widowControl w:val="0"/>
        <w:numPr>
          <w:ilvl w:val="0"/>
          <w:numId w:val="49"/>
        </w:numPr>
        <w:suppressAutoHyphens/>
        <w:ind w:left="0" w:firstLine="709"/>
        <w:rPr>
          <w:rFonts w:cs="Arial"/>
        </w:rPr>
      </w:pPr>
      <w:r w:rsidRPr="006D390E">
        <w:rPr>
          <w:rFonts w:cs="Arial"/>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135CDD" w:rsidRPr="006D390E" w:rsidRDefault="00135CDD" w:rsidP="00DC0540">
      <w:pPr>
        <w:widowControl w:val="0"/>
        <w:numPr>
          <w:ilvl w:val="0"/>
          <w:numId w:val="49"/>
        </w:numPr>
        <w:suppressAutoHyphens/>
        <w:ind w:left="0" w:firstLine="709"/>
        <w:rPr>
          <w:rFonts w:cs="Arial"/>
        </w:rPr>
      </w:pPr>
      <w:r w:rsidRPr="006D390E">
        <w:rPr>
          <w:rFonts w:cs="Arial"/>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135CDD" w:rsidRPr="006D390E" w:rsidRDefault="00135CDD" w:rsidP="00135CDD">
      <w:pPr>
        <w:ind w:firstLine="709"/>
        <w:rPr>
          <w:rFonts w:cs="Arial"/>
        </w:rPr>
      </w:pPr>
      <w:r w:rsidRPr="006D390E">
        <w:rPr>
          <w:rFonts w:cs="Arial"/>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135CDD" w:rsidRPr="006D390E" w:rsidRDefault="00135CDD" w:rsidP="00DC0540">
      <w:pPr>
        <w:widowControl w:val="0"/>
        <w:numPr>
          <w:ilvl w:val="0"/>
          <w:numId w:val="50"/>
        </w:numPr>
        <w:suppressAutoHyphens/>
        <w:ind w:left="0" w:firstLine="709"/>
        <w:rPr>
          <w:rFonts w:cs="Arial"/>
        </w:rPr>
      </w:pPr>
      <w:r w:rsidRPr="006D390E">
        <w:rPr>
          <w:rFonts w:cs="Arial"/>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135CDD" w:rsidRPr="006D390E" w:rsidRDefault="00135CDD" w:rsidP="00DC0540">
      <w:pPr>
        <w:widowControl w:val="0"/>
        <w:numPr>
          <w:ilvl w:val="0"/>
          <w:numId w:val="50"/>
        </w:numPr>
        <w:suppressAutoHyphens/>
        <w:ind w:left="0" w:firstLine="709"/>
        <w:rPr>
          <w:rFonts w:cs="Arial"/>
        </w:rPr>
      </w:pPr>
      <w:r w:rsidRPr="006D390E">
        <w:rPr>
          <w:rFonts w:cs="Arial"/>
        </w:rPr>
        <w:lastRenderedPageBreak/>
        <w:t>Не допускается, применение удобрений и ядохимикатов;</w:t>
      </w:r>
    </w:p>
    <w:p w:rsidR="00135CDD" w:rsidRPr="006D390E" w:rsidRDefault="00135CDD" w:rsidP="00DC0540">
      <w:pPr>
        <w:widowControl w:val="0"/>
        <w:numPr>
          <w:ilvl w:val="0"/>
          <w:numId w:val="50"/>
        </w:numPr>
        <w:suppressAutoHyphens/>
        <w:ind w:left="0" w:firstLine="709"/>
        <w:rPr>
          <w:rFonts w:cs="Arial"/>
        </w:rPr>
      </w:pPr>
      <w:r w:rsidRPr="006D390E">
        <w:rPr>
          <w:rFonts w:cs="Arial"/>
        </w:rPr>
        <w:t>Не допускается, рубка леса главного пользования и реконструкции.</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Мероприятия по санитарно-защитной полосе водоводов:</w:t>
      </w:r>
    </w:p>
    <w:p w:rsidR="00135CDD" w:rsidRPr="006D390E" w:rsidRDefault="00135CDD" w:rsidP="00DC0540">
      <w:pPr>
        <w:widowControl w:val="0"/>
        <w:numPr>
          <w:ilvl w:val="0"/>
          <w:numId w:val="51"/>
        </w:numPr>
        <w:suppressAutoHyphens/>
        <w:ind w:left="0" w:firstLine="709"/>
        <w:rPr>
          <w:rFonts w:cs="Arial"/>
        </w:rPr>
      </w:pPr>
      <w:r w:rsidRPr="006D390E">
        <w:rPr>
          <w:rFonts w:cs="Arial"/>
        </w:rPr>
        <w:t>в пределах санитарно-защитной полосы водоводов должны отсутствовать источники загрязнения почвы и грунтовых вод;</w:t>
      </w:r>
    </w:p>
    <w:p w:rsidR="00135CDD" w:rsidRPr="006D390E" w:rsidRDefault="00135CDD" w:rsidP="00DC0540">
      <w:pPr>
        <w:widowControl w:val="0"/>
        <w:numPr>
          <w:ilvl w:val="0"/>
          <w:numId w:val="51"/>
        </w:numPr>
        <w:suppressAutoHyphens/>
        <w:ind w:left="0" w:firstLine="709"/>
        <w:rPr>
          <w:rFonts w:cs="Arial"/>
        </w:rPr>
      </w:pPr>
      <w:r w:rsidRPr="006D390E">
        <w:rPr>
          <w:rFonts w:cs="Arial"/>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Сведения по водозаборным скважинам поселения:</w:t>
      </w:r>
    </w:p>
    <w:p w:rsidR="00135CDD" w:rsidRPr="006D390E" w:rsidRDefault="00135CDD" w:rsidP="00135CDD">
      <w:pPr>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788"/>
        <w:gridCol w:w="3435"/>
        <w:gridCol w:w="2317"/>
        <w:gridCol w:w="2059"/>
      </w:tblGrid>
      <w:tr w:rsidR="00135CDD" w:rsidRPr="00830904" w:rsidTr="004804AB">
        <w:tc>
          <w:tcPr>
            <w:tcW w:w="1788"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Количество скважин</w:t>
            </w:r>
          </w:p>
        </w:tc>
        <w:tc>
          <w:tcPr>
            <w:tcW w:w="3435"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Место расположения</w:t>
            </w:r>
          </w:p>
        </w:tc>
        <w:tc>
          <w:tcPr>
            <w:tcW w:w="2317"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Год постройки</w:t>
            </w:r>
          </w:p>
        </w:tc>
        <w:tc>
          <w:tcPr>
            <w:tcW w:w="2059"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Процент износа</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4</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Айдарово</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1982 год</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90</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5</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п. ВНИИСС</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1974 год</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100</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Староживотинное</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1979 год</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100</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4</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Чертовицы</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1981 год</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90</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3</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ООО «Санаторий им. Дзержинского»</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Нет данных</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100</w:t>
            </w:r>
          </w:p>
        </w:tc>
      </w:tr>
      <w:tr w:rsidR="00135CDD" w:rsidRPr="00830904" w:rsidTr="004804AB">
        <w:tc>
          <w:tcPr>
            <w:tcW w:w="1788"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4</w:t>
            </w:r>
          </w:p>
        </w:tc>
        <w:tc>
          <w:tcPr>
            <w:tcW w:w="3435"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ОАО «Авиакомпания «Воронежавиа»</w:t>
            </w:r>
          </w:p>
        </w:tc>
        <w:tc>
          <w:tcPr>
            <w:tcW w:w="2317"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1965 год</w:t>
            </w:r>
          </w:p>
        </w:tc>
        <w:tc>
          <w:tcPr>
            <w:tcW w:w="205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100</w:t>
            </w:r>
          </w:p>
        </w:tc>
      </w:tr>
    </w:tbl>
    <w:p w:rsidR="00135CDD" w:rsidRPr="006D390E" w:rsidRDefault="00135CDD" w:rsidP="00135CDD">
      <w:pPr>
        <w:ind w:firstLine="709"/>
        <w:rPr>
          <w:rFonts w:cs="Arial"/>
          <w:lang w:eastAsia="en-US"/>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xml:space="preserve">Учитывая, что бурение скважин производилось в период с 1965 по 1982 годы и износ основных фондов составляет в среднем около 97 %,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roofErr w:type="gramEnd"/>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Сведения по водонапорным башням поселения:</w:t>
      </w:r>
    </w:p>
    <w:p w:rsidR="00135CDD" w:rsidRPr="006D390E" w:rsidRDefault="00135CDD" w:rsidP="00135CDD">
      <w:pPr>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913"/>
        <w:gridCol w:w="1419"/>
        <w:gridCol w:w="1959"/>
        <w:gridCol w:w="1754"/>
        <w:gridCol w:w="1570"/>
      </w:tblGrid>
      <w:tr w:rsidR="00135CDD" w:rsidRPr="00830904" w:rsidTr="004804AB">
        <w:tc>
          <w:tcPr>
            <w:tcW w:w="2913"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Место расположения</w:t>
            </w:r>
          </w:p>
        </w:tc>
        <w:tc>
          <w:tcPr>
            <w:tcW w:w="1419"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Количество башен</w:t>
            </w:r>
          </w:p>
        </w:tc>
        <w:tc>
          <w:tcPr>
            <w:tcW w:w="1959"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Проектная мощность</w:t>
            </w:r>
          </w:p>
        </w:tc>
        <w:tc>
          <w:tcPr>
            <w:tcW w:w="1754"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Год постройки</w:t>
            </w:r>
          </w:p>
        </w:tc>
        <w:tc>
          <w:tcPr>
            <w:tcW w:w="1570"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ind w:firstLine="709"/>
              <w:rPr>
                <w:rFonts w:cs="Arial"/>
                <w:bCs/>
                <w:sz w:val="20"/>
                <w:szCs w:val="20"/>
                <w:lang w:eastAsia="en-US"/>
              </w:rPr>
            </w:pPr>
            <w:r w:rsidRPr="00830904">
              <w:rPr>
                <w:rFonts w:cs="Arial"/>
                <w:bCs/>
                <w:sz w:val="20"/>
                <w:szCs w:val="20"/>
                <w:lang w:eastAsia="en-US"/>
              </w:rPr>
              <w:t>Процент износа</w:t>
            </w:r>
          </w:p>
        </w:tc>
      </w:tr>
      <w:tr w:rsidR="00135CDD" w:rsidRPr="00830904" w:rsidTr="004804AB">
        <w:tc>
          <w:tcPr>
            <w:tcW w:w="2913"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Айдарово</w:t>
            </w:r>
          </w:p>
        </w:tc>
        <w:tc>
          <w:tcPr>
            <w:tcW w:w="141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4</w:t>
            </w:r>
          </w:p>
        </w:tc>
        <w:tc>
          <w:tcPr>
            <w:tcW w:w="195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25 м3/ч</w:t>
            </w:r>
          </w:p>
        </w:tc>
        <w:tc>
          <w:tcPr>
            <w:tcW w:w="1754"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1982 год</w:t>
            </w:r>
          </w:p>
        </w:tc>
        <w:tc>
          <w:tcPr>
            <w:tcW w:w="157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90</w:t>
            </w:r>
          </w:p>
        </w:tc>
      </w:tr>
      <w:tr w:rsidR="00135CDD" w:rsidRPr="00830904" w:rsidTr="004804AB">
        <w:tc>
          <w:tcPr>
            <w:tcW w:w="2913"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п. ВНИИСС</w:t>
            </w:r>
          </w:p>
        </w:tc>
        <w:tc>
          <w:tcPr>
            <w:tcW w:w="141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3</w:t>
            </w:r>
          </w:p>
        </w:tc>
        <w:tc>
          <w:tcPr>
            <w:tcW w:w="195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25 м3/ч</w:t>
            </w:r>
          </w:p>
        </w:tc>
        <w:tc>
          <w:tcPr>
            <w:tcW w:w="1754"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1974-1993 год</w:t>
            </w:r>
          </w:p>
        </w:tc>
        <w:tc>
          <w:tcPr>
            <w:tcW w:w="157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val="en-US" w:eastAsia="en-US"/>
              </w:rPr>
            </w:pPr>
            <w:r w:rsidRPr="00830904">
              <w:rPr>
                <w:rFonts w:cs="Arial"/>
                <w:sz w:val="20"/>
                <w:szCs w:val="20"/>
                <w:lang w:eastAsia="en-US"/>
              </w:rPr>
              <w:t xml:space="preserve">100 </w:t>
            </w:r>
            <w:r w:rsidRPr="00830904">
              <w:rPr>
                <w:rFonts w:cs="Arial"/>
                <w:sz w:val="20"/>
                <w:szCs w:val="20"/>
                <w:lang w:val="en-US" w:eastAsia="en-US"/>
              </w:rPr>
              <w:t>- 60</w:t>
            </w:r>
          </w:p>
        </w:tc>
      </w:tr>
      <w:tr w:rsidR="00135CDD" w:rsidRPr="00830904" w:rsidTr="004804AB">
        <w:tc>
          <w:tcPr>
            <w:tcW w:w="2913"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Староживотинное</w:t>
            </w:r>
          </w:p>
        </w:tc>
        <w:tc>
          <w:tcPr>
            <w:tcW w:w="141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w:t>
            </w:r>
          </w:p>
        </w:tc>
        <w:tc>
          <w:tcPr>
            <w:tcW w:w="195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25 м3/ч</w:t>
            </w:r>
          </w:p>
        </w:tc>
        <w:tc>
          <w:tcPr>
            <w:tcW w:w="1754"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1979 год</w:t>
            </w:r>
          </w:p>
        </w:tc>
        <w:tc>
          <w:tcPr>
            <w:tcW w:w="157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100</w:t>
            </w:r>
          </w:p>
        </w:tc>
      </w:tr>
      <w:tr w:rsidR="00135CDD" w:rsidRPr="00830904" w:rsidTr="004804AB">
        <w:tc>
          <w:tcPr>
            <w:tcW w:w="2913"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с. Чертовицы</w:t>
            </w:r>
          </w:p>
        </w:tc>
        <w:tc>
          <w:tcPr>
            <w:tcW w:w="141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3</w:t>
            </w:r>
          </w:p>
        </w:tc>
        <w:tc>
          <w:tcPr>
            <w:tcW w:w="195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25 м3/ч</w:t>
            </w:r>
          </w:p>
        </w:tc>
        <w:tc>
          <w:tcPr>
            <w:tcW w:w="1754"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1981 год</w:t>
            </w:r>
          </w:p>
        </w:tc>
        <w:tc>
          <w:tcPr>
            <w:tcW w:w="157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90</w:t>
            </w:r>
          </w:p>
        </w:tc>
      </w:tr>
      <w:tr w:rsidR="00135CDD" w:rsidRPr="00830904" w:rsidTr="004804AB">
        <w:tc>
          <w:tcPr>
            <w:tcW w:w="2913"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ООО «Санаторий им. Дзержинского»</w:t>
            </w:r>
          </w:p>
        </w:tc>
        <w:tc>
          <w:tcPr>
            <w:tcW w:w="141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1</w:t>
            </w:r>
          </w:p>
        </w:tc>
        <w:tc>
          <w:tcPr>
            <w:tcW w:w="1959"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Нет данных</w:t>
            </w:r>
          </w:p>
        </w:tc>
        <w:tc>
          <w:tcPr>
            <w:tcW w:w="1754" w:type="dxa"/>
            <w:tcBorders>
              <w:top w:val="nil"/>
              <w:left w:val="single" w:sz="2" w:space="0" w:color="000000"/>
              <w:bottom w:val="single" w:sz="2" w:space="0" w:color="000000"/>
              <w:right w:val="nil"/>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Нет данных</w:t>
            </w:r>
          </w:p>
        </w:tc>
        <w:tc>
          <w:tcPr>
            <w:tcW w:w="1570"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709"/>
              <w:rPr>
                <w:rFonts w:cs="Arial"/>
                <w:sz w:val="20"/>
                <w:szCs w:val="20"/>
                <w:lang w:eastAsia="en-US"/>
              </w:rPr>
            </w:pPr>
            <w:r w:rsidRPr="00830904">
              <w:rPr>
                <w:rFonts w:cs="Arial"/>
                <w:sz w:val="20"/>
                <w:szCs w:val="20"/>
                <w:lang w:eastAsia="en-US"/>
              </w:rPr>
              <w:t>-</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Система водоснабжения поселения - централизованная, объединенная для хозяйственно-питьевых и противопожарных нужд. Наружное пожаротушение </w:t>
      </w:r>
      <w:r w:rsidRPr="006D390E">
        <w:rPr>
          <w:rFonts w:cs="Arial"/>
        </w:rPr>
        <w:lastRenderedPageBreak/>
        <w:t xml:space="preserve">предусматривается из подземных пожарных гидрантов, установленных на сетях. Так же на сети установлено водоразборные колонки. Трассировка водоводов и разводящих сетей ниже глубины промерзания.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Ведомственные организации, располагаемые на территории сельского поселения имеют</w:t>
      </w:r>
      <w:proofErr w:type="gramEnd"/>
      <w:r w:rsidRPr="006D390E">
        <w:rPr>
          <w:rFonts w:cs="Arial"/>
        </w:rPr>
        <w:t xml:space="preserve"> собственные водозаборы.</w:t>
      </w:r>
    </w:p>
    <w:p w:rsidR="00135CDD" w:rsidRPr="006D390E" w:rsidRDefault="00135CDD" w:rsidP="00135CDD">
      <w:pPr>
        <w:ind w:firstLine="709"/>
        <w:rPr>
          <w:rFonts w:cs="Arial"/>
        </w:rPr>
      </w:pPr>
      <w:r w:rsidRPr="006D390E">
        <w:rPr>
          <w:rFonts w:cs="Arial"/>
        </w:rPr>
        <w:t xml:space="preserve"> Территория аэропорта оборудована 4-мя скважинами, одной насосной станцией, двумя резервуарами. Скважины с диапазоном глубин — 25-110 метров, марка насосного оборудования ВЦВ6-16-40. Насосная станция — производительностью 160 куб. м в час, </w:t>
      </w:r>
      <w:proofErr w:type="gramStart"/>
      <w:r w:rsidRPr="006D390E">
        <w:rPr>
          <w:rFonts w:cs="Arial"/>
        </w:rPr>
        <w:t>оснащенными</w:t>
      </w:r>
      <w:proofErr w:type="gramEnd"/>
      <w:r w:rsidRPr="006D390E">
        <w:rPr>
          <w:rFonts w:cs="Arial"/>
        </w:rPr>
        <w:t xml:space="preserve"> насосным оборудованием: К 160/150; К100/50. </w:t>
      </w:r>
      <w:proofErr w:type="gramStart"/>
      <w:r w:rsidRPr="006D390E">
        <w:rPr>
          <w:rFonts w:cs="Arial"/>
        </w:rPr>
        <w:t>Введенными</w:t>
      </w:r>
      <w:proofErr w:type="gramEnd"/>
      <w:r w:rsidRPr="006D390E">
        <w:rPr>
          <w:rFonts w:cs="Arial"/>
        </w:rPr>
        <w:t xml:space="preserve"> в эксплуатацию в 2004 году. Процент износа составляет 10 %. Протяженность водопроводной сети составляет 1 км, диаметр водовода от 15 до 219 мм, производительность 700 куб. м. Процент износа 30 %.</w:t>
      </w:r>
    </w:p>
    <w:p w:rsidR="00135CDD" w:rsidRPr="006D390E" w:rsidRDefault="00135CDD" w:rsidP="00135CDD">
      <w:pPr>
        <w:ind w:firstLine="709"/>
        <w:rPr>
          <w:rFonts w:cs="Arial"/>
        </w:rPr>
      </w:pPr>
      <w:r w:rsidRPr="006D390E">
        <w:rPr>
          <w:rFonts w:cs="Arial"/>
        </w:rPr>
        <w:t xml:space="preserve"> Территория санатория им. Дзержинского оснащена 3-мя скважинами, одной водонапорной башней, одним резервуаром, 8-ю пожарными гидрантами. Протяженность водопроводной сети, составляет 2 км, производительность — 500 куб. м, процент износа — 100 %.</w:t>
      </w:r>
    </w:p>
    <w:p w:rsidR="00135CDD" w:rsidRPr="006D390E" w:rsidRDefault="00135CDD" w:rsidP="00135CDD">
      <w:pPr>
        <w:ind w:firstLine="709"/>
        <w:rPr>
          <w:rFonts w:cs="Arial"/>
        </w:rPr>
      </w:pPr>
      <w:r w:rsidRPr="006D390E">
        <w:rPr>
          <w:rFonts w:cs="Arial"/>
        </w:rPr>
        <w:t xml:space="preserve"> Фактическое водопотребление на 1 человека в сутки составляет 136 литров.</w:t>
      </w:r>
    </w:p>
    <w:p w:rsidR="00135CDD" w:rsidRPr="006D390E" w:rsidRDefault="00135CDD" w:rsidP="00135CDD">
      <w:pPr>
        <w:ind w:firstLine="709"/>
        <w:rPr>
          <w:rFonts w:cs="Arial"/>
        </w:rPr>
      </w:pPr>
      <w:r w:rsidRPr="006D390E">
        <w:rPr>
          <w:rFonts w:cs="Arial"/>
        </w:rPr>
        <w:t xml:space="preserve"> Процент жилого фонда, обеспеченного водопроводом составляет  — 85 %.  Из этого следует, что необходимо проводить развитие системы водопровода для 100% охвата всех жилых районов поселения.  </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Водоотведение</w:t>
      </w:r>
    </w:p>
    <w:p w:rsidR="00135CDD" w:rsidRPr="006D390E" w:rsidRDefault="00135CDD" w:rsidP="00135CDD">
      <w:pPr>
        <w:ind w:firstLine="709"/>
        <w:rPr>
          <w:rFonts w:cs="Arial"/>
        </w:rPr>
      </w:pPr>
      <w:r w:rsidRPr="006D390E">
        <w:rPr>
          <w:rFonts w:cs="Arial"/>
        </w:rPr>
        <w:t>Система централизованной канализации в Айдаровском сельском поселении имеется только в п. ВНИИСС. В остальных населенных пунктах канализование зданий, имеющих внутреннюю канализацию,  происходит в выгребы с последующим вывозом спецтехникой.  Вывоз происходит на поля фильтрации, находящиеся в п. ВНИИСС. Расход стоков, поступающих на очистные сооружения, составляет:</w:t>
      </w:r>
    </w:p>
    <w:p w:rsidR="00135CDD" w:rsidRPr="006D390E" w:rsidRDefault="00135CDD" w:rsidP="00DC0540">
      <w:pPr>
        <w:widowControl w:val="0"/>
        <w:numPr>
          <w:ilvl w:val="0"/>
          <w:numId w:val="52"/>
        </w:numPr>
        <w:suppressAutoHyphens/>
        <w:ind w:left="0" w:firstLine="709"/>
        <w:rPr>
          <w:rFonts w:cs="Arial"/>
        </w:rPr>
      </w:pPr>
      <w:r w:rsidRPr="006D390E">
        <w:rPr>
          <w:rFonts w:cs="Arial"/>
        </w:rPr>
        <w:t xml:space="preserve">бытовых — 159 тонн на куб </w:t>
      </w:r>
      <w:proofErr w:type="gramStart"/>
      <w:r w:rsidRPr="006D390E">
        <w:rPr>
          <w:rFonts w:cs="Arial"/>
        </w:rPr>
        <w:t>м</w:t>
      </w:r>
      <w:proofErr w:type="gramEnd"/>
      <w:r w:rsidRPr="006D390E">
        <w:rPr>
          <w:rFonts w:cs="Arial"/>
        </w:rPr>
        <w:t>;</w:t>
      </w:r>
    </w:p>
    <w:p w:rsidR="00135CDD" w:rsidRPr="006D390E" w:rsidRDefault="00135CDD" w:rsidP="00DC0540">
      <w:pPr>
        <w:widowControl w:val="0"/>
        <w:numPr>
          <w:ilvl w:val="0"/>
          <w:numId w:val="52"/>
        </w:numPr>
        <w:suppressAutoHyphens/>
        <w:ind w:left="0" w:firstLine="709"/>
        <w:rPr>
          <w:rFonts w:cs="Arial"/>
        </w:rPr>
      </w:pPr>
      <w:r w:rsidRPr="006D390E">
        <w:rPr>
          <w:rFonts w:cs="Arial"/>
        </w:rPr>
        <w:t>промышленных — 15 тонн на куб. м.</w:t>
      </w:r>
    </w:p>
    <w:p w:rsidR="00135CDD" w:rsidRPr="006D390E" w:rsidRDefault="00135CDD" w:rsidP="00135CDD">
      <w:pPr>
        <w:ind w:firstLine="709"/>
        <w:rPr>
          <w:rFonts w:cs="Arial"/>
        </w:rPr>
      </w:pPr>
      <w:r w:rsidRPr="006D390E">
        <w:rPr>
          <w:rFonts w:cs="Arial"/>
        </w:rPr>
        <w:t xml:space="preserve"> Также на территории п. ВНИИСС расположена канализационная станция (КНС), производительностью 800 куб. м в сутки. Марка насосного оборудования: СМ-150-100-315/4.  Протяженности канализационных коллекторов составляет:</w:t>
      </w:r>
    </w:p>
    <w:p w:rsidR="00135CDD" w:rsidRPr="006D390E" w:rsidRDefault="00135CDD" w:rsidP="00DC0540">
      <w:pPr>
        <w:widowControl w:val="0"/>
        <w:numPr>
          <w:ilvl w:val="0"/>
          <w:numId w:val="53"/>
        </w:numPr>
        <w:suppressAutoHyphens/>
        <w:ind w:left="0" w:firstLine="709"/>
        <w:rPr>
          <w:rFonts w:cs="Arial"/>
        </w:rPr>
      </w:pPr>
      <w:r w:rsidRPr="006D390E">
        <w:rPr>
          <w:rFonts w:cs="Arial"/>
        </w:rPr>
        <w:t>напорные коллекторы — 2,2 км;</w:t>
      </w:r>
    </w:p>
    <w:p w:rsidR="00135CDD" w:rsidRPr="006D390E" w:rsidRDefault="00135CDD" w:rsidP="00DC0540">
      <w:pPr>
        <w:widowControl w:val="0"/>
        <w:numPr>
          <w:ilvl w:val="0"/>
          <w:numId w:val="53"/>
        </w:numPr>
        <w:suppressAutoHyphens/>
        <w:ind w:left="0" w:firstLine="709"/>
        <w:rPr>
          <w:rFonts w:cs="Arial"/>
        </w:rPr>
      </w:pPr>
      <w:r w:rsidRPr="006D390E">
        <w:rPr>
          <w:rFonts w:cs="Arial"/>
        </w:rPr>
        <w:t>самотечные коллекторы — 5,65 км.</w:t>
      </w:r>
    </w:p>
    <w:p w:rsidR="00135CDD" w:rsidRPr="006D390E" w:rsidRDefault="00135CDD" w:rsidP="00135CDD">
      <w:pPr>
        <w:ind w:firstLine="709"/>
        <w:rPr>
          <w:rFonts w:cs="Arial"/>
        </w:rPr>
      </w:pPr>
      <w:r w:rsidRPr="006D390E">
        <w:rPr>
          <w:rFonts w:cs="Arial"/>
        </w:rPr>
        <w:t xml:space="preserve"> Ведомственные организации, располагающиеся на территории сельского поселения, имеют собственные системы водоотведения. </w:t>
      </w:r>
    </w:p>
    <w:p w:rsidR="00135CDD" w:rsidRPr="006D390E" w:rsidRDefault="00135CDD" w:rsidP="00135CDD">
      <w:pPr>
        <w:ind w:firstLine="709"/>
        <w:rPr>
          <w:rFonts w:cs="Arial"/>
        </w:rPr>
      </w:pPr>
      <w:r w:rsidRPr="006D390E">
        <w:rPr>
          <w:rFonts w:cs="Arial"/>
        </w:rPr>
        <w:t xml:space="preserve"> Территория аэропорта имеет собственную систему канализации, включающие две КНС:</w:t>
      </w:r>
    </w:p>
    <w:p w:rsidR="00135CDD" w:rsidRPr="006D390E" w:rsidRDefault="00135CDD" w:rsidP="00DC0540">
      <w:pPr>
        <w:widowControl w:val="0"/>
        <w:numPr>
          <w:ilvl w:val="0"/>
          <w:numId w:val="54"/>
        </w:numPr>
        <w:suppressAutoHyphens/>
        <w:ind w:left="0" w:firstLine="709"/>
        <w:rPr>
          <w:rFonts w:cs="Arial"/>
        </w:rPr>
      </w:pPr>
      <w:r w:rsidRPr="006D390E">
        <w:rPr>
          <w:rFonts w:cs="Arial"/>
        </w:rPr>
        <w:t xml:space="preserve">КНС-26 — производительностью 200 куб. м в час. Марка насосного оборудования СМ-150/125-315. </w:t>
      </w:r>
      <w:proofErr w:type="gramStart"/>
      <w:r w:rsidRPr="006D390E">
        <w:rPr>
          <w:rFonts w:cs="Arial"/>
        </w:rPr>
        <w:t>Введена</w:t>
      </w:r>
      <w:proofErr w:type="gramEnd"/>
      <w:r w:rsidRPr="006D390E">
        <w:rPr>
          <w:rFonts w:cs="Arial"/>
        </w:rPr>
        <w:t xml:space="preserve"> в эксплуатацию в 1965 год, износ  составляет порядка 80 %.</w:t>
      </w:r>
    </w:p>
    <w:p w:rsidR="00135CDD" w:rsidRPr="006D390E" w:rsidRDefault="00135CDD" w:rsidP="00DC0540">
      <w:pPr>
        <w:widowControl w:val="0"/>
        <w:numPr>
          <w:ilvl w:val="0"/>
          <w:numId w:val="54"/>
        </w:numPr>
        <w:suppressAutoHyphens/>
        <w:ind w:left="0" w:firstLine="709"/>
        <w:rPr>
          <w:rFonts w:cs="Arial"/>
        </w:rPr>
      </w:pPr>
      <w:r w:rsidRPr="006D390E">
        <w:rPr>
          <w:rFonts w:cs="Arial"/>
        </w:rPr>
        <w:t>КНС-27 — производительностью 200 куб. м в час. Марка насосного оборудования СМ-130/125-315.  Износ составляет порядка 80 %.</w:t>
      </w:r>
    </w:p>
    <w:p w:rsidR="00135CDD" w:rsidRPr="006D390E" w:rsidRDefault="00135CDD" w:rsidP="00135CDD">
      <w:pPr>
        <w:ind w:firstLine="709"/>
        <w:rPr>
          <w:rFonts w:cs="Arial"/>
        </w:rPr>
      </w:pPr>
      <w:r w:rsidRPr="006D390E">
        <w:rPr>
          <w:rFonts w:cs="Arial"/>
        </w:rPr>
        <w:t xml:space="preserve"> Протяженности коллекторов составляют:</w:t>
      </w:r>
    </w:p>
    <w:p w:rsidR="00135CDD" w:rsidRPr="006D390E" w:rsidRDefault="00135CDD" w:rsidP="00DC0540">
      <w:pPr>
        <w:widowControl w:val="0"/>
        <w:numPr>
          <w:ilvl w:val="0"/>
          <w:numId w:val="55"/>
        </w:numPr>
        <w:suppressAutoHyphens/>
        <w:ind w:left="0" w:firstLine="709"/>
        <w:rPr>
          <w:rFonts w:cs="Arial"/>
        </w:rPr>
      </w:pPr>
      <w:r w:rsidRPr="006D390E">
        <w:rPr>
          <w:rFonts w:cs="Arial"/>
        </w:rPr>
        <w:t>напорные — 10 км; диаметр коллекторов от 100 до 219 мм</w:t>
      </w:r>
      <w:proofErr w:type="gramStart"/>
      <w:r w:rsidRPr="006D390E">
        <w:rPr>
          <w:rFonts w:cs="Arial"/>
        </w:rPr>
        <w:t xml:space="preserve">., </w:t>
      </w:r>
      <w:proofErr w:type="gramEnd"/>
      <w:r w:rsidRPr="006D390E">
        <w:rPr>
          <w:rFonts w:cs="Arial"/>
        </w:rPr>
        <w:t>материал — чугун. Процент износа — 90 %, загрузки — 60 %.</w:t>
      </w:r>
    </w:p>
    <w:p w:rsidR="00135CDD" w:rsidRPr="006D390E" w:rsidRDefault="00135CDD" w:rsidP="00DC0540">
      <w:pPr>
        <w:widowControl w:val="0"/>
        <w:numPr>
          <w:ilvl w:val="0"/>
          <w:numId w:val="55"/>
        </w:numPr>
        <w:suppressAutoHyphens/>
        <w:ind w:left="0" w:firstLine="709"/>
        <w:rPr>
          <w:rFonts w:cs="Arial"/>
        </w:rPr>
      </w:pPr>
      <w:r w:rsidRPr="006D390E">
        <w:rPr>
          <w:rFonts w:cs="Arial"/>
        </w:rPr>
        <w:t xml:space="preserve">самотечные — 10 км; диаметры коллекторов от 50 до 400 мм., материал — чугун, </w:t>
      </w:r>
      <w:proofErr w:type="gramStart"/>
      <w:r w:rsidRPr="006D390E">
        <w:rPr>
          <w:rFonts w:cs="Arial"/>
        </w:rPr>
        <w:t>ж/б</w:t>
      </w:r>
      <w:proofErr w:type="gramEnd"/>
      <w:r w:rsidRPr="006D390E">
        <w:rPr>
          <w:rFonts w:cs="Arial"/>
        </w:rPr>
        <w:t xml:space="preserve">. Процент износа — 90 %, процент загрузки — 60 %.   </w:t>
      </w:r>
    </w:p>
    <w:p w:rsidR="00135CDD" w:rsidRPr="006D390E" w:rsidRDefault="00135CDD" w:rsidP="00135CDD">
      <w:pPr>
        <w:ind w:firstLine="709"/>
        <w:rPr>
          <w:rFonts w:cs="Arial"/>
        </w:rPr>
      </w:pPr>
      <w:r w:rsidRPr="006D390E">
        <w:rPr>
          <w:rFonts w:cs="Arial"/>
        </w:rPr>
        <w:lastRenderedPageBreak/>
        <w:t xml:space="preserve"> На данном этапе развития поселения назрела острая необходимость в системе централизованной канализации в неканализованном жилом фонде. Сейчас вопрос вывоза сточных вод решается при помощи наемной техники, что значительно удорожает стоимость коммунальных услуг и ложится дополнительным бременем на платежеспособную часть населения.</w:t>
      </w:r>
    </w:p>
    <w:p w:rsidR="00135CDD" w:rsidRPr="006D390E" w:rsidRDefault="00135CDD" w:rsidP="00135CDD">
      <w:pPr>
        <w:ind w:firstLine="709"/>
        <w:rPr>
          <w:rFonts w:cs="Arial"/>
        </w:rPr>
      </w:pPr>
      <w:r w:rsidRPr="006D390E">
        <w:rPr>
          <w:rFonts w:cs="Arial"/>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Газоснабжение</w:t>
      </w:r>
    </w:p>
    <w:p w:rsidR="00135CDD" w:rsidRPr="006D390E" w:rsidRDefault="00135CDD" w:rsidP="00135CDD">
      <w:pPr>
        <w:autoSpaceDE w:val="0"/>
        <w:ind w:firstLine="709"/>
        <w:rPr>
          <w:rFonts w:eastAsia="Arial" w:cs="Arial"/>
          <w:bCs/>
        </w:rPr>
      </w:pPr>
    </w:p>
    <w:p w:rsidR="00135CDD" w:rsidRPr="006D390E" w:rsidRDefault="00135CDD" w:rsidP="00135CDD">
      <w:pPr>
        <w:ind w:firstLine="709"/>
        <w:rPr>
          <w:rFonts w:eastAsia="Calibri" w:cs="Arial"/>
        </w:rPr>
      </w:pPr>
      <w:r w:rsidRPr="006D390E">
        <w:rPr>
          <w:rFonts w:eastAsia="Arial" w:cs="Arial"/>
          <w:bCs/>
        </w:rPr>
        <w:t xml:space="preserve"> </w:t>
      </w:r>
      <w:r w:rsidRPr="006D390E">
        <w:rPr>
          <w:rFonts w:cs="Arial"/>
        </w:rPr>
        <w:t>В настоящее время газоснабжение Айдаровского сельского поселения развивается на базе природного газа через ГРС Айдарово от магистрального газопровода «Северный Кавказ — Центр».</w:t>
      </w:r>
    </w:p>
    <w:p w:rsidR="00135CDD" w:rsidRPr="006D390E" w:rsidRDefault="00135CDD" w:rsidP="00135CDD">
      <w:pPr>
        <w:ind w:firstLine="709"/>
        <w:rPr>
          <w:rFonts w:cs="Arial"/>
        </w:rPr>
      </w:pPr>
      <w:r w:rsidRPr="006D390E">
        <w:rPr>
          <w:rFonts w:cs="Arial"/>
        </w:rPr>
        <w:t xml:space="preserve"> Природный газ давлением 1,5 Мпа подается в поселение от </w:t>
      </w:r>
      <w:proofErr w:type="gramStart"/>
      <w:r w:rsidRPr="006D390E">
        <w:rPr>
          <w:rFonts w:cs="Arial"/>
        </w:rPr>
        <w:t>существующей</w:t>
      </w:r>
      <w:proofErr w:type="gramEnd"/>
      <w:r w:rsidRPr="006D390E">
        <w:rPr>
          <w:rFonts w:cs="Arial"/>
        </w:rPr>
        <w:t xml:space="preserve"> ГРС   «Айдарово».</w:t>
      </w:r>
    </w:p>
    <w:p w:rsidR="00135CDD" w:rsidRPr="006D390E" w:rsidRDefault="00135CDD" w:rsidP="00135CDD">
      <w:pPr>
        <w:autoSpaceDE w:val="0"/>
        <w:ind w:firstLine="709"/>
        <w:rPr>
          <w:rFonts w:eastAsia="Arial" w:cs="Arial"/>
        </w:rPr>
      </w:pPr>
      <w:r w:rsidRPr="006D390E">
        <w:rPr>
          <w:rFonts w:eastAsia="Arial" w:cs="Arial"/>
        </w:rPr>
        <w:t xml:space="preserve"> Распределение газа по поселению осуществляется по 3-х ступенчатой схеме:</w:t>
      </w:r>
    </w:p>
    <w:p w:rsidR="00135CDD" w:rsidRPr="006D390E" w:rsidRDefault="00135CDD" w:rsidP="00DC0540">
      <w:pPr>
        <w:widowControl w:val="0"/>
        <w:numPr>
          <w:ilvl w:val="0"/>
          <w:numId w:val="56"/>
        </w:numPr>
        <w:suppressAutoHyphens/>
        <w:ind w:left="0" w:firstLine="709"/>
        <w:rPr>
          <w:rFonts w:eastAsia="Calibri" w:cs="Arial"/>
        </w:rPr>
      </w:pPr>
      <w:r w:rsidRPr="006D390E">
        <w:rPr>
          <w:rFonts w:cs="Arial"/>
          <w:lang w:val="en-US"/>
        </w:rPr>
        <w:t>I</w:t>
      </w:r>
      <w:r w:rsidRPr="006D390E">
        <w:rPr>
          <w:rFonts w:cs="Arial"/>
        </w:rPr>
        <w:t xml:space="preserve">-я ступень — газопровод высокого давления </w:t>
      </w:r>
      <w:r w:rsidRPr="006D390E">
        <w:rPr>
          <w:rFonts w:cs="Arial"/>
          <w:lang w:val="en-US"/>
        </w:rPr>
        <w:t>I</w:t>
      </w:r>
      <w:r w:rsidRPr="006D390E">
        <w:rPr>
          <w:rFonts w:cs="Arial"/>
        </w:rPr>
        <w:t xml:space="preserve"> - ой категории р ≤ 1,2 МПА;</w:t>
      </w:r>
    </w:p>
    <w:p w:rsidR="00135CDD" w:rsidRPr="006D390E" w:rsidRDefault="00135CDD" w:rsidP="00DC0540">
      <w:pPr>
        <w:widowControl w:val="0"/>
        <w:numPr>
          <w:ilvl w:val="0"/>
          <w:numId w:val="56"/>
        </w:numPr>
        <w:suppressAutoHyphens/>
        <w:ind w:left="0" w:firstLine="709"/>
        <w:rPr>
          <w:rFonts w:cs="Arial"/>
        </w:rPr>
      </w:pPr>
      <w:r w:rsidRPr="006D390E">
        <w:rPr>
          <w:rFonts w:cs="Arial"/>
          <w:lang w:val="en-US"/>
        </w:rPr>
        <w:t>II</w:t>
      </w:r>
      <w:r w:rsidRPr="006D390E">
        <w:rPr>
          <w:rFonts w:cs="Arial"/>
        </w:rPr>
        <w:t>-я ступень — газопровод среднего давления р≤0,03 МПА;</w:t>
      </w:r>
    </w:p>
    <w:p w:rsidR="00135CDD" w:rsidRPr="006D390E" w:rsidRDefault="00135CDD" w:rsidP="00DC0540">
      <w:pPr>
        <w:widowControl w:val="0"/>
        <w:numPr>
          <w:ilvl w:val="0"/>
          <w:numId w:val="56"/>
        </w:numPr>
        <w:suppressAutoHyphens/>
        <w:ind w:left="0" w:firstLine="709"/>
        <w:rPr>
          <w:rFonts w:cs="Arial"/>
        </w:rPr>
      </w:pPr>
      <w:r w:rsidRPr="006D390E">
        <w:rPr>
          <w:rFonts w:cs="Arial"/>
          <w:lang w:val="en-US"/>
        </w:rPr>
        <w:t>III</w:t>
      </w:r>
      <w:r w:rsidRPr="006D390E">
        <w:rPr>
          <w:rFonts w:cs="Arial"/>
        </w:rPr>
        <w:t>-я ступень — газопровод низкого давления р ≤ 0,003 МПА.</w:t>
      </w:r>
    </w:p>
    <w:p w:rsidR="00135CDD" w:rsidRPr="006D390E" w:rsidRDefault="00135CDD" w:rsidP="00135CDD">
      <w:pPr>
        <w:autoSpaceDE w:val="0"/>
        <w:ind w:firstLine="709"/>
        <w:rPr>
          <w:rFonts w:eastAsia="Arial" w:cs="Arial"/>
        </w:rPr>
      </w:pPr>
      <w:r w:rsidRPr="006D390E">
        <w:rPr>
          <w:rFonts w:eastAsia="Arial" w:cs="Arial"/>
        </w:rPr>
        <w:t xml:space="preserve"> </w:t>
      </w:r>
    </w:p>
    <w:p w:rsidR="00135CDD" w:rsidRPr="006D390E" w:rsidRDefault="00135CDD" w:rsidP="00135CDD">
      <w:pPr>
        <w:autoSpaceDE w:val="0"/>
        <w:ind w:firstLine="709"/>
        <w:rPr>
          <w:rFonts w:eastAsia="Arial" w:cs="Arial"/>
        </w:rPr>
      </w:pPr>
      <w:r w:rsidRPr="006D390E">
        <w:rPr>
          <w:rFonts w:eastAsia="Arial" w:cs="Arial"/>
        </w:rPr>
        <w:t xml:space="preserve"> Связь между ступенями осуществляется через газорегуляторные пункты (ГРП, ШРП). Всего в поселении насчитывается  3 ГРП и 11  ШРП.  По типу прокладки газопроводы всех категорий давления делятся на </w:t>
      </w:r>
      <w:proofErr w:type="gramStart"/>
      <w:r w:rsidRPr="006D390E">
        <w:rPr>
          <w:rFonts w:eastAsia="Arial" w:cs="Arial"/>
        </w:rPr>
        <w:t>подземный</w:t>
      </w:r>
      <w:proofErr w:type="gramEnd"/>
      <w:r w:rsidRPr="006D390E">
        <w:rPr>
          <w:rFonts w:eastAsia="Arial" w:cs="Arial"/>
        </w:rPr>
        <w:t xml:space="preserve"> и надземный. Надземный тип прокладки в основном для газопровода низкого давления.</w:t>
      </w:r>
    </w:p>
    <w:p w:rsidR="00135CDD" w:rsidRPr="006D390E" w:rsidRDefault="00135CDD" w:rsidP="00135CDD">
      <w:pPr>
        <w:autoSpaceDE w:val="0"/>
        <w:ind w:firstLine="709"/>
        <w:rPr>
          <w:rFonts w:eastAsia="Arial" w:cs="Arial"/>
        </w:rPr>
      </w:pPr>
      <w:r w:rsidRPr="006D390E">
        <w:rPr>
          <w:rFonts w:eastAsia="Arial" w:cs="Arial"/>
        </w:rPr>
        <w:t>Технические характеристики ГРП и ШРП сведены в таблицу:</w:t>
      </w:r>
    </w:p>
    <w:p w:rsidR="00135CDD" w:rsidRPr="006D390E" w:rsidRDefault="00135CDD" w:rsidP="00135CDD">
      <w:pPr>
        <w:autoSpaceDE w:val="0"/>
        <w:ind w:firstLine="709"/>
        <w:rPr>
          <w:rFonts w:eastAsia="Arial" w:cs="Arial"/>
        </w:rPr>
      </w:pPr>
    </w:p>
    <w:tbl>
      <w:tblPr>
        <w:tblW w:w="0" w:type="auto"/>
        <w:tblInd w:w="66" w:type="dxa"/>
        <w:tblLayout w:type="fixed"/>
        <w:tblCellMar>
          <w:top w:w="55" w:type="dxa"/>
          <w:left w:w="55" w:type="dxa"/>
          <w:bottom w:w="55" w:type="dxa"/>
          <w:right w:w="55" w:type="dxa"/>
        </w:tblCellMar>
        <w:tblLook w:val="04A0" w:firstRow="1" w:lastRow="0" w:firstColumn="1" w:lastColumn="0" w:noHBand="0" w:noVBand="1"/>
      </w:tblPr>
      <w:tblGrid>
        <w:gridCol w:w="1757"/>
        <w:gridCol w:w="1866"/>
        <w:gridCol w:w="1881"/>
        <w:gridCol w:w="2006"/>
        <w:gridCol w:w="2094"/>
      </w:tblGrid>
      <w:tr w:rsidR="00135CDD" w:rsidRPr="00830904" w:rsidTr="004804AB">
        <w:tc>
          <w:tcPr>
            <w:tcW w:w="1757"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Наименование и адрес размещения</w:t>
            </w:r>
          </w:p>
        </w:tc>
        <w:tc>
          <w:tcPr>
            <w:tcW w:w="1866"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Входной диаметр</w:t>
            </w:r>
          </w:p>
        </w:tc>
        <w:tc>
          <w:tcPr>
            <w:tcW w:w="1881"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Выходной диаметр</w:t>
            </w:r>
          </w:p>
        </w:tc>
        <w:tc>
          <w:tcPr>
            <w:tcW w:w="2006"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vertAlign w:val="superscript"/>
                <w:lang w:eastAsia="en-US"/>
              </w:rPr>
            </w:pPr>
            <w:r w:rsidRPr="00830904">
              <w:rPr>
                <w:rFonts w:cs="Arial"/>
                <w:bCs/>
                <w:sz w:val="20"/>
                <w:szCs w:val="20"/>
                <w:lang w:eastAsia="en-US"/>
              </w:rPr>
              <w:t>Входное давление кг/см</w:t>
            </w:r>
            <w:proofErr w:type="gramStart"/>
            <w:r w:rsidRPr="00830904">
              <w:rPr>
                <w:rFonts w:cs="Arial"/>
                <w:bCs/>
                <w:sz w:val="20"/>
                <w:szCs w:val="20"/>
                <w:vertAlign w:val="superscript"/>
                <w:lang w:eastAsia="en-US"/>
              </w:rPr>
              <w:t>2</w:t>
            </w:r>
            <w:proofErr w:type="gramEnd"/>
          </w:p>
        </w:tc>
        <w:tc>
          <w:tcPr>
            <w:tcW w:w="2094"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ind w:firstLine="0"/>
              <w:rPr>
                <w:rFonts w:cs="Arial"/>
                <w:bCs/>
                <w:sz w:val="20"/>
                <w:szCs w:val="20"/>
                <w:vertAlign w:val="superscript"/>
                <w:lang w:eastAsia="en-US"/>
              </w:rPr>
            </w:pPr>
            <w:r w:rsidRPr="00830904">
              <w:rPr>
                <w:rFonts w:cs="Arial"/>
                <w:bCs/>
                <w:sz w:val="20"/>
                <w:szCs w:val="20"/>
                <w:lang w:eastAsia="en-US"/>
              </w:rPr>
              <w:t>Выходные давления  кг/см</w:t>
            </w:r>
            <w:proofErr w:type="gramStart"/>
            <w:r w:rsidRPr="00830904">
              <w:rPr>
                <w:rFonts w:cs="Arial"/>
                <w:bCs/>
                <w:sz w:val="20"/>
                <w:szCs w:val="20"/>
                <w:vertAlign w:val="superscript"/>
                <w:lang w:eastAsia="en-US"/>
              </w:rPr>
              <w:t>2</w:t>
            </w:r>
            <w:proofErr w:type="gramEnd"/>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23</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24</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26</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27</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28</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ГРП 17</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48</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47</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46</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ГРП 7</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8</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ГРП 4</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150</w:t>
            </w:r>
          </w:p>
          <w:p w:rsidR="00135CDD" w:rsidRPr="00830904" w:rsidRDefault="00135CDD" w:rsidP="004804AB">
            <w:pPr>
              <w:ind w:firstLine="0"/>
              <w:rPr>
                <w:rFonts w:cs="Arial"/>
                <w:sz w:val="20"/>
                <w:szCs w:val="20"/>
                <w:lang w:eastAsia="en-US"/>
              </w:rPr>
            </w:pPr>
            <w:r w:rsidRPr="00830904">
              <w:rPr>
                <w:rFonts w:cs="Arial"/>
                <w:sz w:val="20"/>
                <w:szCs w:val="20"/>
                <w:lang w:eastAsia="en-US"/>
              </w:rPr>
              <w:t>300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lastRenderedPageBreak/>
              <w:t>ШРП 67</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r w:rsidR="00135CDD" w:rsidRPr="00830904" w:rsidTr="004804AB">
        <w:tc>
          <w:tcPr>
            <w:tcW w:w="175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ШРП 34</w:t>
            </w:r>
          </w:p>
        </w:tc>
        <w:tc>
          <w:tcPr>
            <w:tcW w:w="186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881"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2006"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9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0,003</w:t>
            </w:r>
          </w:p>
        </w:tc>
      </w:tr>
    </w:tbl>
    <w:p w:rsidR="00135CDD" w:rsidRPr="006D390E" w:rsidRDefault="00135CDD" w:rsidP="00135CDD">
      <w:pPr>
        <w:ind w:firstLine="709"/>
        <w:rPr>
          <w:rFonts w:eastAsia="Arial" w:cs="Arial"/>
          <w:lang w:eastAsia="en-US"/>
        </w:rPr>
      </w:pPr>
      <w:r w:rsidRPr="006D390E">
        <w:rPr>
          <w:rFonts w:eastAsia="Arial" w:cs="Arial"/>
        </w:rPr>
        <w:t xml:space="preserve"> </w:t>
      </w:r>
    </w:p>
    <w:p w:rsidR="00135CDD" w:rsidRPr="006D390E" w:rsidRDefault="00135CDD" w:rsidP="00135CDD">
      <w:pPr>
        <w:ind w:firstLine="709"/>
        <w:rPr>
          <w:rFonts w:eastAsia="Calibri" w:cs="Arial"/>
        </w:rPr>
      </w:pPr>
      <w:r w:rsidRPr="006D390E">
        <w:rPr>
          <w:rFonts w:eastAsia="Arial" w:cs="Arial"/>
        </w:rPr>
        <w:t xml:space="preserve"> </w:t>
      </w:r>
      <w:r w:rsidRPr="006D390E">
        <w:rPr>
          <w:rFonts w:cs="Arial"/>
        </w:rPr>
        <w:t xml:space="preserve">По данным администрации Айдаровского сельского поселения - газифицированных  квартир в поселении 2624 </w:t>
      </w:r>
      <w:proofErr w:type="gramStart"/>
      <w:r w:rsidRPr="006D390E">
        <w:rPr>
          <w:rFonts w:cs="Arial"/>
        </w:rPr>
        <w:t>шт</w:t>
      </w:r>
      <w:proofErr w:type="gramEnd"/>
      <w:r w:rsidRPr="006D390E">
        <w:rPr>
          <w:rFonts w:cs="Arial"/>
        </w:rPr>
        <w:t xml:space="preserve">: </w:t>
      </w:r>
    </w:p>
    <w:p w:rsidR="00135CDD" w:rsidRPr="006D390E" w:rsidRDefault="00135CDD" w:rsidP="00DC0540">
      <w:pPr>
        <w:widowControl w:val="0"/>
        <w:numPr>
          <w:ilvl w:val="0"/>
          <w:numId w:val="57"/>
        </w:numPr>
        <w:suppressAutoHyphens/>
        <w:ind w:left="0" w:firstLine="709"/>
        <w:rPr>
          <w:rFonts w:cs="Arial"/>
        </w:rPr>
      </w:pPr>
      <w:r w:rsidRPr="006D390E">
        <w:rPr>
          <w:rFonts w:cs="Arial"/>
        </w:rPr>
        <w:t xml:space="preserve">природным газом — 2343 </w:t>
      </w:r>
      <w:proofErr w:type="gramStart"/>
      <w:r w:rsidRPr="006D390E">
        <w:rPr>
          <w:rFonts w:cs="Arial"/>
        </w:rPr>
        <w:t>шт</w:t>
      </w:r>
      <w:proofErr w:type="gramEnd"/>
      <w:r w:rsidRPr="006D390E">
        <w:rPr>
          <w:rFonts w:cs="Arial"/>
        </w:rPr>
        <w:t xml:space="preserve">, </w:t>
      </w:r>
    </w:p>
    <w:p w:rsidR="00135CDD" w:rsidRPr="006D390E" w:rsidRDefault="00135CDD" w:rsidP="00DC0540">
      <w:pPr>
        <w:widowControl w:val="0"/>
        <w:numPr>
          <w:ilvl w:val="0"/>
          <w:numId w:val="57"/>
        </w:numPr>
        <w:suppressAutoHyphens/>
        <w:ind w:left="0" w:firstLine="709"/>
        <w:rPr>
          <w:rFonts w:cs="Arial"/>
        </w:rPr>
      </w:pPr>
      <w:r w:rsidRPr="006D390E">
        <w:rPr>
          <w:rFonts w:cs="Arial"/>
        </w:rPr>
        <w:t xml:space="preserve">сжиженным газом — 281 </w:t>
      </w:r>
      <w:proofErr w:type="gramStart"/>
      <w:r w:rsidRPr="006D390E">
        <w:rPr>
          <w:rFonts w:cs="Arial"/>
        </w:rPr>
        <w:t>шт</w:t>
      </w:r>
      <w:proofErr w:type="gramEnd"/>
      <w:r w:rsidRPr="006D390E">
        <w:rPr>
          <w:rFonts w:cs="Arial"/>
        </w:rPr>
        <w:t>;</w:t>
      </w:r>
    </w:p>
    <w:p w:rsidR="00135CDD" w:rsidRPr="006D390E" w:rsidRDefault="00135CDD" w:rsidP="00135CDD">
      <w:pPr>
        <w:ind w:firstLine="709"/>
        <w:rPr>
          <w:rFonts w:cs="Arial"/>
        </w:rPr>
      </w:pPr>
      <w:r w:rsidRPr="006D390E">
        <w:rPr>
          <w:rFonts w:cs="Arial"/>
        </w:rPr>
        <w:t xml:space="preserve"> Природным газом газифицировано 81% квартир от общего количества, сжиженным газом газифицировано 19 % квартир от общего количества; общая протяженность газопроводов составляет 107,73 км, в том числе:</w:t>
      </w:r>
    </w:p>
    <w:p w:rsidR="00135CDD" w:rsidRPr="006D390E" w:rsidRDefault="00135CDD" w:rsidP="00DC0540">
      <w:pPr>
        <w:widowControl w:val="0"/>
        <w:numPr>
          <w:ilvl w:val="0"/>
          <w:numId w:val="58"/>
        </w:numPr>
        <w:suppressAutoHyphens/>
        <w:ind w:left="0" w:firstLine="709"/>
        <w:rPr>
          <w:rFonts w:eastAsia="Arial" w:cs="Arial"/>
        </w:rPr>
      </w:pPr>
      <w:r w:rsidRPr="006D390E">
        <w:rPr>
          <w:rFonts w:eastAsia="Arial" w:cs="Arial"/>
        </w:rPr>
        <w:t>высокого давления —  16,44 км;</w:t>
      </w:r>
    </w:p>
    <w:p w:rsidR="00135CDD" w:rsidRPr="006D390E" w:rsidRDefault="00135CDD" w:rsidP="00DC0540">
      <w:pPr>
        <w:widowControl w:val="0"/>
        <w:numPr>
          <w:ilvl w:val="0"/>
          <w:numId w:val="58"/>
        </w:numPr>
        <w:suppressAutoHyphens/>
        <w:ind w:left="0" w:firstLine="709"/>
        <w:rPr>
          <w:rFonts w:eastAsia="Arial" w:cs="Arial"/>
        </w:rPr>
      </w:pPr>
      <w:r w:rsidRPr="006D390E">
        <w:rPr>
          <w:rFonts w:eastAsia="Arial" w:cs="Arial"/>
        </w:rPr>
        <w:t>среднего давления — 12,33 км;</w:t>
      </w:r>
    </w:p>
    <w:p w:rsidR="00135CDD" w:rsidRPr="006D390E" w:rsidRDefault="00135CDD" w:rsidP="00DC0540">
      <w:pPr>
        <w:widowControl w:val="0"/>
        <w:numPr>
          <w:ilvl w:val="0"/>
          <w:numId w:val="58"/>
        </w:numPr>
        <w:suppressAutoHyphens/>
        <w:ind w:left="0" w:firstLine="709"/>
        <w:rPr>
          <w:rFonts w:eastAsia="Calibri" w:cs="Arial"/>
        </w:rPr>
      </w:pPr>
      <w:r w:rsidRPr="006D390E">
        <w:rPr>
          <w:rFonts w:cs="Arial"/>
        </w:rPr>
        <w:t>низкого давления — 78,96 км.</w:t>
      </w:r>
    </w:p>
    <w:p w:rsidR="00135CDD" w:rsidRPr="006D390E" w:rsidRDefault="00135CDD" w:rsidP="00135CDD">
      <w:pPr>
        <w:ind w:firstLine="709"/>
        <w:rPr>
          <w:rFonts w:eastAsia="Arial" w:cs="Arial"/>
        </w:rPr>
      </w:pPr>
    </w:p>
    <w:p w:rsidR="00135CDD" w:rsidRPr="006D390E" w:rsidRDefault="00135CDD" w:rsidP="00135CDD">
      <w:pPr>
        <w:ind w:firstLine="709"/>
        <w:rPr>
          <w:rFonts w:eastAsia="Arial" w:cs="Arial"/>
          <w:bCs/>
        </w:rPr>
      </w:pPr>
      <w:r w:rsidRPr="006D390E">
        <w:rPr>
          <w:rFonts w:eastAsia="Arial" w:cs="Arial"/>
        </w:rPr>
        <w:t xml:space="preserve"> </w:t>
      </w:r>
      <w:r w:rsidRPr="006D390E">
        <w:rPr>
          <w:rFonts w:eastAsia="Arial" w:cs="Arial"/>
          <w:bCs/>
        </w:rPr>
        <w:t>Направления использования газа:</w:t>
      </w:r>
    </w:p>
    <w:p w:rsidR="00135CDD" w:rsidRPr="006D390E" w:rsidRDefault="00135CDD" w:rsidP="00DC0540">
      <w:pPr>
        <w:widowControl w:val="0"/>
        <w:numPr>
          <w:ilvl w:val="0"/>
          <w:numId w:val="59"/>
        </w:numPr>
        <w:suppressAutoHyphens/>
        <w:autoSpaceDE w:val="0"/>
        <w:ind w:left="0" w:firstLine="709"/>
        <w:rPr>
          <w:rFonts w:eastAsia="Arial" w:cs="Arial"/>
        </w:rPr>
      </w:pPr>
      <w:r w:rsidRPr="006D390E">
        <w:rPr>
          <w:rFonts w:eastAsia="Arial" w:cs="Arial"/>
        </w:rPr>
        <w:t>На хозяйственно-бытовые нужды населения;</w:t>
      </w:r>
    </w:p>
    <w:p w:rsidR="00135CDD" w:rsidRPr="006D390E" w:rsidRDefault="00135CDD" w:rsidP="00DC0540">
      <w:pPr>
        <w:widowControl w:val="0"/>
        <w:numPr>
          <w:ilvl w:val="0"/>
          <w:numId w:val="59"/>
        </w:numPr>
        <w:suppressAutoHyphens/>
        <w:autoSpaceDE w:val="0"/>
        <w:ind w:left="0" w:firstLine="709"/>
        <w:rPr>
          <w:rFonts w:eastAsia="Arial" w:cs="Arial"/>
        </w:rPr>
      </w:pPr>
      <w:r w:rsidRPr="006D390E">
        <w:rPr>
          <w:rFonts w:eastAsia="Arial" w:cs="Arial"/>
        </w:rPr>
        <w:t>В качестве  энергоносителя для теплоисточников.</w:t>
      </w:r>
    </w:p>
    <w:p w:rsidR="00135CDD" w:rsidRPr="006D390E" w:rsidRDefault="00135CDD" w:rsidP="00135CDD">
      <w:pPr>
        <w:autoSpaceDE w:val="0"/>
        <w:ind w:firstLine="709"/>
        <w:rPr>
          <w:rFonts w:eastAsia="Arial" w:cs="Arial"/>
        </w:rPr>
      </w:pPr>
      <w:r w:rsidRPr="006D390E">
        <w:rPr>
          <w:rFonts w:eastAsia="Arial" w:cs="Arial"/>
        </w:rPr>
        <w:t xml:space="preserve"> Существующая жилая застройка Айдаровского сельского поселения состоит </w:t>
      </w:r>
      <w:proofErr w:type="gramStart"/>
      <w:r w:rsidRPr="006D390E">
        <w:rPr>
          <w:rFonts w:eastAsia="Arial" w:cs="Arial"/>
        </w:rPr>
        <w:t>из</w:t>
      </w:r>
      <w:proofErr w:type="gramEnd"/>
      <w:r w:rsidRPr="006D390E">
        <w:rPr>
          <w:rFonts w:eastAsia="Arial" w:cs="Arial"/>
        </w:rPr>
        <w:t>:</w:t>
      </w:r>
    </w:p>
    <w:p w:rsidR="00135CDD" w:rsidRPr="006D390E" w:rsidRDefault="00135CDD" w:rsidP="00DC0540">
      <w:pPr>
        <w:widowControl w:val="0"/>
        <w:numPr>
          <w:ilvl w:val="0"/>
          <w:numId w:val="60"/>
        </w:numPr>
        <w:suppressAutoHyphens/>
        <w:ind w:left="0" w:firstLine="709"/>
        <w:rPr>
          <w:rFonts w:eastAsia="Calibri" w:cs="Arial"/>
        </w:rPr>
      </w:pPr>
      <w:r w:rsidRPr="006D390E">
        <w:rPr>
          <w:rFonts w:cs="Arial"/>
        </w:rPr>
        <w:t xml:space="preserve">индивидуальных жилых домов усадебного типа </w:t>
      </w:r>
      <w:proofErr w:type="gramStart"/>
      <w:r w:rsidRPr="006D390E">
        <w:rPr>
          <w:rFonts w:cs="Arial"/>
        </w:rPr>
        <w:t xml:space="preserve">( </w:t>
      </w:r>
      <w:proofErr w:type="gramEnd"/>
      <w:r w:rsidRPr="006D390E">
        <w:rPr>
          <w:rFonts w:cs="Arial"/>
        </w:rPr>
        <w:t>1-2 этажных);</w:t>
      </w:r>
    </w:p>
    <w:p w:rsidR="00135CDD" w:rsidRPr="006D390E" w:rsidRDefault="00135CDD" w:rsidP="00DC0540">
      <w:pPr>
        <w:widowControl w:val="0"/>
        <w:numPr>
          <w:ilvl w:val="0"/>
          <w:numId w:val="60"/>
        </w:numPr>
        <w:suppressAutoHyphens/>
        <w:ind w:left="0" w:firstLine="709"/>
        <w:rPr>
          <w:rFonts w:cs="Arial"/>
        </w:rPr>
      </w:pPr>
      <w:r w:rsidRPr="006D390E">
        <w:rPr>
          <w:rFonts w:cs="Arial"/>
        </w:rPr>
        <w:t>среднеэтажных жилых домов.</w:t>
      </w:r>
    </w:p>
    <w:p w:rsidR="00135CDD" w:rsidRPr="006D390E" w:rsidRDefault="00135CDD" w:rsidP="00135CDD">
      <w:pPr>
        <w:ind w:firstLine="709"/>
        <w:rPr>
          <w:rFonts w:eastAsia="Arial" w:cs="Arial"/>
        </w:rPr>
      </w:pPr>
    </w:p>
    <w:p w:rsidR="00135CDD" w:rsidRPr="006D390E" w:rsidRDefault="00135CDD" w:rsidP="00135CDD">
      <w:pPr>
        <w:ind w:firstLine="709"/>
        <w:rPr>
          <w:rFonts w:eastAsia="Arial" w:cs="Arial"/>
        </w:rPr>
      </w:pPr>
      <w:r w:rsidRPr="006D390E">
        <w:rPr>
          <w:rFonts w:eastAsia="Arial" w:cs="Arial"/>
        </w:rPr>
        <w:t xml:space="preserve"> 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Отопление в домах среднеэтажной застройки — централизованное, горячее водоснабжение — частично централизованное, частично — от газовых проточных водонагревателей.</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rPr>
        <w:t xml:space="preserve"> </w:t>
      </w:r>
      <w:r w:rsidRPr="006D390E">
        <w:rPr>
          <w:rFonts w:cs="Arial"/>
          <w:bCs/>
        </w:rPr>
        <w:t>Теплоснабжение</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В  Айдаровском сельском поселении  Рамонского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135CDD" w:rsidRPr="006D390E" w:rsidRDefault="00135CDD" w:rsidP="00135CDD">
      <w:pPr>
        <w:ind w:firstLine="709"/>
        <w:rPr>
          <w:rFonts w:cs="Arial"/>
        </w:rPr>
      </w:pPr>
      <w:r w:rsidRPr="006D390E">
        <w:rPr>
          <w:rFonts w:cs="Arial"/>
        </w:rPr>
        <w:t xml:space="preserve"> По данным паспорта поселения за 2007 год, общая мощность источников теплоснабжения составила — 31,24 Гкал/час. В качестве топлива используется в основном газ и уголь.</w:t>
      </w:r>
    </w:p>
    <w:p w:rsidR="00135CDD" w:rsidRPr="006D390E" w:rsidRDefault="00135CDD" w:rsidP="00135CDD">
      <w:pPr>
        <w:ind w:firstLine="709"/>
        <w:rPr>
          <w:rFonts w:cs="Arial"/>
        </w:rPr>
      </w:pPr>
      <w:r w:rsidRPr="006D390E">
        <w:rPr>
          <w:rFonts w:cs="Arial"/>
        </w:rPr>
        <w:t xml:space="preserve">  Основные технические характеристики  котельных  сведены в таблицу:</w:t>
      </w:r>
    </w:p>
    <w:p w:rsidR="00135CDD" w:rsidRPr="006D390E" w:rsidRDefault="00135CDD" w:rsidP="00135CDD">
      <w:pPr>
        <w:ind w:firstLine="709"/>
        <w:rPr>
          <w:rFonts w:eastAsia="Calibri"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023"/>
        <w:gridCol w:w="1819"/>
        <w:gridCol w:w="1177"/>
        <w:gridCol w:w="776"/>
        <w:gridCol w:w="1525"/>
        <w:gridCol w:w="1289"/>
      </w:tblGrid>
      <w:tr w:rsidR="00135CDD" w:rsidRPr="00830904" w:rsidTr="004804AB">
        <w:tc>
          <w:tcPr>
            <w:tcW w:w="3023"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Местоположение котельной</w:t>
            </w:r>
          </w:p>
        </w:tc>
        <w:tc>
          <w:tcPr>
            <w:tcW w:w="1819"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Количество и тип  котлов</w:t>
            </w:r>
          </w:p>
        </w:tc>
        <w:tc>
          <w:tcPr>
            <w:tcW w:w="1177"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Проектная мощность в Гкал/час</w:t>
            </w:r>
          </w:p>
        </w:tc>
        <w:tc>
          <w:tcPr>
            <w:tcW w:w="776"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Год ввода</w:t>
            </w:r>
          </w:p>
        </w:tc>
        <w:tc>
          <w:tcPr>
            <w:tcW w:w="1525"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Вид топлива и годовой расход</w:t>
            </w:r>
          </w:p>
        </w:tc>
        <w:tc>
          <w:tcPr>
            <w:tcW w:w="1289"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Протяженность тепловых сетей, </w:t>
            </w:r>
            <w:proofErr w:type="gramStart"/>
            <w:r w:rsidRPr="00830904">
              <w:rPr>
                <w:rFonts w:cs="Arial"/>
                <w:bCs/>
                <w:sz w:val="20"/>
                <w:szCs w:val="20"/>
                <w:lang w:eastAsia="en-US"/>
              </w:rPr>
              <w:t>км</w:t>
            </w:r>
            <w:proofErr w:type="gramEnd"/>
          </w:p>
        </w:tc>
      </w:tr>
      <w:tr w:rsidR="00135CDD" w:rsidRPr="00830904" w:rsidTr="004804AB">
        <w:tc>
          <w:tcPr>
            <w:tcW w:w="3023" w:type="dxa"/>
            <w:vMerge w:val="restart"/>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котельная ВНИИСС, д.99</w:t>
            </w:r>
          </w:p>
        </w:tc>
        <w:tc>
          <w:tcPr>
            <w:tcW w:w="1819" w:type="dxa"/>
            <w:tcBorders>
              <w:top w:val="nil"/>
              <w:left w:val="single" w:sz="2" w:space="0" w:color="000000"/>
              <w:bottom w:val="single" w:sz="2" w:space="0" w:color="000000"/>
              <w:right w:val="nil"/>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val="en-US" w:eastAsia="en-US"/>
              </w:rPr>
              <w:t>DKBP10</w:t>
            </w:r>
            <w:r w:rsidRPr="00830904">
              <w:rPr>
                <w:rFonts w:cs="Arial"/>
                <w:sz w:val="20"/>
                <w:szCs w:val="20"/>
                <w:lang w:eastAsia="en-US"/>
              </w:rPr>
              <w:t>/13 — 3 шт.</w:t>
            </w:r>
          </w:p>
        </w:tc>
        <w:tc>
          <w:tcPr>
            <w:tcW w:w="1177"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19,2</w:t>
            </w:r>
          </w:p>
        </w:tc>
        <w:tc>
          <w:tcPr>
            <w:tcW w:w="776"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1970</w:t>
            </w:r>
          </w:p>
        </w:tc>
        <w:tc>
          <w:tcPr>
            <w:tcW w:w="1525" w:type="dxa"/>
            <w:vMerge w:val="restart"/>
            <w:tcBorders>
              <w:top w:val="nil"/>
              <w:left w:val="single" w:sz="2" w:space="0" w:color="000000"/>
              <w:bottom w:val="single" w:sz="2" w:space="0" w:color="000000"/>
              <w:right w:val="nil"/>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 xml:space="preserve">Газ/ 4696,6 куб </w:t>
            </w:r>
            <w:proofErr w:type="gramStart"/>
            <w:r w:rsidRPr="00830904">
              <w:rPr>
                <w:rFonts w:cs="Arial"/>
                <w:sz w:val="20"/>
                <w:szCs w:val="20"/>
                <w:lang w:eastAsia="en-US"/>
              </w:rPr>
              <w:t>м</w:t>
            </w:r>
            <w:proofErr w:type="gramEnd"/>
          </w:p>
        </w:tc>
        <w:tc>
          <w:tcPr>
            <w:tcW w:w="1289" w:type="dxa"/>
            <w:vMerge w:val="restart"/>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7,47</w:t>
            </w:r>
          </w:p>
        </w:tc>
      </w:tr>
      <w:tr w:rsidR="00135CDD" w:rsidRPr="00830904" w:rsidTr="004804AB">
        <w:tc>
          <w:tcPr>
            <w:tcW w:w="3023" w:type="dxa"/>
            <w:vMerge/>
            <w:tcBorders>
              <w:top w:val="nil"/>
              <w:left w:val="single" w:sz="2" w:space="0" w:color="000000"/>
              <w:bottom w:val="single" w:sz="2" w:space="0" w:color="000000"/>
              <w:right w:val="nil"/>
            </w:tcBorders>
            <w:vAlign w:val="center"/>
            <w:hideMark/>
          </w:tcPr>
          <w:p w:rsidR="00135CDD" w:rsidRPr="00830904" w:rsidRDefault="00135CDD" w:rsidP="004804AB">
            <w:pPr>
              <w:ind w:firstLine="0"/>
              <w:jc w:val="left"/>
              <w:rPr>
                <w:rFonts w:cs="Arial"/>
                <w:sz w:val="20"/>
                <w:szCs w:val="20"/>
                <w:lang w:eastAsia="en-US"/>
              </w:rPr>
            </w:pPr>
          </w:p>
        </w:tc>
        <w:tc>
          <w:tcPr>
            <w:tcW w:w="1819"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val="en-US" w:eastAsia="en-US"/>
              </w:rPr>
              <w:t>DE</w:t>
            </w:r>
            <w:r w:rsidRPr="00830904">
              <w:rPr>
                <w:rFonts w:cs="Arial"/>
                <w:sz w:val="20"/>
                <w:szCs w:val="20"/>
                <w:lang w:eastAsia="en-US"/>
              </w:rPr>
              <w:t>-10/14 — 1 шт</w:t>
            </w:r>
          </w:p>
        </w:tc>
        <w:tc>
          <w:tcPr>
            <w:tcW w:w="1177"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6,4</w:t>
            </w:r>
          </w:p>
        </w:tc>
        <w:tc>
          <w:tcPr>
            <w:tcW w:w="776"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1989</w:t>
            </w:r>
          </w:p>
        </w:tc>
        <w:tc>
          <w:tcPr>
            <w:tcW w:w="1525" w:type="dxa"/>
            <w:vMerge/>
            <w:tcBorders>
              <w:top w:val="nil"/>
              <w:left w:val="single" w:sz="2" w:space="0" w:color="000000"/>
              <w:bottom w:val="single" w:sz="2" w:space="0" w:color="000000"/>
              <w:right w:val="nil"/>
            </w:tcBorders>
            <w:vAlign w:val="center"/>
            <w:hideMark/>
          </w:tcPr>
          <w:p w:rsidR="00135CDD" w:rsidRPr="00830904" w:rsidRDefault="00135CDD" w:rsidP="004804AB">
            <w:pPr>
              <w:ind w:firstLine="0"/>
              <w:jc w:val="left"/>
              <w:rPr>
                <w:rFonts w:cs="Arial"/>
                <w:sz w:val="20"/>
                <w:szCs w:val="20"/>
                <w:lang w:eastAsia="en-US"/>
              </w:rPr>
            </w:pPr>
          </w:p>
        </w:tc>
        <w:tc>
          <w:tcPr>
            <w:tcW w:w="1289" w:type="dxa"/>
            <w:vMerge/>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jc w:val="left"/>
              <w:rPr>
                <w:rFonts w:cs="Arial"/>
                <w:sz w:val="20"/>
                <w:szCs w:val="20"/>
                <w:lang w:eastAsia="en-US"/>
              </w:rPr>
            </w:pPr>
          </w:p>
        </w:tc>
      </w:tr>
      <w:tr w:rsidR="00135CDD" w:rsidRPr="00830904" w:rsidTr="004804AB">
        <w:tc>
          <w:tcPr>
            <w:tcW w:w="3023"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lastRenderedPageBreak/>
              <w:t>котельная ООО «Санатория им. Дзержинского»</w:t>
            </w:r>
          </w:p>
        </w:tc>
        <w:tc>
          <w:tcPr>
            <w:tcW w:w="1819"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 xml:space="preserve">КВГ-4 — 2 </w:t>
            </w:r>
            <w:proofErr w:type="gramStart"/>
            <w:r w:rsidRPr="00830904">
              <w:rPr>
                <w:rFonts w:cs="Arial"/>
                <w:sz w:val="20"/>
                <w:szCs w:val="20"/>
                <w:lang w:eastAsia="en-US"/>
              </w:rPr>
              <w:t>шт</w:t>
            </w:r>
            <w:proofErr w:type="gramEnd"/>
          </w:p>
        </w:tc>
        <w:tc>
          <w:tcPr>
            <w:tcW w:w="1177"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4</w:t>
            </w:r>
          </w:p>
        </w:tc>
        <w:tc>
          <w:tcPr>
            <w:tcW w:w="776"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1995</w:t>
            </w:r>
          </w:p>
        </w:tc>
        <w:tc>
          <w:tcPr>
            <w:tcW w:w="1525" w:type="dxa"/>
            <w:tcBorders>
              <w:top w:val="nil"/>
              <w:left w:val="single" w:sz="2" w:space="0" w:color="000000"/>
              <w:bottom w:val="single" w:sz="2" w:space="0" w:color="000000"/>
              <w:right w:val="nil"/>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 xml:space="preserve">Газ/ 2035 куб </w:t>
            </w:r>
            <w:proofErr w:type="gramStart"/>
            <w:r w:rsidRPr="00830904">
              <w:rPr>
                <w:rFonts w:cs="Arial"/>
                <w:sz w:val="20"/>
                <w:szCs w:val="20"/>
                <w:lang w:eastAsia="en-US"/>
              </w:rPr>
              <w:t>м</w:t>
            </w:r>
            <w:proofErr w:type="gramEnd"/>
          </w:p>
        </w:tc>
        <w:tc>
          <w:tcPr>
            <w:tcW w:w="128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10</w:t>
            </w:r>
          </w:p>
        </w:tc>
      </w:tr>
      <w:tr w:rsidR="00135CDD" w:rsidRPr="00830904" w:rsidTr="004804AB">
        <w:tc>
          <w:tcPr>
            <w:tcW w:w="3023" w:type="dxa"/>
            <w:tcBorders>
              <w:top w:val="nil"/>
              <w:left w:val="single" w:sz="2" w:space="0" w:color="000000"/>
              <w:bottom w:val="single" w:sz="2" w:space="0" w:color="000000"/>
              <w:right w:val="nil"/>
            </w:tcBorders>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Котельная ОАО «Воронежавиа»</w:t>
            </w:r>
          </w:p>
        </w:tc>
        <w:tc>
          <w:tcPr>
            <w:tcW w:w="1819"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КВГ-7,56-150 — 3 шт.</w:t>
            </w:r>
          </w:p>
        </w:tc>
        <w:tc>
          <w:tcPr>
            <w:tcW w:w="1177"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19,5</w:t>
            </w:r>
          </w:p>
        </w:tc>
        <w:tc>
          <w:tcPr>
            <w:tcW w:w="776" w:type="dxa"/>
            <w:tcBorders>
              <w:top w:val="nil"/>
              <w:left w:val="single" w:sz="2" w:space="0" w:color="000000"/>
              <w:bottom w:val="single" w:sz="2" w:space="0" w:color="000000"/>
              <w:right w:val="nil"/>
            </w:tcBorders>
            <w:shd w:val="clear" w:color="auto" w:fill="FFFFFF"/>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2000</w:t>
            </w:r>
          </w:p>
        </w:tc>
        <w:tc>
          <w:tcPr>
            <w:tcW w:w="1525" w:type="dxa"/>
            <w:tcBorders>
              <w:top w:val="nil"/>
              <w:left w:val="single" w:sz="2" w:space="0" w:color="000000"/>
              <w:bottom w:val="single" w:sz="2" w:space="0" w:color="000000"/>
              <w:right w:val="nil"/>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газ</w:t>
            </w:r>
          </w:p>
        </w:tc>
        <w:tc>
          <w:tcPr>
            <w:tcW w:w="128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snapToGrid w:val="0"/>
              <w:ind w:firstLine="0"/>
              <w:rPr>
                <w:rFonts w:cs="Arial"/>
                <w:sz w:val="20"/>
                <w:szCs w:val="20"/>
                <w:lang w:eastAsia="en-US"/>
              </w:rPr>
            </w:pPr>
            <w:r w:rsidRPr="00830904">
              <w:rPr>
                <w:rFonts w:cs="Arial"/>
                <w:sz w:val="20"/>
                <w:szCs w:val="20"/>
                <w:lang w:eastAsia="en-US"/>
              </w:rPr>
              <w:t>5</w:t>
            </w:r>
          </w:p>
        </w:tc>
      </w:tr>
    </w:tbl>
    <w:p w:rsidR="00135CDD" w:rsidRPr="006D390E" w:rsidRDefault="00135CDD" w:rsidP="00135CDD">
      <w:pPr>
        <w:ind w:firstLine="709"/>
        <w:rPr>
          <w:rFonts w:cs="Arial"/>
          <w:lang w:eastAsia="en-US"/>
        </w:rPr>
      </w:pPr>
      <w:r w:rsidRPr="006D390E">
        <w:rPr>
          <w:rFonts w:cs="Arial"/>
        </w:rPr>
        <w:t xml:space="preserve"> </w:t>
      </w:r>
    </w:p>
    <w:p w:rsidR="00135CDD" w:rsidRPr="006D390E" w:rsidRDefault="00135CDD" w:rsidP="00135CDD">
      <w:pPr>
        <w:ind w:firstLine="709"/>
        <w:rPr>
          <w:rFonts w:eastAsia="Calibri" w:cs="Arial"/>
        </w:rPr>
      </w:pPr>
      <w:r w:rsidRPr="006D390E">
        <w:rPr>
          <w:rFonts w:cs="Arial"/>
        </w:rPr>
        <w:t xml:space="preserve"> Теплоносителем для систем отопления и горячего водоснабжения является сетевая вода с расчетными температурами</w:t>
      </w:r>
      <w:proofErr w:type="gramStart"/>
      <w:r w:rsidRPr="006D390E">
        <w:rPr>
          <w:rFonts w:cs="Arial"/>
        </w:rPr>
        <w:t xml:space="preserve"> Т</w:t>
      </w:r>
      <w:proofErr w:type="gramEnd"/>
      <w:r w:rsidRPr="006D390E">
        <w:rPr>
          <w:rFonts w:cs="Arial"/>
        </w:rPr>
        <w:t xml:space="preserve"> = 150-700С, Т = 95-700С.</w:t>
      </w:r>
    </w:p>
    <w:p w:rsidR="00135CDD" w:rsidRPr="006D390E" w:rsidRDefault="00135CDD" w:rsidP="00135CDD">
      <w:pPr>
        <w:ind w:firstLine="709"/>
        <w:rPr>
          <w:rFonts w:cs="Arial"/>
        </w:rPr>
      </w:pPr>
      <w:r w:rsidRPr="006D390E">
        <w:rPr>
          <w:rFonts w:cs="Arial"/>
        </w:rPr>
        <w:t xml:space="preserve"> Система теплоснабжения от вышеперечисленных котельных — закрытая.</w:t>
      </w:r>
    </w:p>
    <w:p w:rsidR="00135CDD" w:rsidRPr="006D390E" w:rsidRDefault="00135CDD" w:rsidP="00135CDD">
      <w:pPr>
        <w:ind w:firstLine="709"/>
        <w:rPr>
          <w:rFonts w:cs="Arial"/>
        </w:rPr>
      </w:pPr>
      <w:r w:rsidRPr="006D390E">
        <w:rPr>
          <w:rFonts w:cs="Arial"/>
        </w:rPr>
        <w:t xml:space="preserve"> Схема теплоснабжения тупиковая, двухтрубная, с насосным оборудованием.</w:t>
      </w:r>
    </w:p>
    <w:p w:rsidR="00135CDD" w:rsidRPr="006D390E" w:rsidRDefault="00135CDD" w:rsidP="00135CDD">
      <w:pPr>
        <w:ind w:firstLine="709"/>
        <w:rPr>
          <w:rFonts w:cs="Arial"/>
        </w:rPr>
      </w:pPr>
      <w:r w:rsidRPr="006D390E">
        <w:rPr>
          <w:rFonts w:cs="Arial"/>
        </w:rPr>
        <w:t xml:space="preserve"> Трубопроводы смонтированы из стальных электросварных труб по ГОСТ 10704-91 для систем отопления и вентиляции и оцинкованных — для систем г</w:t>
      </w:r>
      <w:r w:rsidR="002274E9">
        <w:rPr>
          <w:rFonts w:cs="Arial"/>
        </w:rPr>
        <w:t>орячего водоснабжения.</w:t>
      </w:r>
    </w:p>
    <w:p w:rsidR="00135CDD" w:rsidRPr="006D390E" w:rsidRDefault="00135CDD" w:rsidP="00135CDD">
      <w:pPr>
        <w:ind w:firstLine="709"/>
        <w:rPr>
          <w:rFonts w:cs="Arial"/>
        </w:rPr>
      </w:pPr>
      <w:r w:rsidRPr="006D390E">
        <w:rPr>
          <w:rFonts w:cs="Arial"/>
        </w:rPr>
        <w:t xml:space="preserve">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135CDD" w:rsidRPr="006D390E" w:rsidRDefault="00135CDD" w:rsidP="00135CDD">
      <w:pPr>
        <w:ind w:firstLine="709"/>
        <w:rPr>
          <w:rFonts w:cs="Arial"/>
        </w:rPr>
      </w:pPr>
    </w:p>
    <w:p w:rsidR="00135CDD" w:rsidRPr="006D390E" w:rsidRDefault="00135CDD" w:rsidP="00135CDD">
      <w:pPr>
        <w:autoSpaceDE w:val="0"/>
        <w:ind w:firstLine="709"/>
        <w:rPr>
          <w:rFonts w:cs="Arial"/>
          <w:bCs/>
        </w:rPr>
      </w:pPr>
      <w:proofErr w:type="gramStart"/>
      <w:r w:rsidRPr="006D390E">
        <w:rPr>
          <w:rFonts w:cs="Arial"/>
          <w:bCs/>
        </w:rPr>
        <w:t>Топливо-энергетический</w:t>
      </w:r>
      <w:proofErr w:type="gramEnd"/>
      <w:r w:rsidRPr="006D390E">
        <w:rPr>
          <w:rFonts w:cs="Arial"/>
          <w:bCs/>
        </w:rPr>
        <w:t xml:space="preserve"> баланс Айдаровского сельского поселения на 2009 год.</w:t>
      </w:r>
    </w:p>
    <w:p w:rsidR="00135CDD" w:rsidRPr="006D390E" w:rsidRDefault="00135CDD" w:rsidP="00135CDD">
      <w:pPr>
        <w:autoSpaceDE w:val="0"/>
        <w:ind w:firstLine="709"/>
        <w:rPr>
          <w:rFonts w:cs="Arial"/>
        </w:rPr>
      </w:pPr>
      <w:r w:rsidRPr="006D390E">
        <w:rPr>
          <w:rFonts w:cs="Arial"/>
        </w:rPr>
        <w:t>Таблица 2</w:t>
      </w:r>
    </w:p>
    <w:tbl>
      <w:tblPr>
        <w:tblW w:w="0" w:type="auto"/>
        <w:tblInd w:w="40" w:type="dxa"/>
        <w:tblLayout w:type="fixed"/>
        <w:tblCellMar>
          <w:left w:w="40" w:type="dxa"/>
          <w:right w:w="40" w:type="dxa"/>
        </w:tblCellMar>
        <w:tblLook w:val="04A0" w:firstRow="1" w:lastRow="0" w:firstColumn="1" w:lastColumn="0" w:noHBand="0" w:noVBand="1"/>
      </w:tblPr>
      <w:tblGrid>
        <w:gridCol w:w="2745"/>
        <w:gridCol w:w="2232"/>
        <w:gridCol w:w="2628"/>
        <w:gridCol w:w="2004"/>
      </w:tblGrid>
      <w:tr w:rsidR="00135CDD" w:rsidRPr="00830904" w:rsidTr="004804AB">
        <w:trPr>
          <w:trHeight w:val="1186"/>
        </w:trPr>
        <w:tc>
          <w:tcPr>
            <w:tcW w:w="2745"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Муниципальное образование</w:t>
            </w:r>
          </w:p>
        </w:tc>
        <w:tc>
          <w:tcPr>
            <w:tcW w:w="2232"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Потребность</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в тепле </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в МВт/Гкал/</w:t>
            </w:r>
            <w:proofErr w:type="gramStart"/>
            <w:r w:rsidRPr="00830904">
              <w:rPr>
                <w:rFonts w:cs="Arial"/>
                <w:bCs/>
                <w:sz w:val="20"/>
                <w:szCs w:val="20"/>
                <w:lang w:eastAsia="en-US"/>
              </w:rPr>
              <w:t>г</w:t>
            </w:r>
            <w:proofErr w:type="gramEnd"/>
          </w:p>
        </w:tc>
        <w:tc>
          <w:tcPr>
            <w:tcW w:w="2628" w:type="dxa"/>
            <w:tcBorders>
              <w:top w:val="single" w:sz="2" w:space="0" w:color="000000"/>
              <w:left w:val="single" w:sz="2" w:space="0" w:color="000000"/>
              <w:bottom w:val="single" w:sz="2"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Обеспечение теплом</w:t>
            </w:r>
          </w:p>
        </w:tc>
        <w:tc>
          <w:tcPr>
            <w:tcW w:w="2004"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Баланс тепла</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_</w:t>
            </w:r>
          </w:p>
        </w:tc>
      </w:tr>
      <w:tr w:rsidR="00135CDD" w:rsidRPr="00830904" w:rsidTr="004804AB">
        <w:trPr>
          <w:trHeight w:val="240"/>
        </w:trPr>
        <w:tc>
          <w:tcPr>
            <w:tcW w:w="2745"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w:t>
            </w:r>
          </w:p>
        </w:tc>
        <w:tc>
          <w:tcPr>
            <w:tcW w:w="2232"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w:t>
            </w:r>
          </w:p>
        </w:tc>
        <w:tc>
          <w:tcPr>
            <w:tcW w:w="2628"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2004" w:type="dxa"/>
            <w:tcBorders>
              <w:top w:val="single" w:sz="2" w:space="0" w:color="000000"/>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w:t>
            </w:r>
          </w:p>
        </w:tc>
      </w:tr>
      <w:tr w:rsidR="00135CDD" w:rsidRPr="00830904" w:rsidTr="004804AB">
        <w:trPr>
          <w:trHeight w:hRule="exact" w:val="1166"/>
        </w:trPr>
        <w:tc>
          <w:tcPr>
            <w:tcW w:w="2745" w:type="dxa"/>
            <w:tcBorders>
              <w:top w:val="single" w:sz="2" w:space="0" w:color="000000"/>
              <w:left w:val="single" w:sz="2" w:space="0" w:color="000000"/>
              <w:bottom w:val="single" w:sz="2" w:space="0" w:color="000000"/>
              <w:right w:val="nil"/>
            </w:tcBorders>
            <w:vAlign w:val="center"/>
          </w:tcPr>
          <w:p w:rsidR="00135CDD" w:rsidRPr="00830904" w:rsidRDefault="00135CDD" w:rsidP="004804AB">
            <w:pPr>
              <w:ind w:firstLine="0"/>
              <w:rPr>
                <w:rFonts w:cs="Arial"/>
                <w:sz w:val="20"/>
                <w:szCs w:val="20"/>
                <w:lang w:eastAsia="en-US"/>
              </w:rPr>
            </w:pPr>
            <w:r w:rsidRPr="00830904">
              <w:rPr>
                <w:rFonts w:cs="Arial"/>
                <w:sz w:val="20"/>
                <w:szCs w:val="20"/>
                <w:lang w:val="en-US" w:eastAsia="en-US"/>
              </w:rPr>
              <w:t xml:space="preserve">I </w:t>
            </w:r>
            <w:r w:rsidRPr="00830904">
              <w:rPr>
                <w:rFonts w:cs="Arial"/>
                <w:sz w:val="20"/>
                <w:szCs w:val="20"/>
                <w:lang w:eastAsia="en-US"/>
              </w:rPr>
              <w:t>Существующий:</w:t>
            </w:r>
          </w:p>
          <w:p w:rsidR="00135CDD" w:rsidRPr="00830904" w:rsidRDefault="00135CDD" w:rsidP="004804AB">
            <w:pPr>
              <w:ind w:firstLine="0"/>
              <w:rPr>
                <w:rFonts w:cs="Arial"/>
                <w:sz w:val="20"/>
                <w:szCs w:val="20"/>
                <w:lang w:eastAsia="en-US"/>
              </w:rPr>
            </w:pPr>
          </w:p>
        </w:tc>
        <w:tc>
          <w:tcPr>
            <w:tcW w:w="2232"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56,96</w:t>
            </w:r>
          </w:p>
          <w:p w:rsidR="00135CDD" w:rsidRPr="00830904" w:rsidRDefault="00135CDD" w:rsidP="004804AB">
            <w:pPr>
              <w:ind w:firstLine="0"/>
              <w:rPr>
                <w:rFonts w:cs="Arial"/>
                <w:sz w:val="20"/>
                <w:szCs w:val="20"/>
                <w:lang w:eastAsia="en-US"/>
              </w:rPr>
            </w:pPr>
            <w:r w:rsidRPr="00830904">
              <w:rPr>
                <w:rFonts w:cs="Arial"/>
                <w:sz w:val="20"/>
                <w:szCs w:val="20"/>
                <w:lang w:eastAsia="en-US"/>
              </w:rPr>
              <w:t>49,10</w:t>
            </w:r>
          </w:p>
        </w:tc>
        <w:tc>
          <w:tcPr>
            <w:tcW w:w="2628"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От отдельно стоящейкотельной</w:t>
            </w:r>
          </w:p>
        </w:tc>
        <w:tc>
          <w:tcPr>
            <w:tcW w:w="2004" w:type="dxa"/>
            <w:tcBorders>
              <w:top w:val="single" w:sz="2" w:space="0" w:color="000000"/>
              <w:left w:val="single" w:sz="2" w:space="0" w:color="000000"/>
              <w:bottom w:val="single" w:sz="2" w:space="0" w:color="000000"/>
              <w:right w:val="single" w:sz="2"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826"/>
        </w:trPr>
        <w:tc>
          <w:tcPr>
            <w:tcW w:w="2745"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Всего:</w:t>
            </w:r>
          </w:p>
        </w:tc>
        <w:tc>
          <w:tcPr>
            <w:tcW w:w="2232"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56,96</w:t>
            </w:r>
          </w:p>
          <w:p w:rsidR="00135CDD" w:rsidRPr="00830904" w:rsidRDefault="00135CDD" w:rsidP="004804AB">
            <w:pPr>
              <w:ind w:firstLine="0"/>
              <w:rPr>
                <w:rFonts w:cs="Arial"/>
                <w:sz w:val="20"/>
                <w:szCs w:val="20"/>
                <w:lang w:eastAsia="en-US"/>
              </w:rPr>
            </w:pPr>
            <w:r w:rsidRPr="00830904">
              <w:rPr>
                <w:rFonts w:cs="Arial"/>
                <w:sz w:val="20"/>
                <w:szCs w:val="20"/>
                <w:lang w:eastAsia="en-US"/>
              </w:rPr>
              <w:t>49,10</w:t>
            </w:r>
          </w:p>
        </w:tc>
        <w:tc>
          <w:tcPr>
            <w:tcW w:w="2628" w:type="dxa"/>
            <w:tcBorders>
              <w:top w:val="single" w:sz="2" w:space="0" w:color="000000"/>
              <w:left w:val="single" w:sz="2" w:space="0" w:color="000000"/>
              <w:bottom w:val="single" w:sz="2" w:space="0" w:color="000000"/>
              <w:right w:val="nil"/>
            </w:tcBorders>
            <w:vAlign w:val="center"/>
          </w:tcPr>
          <w:p w:rsidR="00135CDD" w:rsidRPr="00830904" w:rsidRDefault="00135CDD" w:rsidP="004804AB">
            <w:pPr>
              <w:ind w:firstLine="0"/>
              <w:rPr>
                <w:rFonts w:cs="Arial"/>
                <w:sz w:val="20"/>
                <w:szCs w:val="20"/>
                <w:lang w:eastAsia="en-US"/>
              </w:rPr>
            </w:pPr>
          </w:p>
        </w:tc>
        <w:tc>
          <w:tcPr>
            <w:tcW w:w="2004" w:type="dxa"/>
            <w:tcBorders>
              <w:top w:val="single" w:sz="2" w:space="0" w:color="000000"/>
              <w:left w:val="single" w:sz="2" w:space="0" w:color="000000"/>
              <w:bottom w:val="single" w:sz="2" w:space="0" w:color="000000"/>
              <w:right w:val="single" w:sz="2"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810"/>
        </w:trPr>
        <w:tc>
          <w:tcPr>
            <w:tcW w:w="2745"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val="en-US" w:eastAsia="en-US"/>
              </w:rPr>
              <w:t>II</w:t>
            </w:r>
            <w:r w:rsidRPr="00830904">
              <w:rPr>
                <w:rFonts w:cs="Arial"/>
                <w:sz w:val="20"/>
                <w:szCs w:val="20"/>
                <w:lang w:eastAsia="en-US"/>
              </w:rPr>
              <w:t xml:space="preserve"> Новое строительство:</w:t>
            </w:r>
          </w:p>
          <w:p w:rsidR="00135CDD" w:rsidRPr="00830904" w:rsidRDefault="00135CDD" w:rsidP="004804AB">
            <w:pPr>
              <w:ind w:firstLine="0"/>
              <w:rPr>
                <w:rFonts w:cs="Arial"/>
                <w:sz w:val="20"/>
                <w:szCs w:val="20"/>
                <w:lang w:eastAsia="en-US"/>
              </w:rPr>
            </w:pPr>
            <w:r w:rsidRPr="00830904">
              <w:rPr>
                <w:rFonts w:cs="Arial"/>
                <w:sz w:val="20"/>
                <w:szCs w:val="20"/>
                <w:lang w:eastAsia="en-US"/>
              </w:rPr>
              <w:t>а) жилой фонд</w:t>
            </w:r>
          </w:p>
        </w:tc>
        <w:tc>
          <w:tcPr>
            <w:tcW w:w="2232"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6,21</w:t>
            </w:r>
          </w:p>
          <w:p w:rsidR="00135CDD" w:rsidRPr="00830904" w:rsidRDefault="00135CDD" w:rsidP="004804AB">
            <w:pPr>
              <w:ind w:firstLine="0"/>
              <w:rPr>
                <w:rFonts w:cs="Arial"/>
                <w:sz w:val="20"/>
                <w:szCs w:val="20"/>
                <w:lang w:eastAsia="en-US"/>
              </w:rPr>
            </w:pPr>
            <w:r w:rsidRPr="00830904">
              <w:rPr>
                <w:rFonts w:cs="Arial"/>
                <w:sz w:val="20"/>
                <w:szCs w:val="20"/>
                <w:lang w:eastAsia="en-US"/>
              </w:rPr>
              <w:t>5,36</w:t>
            </w:r>
          </w:p>
        </w:tc>
        <w:tc>
          <w:tcPr>
            <w:tcW w:w="2628"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От индивидуальных источников</w:t>
            </w:r>
          </w:p>
        </w:tc>
        <w:tc>
          <w:tcPr>
            <w:tcW w:w="2004" w:type="dxa"/>
            <w:tcBorders>
              <w:top w:val="single" w:sz="2" w:space="0" w:color="000000"/>
              <w:left w:val="single" w:sz="2" w:space="0" w:color="000000"/>
              <w:bottom w:val="single" w:sz="2" w:space="0" w:color="000000"/>
              <w:right w:val="single" w:sz="2"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743"/>
        </w:trPr>
        <w:tc>
          <w:tcPr>
            <w:tcW w:w="2745"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б) Соцкультбыт</w:t>
            </w:r>
          </w:p>
        </w:tc>
        <w:tc>
          <w:tcPr>
            <w:tcW w:w="2232"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0,652</w:t>
            </w:r>
          </w:p>
          <w:p w:rsidR="00135CDD" w:rsidRPr="00830904" w:rsidRDefault="00135CDD" w:rsidP="004804AB">
            <w:pPr>
              <w:ind w:firstLine="0"/>
              <w:rPr>
                <w:rFonts w:cs="Arial"/>
                <w:sz w:val="20"/>
                <w:szCs w:val="20"/>
                <w:lang w:eastAsia="en-US"/>
              </w:rPr>
            </w:pPr>
            <w:r w:rsidRPr="00830904">
              <w:rPr>
                <w:rFonts w:cs="Arial"/>
                <w:sz w:val="20"/>
                <w:szCs w:val="20"/>
                <w:lang w:eastAsia="en-US"/>
              </w:rPr>
              <w:t>0,555</w:t>
            </w:r>
          </w:p>
        </w:tc>
        <w:tc>
          <w:tcPr>
            <w:tcW w:w="2628" w:type="dxa"/>
            <w:tcBorders>
              <w:top w:val="single" w:sz="2" w:space="0" w:color="000000"/>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От 2-х блочных газовых котельных</w:t>
            </w:r>
          </w:p>
        </w:tc>
        <w:tc>
          <w:tcPr>
            <w:tcW w:w="2004" w:type="dxa"/>
            <w:tcBorders>
              <w:top w:val="single" w:sz="2" w:space="0" w:color="000000"/>
              <w:left w:val="single" w:sz="2" w:space="0" w:color="000000"/>
              <w:bottom w:val="single" w:sz="2" w:space="0" w:color="000000"/>
              <w:right w:val="single" w:sz="2"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485"/>
        </w:trPr>
        <w:tc>
          <w:tcPr>
            <w:tcW w:w="2745"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Всего:</w:t>
            </w:r>
          </w:p>
        </w:tc>
        <w:tc>
          <w:tcPr>
            <w:tcW w:w="2232"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63,822</w:t>
            </w:r>
          </w:p>
          <w:p w:rsidR="00135CDD" w:rsidRPr="00830904" w:rsidRDefault="00135CDD" w:rsidP="004804AB">
            <w:pPr>
              <w:ind w:firstLine="0"/>
              <w:rPr>
                <w:rFonts w:cs="Arial"/>
                <w:sz w:val="20"/>
                <w:szCs w:val="20"/>
                <w:lang w:eastAsia="en-US"/>
              </w:rPr>
            </w:pPr>
            <w:r w:rsidRPr="00830904">
              <w:rPr>
                <w:rFonts w:cs="Arial"/>
                <w:sz w:val="20"/>
                <w:szCs w:val="20"/>
                <w:lang w:eastAsia="en-US"/>
              </w:rPr>
              <w:t>55,015</w:t>
            </w:r>
          </w:p>
        </w:tc>
        <w:tc>
          <w:tcPr>
            <w:tcW w:w="2628" w:type="dxa"/>
            <w:tcBorders>
              <w:top w:val="nil"/>
              <w:left w:val="single" w:sz="2" w:space="0" w:color="000000"/>
              <w:bottom w:val="single" w:sz="2" w:space="0" w:color="000000"/>
              <w:right w:val="nil"/>
            </w:tcBorders>
            <w:vAlign w:val="center"/>
          </w:tcPr>
          <w:p w:rsidR="00135CDD" w:rsidRPr="00830904" w:rsidRDefault="00135CDD" w:rsidP="004804AB">
            <w:pPr>
              <w:ind w:firstLine="0"/>
              <w:rPr>
                <w:rFonts w:cs="Arial"/>
                <w:sz w:val="20"/>
                <w:szCs w:val="20"/>
                <w:lang w:eastAsia="en-US"/>
              </w:rPr>
            </w:pPr>
          </w:p>
        </w:tc>
        <w:tc>
          <w:tcPr>
            <w:tcW w:w="2004" w:type="dxa"/>
            <w:tcBorders>
              <w:top w:val="nil"/>
              <w:left w:val="single" w:sz="2" w:space="0" w:color="000000"/>
              <w:bottom w:val="single" w:sz="2" w:space="0" w:color="000000"/>
              <w:right w:val="single" w:sz="2" w:space="0" w:color="000000"/>
            </w:tcBorders>
            <w:vAlign w:val="center"/>
          </w:tcPr>
          <w:p w:rsidR="00135CDD" w:rsidRPr="00830904" w:rsidRDefault="00135CDD" w:rsidP="004804AB">
            <w:pPr>
              <w:ind w:firstLine="0"/>
              <w:rPr>
                <w:rFonts w:cs="Arial"/>
                <w:sz w:val="20"/>
                <w:szCs w:val="20"/>
                <w:lang w:eastAsia="en-US"/>
              </w:rPr>
            </w:pPr>
          </w:p>
        </w:tc>
      </w:tr>
    </w:tbl>
    <w:p w:rsidR="00135CDD" w:rsidRPr="006D390E" w:rsidRDefault="00135CDD" w:rsidP="00135CDD">
      <w:pPr>
        <w:autoSpaceDE w:val="0"/>
        <w:ind w:firstLine="709"/>
        <w:rPr>
          <w:rFonts w:eastAsia="Calibri" w:cs="Arial"/>
          <w:lang w:eastAsia="en-US"/>
        </w:rPr>
      </w:pPr>
    </w:p>
    <w:p w:rsidR="00135CDD" w:rsidRPr="006D390E" w:rsidRDefault="00135CDD" w:rsidP="00135CDD">
      <w:pPr>
        <w:ind w:firstLine="709"/>
        <w:rPr>
          <w:rFonts w:cs="Arial"/>
          <w:bCs/>
        </w:rPr>
      </w:pPr>
      <w:r w:rsidRPr="006D390E">
        <w:rPr>
          <w:rFonts w:cs="Arial"/>
          <w:bCs/>
        </w:rPr>
        <w:t xml:space="preserve"> Электроснабжение</w:t>
      </w:r>
    </w:p>
    <w:p w:rsidR="00135CDD" w:rsidRPr="006D390E" w:rsidRDefault="00135CDD" w:rsidP="00135CDD">
      <w:pPr>
        <w:ind w:firstLine="709"/>
        <w:rPr>
          <w:rFonts w:cs="Arial"/>
        </w:rPr>
      </w:pPr>
    </w:p>
    <w:p w:rsidR="00135CDD" w:rsidRPr="006D390E" w:rsidRDefault="00135CDD" w:rsidP="00135CDD">
      <w:pPr>
        <w:ind w:firstLine="709"/>
        <w:rPr>
          <w:rFonts w:cs="Arial"/>
          <w:lang w:eastAsia="ar-SA"/>
        </w:rPr>
      </w:pPr>
      <w:r w:rsidRPr="006D390E">
        <w:rPr>
          <w:rFonts w:cs="Arial"/>
        </w:rPr>
        <w:t xml:space="preserve"> В настоящее время электроснабжение Айдаровского сельского поселения в основном осуществляется  по распределительным линиям </w:t>
      </w:r>
      <w:proofErr w:type="gramStart"/>
      <w:r w:rsidRPr="006D390E">
        <w:rPr>
          <w:rFonts w:cs="Arial"/>
        </w:rPr>
        <w:t>ВЛ</w:t>
      </w:r>
      <w:proofErr w:type="gramEnd"/>
      <w:r w:rsidRPr="006D390E">
        <w:rPr>
          <w:rFonts w:cs="Arial"/>
        </w:rPr>
        <w:t xml:space="preserve"> 10 кВ от подстанций ПС «Рамонь 1» 35/10 кВ. П</w:t>
      </w:r>
      <w:r w:rsidRPr="006D390E">
        <w:rPr>
          <w:rFonts w:cs="Arial"/>
          <w:lang w:eastAsia="ar-SA"/>
        </w:rPr>
        <w:t>о балансовой принадлежности электросетевые объекты Айдаровского сельского поселения относятся к производственному отделению «Рамонские электрические сети», которое входит в состав филиала ОАО «МРСК Центра» - «Воронежэнерго».</w:t>
      </w:r>
    </w:p>
    <w:p w:rsidR="00135CDD" w:rsidRPr="006D390E" w:rsidRDefault="00135CDD" w:rsidP="00135CDD">
      <w:pPr>
        <w:ind w:firstLine="709"/>
        <w:rPr>
          <w:rFonts w:cs="Arial"/>
          <w:lang w:eastAsia="en-US"/>
        </w:rPr>
      </w:pPr>
      <w:r w:rsidRPr="006D390E">
        <w:rPr>
          <w:rFonts w:cs="Arial"/>
        </w:rPr>
        <w:lastRenderedPageBreak/>
        <w:t xml:space="preserve"> 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15 </w:t>
      </w:r>
      <w:proofErr w:type="gramStart"/>
      <w:r w:rsidRPr="006D390E">
        <w:rPr>
          <w:rFonts w:cs="Arial"/>
        </w:rPr>
        <w:t>шт</w:t>
      </w:r>
      <w:proofErr w:type="gramEnd"/>
      <w:r w:rsidRPr="006D390E">
        <w:rPr>
          <w:rFonts w:cs="Arial"/>
        </w:rPr>
        <w:t>, присоединенной мощностью — 6569  кВа.</w:t>
      </w:r>
    </w:p>
    <w:p w:rsidR="00135CDD" w:rsidRPr="006D390E" w:rsidRDefault="00135CDD" w:rsidP="00135CDD">
      <w:pPr>
        <w:ind w:firstLine="709"/>
        <w:rPr>
          <w:rFonts w:cs="Arial"/>
        </w:rPr>
      </w:pPr>
      <w:r w:rsidRPr="006D390E">
        <w:rPr>
          <w:rFonts w:cs="Arial"/>
        </w:rPr>
        <w:t xml:space="preserve"> Технические характеристики трансформаторных подстанций, обслуживающих Айдаровского  сельское поселение, сведены в таблицу №1.</w:t>
      </w:r>
    </w:p>
    <w:p w:rsidR="00135CDD" w:rsidRPr="006D390E" w:rsidRDefault="00135CDD" w:rsidP="00135CDD">
      <w:pPr>
        <w:autoSpaceDE w:val="0"/>
        <w:ind w:firstLine="709"/>
        <w:rPr>
          <w:rFonts w:cs="Arial"/>
        </w:rPr>
      </w:pPr>
      <w:r w:rsidRPr="006D390E">
        <w:rPr>
          <w:rFonts w:cs="Arial"/>
        </w:rPr>
        <w:t>Таблица № 1</w:t>
      </w:r>
    </w:p>
    <w:p w:rsidR="00135CDD" w:rsidRPr="006D390E" w:rsidRDefault="00135CDD" w:rsidP="00135CDD">
      <w:pPr>
        <w:autoSpaceDE w:val="0"/>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47"/>
        <w:gridCol w:w="3519"/>
        <w:gridCol w:w="3056"/>
        <w:gridCol w:w="2599"/>
      </w:tblGrid>
      <w:tr w:rsidR="00135CDD" w:rsidRPr="00830904" w:rsidTr="004804AB">
        <w:tc>
          <w:tcPr>
            <w:tcW w:w="447" w:type="dxa"/>
            <w:tcBorders>
              <w:top w:val="single" w:sz="2" w:space="0" w:color="000000"/>
              <w:left w:val="single" w:sz="2" w:space="0" w:color="000000"/>
              <w:bottom w:val="single" w:sz="2" w:space="0" w:color="000000"/>
              <w:right w:val="nil"/>
            </w:tcBorders>
            <w:shd w:val="clear" w:color="auto" w:fill="B3B3B3"/>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 </w:t>
            </w:r>
            <w:proofErr w:type="gramStart"/>
            <w:r w:rsidRPr="00830904">
              <w:rPr>
                <w:rFonts w:cs="Arial"/>
                <w:bCs/>
                <w:sz w:val="20"/>
                <w:szCs w:val="20"/>
                <w:lang w:eastAsia="en-US"/>
              </w:rPr>
              <w:t>п</w:t>
            </w:r>
            <w:proofErr w:type="gramEnd"/>
            <w:r w:rsidRPr="00830904">
              <w:rPr>
                <w:rFonts w:cs="Arial"/>
                <w:bCs/>
                <w:sz w:val="20"/>
                <w:szCs w:val="20"/>
                <w:lang w:eastAsia="en-US"/>
              </w:rPr>
              <w:t>/п</w:t>
            </w:r>
          </w:p>
        </w:tc>
        <w:tc>
          <w:tcPr>
            <w:tcW w:w="3519" w:type="dxa"/>
            <w:tcBorders>
              <w:top w:val="single" w:sz="2" w:space="0" w:color="000000"/>
              <w:left w:val="single" w:sz="2" w:space="0" w:color="000000"/>
              <w:bottom w:val="single" w:sz="2" w:space="0" w:color="000000"/>
              <w:right w:val="nil"/>
            </w:tcBorders>
            <w:shd w:val="clear" w:color="auto" w:fill="B3B3B3"/>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Наименование  подстанции</w:t>
            </w:r>
          </w:p>
        </w:tc>
        <w:tc>
          <w:tcPr>
            <w:tcW w:w="3056" w:type="dxa"/>
            <w:tcBorders>
              <w:top w:val="single" w:sz="2" w:space="0" w:color="000000"/>
              <w:left w:val="single" w:sz="2" w:space="0" w:color="000000"/>
              <w:bottom w:val="single" w:sz="2" w:space="0" w:color="000000"/>
              <w:right w:val="nil"/>
            </w:tcBorders>
            <w:shd w:val="clear" w:color="auto" w:fill="B3B3B3"/>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Напряжение</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кВ</w:t>
            </w:r>
          </w:p>
        </w:tc>
        <w:tc>
          <w:tcPr>
            <w:tcW w:w="2599" w:type="dxa"/>
            <w:tcBorders>
              <w:top w:val="single" w:sz="2" w:space="0" w:color="000000"/>
              <w:left w:val="single" w:sz="2" w:space="0" w:color="000000"/>
              <w:bottom w:val="single" w:sz="2" w:space="0" w:color="000000"/>
              <w:right w:val="single" w:sz="2" w:space="0" w:color="000000"/>
            </w:tcBorders>
            <w:shd w:val="clear" w:color="auto" w:fill="B3B3B3"/>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Кол-во и мощность трансформаторов </w:t>
            </w:r>
            <w:proofErr w:type="gramStart"/>
            <w:r w:rsidRPr="00830904">
              <w:rPr>
                <w:rFonts w:cs="Arial"/>
                <w:bCs/>
                <w:sz w:val="20"/>
                <w:szCs w:val="20"/>
                <w:lang w:eastAsia="en-US"/>
              </w:rPr>
              <w:t>шт</w:t>
            </w:r>
            <w:proofErr w:type="gramEnd"/>
            <w:r w:rsidRPr="00830904">
              <w:rPr>
                <w:rFonts w:cs="Arial"/>
                <w:bCs/>
                <w:sz w:val="20"/>
                <w:szCs w:val="20"/>
                <w:lang w:eastAsia="en-US"/>
              </w:rPr>
              <w:t>/кВа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ПС «Рамонь 1»</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35/10</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2х2500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2х400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1-2</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1х400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1-3</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2х180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1-4</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1х63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1-5</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1х160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7</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1-6</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1х63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1-7</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1х63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9</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1-8</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2х400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1-9</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2х400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11</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1-10</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2х400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1-11</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1х100 кВа</w:t>
            </w:r>
          </w:p>
          <w:p w:rsidR="00135CDD" w:rsidRPr="00830904" w:rsidRDefault="00135CDD" w:rsidP="004804AB">
            <w:pPr>
              <w:ind w:firstLine="0"/>
              <w:rPr>
                <w:rFonts w:cs="Arial"/>
                <w:sz w:val="20"/>
                <w:szCs w:val="20"/>
                <w:lang w:eastAsia="en-US"/>
              </w:rPr>
            </w:pPr>
            <w:r w:rsidRPr="00830904">
              <w:rPr>
                <w:rFonts w:cs="Arial"/>
                <w:sz w:val="20"/>
                <w:szCs w:val="20"/>
                <w:lang w:eastAsia="en-US"/>
              </w:rPr>
              <w:t>1х1000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13</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1-12</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1х250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14</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1-13</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1х160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15</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1-14</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2х250 кВа</w:t>
            </w:r>
          </w:p>
        </w:tc>
      </w:tr>
      <w:tr w:rsidR="00135CDD" w:rsidRPr="00830904" w:rsidTr="004804AB">
        <w:tc>
          <w:tcPr>
            <w:tcW w:w="4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16</w:t>
            </w:r>
          </w:p>
        </w:tc>
        <w:tc>
          <w:tcPr>
            <w:tcW w:w="3519"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КТП  1-15</w:t>
            </w:r>
          </w:p>
        </w:tc>
        <w:tc>
          <w:tcPr>
            <w:tcW w:w="3056"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10/0,4 кВ</w:t>
            </w:r>
          </w:p>
        </w:tc>
        <w:tc>
          <w:tcPr>
            <w:tcW w:w="2599" w:type="dxa"/>
            <w:tcBorders>
              <w:top w:val="nil"/>
              <w:left w:val="single" w:sz="2" w:space="0" w:color="000000"/>
              <w:bottom w:val="single" w:sz="2" w:space="0" w:color="000000"/>
              <w:right w:val="single" w:sz="2"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1х250 кВа</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Электрические сети напряжением 10кВ - 3-х проводные. Схема электроснабжения открытая, выполненная проводом АС по опорам ВЛ. Протяжённость </w:t>
      </w:r>
      <w:proofErr w:type="gramStart"/>
      <w:r w:rsidRPr="006D390E">
        <w:rPr>
          <w:rFonts w:cs="Arial"/>
        </w:rPr>
        <w:t>ВЛ</w:t>
      </w:r>
      <w:proofErr w:type="gramEnd"/>
      <w:r w:rsidRPr="006D390E">
        <w:rPr>
          <w:rFonts w:cs="Arial"/>
        </w:rPr>
        <w:t xml:space="preserve"> 10 кВ — 25,2  км.</w:t>
      </w:r>
    </w:p>
    <w:p w:rsidR="00135CDD" w:rsidRPr="006D390E" w:rsidRDefault="00135CDD" w:rsidP="00135CDD">
      <w:pPr>
        <w:ind w:firstLine="709"/>
        <w:rPr>
          <w:rFonts w:cs="Arial"/>
        </w:rPr>
      </w:pPr>
      <w:r w:rsidRPr="006D390E">
        <w:rPr>
          <w:rFonts w:cs="Arial"/>
        </w:rPr>
        <w:t xml:space="preserve"> Электрические сети напряжением 0,4 кВ — четырех проводные. Схема электроснабжения в основном открытого типа, выполненная проводом А по опорам ВЛ. Протяжённость </w:t>
      </w:r>
      <w:proofErr w:type="gramStart"/>
      <w:r w:rsidRPr="006D390E">
        <w:rPr>
          <w:rFonts w:cs="Arial"/>
        </w:rPr>
        <w:t>ВЛ</w:t>
      </w:r>
      <w:proofErr w:type="gramEnd"/>
      <w:r w:rsidRPr="006D390E">
        <w:rPr>
          <w:rFonts w:cs="Arial"/>
        </w:rPr>
        <w:t xml:space="preserve"> 0,4 кВ — 78,4 км.</w:t>
      </w:r>
    </w:p>
    <w:p w:rsidR="00135CDD" w:rsidRPr="006D390E" w:rsidRDefault="00135CDD" w:rsidP="00135CDD">
      <w:pPr>
        <w:ind w:firstLine="709"/>
        <w:rPr>
          <w:rFonts w:cs="Arial"/>
        </w:rPr>
      </w:pPr>
      <w:r w:rsidRPr="006D390E">
        <w:rPr>
          <w:rFonts w:cs="Arial"/>
        </w:rPr>
        <w:t xml:space="preserve"> Оборудование  на подстанциях находится в удовлетворительном состоянии.</w:t>
      </w:r>
    </w:p>
    <w:p w:rsidR="00135CDD" w:rsidRPr="006D390E" w:rsidRDefault="00135CDD" w:rsidP="00135CDD">
      <w:pPr>
        <w:autoSpaceDE w:val="0"/>
        <w:ind w:firstLine="709"/>
        <w:rPr>
          <w:rFonts w:eastAsia="Arial" w:cs="Arial"/>
          <w:bCs/>
        </w:rPr>
      </w:pPr>
      <w:r w:rsidRPr="006D390E">
        <w:rPr>
          <w:rFonts w:eastAsia="Arial" w:cs="Arial"/>
          <w:bCs/>
        </w:rPr>
        <w:t xml:space="preserve"> </w:t>
      </w:r>
    </w:p>
    <w:p w:rsidR="00135CDD" w:rsidRPr="006D390E" w:rsidRDefault="00135CDD" w:rsidP="00135CDD">
      <w:pPr>
        <w:autoSpaceDE w:val="0"/>
        <w:ind w:firstLine="709"/>
        <w:rPr>
          <w:rFonts w:eastAsia="Calibri" w:cs="Arial"/>
          <w:bCs/>
        </w:rPr>
      </w:pPr>
      <w:r w:rsidRPr="006D390E">
        <w:rPr>
          <w:rFonts w:cs="Arial"/>
          <w:bCs/>
        </w:rPr>
        <w:t xml:space="preserve"> Системы связи</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 xml:space="preserve"> В настоящее время организациям и населению Айдаровского сельского поселения Рамонского муниципального района Воронежской области предоставляются следующие основные виды телекоммуникационных услуг:</w:t>
      </w:r>
    </w:p>
    <w:p w:rsidR="00135CDD" w:rsidRPr="006D390E" w:rsidRDefault="00135CDD" w:rsidP="00DC0540">
      <w:pPr>
        <w:widowControl w:val="0"/>
        <w:numPr>
          <w:ilvl w:val="0"/>
          <w:numId w:val="61"/>
        </w:numPr>
        <w:suppressAutoHyphens/>
        <w:ind w:left="0" w:firstLine="709"/>
        <w:rPr>
          <w:rFonts w:cs="Arial"/>
        </w:rPr>
      </w:pPr>
      <w:r w:rsidRPr="006D390E">
        <w:rPr>
          <w:rFonts w:cs="Arial"/>
        </w:rPr>
        <w:t>местная телефонная связь;</w:t>
      </w:r>
    </w:p>
    <w:p w:rsidR="00135CDD" w:rsidRPr="006D390E" w:rsidRDefault="00135CDD" w:rsidP="00DC0540">
      <w:pPr>
        <w:widowControl w:val="0"/>
        <w:numPr>
          <w:ilvl w:val="0"/>
          <w:numId w:val="61"/>
        </w:numPr>
        <w:suppressAutoHyphens/>
        <w:ind w:left="0" w:firstLine="709"/>
        <w:rPr>
          <w:rFonts w:cs="Arial"/>
        </w:rPr>
      </w:pPr>
      <w:r w:rsidRPr="006D390E">
        <w:rPr>
          <w:rFonts w:cs="Arial"/>
        </w:rPr>
        <w:t>универсальная телефонная связь с использованием таксофонов;</w:t>
      </w:r>
    </w:p>
    <w:p w:rsidR="00135CDD" w:rsidRPr="006D390E" w:rsidRDefault="00135CDD" w:rsidP="00DC0540">
      <w:pPr>
        <w:widowControl w:val="0"/>
        <w:numPr>
          <w:ilvl w:val="0"/>
          <w:numId w:val="61"/>
        </w:numPr>
        <w:suppressAutoHyphens/>
        <w:ind w:left="0" w:firstLine="709"/>
        <w:rPr>
          <w:rFonts w:cs="Arial"/>
        </w:rPr>
      </w:pPr>
      <w:r w:rsidRPr="006D390E">
        <w:rPr>
          <w:rFonts w:cs="Arial"/>
        </w:rPr>
        <w:t>телеграфная связь;</w:t>
      </w:r>
    </w:p>
    <w:p w:rsidR="00135CDD" w:rsidRPr="006D390E" w:rsidRDefault="00135CDD" w:rsidP="00DC0540">
      <w:pPr>
        <w:widowControl w:val="0"/>
        <w:numPr>
          <w:ilvl w:val="0"/>
          <w:numId w:val="61"/>
        </w:numPr>
        <w:suppressAutoHyphens/>
        <w:ind w:left="0" w:firstLine="709"/>
        <w:rPr>
          <w:rFonts w:cs="Arial"/>
        </w:rPr>
      </w:pPr>
      <w:r w:rsidRPr="006D390E">
        <w:rPr>
          <w:rFonts w:cs="Arial"/>
        </w:rPr>
        <w:t>услуги телефонной связи в выделенной сети;</w:t>
      </w:r>
    </w:p>
    <w:p w:rsidR="00135CDD" w:rsidRPr="006D390E" w:rsidRDefault="00135CDD" w:rsidP="00DC0540">
      <w:pPr>
        <w:widowControl w:val="0"/>
        <w:numPr>
          <w:ilvl w:val="0"/>
          <w:numId w:val="61"/>
        </w:numPr>
        <w:suppressAutoHyphens/>
        <w:ind w:left="0" w:firstLine="709"/>
        <w:rPr>
          <w:rFonts w:cs="Arial"/>
        </w:rPr>
      </w:pPr>
      <w:r w:rsidRPr="006D390E">
        <w:rPr>
          <w:rFonts w:cs="Arial"/>
        </w:rPr>
        <w:t>услуги подвижной радиотелефонной связи;</w:t>
      </w:r>
    </w:p>
    <w:p w:rsidR="00135CDD" w:rsidRPr="006D390E" w:rsidRDefault="00135CDD" w:rsidP="00DC0540">
      <w:pPr>
        <w:widowControl w:val="0"/>
        <w:numPr>
          <w:ilvl w:val="0"/>
          <w:numId w:val="61"/>
        </w:numPr>
        <w:suppressAutoHyphens/>
        <w:ind w:left="0" w:firstLine="709"/>
        <w:rPr>
          <w:rFonts w:cs="Arial"/>
        </w:rPr>
      </w:pPr>
      <w:r w:rsidRPr="006D390E">
        <w:rPr>
          <w:rFonts w:cs="Arial"/>
        </w:rPr>
        <w:lastRenderedPageBreak/>
        <w:t>услуги связи для цели эфирного вещания;</w:t>
      </w:r>
    </w:p>
    <w:p w:rsidR="00135CDD" w:rsidRPr="006D390E" w:rsidRDefault="00135CDD" w:rsidP="00DC0540">
      <w:pPr>
        <w:widowControl w:val="0"/>
        <w:numPr>
          <w:ilvl w:val="0"/>
          <w:numId w:val="61"/>
        </w:numPr>
        <w:suppressAutoHyphens/>
        <w:ind w:left="0" w:firstLine="709"/>
        <w:rPr>
          <w:rFonts w:cs="Arial"/>
        </w:rPr>
      </w:pPr>
      <w:r w:rsidRPr="006D390E">
        <w:rPr>
          <w:rFonts w:cs="Arial"/>
        </w:rPr>
        <w:t>почтовая связь;</w:t>
      </w:r>
    </w:p>
    <w:p w:rsidR="00135CDD" w:rsidRPr="006D390E" w:rsidRDefault="00135CDD" w:rsidP="00DC0540">
      <w:pPr>
        <w:widowControl w:val="0"/>
        <w:numPr>
          <w:ilvl w:val="0"/>
          <w:numId w:val="61"/>
        </w:numPr>
        <w:suppressAutoHyphens/>
        <w:ind w:left="0" w:firstLine="709"/>
        <w:rPr>
          <w:rFonts w:cs="Arial"/>
        </w:rPr>
      </w:pPr>
      <w:r w:rsidRPr="006D390E">
        <w:rPr>
          <w:rFonts w:cs="Arial"/>
        </w:rPr>
        <w:t>междугородная и международная связь;</w:t>
      </w:r>
    </w:p>
    <w:p w:rsidR="00135CDD" w:rsidRPr="006D390E" w:rsidRDefault="00135CDD" w:rsidP="00DC0540">
      <w:pPr>
        <w:widowControl w:val="0"/>
        <w:numPr>
          <w:ilvl w:val="0"/>
          <w:numId w:val="61"/>
        </w:numPr>
        <w:suppressAutoHyphens/>
        <w:ind w:left="0" w:firstLine="709"/>
        <w:rPr>
          <w:rFonts w:cs="Arial"/>
        </w:rPr>
      </w:pPr>
      <w:r w:rsidRPr="006D390E">
        <w:rPr>
          <w:rFonts w:cs="Arial"/>
        </w:rPr>
        <w:t>связь по передаче данных.</w:t>
      </w:r>
    </w:p>
    <w:p w:rsidR="00135CDD" w:rsidRPr="006D390E" w:rsidRDefault="00135CDD" w:rsidP="00135CDD">
      <w:pPr>
        <w:ind w:firstLine="709"/>
        <w:rPr>
          <w:rFonts w:cs="Arial"/>
        </w:rPr>
      </w:pPr>
      <w:r w:rsidRPr="006D390E">
        <w:rPr>
          <w:rFonts w:cs="Arial"/>
        </w:rPr>
        <w:t xml:space="preserve"> 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135CDD" w:rsidRPr="006D390E" w:rsidRDefault="00135CDD" w:rsidP="00135CDD">
      <w:pPr>
        <w:ind w:firstLine="709"/>
        <w:rPr>
          <w:rFonts w:cs="Arial"/>
        </w:rPr>
      </w:pPr>
      <w:r w:rsidRPr="006D390E">
        <w:rPr>
          <w:rFonts w:cs="Arial"/>
        </w:rPr>
        <w:t xml:space="preserve"> Основными направлениями развития отрасли являются:</w:t>
      </w:r>
    </w:p>
    <w:p w:rsidR="00135CDD" w:rsidRPr="006D390E" w:rsidRDefault="00135CDD" w:rsidP="00DC0540">
      <w:pPr>
        <w:widowControl w:val="0"/>
        <w:numPr>
          <w:ilvl w:val="0"/>
          <w:numId w:val="62"/>
        </w:numPr>
        <w:suppressAutoHyphens/>
        <w:ind w:left="0" w:firstLine="709"/>
        <w:rPr>
          <w:rFonts w:cs="Arial"/>
        </w:rPr>
      </w:pPr>
      <w:r w:rsidRPr="006D390E">
        <w:rPr>
          <w:rFonts w:cs="Arial"/>
        </w:rPr>
        <w:t>формирование мультисервисной сети (региональной) на основе интеграции сетей фиксированной и подвижной связи;</w:t>
      </w:r>
    </w:p>
    <w:p w:rsidR="00135CDD" w:rsidRPr="006D390E" w:rsidRDefault="00135CDD" w:rsidP="00DC0540">
      <w:pPr>
        <w:widowControl w:val="0"/>
        <w:numPr>
          <w:ilvl w:val="0"/>
          <w:numId w:val="62"/>
        </w:numPr>
        <w:suppressAutoHyphens/>
        <w:ind w:left="0" w:firstLine="709"/>
        <w:rPr>
          <w:rFonts w:cs="Arial"/>
        </w:rPr>
      </w:pPr>
      <w:r w:rsidRPr="006D390E">
        <w:rPr>
          <w:rFonts w:cs="Arial"/>
        </w:rPr>
        <w:t>повышение уровня цифровизации телефонной сети общего пользования</w:t>
      </w:r>
      <w:proofErr w:type="gramStart"/>
      <w:r w:rsidRPr="006D390E">
        <w:rPr>
          <w:rFonts w:cs="Arial"/>
        </w:rPr>
        <w:t>;р</w:t>
      </w:r>
      <w:proofErr w:type="gramEnd"/>
      <w:r w:rsidRPr="006D390E">
        <w:rPr>
          <w:rFonts w:cs="Arial"/>
        </w:rPr>
        <w:t>асширение видов услуг на основе внедрения новых технологий на стационарных телефонных сетях;переход на технологии 3</w:t>
      </w:r>
      <w:r w:rsidRPr="006D390E">
        <w:rPr>
          <w:rFonts w:cs="Arial"/>
          <w:lang w:val="en-US"/>
        </w:rPr>
        <w:t>G</w:t>
      </w:r>
      <w:r w:rsidRPr="006D390E">
        <w:rPr>
          <w:rFonts w:cs="Arial"/>
        </w:rPr>
        <w:t xml:space="preserve"> на сетях подвижной связи.</w:t>
      </w:r>
    </w:p>
    <w:p w:rsidR="00135CDD" w:rsidRPr="006D390E" w:rsidRDefault="00135CDD" w:rsidP="00DC0540">
      <w:pPr>
        <w:widowControl w:val="0"/>
        <w:numPr>
          <w:ilvl w:val="1"/>
          <w:numId w:val="14"/>
        </w:numPr>
        <w:tabs>
          <w:tab w:val="num" w:pos="576"/>
        </w:tabs>
        <w:suppressAutoHyphens/>
        <w:ind w:left="0"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Система фиксированной связи</w:t>
      </w:r>
    </w:p>
    <w:p w:rsidR="00135CDD" w:rsidRPr="006D390E" w:rsidRDefault="00135CDD" w:rsidP="00135CDD">
      <w:pPr>
        <w:ind w:firstLine="709"/>
        <w:rPr>
          <w:rFonts w:cs="Arial"/>
        </w:rPr>
      </w:pPr>
      <w:r w:rsidRPr="006D390E">
        <w:rPr>
          <w:rFonts w:cs="Arial"/>
        </w:rPr>
        <w:t xml:space="preserve"> Айдаровское сельское поселение радиофицировано и телефонизировано. Радиовещание осуществляется по проводной сети. </w:t>
      </w:r>
    </w:p>
    <w:p w:rsidR="00135CDD" w:rsidRPr="006D390E" w:rsidRDefault="00135CDD" w:rsidP="00135CDD">
      <w:pPr>
        <w:ind w:firstLine="709"/>
        <w:rPr>
          <w:rFonts w:cs="Arial"/>
        </w:rPr>
      </w:pPr>
      <w:r w:rsidRPr="006D390E">
        <w:rPr>
          <w:rFonts w:cs="Arial"/>
        </w:rPr>
        <w:t xml:space="preserve"> По данным паспорта 2007 года, на территории поселения расположены две телефонные станции емкостью — 1203 номеров. В населённых пунктах, входящих в поселение, размещено 3 таксофона. </w:t>
      </w:r>
    </w:p>
    <w:p w:rsidR="00135CDD" w:rsidRPr="006D390E" w:rsidRDefault="00135CDD" w:rsidP="00135CDD">
      <w:pPr>
        <w:ind w:firstLine="709"/>
        <w:rPr>
          <w:rFonts w:cs="Arial"/>
        </w:rPr>
      </w:pPr>
      <w:r w:rsidRPr="006D390E">
        <w:rPr>
          <w:rFonts w:cs="Arial"/>
        </w:rPr>
        <w:t xml:space="preserve"> Количество основных телефонных аппаратов сети общего пользования, всего  — 1095 единиц (стат. ф. №1 — </w:t>
      </w:r>
      <w:proofErr w:type="gramStart"/>
      <w:r w:rsidRPr="006D390E">
        <w:rPr>
          <w:rFonts w:cs="Arial"/>
        </w:rPr>
        <w:t>св</w:t>
      </w:r>
      <w:proofErr w:type="gramEnd"/>
      <w:r w:rsidRPr="006D390E">
        <w:rPr>
          <w:rFonts w:cs="Arial"/>
        </w:rPr>
        <w:t>). Наличие заявлений на установку квартирного телефона, не удовлетворенных на конец года, всего  — 64 единиц (форма стат. Отч. №43 — связь, строка 610, графа 4).</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Почтовая связь</w:t>
      </w:r>
    </w:p>
    <w:p w:rsidR="00135CDD" w:rsidRPr="006D390E" w:rsidRDefault="00135CDD" w:rsidP="00135CDD">
      <w:pPr>
        <w:ind w:firstLine="709"/>
        <w:rPr>
          <w:rFonts w:cs="Arial"/>
        </w:rPr>
      </w:pPr>
      <w:r w:rsidRPr="006D390E">
        <w:rPr>
          <w:rFonts w:cs="Arial"/>
        </w:rPr>
        <w:t xml:space="preserve"> В настоящее время в Айдаровском сельском поселении имеется одно почтовое отделение связи. Почтовые отделения связи предоставляют следующие виды услуг:</w:t>
      </w:r>
    </w:p>
    <w:p w:rsidR="00135CDD" w:rsidRPr="006D390E" w:rsidRDefault="00135CDD" w:rsidP="00DC0540">
      <w:pPr>
        <w:widowControl w:val="0"/>
        <w:numPr>
          <w:ilvl w:val="0"/>
          <w:numId w:val="63"/>
        </w:numPr>
        <w:suppressAutoHyphens/>
        <w:ind w:left="0" w:firstLine="709"/>
        <w:rPr>
          <w:rFonts w:cs="Arial"/>
        </w:rPr>
      </w:pPr>
      <w:r w:rsidRPr="006D390E">
        <w:rPr>
          <w:rFonts w:cs="Arial"/>
        </w:rPr>
        <w:t>прием и доставка письменной корреспонденции;</w:t>
      </w:r>
    </w:p>
    <w:p w:rsidR="00135CDD" w:rsidRPr="006D390E" w:rsidRDefault="00135CDD" w:rsidP="00DC0540">
      <w:pPr>
        <w:widowControl w:val="0"/>
        <w:numPr>
          <w:ilvl w:val="0"/>
          <w:numId w:val="63"/>
        </w:numPr>
        <w:suppressAutoHyphens/>
        <w:ind w:left="0" w:firstLine="709"/>
        <w:rPr>
          <w:rFonts w:cs="Arial"/>
        </w:rPr>
      </w:pPr>
      <w:r w:rsidRPr="006D390E">
        <w:rPr>
          <w:rFonts w:cs="Arial"/>
        </w:rPr>
        <w:t>прием и выдача бандеролей, посылок;</w:t>
      </w:r>
    </w:p>
    <w:p w:rsidR="00135CDD" w:rsidRPr="006D390E" w:rsidRDefault="00135CDD" w:rsidP="00DC0540">
      <w:pPr>
        <w:widowControl w:val="0"/>
        <w:numPr>
          <w:ilvl w:val="0"/>
          <w:numId w:val="63"/>
        </w:numPr>
        <w:suppressAutoHyphens/>
        <w:ind w:left="0" w:firstLine="709"/>
        <w:rPr>
          <w:rFonts w:cs="Arial"/>
        </w:rPr>
      </w:pPr>
      <w:r w:rsidRPr="006D390E">
        <w:rPr>
          <w:rFonts w:cs="Arial"/>
        </w:rPr>
        <w:t>доставка счетов, извещений, уведомлений;</w:t>
      </w:r>
    </w:p>
    <w:p w:rsidR="00135CDD" w:rsidRPr="006D390E" w:rsidRDefault="00135CDD" w:rsidP="00DC0540">
      <w:pPr>
        <w:widowControl w:val="0"/>
        <w:numPr>
          <w:ilvl w:val="0"/>
          <w:numId w:val="63"/>
        </w:numPr>
        <w:suppressAutoHyphens/>
        <w:ind w:left="0" w:firstLine="709"/>
        <w:rPr>
          <w:rFonts w:cs="Arial"/>
        </w:rPr>
      </w:pPr>
      <w:r w:rsidRPr="006D390E">
        <w:rPr>
          <w:rFonts w:cs="Arial"/>
        </w:rPr>
        <w:t>прием и оплата денежных переводов;</w:t>
      </w:r>
    </w:p>
    <w:p w:rsidR="00135CDD" w:rsidRPr="006D390E" w:rsidRDefault="00135CDD" w:rsidP="00DC0540">
      <w:pPr>
        <w:widowControl w:val="0"/>
        <w:numPr>
          <w:ilvl w:val="0"/>
          <w:numId w:val="63"/>
        </w:numPr>
        <w:suppressAutoHyphens/>
        <w:ind w:left="0" w:firstLine="709"/>
        <w:rPr>
          <w:rFonts w:cs="Arial"/>
        </w:rPr>
      </w:pPr>
      <w:r w:rsidRPr="006D390E">
        <w:rPr>
          <w:rFonts w:cs="Arial"/>
        </w:rPr>
        <w:t>доставка пенсий и пособий;</w:t>
      </w:r>
    </w:p>
    <w:p w:rsidR="00135CDD" w:rsidRPr="006D390E" w:rsidRDefault="00135CDD" w:rsidP="00DC0540">
      <w:pPr>
        <w:widowControl w:val="0"/>
        <w:numPr>
          <w:ilvl w:val="0"/>
          <w:numId w:val="63"/>
        </w:numPr>
        <w:suppressAutoHyphens/>
        <w:ind w:left="0" w:firstLine="709"/>
        <w:rPr>
          <w:rFonts w:cs="Arial"/>
        </w:rPr>
      </w:pPr>
      <w:r w:rsidRPr="006D390E">
        <w:rPr>
          <w:rFonts w:cs="Arial"/>
        </w:rPr>
        <w:t>прием коммунальных, муниципальных и других платежей;</w:t>
      </w:r>
    </w:p>
    <w:p w:rsidR="00135CDD" w:rsidRPr="006D390E" w:rsidRDefault="00135CDD" w:rsidP="00DC0540">
      <w:pPr>
        <w:widowControl w:val="0"/>
        <w:numPr>
          <w:ilvl w:val="0"/>
          <w:numId w:val="63"/>
        </w:numPr>
        <w:suppressAutoHyphens/>
        <w:ind w:left="0" w:firstLine="709"/>
        <w:rPr>
          <w:rFonts w:cs="Arial"/>
        </w:rPr>
      </w:pPr>
      <w:r w:rsidRPr="006D390E">
        <w:rPr>
          <w:rFonts w:cs="Arial"/>
        </w:rPr>
        <w:t>прием платежей за услуги электросвязи и сотовой связи;</w:t>
      </w:r>
    </w:p>
    <w:p w:rsidR="00135CDD" w:rsidRPr="006D390E" w:rsidRDefault="00135CDD" w:rsidP="00DC0540">
      <w:pPr>
        <w:widowControl w:val="0"/>
        <w:numPr>
          <w:ilvl w:val="0"/>
          <w:numId w:val="63"/>
        </w:numPr>
        <w:suppressAutoHyphens/>
        <w:ind w:left="0" w:firstLine="709"/>
        <w:rPr>
          <w:rFonts w:cs="Arial"/>
        </w:rPr>
      </w:pPr>
      <w:r w:rsidRPr="006D390E">
        <w:rPr>
          <w:rFonts w:cs="Arial"/>
        </w:rPr>
        <w:t>проведение подписной компании, доставка периодических изданий;</w:t>
      </w:r>
    </w:p>
    <w:p w:rsidR="00135CDD" w:rsidRPr="006D390E" w:rsidRDefault="00135CDD" w:rsidP="00DC0540">
      <w:pPr>
        <w:widowControl w:val="0"/>
        <w:numPr>
          <w:ilvl w:val="0"/>
          <w:numId w:val="63"/>
        </w:numPr>
        <w:suppressAutoHyphens/>
        <w:ind w:left="0" w:firstLine="709"/>
        <w:rPr>
          <w:rFonts w:cs="Arial"/>
        </w:rPr>
      </w:pPr>
      <w:r w:rsidRPr="006D390E">
        <w:rPr>
          <w:rFonts w:cs="Arial"/>
        </w:rPr>
        <w:t>реализация товаров розничной торговли, лотерей;</w:t>
      </w:r>
    </w:p>
    <w:p w:rsidR="00135CDD" w:rsidRPr="006D390E" w:rsidRDefault="00135CDD" w:rsidP="00DC0540">
      <w:pPr>
        <w:widowControl w:val="0"/>
        <w:numPr>
          <w:ilvl w:val="0"/>
          <w:numId w:val="63"/>
        </w:numPr>
        <w:suppressAutoHyphens/>
        <w:ind w:left="0" w:firstLine="709"/>
        <w:rPr>
          <w:rFonts w:cs="Arial"/>
          <w:lang w:val="en-US"/>
        </w:rPr>
      </w:pPr>
      <w:r w:rsidRPr="006D390E">
        <w:rPr>
          <w:rFonts w:cs="Arial"/>
        </w:rPr>
        <w:t>телекоммуникационные и телеграфные услуги</w:t>
      </w:r>
      <w:r w:rsidRPr="006D390E">
        <w:rPr>
          <w:rFonts w:cs="Arial"/>
          <w:lang w:val="en-US"/>
        </w:rPr>
        <w:t>;</w:t>
      </w:r>
    </w:p>
    <w:p w:rsidR="00135CDD" w:rsidRPr="006D390E" w:rsidRDefault="00135CDD" w:rsidP="00DC0540">
      <w:pPr>
        <w:widowControl w:val="0"/>
        <w:numPr>
          <w:ilvl w:val="0"/>
          <w:numId w:val="63"/>
        </w:numPr>
        <w:suppressAutoHyphens/>
        <w:ind w:left="0" w:firstLine="709"/>
        <w:rPr>
          <w:rFonts w:cs="Arial"/>
          <w:lang w:val="en-US"/>
        </w:rPr>
      </w:pPr>
      <w:r w:rsidRPr="006D390E">
        <w:rPr>
          <w:rFonts w:cs="Arial"/>
        </w:rPr>
        <w:t>продажа знаков ГЗПО</w:t>
      </w:r>
      <w:r w:rsidRPr="006D390E">
        <w:rPr>
          <w:rFonts w:cs="Arial"/>
          <w:lang w:val="en-US"/>
        </w:rPr>
        <w:t>.</w:t>
      </w:r>
    </w:p>
    <w:p w:rsidR="00135CDD" w:rsidRPr="006D390E" w:rsidRDefault="00135CDD" w:rsidP="00135CDD">
      <w:pPr>
        <w:ind w:firstLine="709"/>
        <w:rPr>
          <w:rFonts w:cs="Arial"/>
        </w:rPr>
      </w:pPr>
      <w:r w:rsidRPr="006D390E">
        <w:rPr>
          <w:rFonts w:cs="Arial"/>
          <w:lang w:val="en-US"/>
        </w:rPr>
        <w:t xml:space="preserve"> </w:t>
      </w:r>
    </w:p>
    <w:p w:rsidR="00135CDD" w:rsidRPr="006D390E" w:rsidRDefault="00135CDD" w:rsidP="00135CDD">
      <w:pPr>
        <w:ind w:firstLine="709"/>
        <w:rPr>
          <w:rFonts w:cs="Arial"/>
        </w:rPr>
      </w:pPr>
      <w:r w:rsidRPr="006D390E">
        <w:rPr>
          <w:rFonts w:cs="Arial"/>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Айдаровском сельском поселении — 100%. Доля пользователей сети Интернет —  2,8 %.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lastRenderedPageBreak/>
        <w:t xml:space="preserve"> Услуги сотовой подвижной связи</w:t>
      </w:r>
    </w:p>
    <w:p w:rsidR="00135CDD" w:rsidRPr="006D390E" w:rsidRDefault="00135CDD" w:rsidP="00135CDD">
      <w:pPr>
        <w:ind w:firstLine="709"/>
        <w:rPr>
          <w:rStyle w:val="ae"/>
          <w:rFonts w:cs="Arial"/>
          <w:b w:val="0"/>
        </w:rPr>
      </w:pPr>
      <w:r w:rsidRPr="006D390E">
        <w:rPr>
          <w:rFonts w:cs="Arial"/>
        </w:rPr>
        <w:t xml:space="preserve"> Услуги подвижной сотовой связи в Айдаровском сельском поселении оказывают следующие операторы: ОАО «МТС», </w:t>
      </w:r>
      <w:r w:rsidRPr="006D390E">
        <w:rPr>
          <w:rStyle w:val="ae"/>
          <w:rFonts w:cs="Arial"/>
          <w:b w:val="0"/>
        </w:rPr>
        <w:t>Закрытое акционерное общество  «Вотек Мобайл»/ЗАО «Теле2-Воронеж», ОАО «МегаФон»,  ОАО «ВымпелКом» и другие. Уровень покрытия территории поселения сетями сотовой связи от 20 до 100%.</w:t>
      </w:r>
    </w:p>
    <w:p w:rsidR="00135CDD" w:rsidRPr="006D390E" w:rsidRDefault="00135CDD" w:rsidP="00135CDD">
      <w:pPr>
        <w:ind w:firstLine="709"/>
        <w:rPr>
          <w:rFonts w:cs="Arial"/>
        </w:rPr>
      </w:pPr>
    </w:p>
    <w:p w:rsidR="00135CDD" w:rsidRPr="006D390E" w:rsidRDefault="00135CDD" w:rsidP="00135CDD">
      <w:pPr>
        <w:ind w:firstLine="709"/>
        <w:rPr>
          <w:rStyle w:val="ae"/>
          <w:rFonts w:cs="Arial"/>
          <w:b w:val="0"/>
        </w:rPr>
      </w:pPr>
      <w:r w:rsidRPr="006D390E">
        <w:rPr>
          <w:rStyle w:val="ae"/>
          <w:rFonts w:cs="Arial"/>
          <w:b w:val="0"/>
        </w:rPr>
        <w:t xml:space="preserve"> Система телевидения и радиовещения</w:t>
      </w:r>
    </w:p>
    <w:p w:rsidR="00135CDD" w:rsidRPr="006D390E" w:rsidRDefault="00135CDD" w:rsidP="00135CDD">
      <w:pPr>
        <w:ind w:firstLine="709"/>
        <w:rPr>
          <w:rFonts w:cs="Arial"/>
        </w:rPr>
      </w:pPr>
      <w:r w:rsidRPr="006D390E">
        <w:rPr>
          <w:rFonts w:cs="Arial"/>
        </w:rPr>
        <w:t xml:space="preserve"> Радио- и телевещание на территории поселения осуществляется Филиалом ФГУП РТРС «</w:t>
      </w:r>
      <w:proofErr w:type="gramStart"/>
      <w:r w:rsidRPr="006D390E">
        <w:rPr>
          <w:rFonts w:cs="Arial"/>
        </w:rPr>
        <w:t>Воронежский</w:t>
      </w:r>
      <w:proofErr w:type="gramEnd"/>
      <w:r w:rsidRPr="006D390E">
        <w:rPr>
          <w:rFonts w:cs="Arial"/>
        </w:rPr>
        <w:t xml:space="preserve">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135CDD" w:rsidRPr="006D390E" w:rsidRDefault="00135CDD" w:rsidP="00135CDD">
      <w:pPr>
        <w:ind w:firstLine="709"/>
        <w:rPr>
          <w:rFonts w:cs="Arial"/>
        </w:rPr>
      </w:pPr>
      <w:r w:rsidRPr="006D390E">
        <w:rPr>
          <w:rFonts w:cs="Arial"/>
        </w:rPr>
        <w:t xml:space="preserve"> Операторы, осуществляющие трансляцию программ радиовещания, — ООО «Центртелеком» и местное радио. Охват населения радиовещанием — 2,6%. </w:t>
      </w:r>
    </w:p>
    <w:p w:rsidR="00135CDD" w:rsidRPr="006D390E" w:rsidRDefault="00135CDD" w:rsidP="00135CDD">
      <w:pPr>
        <w:ind w:firstLine="709"/>
        <w:rPr>
          <w:rFonts w:cs="Arial"/>
        </w:rPr>
      </w:pPr>
      <w:r w:rsidRPr="006D390E">
        <w:rPr>
          <w:rFonts w:cs="Arial"/>
        </w:rPr>
        <w:t xml:space="preserve"> 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w:t>
      </w:r>
      <w:proofErr w:type="gramStart"/>
      <w:r w:rsidRPr="006D390E">
        <w:rPr>
          <w:rFonts w:cs="Arial"/>
        </w:rPr>
        <w:t>целью</w:t>
      </w:r>
      <w:proofErr w:type="gramEnd"/>
      <w:r w:rsidRPr="006D390E">
        <w:rPr>
          <w:rFonts w:cs="Arial"/>
        </w:rPr>
        <w:t xml:space="preserve"> которой является 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135CDD" w:rsidRPr="006D390E" w:rsidRDefault="00135CDD" w:rsidP="00135CDD">
      <w:pPr>
        <w:pStyle w:val="ConsPlusNormal"/>
        <w:ind w:firstLine="709"/>
        <w:jc w:val="both"/>
        <w:rPr>
          <w:sz w:val="24"/>
          <w:szCs w:val="24"/>
        </w:rPr>
      </w:pPr>
      <w:r w:rsidRPr="006D390E">
        <w:rPr>
          <w:sz w:val="24"/>
          <w:szCs w:val="24"/>
        </w:rPr>
        <w:t xml:space="preserve"> Основные задачи программы:</w:t>
      </w:r>
    </w:p>
    <w:p w:rsidR="00135CDD" w:rsidRPr="006D390E" w:rsidRDefault="00135CDD" w:rsidP="00DC0540">
      <w:pPr>
        <w:widowControl w:val="0"/>
        <w:numPr>
          <w:ilvl w:val="0"/>
          <w:numId w:val="64"/>
        </w:numPr>
        <w:suppressAutoHyphens/>
        <w:ind w:left="0" w:firstLine="709"/>
        <w:rPr>
          <w:rFonts w:cs="Arial"/>
        </w:rPr>
      </w:pPr>
      <w:r w:rsidRPr="006D390E">
        <w:rPr>
          <w:rFonts w:cs="Arial"/>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135CDD" w:rsidRPr="006D390E" w:rsidRDefault="00135CDD" w:rsidP="00DC0540">
      <w:pPr>
        <w:widowControl w:val="0"/>
        <w:numPr>
          <w:ilvl w:val="0"/>
          <w:numId w:val="64"/>
        </w:numPr>
        <w:suppressAutoHyphens/>
        <w:ind w:left="0" w:firstLine="709"/>
        <w:rPr>
          <w:rFonts w:cs="Arial"/>
        </w:rPr>
      </w:pPr>
      <w:r w:rsidRPr="006D390E">
        <w:rPr>
          <w:rFonts w:cs="Arial"/>
        </w:rPr>
        <w:t>обеспечение распространения сигнала программ ГУП «Студия «Губерния» в соответствии с расширением зоны вещания;</w:t>
      </w:r>
    </w:p>
    <w:p w:rsidR="00135CDD" w:rsidRPr="006D390E" w:rsidRDefault="00135CDD" w:rsidP="00DC0540">
      <w:pPr>
        <w:widowControl w:val="0"/>
        <w:numPr>
          <w:ilvl w:val="0"/>
          <w:numId w:val="64"/>
        </w:numPr>
        <w:suppressAutoHyphens/>
        <w:ind w:left="0" w:firstLine="709"/>
        <w:rPr>
          <w:rFonts w:cs="Arial"/>
        </w:rPr>
      </w:pPr>
      <w:r w:rsidRPr="006D390E">
        <w:rPr>
          <w:rFonts w:cs="Arial"/>
        </w:rPr>
        <w:t>компенсация затрат на подготовку и выпуск программ ГУП «Студия «Губерния».</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1.9.2. Транспортная инфраструктура</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 полномочия органов местного самоуправления входят вопросы содержания и </w:t>
      </w:r>
      <w:proofErr w:type="gramStart"/>
      <w:r w:rsidRPr="006D390E">
        <w:rPr>
          <w:rFonts w:cs="Arial"/>
        </w:rPr>
        <w:t>строительства</w:t>
      </w:r>
      <w:proofErr w:type="gramEnd"/>
      <w:r w:rsidRPr="006D390E">
        <w:rPr>
          <w:rFonts w:cs="Arial"/>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135CDD" w:rsidRPr="006D390E" w:rsidRDefault="00135CDD" w:rsidP="00135CDD">
      <w:pPr>
        <w:ind w:firstLine="709"/>
        <w:rPr>
          <w:rFonts w:cs="Arial"/>
          <w:lang w:eastAsia="ar-SA"/>
        </w:rPr>
      </w:pPr>
      <w:r w:rsidRPr="006D390E">
        <w:rPr>
          <w:rFonts w:cs="Arial"/>
          <w:lang w:eastAsia="ar-SA"/>
        </w:rPr>
        <w:t xml:space="preserve"> Транспорт играет исключительно важную роль для жизнедеятельности всей экономики сельского поселения. Территория Айдаровского сельского поселения обслуживается автомобильным, железнодорожным, воздушным и трубопроводным транспортом.</w:t>
      </w:r>
    </w:p>
    <w:p w:rsidR="00135CDD" w:rsidRPr="006D390E" w:rsidRDefault="00135CDD" w:rsidP="00135CDD">
      <w:pPr>
        <w:ind w:firstLine="709"/>
        <w:rPr>
          <w:rFonts w:cs="Arial"/>
          <w:lang w:eastAsia="en-US"/>
        </w:rPr>
      </w:pPr>
      <w:r w:rsidRPr="006D390E">
        <w:rPr>
          <w:rFonts w:cs="Arial"/>
          <w:lang w:eastAsia="ar-SA"/>
        </w:rPr>
        <w:t xml:space="preserve"> </w:t>
      </w:r>
      <w:r w:rsidRPr="006D390E">
        <w:rPr>
          <w:rFonts w:cs="Arial"/>
          <w:bCs/>
          <w:lang w:eastAsia="ar-SA"/>
        </w:rPr>
        <w:t xml:space="preserve">Автомобильный транспорт. </w:t>
      </w:r>
      <w:r w:rsidRPr="006D390E">
        <w:rPr>
          <w:rFonts w:cs="Arial"/>
        </w:rPr>
        <w:t xml:space="preserve">Сеть автомобильных дорог представлена федеральными и региональными автодорогами общего пользования.  Основу автодорожной сети составляет федеральная магистральная автодорога М-4 «Дон» Москва–Воронеж–Ростов-на-Дону–Новороссийск, которая пересекает территорию поселения с севера на юг. Магистраль М-4 «Дон» входит в международный транспортный коридор «Север–Юг» и является самой напряженной по плотности и интенсивности движения. На отдельных участках по ней проходит свыше 30000 </w:t>
      </w:r>
      <w:r w:rsidRPr="006D390E">
        <w:rPr>
          <w:rFonts w:cs="Arial"/>
        </w:rPr>
        <w:lastRenderedPageBreak/>
        <w:t>автомобилей в сутки. На данный момент очень остро стоит вопрос реконструкции трассы, так как М</w:t>
      </w:r>
      <w:proofErr w:type="gramStart"/>
      <w:r w:rsidRPr="006D390E">
        <w:rPr>
          <w:rFonts w:cs="Arial"/>
        </w:rPr>
        <w:t>4</w:t>
      </w:r>
      <w:proofErr w:type="gramEnd"/>
      <w:r w:rsidRPr="006D390E">
        <w:rPr>
          <w:rFonts w:cs="Arial"/>
        </w:rPr>
        <w:t xml:space="preserve"> «Дон» была построена еще в 60-е годы прошлого века. Это самая напряженная трасса в стране, в летний период – это кратчайший путь к курортам  России. В настоящее время из федерального бюджета выделены средства на модернизацию участка трассы М</w:t>
      </w:r>
      <w:proofErr w:type="gramStart"/>
      <w:r w:rsidRPr="006D390E">
        <w:rPr>
          <w:rFonts w:cs="Arial"/>
        </w:rPr>
        <w:t>4</w:t>
      </w:r>
      <w:proofErr w:type="gramEnd"/>
      <w:r w:rsidRPr="006D390E">
        <w:rPr>
          <w:rFonts w:cs="Arial"/>
        </w:rPr>
        <w:t xml:space="preserve"> «Дон», пролегающего по Воронежской области. После модернизации М</w:t>
      </w:r>
      <w:proofErr w:type="gramStart"/>
      <w:r w:rsidRPr="006D390E">
        <w:rPr>
          <w:rFonts w:cs="Arial"/>
        </w:rPr>
        <w:t>4</w:t>
      </w:r>
      <w:proofErr w:type="gramEnd"/>
      <w:r w:rsidRPr="006D390E">
        <w:rPr>
          <w:rFonts w:cs="Arial"/>
        </w:rPr>
        <w:t xml:space="preserve"> «Дон» должна стать дорогой первой категории, отвечающей всем международным стандартам. Безусловно, все эти мероприятия положительно отразятся на экономике Рамонского муниципального района и Айдаровского сельского поселения в частности. Развитие придорожного сервиса на автомагистрали, завершение формирования логистического узла на территориях вдоль автомагистрали позволят создать дополнительные рабочие места для жителей поселения.</w:t>
      </w:r>
    </w:p>
    <w:p w:rsidR="00135CDD" w:rsidRPr="006D390E" w:rsidRDefault="00135CDD" w:rsidP="00135CDD">
      <w:pPr>
        <w:ind w:firstLine="709"/>
        <w:rPr>
          <w:rFonts w:cs="Arial"/>
        </w:rPr>
      </w:pPr>
      <w:r w:rsidRPr="006D390E">
        <w:rPr>
          <w:rFonts w:cs="Arial"/>
        </w:rPr>
        <w:t xml:space="preserve"> По территории сельского поселения проходит ряд автодорог общего пользования регионального значения. </w:t>
      </w:r>
      <w:proofErr w:type="gramStart"/>
      <w:r w:rsidRPr="006D390E">
        <w:rPr>
          <w:rFonts w:cs="Arial"/>
        </w:rPr>
        <w:t>Их характеристики представлены в таблице (согласно  Постановлению  администрации Воронежской области от 30 декабря 2005 г. N 1239 «Об утверждении показателей отнесения автомобильных дорог общего пользования к собственности Воронежской области» (в ред. постановлений администрации Воронежской области от 01.03.2006 N 141, от 24.08.2007 N 782, постановления правительства Воронежской области от 19.01.2010 N 21).</w:t>
      </w:r>
      <w:proofErr w:type="gramEnd"/>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lang w:eastAsia="ar-SA"/>
        </w:rPr>
      </w:pPr>
    </w:p>
    <w:tbl>
      <w:tblPr>
        <w:tblW w:w="0" w:type="auto"/>
        <w:tblInd w:w="28" w:type="dxa"/>
        <w:tblLayout w:type="fixed"/>
        <w:tblCellMar>
          <w:top w:w="28" w:type="dxa"/>
          <w:left w:w="28" w:type="dxa"/>
          <w:bottom w:w="28" w:type="dxa"/>
          <w:right w:w="28" w:type="dxa"/>
        </w:tblCellMar>
        <w:tblLook w:val="04A0" w:firstRow="1" w:lastRow="0" w:firstColumn="1" w:lastColumn="0" w:noHBand="0" w:noVBand="1"/>
      </w:tblPr>
      <w:tblGrid>
        <w:gridCol w:w="1059"/>
        <w:gridCol w:w="4229"/>
        <w:gridCol w:w="1128"/>
        <w:gridCol w:w="1065"/>
        <w:gridCol w:w="931"/>
        <w:gridCol w:w="1226"/>
      </w:tblGrid>
      <w:tr w:rsidR="00135CDD" w:rsidRPr="00830904" w:rsidTr="004804AB">
        <w:tc>
          <w:tcPr>
            <w:tcW w:w="1059"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Шифр  дороги</w:t>
            </w:r>
          </w:p>
        </w:tc>
        <w:tc>
          <w:tcPr>
            <w:tcW w:w="4229"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Наименование дороги</w:t>
            </w:r>
          </w:p>
        </w:tc>
        <w:tc>
          <w:tcPr>
            <w:tcW w:w="1128"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 xml:space="preserve">Начало, </w:t>
            </w:r>
            <w:proofErr w:type="gramStart"/>
            <w:r w:rsidRPr="00830904">
              <w:rPr>
                <w:rFonts w:ascii="Arial" w:hAnsi="Arial" w:cs="Arial"/>
                <w:bCs/>
                <w:sz w:val="20"/>
                <w:szCs w:val="20"/>
              </w:rPr>
              <w:t>км</w:t>
            </w:r>
            <w:proofErr w:type="gramEnd"/>
            <w:r w:rsidRPr="00830904">
              <w:rPr>
                <w:rFonts w:ascii="Arial" w:hAnsi="Arial" w:cs="Arial"/>
                <w:bCs/>
                <w:sz w:val="20"/>
                <w:szCs w:val="20"/>
              </w:rPr>
              <w:t>+</w:t>
            </w:r>
          </w:p>
        </w:tc>
        <w:tc>
          <w:tcPr>
            <w:tcW w:w="1065"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 xml:space="preserve">Конец, </w:t>
            </w:r>
            <w:proofErr w:type="gramStart"/>
            <w:r w:rsidRPr="00830904">
              <w:rPr>
                <w:rFonts w:ascii="Arial" w:hAnsi="Arial" w:cs="Arial"/>
                <w:bCs/>
                <w:sz w:val="20"/>
                <w:szCs w:val="20"/>
              </w:rPr>
              <w:t>км</w:t>
            </w:r>
            <w:proofErr w:type="gramEnd"/>
            <w:r w:rsidRPr="00830904">
              <w:rPr>
                <w:rFonts w:ascii="Arial" w:hAnsi="Arial" w:cs="Arial"/>
                <w:bCs/>
                <w:sz w:val="20"/>
                <w:szCs w:val="20"/>
              </w:rPr>
              <w:t xml:space="preserve">+ </w:t>
            </w:r>
          </w:p>
        </w:tc>
        <w:tc>
          <w:tcPr>
            <w:tcW w:w="931"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 xml:space="preserve">Всего, </w:t>
            </w:r>
            <w:proofErr w:type="gramStart"/>
            <w:r w:rsidRPr="00830904">
              <w:rPr>
                <w:rFonts w:ascii="Arial" w:hAnsi="Arial" w:cs="Arial"/>
                <w:bCs/>
                <w:sz w:val="20"/>
                <w:szCs w:val="20"/>
              </w:rPr>
              <w:t>км</w:t>
            </w:r>
            <w:proofErr w:type="gramEnd"/>
          </w:p>
        </w:tc>
        <w:tc>
          <w:tcPr>
            <w:tcW w:w="1226" w:type="dxa"/>
            <w:tcBorders>
              <w:top w:val="single" w:sz="8" w:space="0" w:color="000000"/>
              <w:left w:val="single" w:sz="8" w:space="0" w:color="000000"/>
              <w:bottom w:val="single" w:sz="8" w:space="0" w:color="000000"/>
              <w:right w:val="single" w:sz="8" w:space="0" w:color="000000"/>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 xml:space="preserve">Категория </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w:t>
            </w:r>
          </w:p>
        </w:tc>
        <w:tc>
          <w:tcPr>
            <w:tcW w:w="1128"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3 </w:t>
            </w: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4</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5</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1-25</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 "Дон" - пгт Рамонь</w:t>
            </w:r>
          </w:p>
        </w:tc>
        <w:tc>
          <w:tcPr>
            <w:tcW w:w="1128" w:type="dxa"/>
            <w:tcBorders>
              <w:top w:val="nil"/>
              <w:left w:val="single" w:sz="8" w:space="0" w:color="000000"/>
              <w:bottom w:val="single" w:sz="8" w:space="0" w:color="000000"/>
              <w:right w:val="nil"/>
            </w:tcBorders>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0.150</w:t>
            </w:r>
          </w:p>
          <w:p w:rsidR="00135CDD" w:rsidRPr="00830904" w:rsidRDefault="00135CDD" w:rsidP="004804AB">
            <w:pPr>
              <w:pStyle w:val="af8"/>
              <w:rPr>
                <w:rFonts w:ascii="Arial" w:hAnsi="Arial" w:cs="Arial"/>
                <w:sz w:val="20"/>
                <w:szCs w:val="20"/>
              </w:rPr>
            </w:pP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4.000 </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3.850 </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II</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1-25</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М "Дон" - пгт Рамонь</w:t>
            </w:r>
          </w:p>
        </w:tc>
        <w:tc>
          <w:tcPr>
            <w:tcW w:w="1128" w:type="dxa"/>
            <w:tcBorders>
              <w:top w:val="nil"/>
              <w:left w:val="single" w:sz="8" w:space="0" w:color="000000"/>
              <w:bottom w:val="single" w:sz="8" w:space="0" w:color="000000"/>
              <w:right w:val="nil"/>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4.000</w:t>
            </w: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7.340</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3.340</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III</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16-25</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 "Дон" - с. Чертовицы</w:t>
            </w:r>
          </w:p>
        </w:tc>
        <w:tc>
          <w:tcPr>
            <w:tcW w:w="1128"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0.000 </w:t>
            </w: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3.080 </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3.080 </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IV</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33-25</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 "Дон" - Рамонь" - с. Айдарово</w:t>
            </w:r>
          </w:p>
        </w:tc>
        <w:tc>
          <w:tcPr>
            <w:tcW w:w="1128"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0.000 </w:t>
            </w: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1.989 </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13.420 </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IV</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42-25 </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М "Дон" - Староживотинное - с. Айдарово </w:t>
            </w:r>
          </w:p>
        </w:tc>
        <w:tc>
          <w:tcPr>
            <w:tcW w:w="1128" w:type="dxa"/>
            <w:tcBorders>
              <w:top w:val="nil"/>
              <w:left w:val="single" w:sz="8" w:space="0" w:color="000000"/>
              <w:bottom w:val="single" w:sz="8" w:space="0" w:color="000000"/>
              <w:right w:val="nil"/>
            </w:tcBorders>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2.805</w:t>
            </w:r>
          </w:p>
          <w:p w:rsidR="00135CDD" w:rsidRPr="00830904" w:rsidRDefault="00135CDD" w:rsidP="004804AB">
            <w:pPr>
              <w:pStyle w:val="af8"/>
              <w:rPr>
                <w:rFonts w:ascii="Arial" w:hAnsi="Arial" w:cs="Arial"/>
                <w:sz w:val="20"/>
                <w:szCs w:val="20"/>
              </w:rPr>
            </w:pP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5.306 </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2.501 </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w:t>
            </w:r>
          </w:p>
        </w:tc>
      </w:tr>
      <w:tr w:rsidR="00135CDD" w:rsidRPr="00830904" w:rsidTr="004804AB">
        <w:tc>
          <w:tcPr>
            <w:tcW w:w="105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42-25 </w:t>
            </w:r>
          </w:p>
        </w:tc>
        <w:tc>
          <w:tcPr>
            <w:tcW w:w="4229"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 "Дон" - Староживотинное - с. Айдарово</w:t>
            </w:r>
          </w:p>
        </w:tc>
        <w:tc>
          <w:tcPr>
            <w:tcW w:w="1128"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5.306 </w:t>
            </w:r>
          </w:p>
        </w:tc>
        <w:tc>
          <w:tcPr>
            <w:tcW w:w="1065"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6.424 </w:t>
            </w:r>
          </w:p>
        </w:tc>
        <w:tc>
          <w:tcPr>
            <w:tcW w:w="931" w:type="dxa"/>
            <w:tcBorders>
              <w:top w:val="nil"/>
              <w:left w:val="single" w:sz="8" w:space="0" w:color="000000"/>
              <w:bottom w:val="single" w:sz="8"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 xml:space="preserve">1.118 </w:t>
            </w:r>
          </w:p>
        </w:tc>
        <w:tc>
          <w:tcPr>
            <w:tcW w:w="1226" w:type="dxa"/>
            <w:tcBorders>
              <w:top w:val="nil"/>
              <w:left w:val="single" w:sz="8" w:space="0" w:color="000000"/>
              <w:bottom w:val="single" w:sz="8" w:space="0" w:color="000000"/>
              <w:right w:val="single" w:sz="8" w:space="0" w:color="000000"/>
            </w:tcBorders>
            <w:hideMark/>
          </w:tcPr>
          <w:p w:rsidR="00135CDD" w:rsidRPr="00830904" w:rsidRDefault="00135CDD" w:rsidP="004804AB">
            <w:pPr>
              <w:pStyle w:val="a0"/>
              <w:spacing w:after="0"/>
              <w:rPr>
                <w:rFonts w:ascii="Arial" w:hAnsi="Arial" w:cs="Arial"/>
                <w:sz w:val="20"/>
                <w:szCs w:val="20"/>
                <w:lang w:eastAsia="en-US"/>
              </w:rPr>
            </w:pPr>
            <w:r w:rsidRPr="00830904">
              <w:rPr>
                <w:rFonts w:ascii="Arial" w:hAnsi="Arial" w:cs="Arial"/>
                <w:sz w:val="20"/>
                <w:szCs w:val="20"/>
                <w:lang w:eastAsia="en-US"/>
              </w:rPr>
              <w:t>IV</w:t>
            </w:r>
          </w:p>
        </w:tc>
      </w:tr>
    </w:tbl>
    <w:p w:rsidR="00135CDD" w:rsidRPr="006D390E" w:rsidRDefault="00135CDD" w:rsidP="00135CDD">
      <w:pPr>
        <w:ind w:firstLine="709"/>
        <w:rPr>
          <w:rFonts w:cs="Arial"/>
          <w:lang w:eastAsia="ar-SA"/>
        </w:rPr>
      </w:pPr>
    </w:p>
    <w:p w:rsidR="00135CDD" w:rsidRPr="006D390E" w:rsidRDefault="00135CDD" w:rsidP="00135CDD">
      <w:pPr>
        <w:ind w:firstLine="709"/>
        <w:rPr>
          <w:rFonts w:cs="Arial"/>
          <w:lang w:eastAsia="ar-SA"/>
        </w:rPr>
      </w:pPr>
      <w:r w:rsidRPr="006D390E">
        <w:rPr>
          <w:rFonts w:cs="Arial"/>
          <w:lang w:eastAsia="ar-SA"/>
        </w:rPr>
        <w:t xml:space="preserve"> По территории поселения проходит автомобильная дорога IV категории, находящая на балансе авиакомпании «Воронежавиа».</w:t>
      </w:r>
    </w:p>
    <w:p w:rsidR="00135CDD" w:rsidRPr="006D390E" w:rsidRDefault="00135CDD" w:rsidP="00135CDD">
      <w:pPr>
        <w:ind w:firstLine="709"/>
        <w:rPr>
          <w:rFonts w:cs="Arial"/>
          <w:bCs/>
          <w:iCs/>
          <w:spacing w:val="-10"/>
          <w:lang w:eastAsia="en-US"/>
        </w:rPr>
      </w:pPr>
      <w:r w:rsidRPr="006D390E">
        <w:rPr>
          <w:rFonts w:cs="Arial"/>
          <w:bCs/>
          <w:iCs/>
          <w:spacing w:val="-10"/>
        </w:rPr>
        <w:t xml:space="preserve"> </w:t>
      </w:r>
    </w:p>
    <w:p w:rsidR="00135CDD" w:rsidRPr="006D390E" w:rsidRDefault="00135CDD" w:rsidP="00135CDD">
      <w:pPr>
        <w:ind w:firstLine="709"/>
        <w:rPr>
          <w:rFonts w:cs="Arial"/>
        </w:rPr>
      </w:pPr>
      <w:r w:rsidRPr="006D390E">
        <w:rPr>
          <w:rFonts w:cs="Arial"/>
          <w:bCs/>
          <w:iCs/>
          <w:spacing w:val="-10"/>
        </w:rPr>
        <w:t xml:space="preserve"> </w:t>
      </w:r>
      <w:r w:rsidRPr="006D390E">
        <w:rPr>
          <w:rFonts w:cs="Arial"/>
          <w:bCs/>
        </w:rPr>
        <w:t>Железнодорожный транспорт</w:t>
      </w:r>
      <w:r w:rsidRPr="006D390E">
        <w:rPr>
          <w:rFonts w:cs="Arial"/>
        </w:rPr>
        <w:t xml:space="preserve"> на территории поселения представлен подъездными путями к аэропорту г. Воронеж «Чертовицкое».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Воздушный транспорт</w:t>
      </w:r>
    </w:p>
    <w:p w:rsidR="00135CDD" w:rsidRPr="006D390E" w:rsidRDefault="00135CDD" w:rsidP="00135CDD">
      <w:pPr>
        <w:ind w:firstLine="709"/>
        <w:rPr>
          <w:rFonts w:cs="Arial"/>
        </w:rPr>
      </w:pPr>
      <w:r w:rsidRPr="006D390E">
        <w:rPr>
          <w:rFonts w:cs="Arial"/>
          <w:bCs/>
        </w:rPr>
        <w:t xml:space="preserve"> </w:t>
      </w:r>
      <w:r w:rsidRPr="006D390E">
        <w:rPr>
          <w:rFonts w:cs="Arial"/>
        </w:rPr>
        <w:t xml:space="preserve">На территории Айдаровского сельского поселения расположен аэропорт международного значения г. Воронеж, который входит в состав крупнейшего авиационного предприятия ОАО «Авиакомпания Воронежавиа». Аэропорт г. Воронеж  расположен в 13км. от города Воронеж, входит в реестр аэропортов гражданской авиации, класс аэродрома «В». Он связан воздушными линиями со столицей – Москвой и крупными городами России. Кроме того, выполняются различные чартерные рейсы из российских и зарубежных городов. Пассажирские и грузовые авиаперевозки осуществляются рядом авиакомпаний, в настоящее время в </w:t>
      </w:r>
      <w:r w:rsidRPr="006D390E">
        <w:rPr>
          <w:rFonts w:cs="Arial"/>
        </w:rPr>
        <w:lastRenderedPageBreak/>
        <w:t>аэропорту Воронежа стабильно работают 3 авиакомпании. Это: «Полет», «Армавиа» и «Сибавиатранс».</w:t>
      </w:r>
    </w:p>
    <w:p w:rsidR="00135CDD" w:rsidRPr="006D390E" w:rsidRDefault="00135CDD" w:rsidP="00135CDD">
      <w:pPr>
        <w:ind w:firstLine="709"/>
        <w:rPr>
          <w:rFonts w:cs="Arial"/>
        </w:rPr>
      </w:pPr>
      <w:r w:rsidRPr="006D390E">
        <w:rPr>
          <w:rFonts w:cs="Arial"/>
        </w:rPr>
        <w:t xml:space="preserve"> На аэродроме имеется ИВПП с цементно-бетонным покрытием размером 2300×49м. Существующая взлетно-посадочная полоса построена в 1969 году. По своим размерам и несущей способности ИВПП </w:t>
      </w:r>
      <w:proofErr w:type="gramStart"/>
      <w:r w:rsidRPr="006D390E">
        <w:rPr>
          <w:rFonts w:cs="Arial"/>
        </w:rPr>
        <w:t>предусмотрена</w:t>
      </w:r>
      <w:proofErr w:type="gramEnd"/>
      <w:r w:rsidRPr="006D390E">
        <w:rPr>
          <w:rFonts w:cs="Arial"/>
        </w:rPr>
        <w:t xml:space="preserve"> для эксплуатации самолетов класса АН-24, ЯК-42 и ТУ-134 с ограниченной массой. В результате длительного срока эксплуатации без капитального ремонта ИВПП находится на пределе эксплуатационных допусков.</w:t>
      </w:r>
    </w:p>
    <w:p w:rsidR="00135CDD" w:rsidRPr="006D390E" w:rsidRDefault="00135CDD" w:rsidP="00135CDD">
      <w:pPr>
        <w:ind w:firstLine="709"/>
        <w:rPr>
          <w:rFonts w:cs="Arial"/>
        </w:rPr>
      </w:pPr>
      <w:r w:rsidRPr="006D390E">
        <w:rPr>
          <w:rFonts w:cs="Arial"/>
        </w:rPr>
        <w:t xml:space="preserve"> Здание аэровокзала вместимостью 400 человек, построенное в 60-е годы не соответствует действующим нормам обслуживания пассажиров, как на </w:t>
      </w:r>
      <w:proofErr w:type="gramStart"/>
      <w:r w:rsidRPr="006D390E">
        <w:rPr>
          <w:rFonts w:cs="Arial"/>
        </w:rPr>
        <w:t>внутренних</w:t>
      </w:r>
      <w:proofErr w:type="gramEnd"/>
      <w:r w:rsidRPr="006D390E">
        <w:rPr>
          <w:rFonts w:cs="Arial"/>
        </w:rPr>
        <w:t xml:space="preserve"> так и международных рейсов. Пропускная способность аэровокзала составляет около 100 пассажиров в час.</w:t>
      </w:r>
    </w:p>
    <w:p w:rsidR="00135CDD" w:rsidRPr="006D390E" w:rsidRDefault="00135CDD" w:rsidP="00135CDD">
      <w:pPr>
        <w:ind w:firstLine="709"/>
        <w:rPr>
          <w:rFonts w:cs="Arial"/>
        </w:rPr>
      </w:pPr>
      <w:r w:rsidRPr="006D390E">
        <w:rPr>
          <w:rFonts w:cs="Arial"/>
        </w:rPr>
        <w:t xml:space="preserve"> В 2008 году была начата реконструкция аэропорта. В планы по реконструкции входит замена покрытия и удлинение ВПП, замена периметрового ограждения, водно-дренажной системы, реконструкция перрона и рулежных дорожек, а также аэровокзального комплекса. После окончания работ на взлетной полосе, аэропорт может обслуживать те типы воздушных судов, для приема которых несущей способности полосы ранее было недостаточно. Проведённая реконструкция взлетно-посадочной полосы, рулежных дорожек и перрона позволит предложить авиапассажирам услуги семейства воздушных судов Boeing и Airbus. Также станут доступными комфортабельные беспосадочные полеты на дальность более 4000.</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spacing w:val="-10"/>
        </w:rPr>
      </w:pPr>
      <w:r w:rsidRPr="006D390E">
        <w:rPr>
          <w:rFonts w:cs="Arial"/>
          <w:bCs/>
          <w:spacing w:val="-10"/>
        </w:rPr>
        <w:t xml:space="preserve"> Улично-дорожная сеть</w:t>
      </w:r>
    </w:p>
    <w:p w:rsidR="00135CDD" w:rsidRPr="006D390E" w:rsidRDefault="00135CDD" w:rsidP="00135CDD">
      <w:pPr>
        <w:ind w:firstLine="709"/>
        <w:rPr>
          <w:rFonts w:cs="Arial"/>
          <w:bCs/>
          <w:spacing w:val="-10"/>
        </w:rPr>
      </w:pPr>
      <w:r w:rsidRPr="006D390E">
        <w:rPr>
          <w:rFonts w:cs="Arial"/>
          <w:bCs/>
          <w:spacing w:val="-10"/>
        </w:rPr>
        <w:t xml:space="preserve"> </w:t>
      </w:r>
    </w:p>
    <w:p w:rsidR="00135CDD" w:rsidRPr="006D390E" w:rsidRDefault="00135CDD" w:rsidP="00135CDD">
      <w:pPr>
        <w:ind w:firstLine="709"/>
        <w:rPr>
          <w:rFonts w:cs="Arial"/>
        </w:rPr>
      </w:pPr>
      <w:r w:rsidRPr="006D390E">
        <w:rPr>
          <w:rFonts w:cs="Arial"/>
          <w:bCs/>
          <w:spacing w:val="-10"/>
        </w:rPr>
        <w:t xml:space="preserve"> </w:t>
      </w:r>
      <w:r w:rsidRPr="006D390E">
        <w:rPr>
          <w:rFonts w:cs="Arial"/>
        </w:rPr>
        <w:t xml:space="preserve">Главными улицами для населенных пунктов Айдаровского сельского поселения являются: дорога регионального значения 1-25  М "Дон" - пгт Рамонь — на территории х. Красное и п. ВНИИСС; ул. Дорожная и ул. Победы — на территории с. Айдарово; ул. Транспортная и пер. Спортивный — на территории с. Чертовицы. Основные проезды обеспечивают подъезд транспорта к группам жилых зданий. Второстепенные проезды обеспечивают подъезд транспорта к отдельным зданиям. Остальные улицы имеют меньшее значение, </w:t>
      </w:r>
      <w:proofErr w:type="gramStart"/>
      <w:r w:rsidRPr="006D390E">
        <w:rPr>
          <w:rFonts w:cs="Arial"/>
        </w:rPr>
        <w:t>выполняют роль</w:t>
      </w:r>
      <w:proofErr w:type="gramEnd"/>
      <w:r w:rsidRPr="006D390E">
        <w:rPr>
          <w:rFonts w:cs="Arial"/>
        </w:rPr>
        <w:t xml:space="preserve"> проездов к местам проживания, дублирующих основные направления. Светофорные объекты на территории населенных пунктов отсутствуют.</w:t>
      </w:r>
    </w:p>
    <w:p w:rsidR="00135CDD" w:rsidRPr="006D390E" w:rsidRDefault="00135CDD" w:rsidP="00135CDD">
      <w:pPr>
        <w:ind w:firstLine="709"/>
        <w:rPr>
          <w:rFonts w:cs="Arial"/>
        </w:rPr>
      </w:pPr>
      <w:r w:rsidRPr="006D390E">
        <w:rPr>
          <w:rFonts w:cs="Arial"/>
        </w:rPr>
        <w:t xml:space="preserve"> Большинство внутрипоселковых автодорог нуждается в расширении и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135CDD" w:rsidRPr="006D390E" w:rsidRDefault="00135CDD" w:rsidP="00135CDD">
      <w:pPr>
        <w:pStyle w:val="ConsPlusNormal"/>
        <w:widowControl/>
        <w:ind w:firstLine="709"/>
        <w:jc w:val="both"/>
        <w:rPr>
          <w:bCs/>
          <w:sz w:val="24"/>
          <w:szCs w:val="24"/>
        </w:rPr>
      </w:pPr>
    </w:p>
    <w:p w:rsidR="002274E9" w:rsidRDefault="002274E9" w:rsidP="002274E9">
      <w:pPr>
        <w:pStyle w:val="ConsPlusNormal"/>
        <w:widowControl/>
        <w:ind w:firstLine="709"/>
        <w:jc w:val="both"/>
        <w:rPr>
          <w:bCs/>
          <w:sz w:val="24"/>
          <w:szCs w:val="24"/>
        </w:rPr>
      </w:pPr>
      <w:r>
        <w:rPr>
          <w:bCs/>
          <w:sz w:val="24"/>
          <w:szCs w:val="24"/>
        </w:rPr>
        <w:t>Общественный пассажирский транспорт. Индивидуальный транспорт</w:t>
      </w:r>
    </w:p>
    <w:p w:rsidR="002274E9" w:rsidRDefault="002274E9" w:rsidP="002274E9">
      <w:pPr>
        <w:ind w:firstLine="709"/>
        <w:jc w:val="center"/>
        <w:rPr>
          <w:rFonts w:cs="Arial"/>
        </w:rPr>
      </w:pPr>
      <w:r w:rsidRPr="001B2F76">
        <w:rPr>
          <w:rFonts w:cs="Arial"/>
        </w:rPr>
        <w:t>(в редакции решения от 01.04.2022 № 88)</w:t>
      </w:r>
    </w:p>
    <w:p w:rsidR="002274E9" w:rsidRDefault="002274E9" w:rsidP="002274E9">
      <w:pPr>
        <w:ind w:firstLine="709"/>
        <w:rPr>
          <w:rFonts w:cs="Arial"/>
        </w:rPr>
      </w:pPr>
      <w:proofErr w:type="gramStart"/>
      <w:r>
        <w:rPr>
          <w:rFonts w:cs="Arial"/>
        </w:rPr>
        <w:t>Важное значение</w:t>
      </w:r>
      <w:proofErr w:type="gramEnd"/>
      <w:r>
        <w:rPr>
          <w:rFonts w:cs="Arial"/>
        </w:rPr>
        <w:t xml:space="preserve">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Пассажирские перевозки на территории поселения осуществляют частные предприниматели. Грузовые – ООО «Автомобилист». </w:t>
      </w:r>
    </w:p>
    <w:p w:rsidR="002274E9" w:rsidRDefault="002274E9" w:rsidP="002274E9">
      <w:pPr>
        <w:ind w:firstLine="709"/>
        <w:rPr>
          <w:rFonts w:cs="Arial"/>
        </w:rPr>
      </w:pPr>
      <w:r>
        <w:rPr>
          <w:rFonts w:cs="Arial"/>
        </w:rPr>
        <w:t xml:space="preserve">Для анализа пешеходной доступности от остановок общественного транспорта проектом принят радиус — 800 м. Таким образом, радиусами </w:t>
      </w:r>
      <w:r>
        <w:rPr>
          <w:rFonts w:cs="Arial"/>
        </w:rPr>
        <w:lastRenderedPageBreak/>
        <w:t xml:space="preserve">пешеходной доступности </w:t>
      </w:r>
      <w:proofErr w:type="gramStart"/>
      <w:r>
        <w:rPr>
          <w:rFonts w:cs="Arial"/>
        </w:rPr>
        <w:t>осталась</w:t>
      </w:r>
      <w:proofErr w:type="gramEnd"/>
      <w:r>
        <w:rPr>
          <w:rFonts w:cs="Arial"/>
        </w:rPr>
        <w:t xml:space="preserve"> не охвачена территория с. Староживотинное. Необходимо продление автобусного маршрута и организация   дополнительных остановок. Также необходимо оборудовать остановочными павильонами существующие остановки общественного пассажирского транспорта.</w:t>
      </w:r>
    </w:p>
    <w:p w:rsidR="002274E9" w:rsidRDefault="002274E9" w:rsidP="002274E9">
      <w:pPr>
        <w:ind w:firstLine="709"/>
        <w:rPr>
          <w:rFonts w:cs="Arial"/>
          <w:lang w:eastAsia="ar-SA"/>
        </w:rPr>
      </w:pPr>
      <w:r>
        <w:rPr>
          <w:rFonts w:cs="Arial"/>
          <w:lang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целом и в связи с возрастающим жилищным строительством на территории Айдаровского сельского поселения. </w:t>
      </w:r>
    </w:p>
    <w:p w:rsidR="002274E9" w:rsidRDefault="002274E9" w:rsidP="002274E9">
      <w:pPr>
        <w:ind w:firstLine="709"/>
        <w:rPr>
          <w:rFonts w:cs="Arial"/>
          <w:bCs/>
        </w:rPr>
      </w:pPr>
      <w:r>
        <w:rPr>
          <w:rFonts w:cs="Arial"/>
          <w:lang w:eastAsia="ar-SA"/>
        </w:rPr>
        <w:t>Хранение индивидуальных автомобилей осуществляется на придомовых участках. Открытых площадок для хранения индивидуального транспорта нет. Также нет специально оборудованных площадок</w:t>
      </w:r>
      <w:r>
        <w:rPr>
          <w:rFonts w:cs="Arial"/>
          <w:lang w:eastAsia="ar-SA"/>
        </w:rPr>
        <w:t xml:space="preserve"> </w:t>
      </w:r>
      <w:r w:rsidRPr="001B2F76">
        <w:rPr>
          <w:rFonts w:cs="Arial"/>
        </w:rPr>
        <w:t>(в редакции решения от 01.04.2022 № 88)</w:t>
      </w:r>
      <w:r>
        <w:rPr>
          <w:rFonts w:cs="Arial"/>
        </w:rPr>
        <w:t>.</w:t>
      </w:r>
    </w:p>
    <w:p w:rsidR="002274E9" w:rsidRDefault="002274E9" w:rsidP="00135CDD">
      <w:pPr>
        <w:ind w:firstLine="709"/>
        <w:rPr>
          <w:rFonts w:cs="Arial"/>
          <w:bCs/>
        </w:rPr>
      </w:pPr>
    </w:p>
    <w:p w:rsidR="00135CDD" w:rsidRPr="006D390E" w:rsidRDefault="00135CDD" w:rsidP="00135CDD">
      <w:pPr>
        <w:ind w:firstLine="709"/>
        <w:rPr>
          <w:rFonts w:eastAsia="Calibri" w:cs="Arial"/>
          <w:bCs/>
        </w:rPr>
      </w:pPr>
      <w:r w:rsidRPr="006D390E">
        <w:rPr>
          <w:rFonts w:cs="Arial"/>
          <w:bCs/>
        </w:rPr>
        <w:t>Вывод:</w:t>
      </w:r>
    </w:p>
    <w:p w:rsidR="00135CDD" w:rsidRPr="006D390E" w:rsidRDefault="00135CDD" w:rsidP="00135CDD">
      <w:pPr>
        <w:ind w:firstLine="709"/>
        <w:rPr>
          <w:rFonts w:cs="Arial"/>
          <w:bCs/>
          <w:iCs/>
        </w:rPr>
      </w:pPr>
      <w:r w:rsidRPr="006D390E">
        <w:rPr>
          <w:rFonts w:eastAsia="TimesNewRomanPSMT" w:cs="Arial"/>
        </w:rPr>
        <w:t xml:space="preserve"> </w:t>
      </w:r>
      <w:r w:rsidRPr="006D390E">
        <w:rPr>
          <w:rFonts w:cs="Arial"/>
          <w:bCs/>
          <w:iCs/>
        </w:rPr>
        <w:t xml:space="preserve">В результате анализа, проведенного в пункте 1.9.2., выявлены следующие проблемы транспортной инфраструктуры сельского поселения: </w:t>
      </w:r>
    </w:p>
    <w:p w:rsidR="00135CDD" w:rsidRPr="006D390E" w:rsidRDefault="00135CDD" w:rsidP="00135CDD">
      <w:pPr>
        <w:ind w:firstLine="709"/>
        <w:rPr>
          <w:rFonts w:cs="Arial"/>
          <w:iCs/>
          <w:spacing w:val="-10"/>
        </w:rPr>
      </w:pPr>
      <w:r w:rsidRPr="006D390E">
        <w:rPr>
          <w:rFonts w:cs="Arial"/>
          <w:iCs/>
          <w:spacing w:val="-3"/>
        </w:rPr>
        <w:t xml:space="preserve">1) Требуется проведение капитального ремонта и реконструкции дорог внутри населенных </w:t>
      </w:r>
      <w:r w:rsidRPr="006D390E">
        <w:rPr>
          <w:rFonts w:cs="Arial"/>
          <w:iCs/>
          <w:spacing w:val="-10"/>
        </w:rPr>
        <w:t>пунктов;</w:t>
      </w:r>
    </w:p>
    <w:p w:rsidR="00135CDD" w:rsidRPr="006D390E" w:rsidRDefault="00135CDD" w:rsidP="00135CDD">
      <w:pPr>
        <w:ind w:firstLine="709"/>
        <w:rPr>
          <w:rFonts w:eastAsia="Calibri" w:cs="Arial"/>
          <w:iCs/>
        </w:rPr>
      </w:pPr>
      <w:r w:rsidRPr="006D390E">
        <w:rPr>
          <w:rFonts w:cs="Arial"/>
          <w:iCs/>
          <w:spacing w:val="-10"/>
        </w:rPr>
        <w:t xml:space="preserve">2) </w:t>
      </w:r>
      <w:r w:rsidRPr="006D390E">
        <w:rPr>
          <w:rFonts w:eastAsia="TimesNewRomanPSMT" w:cs="Arial"/>
          <w:iCs/>
          <w:spacing w:val="-10"/>
        </w:rPr>
        <w:t>Требуется оборудовать остановочные площадки общественного транспорта</w:t>
      </w:r>
      <w:r w:rsidRPr="006D390E">
        <w:rPr>
          <w:rFonts w:cs="Arial"/>
          <w:iCs/>
          <w:spacing w:val="-10"/>
        </w:rPr>
        <w:t>,</w:t>
      </w:r>
      <w:r w:rsidRPr="006D390E">
        <w:rPr>
          <w:rFonts w:cs="Arial"/>
          <w:iCs/>
        </w:rPr>
        <w:t xml:space="preserve"> включая устройство остановочных павильонов;</w:t>
      </w:r>
    </w:p>
    <w:p w:rsidR="00135CDD" w:rsidRPr="006D390E" w:rsidRDefault="00135CDD" w:rsidP="00135CDD">
      <w:pPr>
        <w:ind w:firstLine="709"/>
        <w:rPr>
          <w:rFonts w:cs="Arial"/>
          <w:iCs/>
        </w:rPr>
      </w:pPr>
      <w:r w:rsidRPr="006D390E">
        <w:rPr>
          <w:rFonts w:cs="Arial"/>
          <w:iCs/>
        </w:rPr>
        <w:t xml:space="preserve"> 3) Общественные зоны необходимо оборудовать стоянками автотранспорта.</w:t>
      </w:r>
    </w:p>
    <w:p w:rsidR="00135CDD" w:rsidRPr="006D390E" w:rsidRDefault="00135CDD" w:rsidP="00135CDD">
      <w:pPr>
        <w:ind w:firstLine="709"/>
        <w:rPr>
          <w:rFonts w:eastAsia="Calibri" w:cs="Arial"/>
          <w:bCs/>
          <w:iCs/>
        </w:rPr>
      </w:pPr>
    </w:p>
    <w:p w:rsidR="00135CDD" w:rsidRPr="006D390E" w:rsidRDefault="00135CDD" w:rsidP="00135CDD">
      <w:pPr>
        <w:ind w:firstLine="709"/>
        <w:rPr>
          <w:rFonts w:cs="Arial"/>
          <w:bCs/>
          <w:iCs/>
        </w:rPr>
      </w:pPr>
      <w:r w:rsidRPr="006D390E">
        <w:rPr>
          <w:rFonts w:cs="Arial"/>
          <w:bCs/>
          <w:iCs/>
        </w:rPr>
        <w:t>1.9.3. Объекты жилищного строительства</w:t>
      </w:r>
    </w:p>
    <w:p w:rsidR="00135CDD" w:rsidRPr="006D390E" w:rsidRDefault="00135CDD" w:rsidP="00135CDD">
      <w:pPr>
        <w:ind w:firstLine="709"/>
        <w:rPr>
          <w:rFonts w:cs="Arial"/>
          <w:bCs/>
          <w:iCs/>
        </w:rPr>
      </w:pPr>
    </w:p>
    <w:p w:rsidR="00135CDD" w:rsidRPr="006D390E" w:rsidRDefault="00135CDD" w:rsidP="00135CDD">
      <w:pPr>
        <w:ind w:firstLine="709"/>
        <w:rPr>
          <w:rFonts w:cs="Arial"/>
        </w:rPr>
      </w:pPr>
      <w:r w:rsidRPr="006D390E">
        <w:rPr>
          <w:rFonts w:cs="Arial"/>
          <w:bCs/>
          <w:iCs/>
          <w:spacing w:val="-10"/>
        </w:rPr>
        <w:t xml:space="preserve"> </w:t>
      </w:r>
      <w:r w:rsidRPr="006D390E">
        <w:rPr>
          <w:rFonts w:cs="Arial"/>
        </w:rPr>
        <w:t>Жилая застройка на территории населенных пунктов х. Красное, с. Айдарово, с. Староживотинное и с</w:t>
      </w:r>
      <w:proofErr w:type="gramStart"/>
      <w:r w:rsidRPr="006D390E">
        <w:rPr>
          <w:rFonts w:cs="Arial"/>
        </w:rPr>
        <w:t xml:space="preserve"> .</w:t>
      </w:r>
      <w:proofErr w:type="gramEnd"/>
      <w:r w:rsidRPr="006D390E">
        <w:rPr>
          <w:rFonts w:cs="Arial"/>
        </w:rPr>
        <w:t xml:space="preserve"> Чертовицы представлена в  основном одно - двухэтажными домами усадебного типа с приусадебными участками. Размер приусадебных участков в сельском поселении составляет от 12 до 50 соток. На территории п. ВНИИСС расположены кварталы жилой застройки домами средней этажности.</w:t>
      </w:r>
    </w:p>
    <w:p w:rsidR="00135CDD" w:rsidRPr="006D390E" w:rsidRDefault="00135CDD" w:rsidP="00135CDD">
      <w:pPr>
        <w:tabs>
          <w:tab w:val="left" w:pos="360"/>
          <w:tab w:val="left" w:pos="700"/>
        </w:tabs>
        <w:ind w:firstLine="709"/>
        <w:rPr>
          <w:rFonts w:eastAsia="TimesNewRomanPSMT" w:cs="Arial"/>
          <w:spacing w:val="-3"/>
          <w:lang w:eastAsia="ar-SA"/>
        </w:rPr>
      </w:pPr>
      <w:r w:rsidRPr="006D390E">
        <w:rPr>
          <w:rFonts w:eastAsia="TimesNewRomanPSMT" w:cs="Arial"/>
          <w:spacing w:val="-3"/>
          <w:lang w:eastAsia="ar-SA"/>
        </w:rPr>
        <w:t>По состоянию на 01.01.2009 г. в соответствии с данными паспорта муниципального образования в Айдаровском сельском поселении насчитывается  2615 домовладений.</w:t>
      </w:r>
    </w:p>
    <w:p w:rsidR="00135CDD" w:rsidRPr="006D390E" w:rsidRDefault="00135CDD" w:rsidP="00135CDD">
      <w:pPr>
        <w:ind w:firstLine="709"/>
        <w:rPr>
          <w:rFonts w:eastAsia="Calibri" w:cs="Arial"/>
          <w:bCs/>
          <w:iCs/>
          <w:lang w:eastAsia="en-US"/>
        </w:rPr>
      </w:pPr>
      <w:r w:rsidRPr="006D390E">
        <w:rPr>
          <w:rFonts w:cs="Arial"/>
        </w:rPr>
        <w:t xml:space="preserve"> </w:t>
      </w:r>
      <w:r w:rsidRPr="006D390E">
        <w:rPr>
          <w:rFonts w:cs="Arial"/>
          <w:bCs/>
          <w:iCs/>
        </w:rPr>
        <w:t>Данные по количеству домовладений в населенных пунктах на территории поселения представлены в таблице</w:t>
      </w:r>
    </w:p>
    <w:p w:rsidR="00135CDD" w:rsidRPr="006D390E" w:rsidRDefault="00135CDD" w:rsidP="00135CDD">
      <w:pPr>
        <w:tabs>
          <w:tab w:val="left" w:pos="360"/>
          <w:tab w:val="left" w:pos="700"/>
        </w:tabs>
        <w:ind w:firstLine="709"/>
        <w:rPr>
          <w:rFonts w:eastAsia="TimesNewRomanPSMT" w:cs="Arial"/>
          <w:spacing w:val="-3"/>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5001"/>
        <w:gridCol w:w="969"/>
        <w:gridCol w:w="1219"/>
        <w:gridCol w:w="1218"/>
        <w:gridCol w:w="1219"/>
      </w:tblGrid>
      <w:tr w:rsidR="00135CDD" w:rsidRPr="00830904" w:rsidTr="004804AB">
        <w:trPr>
          <w:trHeight w:val="247"/>
        </w:trPr>
        <w:tc>
          <w:tcPr>
            <w:tcW w:w="5001"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Айдаровсксельское поселение</w:t>
            </w:r>
          </w:p>
        </w:tc>
        <w:tc>
          <w:tcPr>
            <w:tcW w:w="969" w:type="dxa"/>
            <w:tcBorders>
              <w:top w:val="single" w:sz="8" w:space="0" w:color="000000"/>
              <w:left w:val="single" w:sz="8" w:space="0" w:color="000000"/>
              <w:bottom w:val="single" w:sz="8" w:space="0" w:color="000000"/>
              <w:right w:val="nil"/>
            </w:tcBorders>
            <w:shd w:val="clear" w:color="auto" w:fill="CCCCCC"/>
          </w:tcPr>
          <w:p w:rsidR="00135CDD" w:rsidRPr="00830904" w:rsidRDefault="00135CDD" w:rsidP="004804AB">
            <w:pPr>
              <w:ind w:firstLine="0"/>
              <w:rPr>
                <w:rFonts w:cs="Arial"/>
                <w:bCs/>
                <w:sz w:val="20"/>
                <w:szCs w:val="20"/>
                <w:lang w:eastAsia="en-US"/>
              </w:rPr>
            </w:pPr>
          </w:p>
        </w:tc>
        <w:tc>
          <w:tcPr>
            <w:tcW w:w="1219"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2006</w:t>
            </w:r>
          </w:p>
        </w:tc>
        <w:tc>
          <w:tcPr>
            <w:tcW w:w="1218" w:type="dxa"/>
            <w:tcBorders>
              <w:top w:val="single" w:sz="8" w:space="0" w:color="000000"/>
              <w:left w:val="single" w:sz="8" w:space="0" w:color="000000"/>
              <w:bottom w:val="single" w:sz="8"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2007</w:t>
            </w:r>
          </w:p>
        </w:tc>
        <w:tc>
          <w:tcPr>
            <w:tcW w:w="1219" w:type="dxa"/>
            <w:tcBorders>
              <w:top w:val="single" w:sz="8" w:space="0" w:color="000000"/>
              <w:left w:val="single" w:sz="8" w:space="0" w:color="000000"/>
              <w:bottom w:val="single" w:sz="8" w:space="0" w:color="000000"/>
              <w:right w:val="single" w:sz="8" w:space="0" w:color="000000"/>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2008</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Число домохозяйст, всего</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2481</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2500</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2615</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с. Айдарово</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433</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434</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464</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х. Красное</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168</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168</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165</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п. ОПХ ВНИИСС</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1015</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1015</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1026</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с. Староживотинное</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120</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120</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178</w:t>
            </w:r>
          </w:p>
        </w:tc>
      </w:tr>
      <w:tr w:rsidR="00135CDD" w:rsidRPr="00830904" w:rsidTr="004804AB">
        <w:trPr>
          <w:trHeight w:val="247"/>
        </w:trPr>
        <w:tc>
          <w:tcPr>
            <w:tcW w:w="5001"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с. Чертовицы</w:t>
            </w:r>
          </w:p>
        </w:tc>
        <w:tc>
          <w:tcPr>
            <w:tcW w:w="96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219"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745</w:t>
            </w:r>
          </w:p>
        </w:tc>
        <w:tc>
          <w:tcPr>
            <w:tcW w:w="121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763</w:t>
            </w:r>
          </w:p>
        </w:tc>
        <w:tc>
          <w:tcPr>
            <w:tcW w:w="1219" w:type="dxa"/>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782</w:t>
            </w:r>
          </w:p>
        </w:tc>
      </w:tr>
    </w:tbl>
    <w:p w:rsidR="00135CDD" w:rsidRPr="006D390E" w:rsidRDefault="00135CDD" w:rsidP="00135CDD">
      <w:pPr>
        <w:tabs>
          <w:tab w:val="left" w:pos="360"/>
          <w:tab w:val="left" w:pos="700"/>
        </w:tabs>
        <w:ind w:firstLine="709"/>
        <w:rPr>
          <w:rFonts w:eastAsia="TimesNewRomanPSMT" w:cs="Arial"/>
          <w:spacing w:val="-3"/>
          <w:lang w:eastAsia="ar-SA"/>
        </w:rPr>
      </w:pPr>
    </w:p>
    <w:p w:rsidR="00135CDD" w:rsidRPr="006D390E" w:rsidRDefault="00135CDD" w:rsidP="00135CDD">
      <w:pPr>
        <w:ind w:firstLine="709"/>
        <w:rPr>
          <w:rFonts w:cs="Arial"/>
          <w:bCs/>
          <w:iCs/>
          <w:spacing w:val="-10"/>
          <w:lang w:eastAsia="en-US"/>
        </w:rPr>
      </w:pPr>
      <w:r w:rsidRPr="006D390E">
        <w:rPr>
          <w:rFonts w:cs="Arial"/>
          <w:bCs/>
          <w:iCs/>
          <w:spacing w:val="-10"/>
        </w:rPr>
        <w:t xml:space="preserve"> Характеристика жилищного фонда Айдаровского сельского поселения представлена в таблице (в соответствии с данными паспорты муниципального образования по состоянию на 01.01.2009 г. и анкетными данными, предоставленными администрацией муниципального образования)</w:t>
      </w:r>
    </w:p>
    <w:p w:rsidR="00135CDD" w:rsidRPr="006D390E" w:rsidRDefault="00135CDD" w:rsidP="00135CDD">
      <w:pPr>
        <w:ind w:firstLine="709"/>
        <w:rPr>
          <w:rFonts w:eastAsia="Calibri" w:cs="Arial"/>
          <w:bCs/>
          <w:iCs/>
          <w:spacing w:val="-10"/>
        </w:rPr>
      </w:pPr>
    </w:p>
    <w:tbl>
      <w:tblPr>
        <w:tblW w:w="0" w:type="auto"/>
        <w:tblInd w:w="28" w:type="dxa"/>
        <w:tblLayout w:type="fixed"/>
        <w:tblCellMar>
          <w:left w:w="28" w:type="dxa"/>
          <w:right w:w="28" w:type="dxa"/>
        </w:tblCellMar>
        <w:tblLook w:val="04A0" w:firstRow="1" w:lastRow="0" w:firstColumn="1" w:lastColumn="0" w:noHBand="0" w:noVBand="1"/>
      </w:tblPr>
      <w:tblGrid>
        <w:gridCol w:w="5038"/>
        <w:gridCol w:w="1227"/>
        <w:gridCol w:w="1105"/>
        <w:gridCol w:w="1105"/>
        <w:gridCol w:w="1106"/>
      </w:tblGrid>
      <w:tr w:rsidR="00135CDD" w:rsidRPr="00830904" w:rsidTr="004804AB">
        <w:trPr>
          <w:trHeight w:val="727"/>
        </w:trPr>
        <w:tc>
          <w:tcPr>
            <w:tcW w:w="5038"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lastRenderedPageBreak/>
              <w:t>Наименование показателя</w:t>
            </w:r>
          </w:p>
        </w:tc>
        <w:tc>
          <w:tcPr>
            <w:tcW w:w="1227"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xml:space="preserve">Единица </w:t>
            </w:r>
            <w:proofErr w:type="gramStart"/>
            <w:r w:rsidRPr="00830904">
              <w:rPr>
                <w:rFonts w:cs="Arial"/>
                <w:bCs/>
                <w:sz w:val="20"/>
                <w:szCs w:val="20"/>
                <w:lang w:eastAsia="en-US"/>
              </w:rPr>
              <w:t>изме-рения</w:t>
            </w:r>
            <w:proofErr w:type="gramEnd"/>
          </w:p>
        </w:tc>
        <w:tc>
          <w:tcPr>
            <w:tcW w:w="1105"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2006 год</w:t>
            </w:r>
          </w:p>
        </w:tc>
        <w:tc>
          <w:tcPr>
            <w:tcW w:w="1105"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2007 год</w:t>
            </w:r>
          </w:p>
        </w:tc>
        <w:tc>
          <w:tcPr>
            <w:tcW w:w="1106" w:type="dxa"/>
            <w:tcBorders>
              <w:top w:val="single" w:sz="8" w:space="0" w:color="000000"/>
              <w:left w:val="single" w:sz="8" w:space="0" w:color="000000"/>
              <w:bottom w:val="single" w:sz="8" w:space="0" w:color="000000"/>
              <w:right w:val="single" w:sz="8" w:space="0" w:color="000000"/>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2008 год</w:t>
            </w:r>
          </w:p>
        </w:tc>
      </w:tr>
      <w:tr w:rsidR="00135CDD" w:rsidRPr="00830904" w:rsidTr="004804AB">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Общая площадь жилищного фонда, всего</w:t>
            </w:r>
          </w:p>
          <w:p w:rsidR="00135CDD" w:rsidRPr="00830904" w:rsidRDefault="00135CDD" w:rsidP="004804AB">
            <w:pPr>
              <w:ind w:firstLine="0"/>
              <w:rPr>
                <w:rFonts w:cs="Arial"/>
                <w:sz w:val="20"/>
                <w:szCs w:val="20"/>
                <w:lang w:eastAsia="en-US"/>
              </w:rPr>
            </w:pPr>
            <w:r w:rsidRPr="00830904">
              <w:rPr>
                <w:rFonts w:cs="Arial"/>
                <w:sz w:val="20"/>
                <w:szCs w:val="20"/>
                <w:lang w:eastAsia="en-US"/>
              </w:rPr>
              <w:t>в том числе:</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83,7</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86,2</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86,5/166,5</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муниципальный жилищный фонд</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0,8</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ведомственный жилищный фонд</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494"/>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жилищный фонд, находящийся в личной собственности</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82,5</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85</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85,7</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Число домовладений (квартир)</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квартир</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2493</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2512</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2615</w:t>
            </w:r>
          </w:p>
        </w:tc>
      </w:tr>
      <w:tr w:rsidR="00135CDD" w:rsidRPr="00830904" w:rsidTr="004804AB">
        <w:trPr>
          <w:trHeight w:val="494"/>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Обеспеченность общей площадью одного жителя</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33,6</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33,6</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33,6</w:t>
            </w:r>
          </w:p>
        </w:tc>
      </w:tr>
      <w:tr w:rsidR="00135CDD" w:rsidRPr="00830904" w:rsidTr="004804AB">
        <w:trPr>
          <w:trHeight w:val="989"/>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Общая площадь жилищного фонда, находящегося в ветхом  и аварийном состоянии или требующего капитального ремонта, всего</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в том числе:</w:t>
            </w:r>
          </w:p>
        </w:tc>
        <w:tc>
          <w:tcPr>
            <w:tcW w:w="1227" w:type="dxa"/>
            <w:tcBorders>
              <w:top w:val="nil"/>
              <w:left w:val="single" w:sz="8" w:space="0" w:color="000000"/>
              <w:bottom w:val="single" w:sz="8" w:space="0" w:color="000000"/>
              <w:right w:val="nil"/>
            </w:tcBorders>
          </w:tcPr>
          <w:p w:rsidR="00135CDD" w:rsidRPr="00830904" w:rsidRDefault="00135CDD" w:rsidP="004804AB">
            <w:pPr>
              <w:ind w:firstLine="0"/>
              <w:rPr>
                <w:rFonts w:cs="Arial"/>
                <w:sz w:val="20"/>
                <w:szCs w:val="20"/>
                <w:lang w:eastAsia="en-US"/>
              </w:rPr>
            </w:pP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муниципального</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тыс.кв</w:t>
            </w:r>
            <w:proofErr w:type="gramStart"/>
            <w:r w:rsidRPr="00830904">
              <w:rPr>
                <w:rFonts w:cs="Arial"/>
                <w:sz w:val="20"/>
                <w:szCs w:val="20"/>
                <w:lang w:eastAsia="en-US"/>
              </w:rPr>
              <w:t>.м</w:t>
            </w:r>
            <w:proofErr w:type="gramEnd"/>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0,69</w:t>
            </w:r>
          </w:p>
        </w:tc>
      </w:tr>
      <w:tr w:rsidR="00135CDD" w:rsidRPr="00830904" w:rsidTr="004804AB">
        <w:tc>
          <w:tcPr>
            <w:tcW w:w="9581" w:type="dxa"/>
            <w:gridSpan w:val="5"/>
            <w:tcBorders>
              <w:top w:val="nil"/>
              <w:left w:val="single" w:sz="8" w:space="0" w:color="000000"/>
              <w:bottom w:val="single" w:sz="8" w:space="0" w:color="000000"/>
              <w:right w:val="single" w:sz="8"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Оборудование жилищного фонда (</w:t>
            </w:r>
            <w:proofErr w:type="gramStart"/>
            <w:r w:rsidRPr="00830904">
              <w:rPr>
                <w:rFonts w:cs="Arial"/>
                <w:sz w:val="20"/>
                <w:szCs w:val="20"/>
                <w:lang w:eastAsia="en-US"/>
              </w:rPr>
              <w:t>в</w:t>
            </w:r>
            <w:proofErr w:type="gramEnd"/>
            <w:r w:rsidRPr="00830904">
              <w:rPr>
                <w:rFonts w:cs="Arial"/>
                <w:sz w:val="20"/>
                <w:szCs w:val="20"/>
                <w:lang w:eastAsia="en-US"/>
              </w:rPr>
              <w:t xml:space="preserve"> % </w:t>
            </w:r>
            <w:proofErr w:type="gramStart"/>
            <w:r w:rsidRPr="00830904">
              <w:rPr>
                <w:rFonts w:cs="Arial"/>
                <w:sz w:val="20"/>
                <w:szCs w:val="20"/>
                <w:lang w:eastAsia="en-US"/>
              </w:rPr>
              <w:t>к</w:t>
            </w:r>
            <w:proofErr w:type="gramEnd"/>
            <w:r w:rsidRPr="00830904">
              <w:rPr>
                <w:rFonts w:cs="Arial"/>
                <w:sz w:val="20"/>
                <w:szCs w:val="20"/>
                <w:lang w:eastAsia="en-US"/>
              </w:rPr>
              <w:t xml:space="preserve"> размеру общей площади)</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водопроводом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81</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85</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канализацией</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51</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55</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горячим водоснабжением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43</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45</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газоснабжением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80,5</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81</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82</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в том числе:</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природным газом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80,5</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81</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82</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 сжиженным газом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19,5</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19</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18</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ваннами и душем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42</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45</w:t>
            </w:r>
          </w:p>
        </w:tc>
      </w:tr>
      <w:tr w:rsidR="00135CDD" w:rsidRPr="00830904" w:rsidTr="004804AB">
        <w:trPr>
          <w:trHeight w:val="247"/>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   центральным отоплением</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38,9</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38,9</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35</w:t>
            </w:r>
          </w:p>
        </w:tc>
      </w:tr>
      <w:tr w:rsidR="00135CDD" w:rsidRPr="00830904" w:rsidTr="004804AB">
        <w:trPr>
          <w:trHeight w:val="494"/>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Затраты на содержание жилищного фонда из бюджета поселения</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 руб.</w:t>
            </w: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5" w:type="dxa"/>
            <w:tcBorders>
              <w:top w:val="nil"/>
              <w:left w:val="single" w:sz="8" w:space="0" w:color="000000"/>
              <w:bottom w:val="single" w:sz="8" w:space="0" w:color="000000"/>
              <w:right w:val="nil"/>
            </w:tcBorders>
            <w:vAlign w:val="center"/>
          </w:tcPr>
          <w:p w:rsidR="00135CDD" w:rsidRPr="00830904" w:rsidRDefault="00135CDD" w:rsidP="004804AB">
            <w:pPr>
              <w:ind w:firstLine="0"/>
              <w:rPr>
                <w:rFonts w:cs="Arial"/>
                <w:sz w:val="20"/>
                <w:szCs w:val="20"/>
                <w:lang w:eastAsia="en-US"/>
              </w:rPr>
            </w:pP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742"/>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Удельный вес оплаты населением стоимости предоставляемых жилищно-коммунальных услуг</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c>
          <w:tcPr>
            <w:tcW w:w="1106" w:type="dxa"/>
            <w:tcBorders>
              <w:top w:val="nil"/>
              <w:left w:val="single" w:sz="8" w:space="0" w:color="000000"/>
              <w:bottom w:val="single" w:sz="8" w:space="0" w:color="000000"/>
              <w:right w:val="single" w:sz="8" w:space="0" w:color="000000"/>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100</w:t>
            </w:r>
          </w:p>
        </w:tc>
      </w:tr>
      <w:tr w:rsidR="00135CDD" w:rsidRPr="00830904" w:rsidTr="004804AB">
        <w:trPr>
          <w:trHeight w:val="494"/>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Количество семей, имеющих право на получение субсидий по услугам ЖКХ</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ед.</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350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314</w:t>
            </w: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r w:rsidR="00135CDD" w:rsidRPr="00830904" w:rsidTr="004804AB">
        <w:trPr>
          <w:trHeight w:val="494"/>
        </w:trPr>
        <w:tc>
          <w:tcPr>
            <w:tcW w:w="5038"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Сумма субсидий, выплачиваемых населению по услугам ЖКХ</w:t>
            </w:r>
          </w:p>
        </w:tc>
        <w:tc>
          <w:tcPr>
            <w:tcW w:w="1227" w:type="dxa"/>
            <w:tcBorders>
              <w:top w:val="nil"/>
              <w:left w:val="single" w:sz="8" w:space="0" w:color="000000"/>
              <w:bottom w:val="single" w:sz="8"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тыс</w:t>
            </w:r>
            <w:proofErr w:type="gramStart"/>
            <w:r w:rsidRPr="00830904">
              <w:rPr>
                <w:rFonts w:cs="Arial"/>
                <w:sz w:val="20"/>
                <w:szCs w:val="20"/>
                <w:lang w:eastAsia="en-US"/>
              </w:rPr>
              <w:t>.р</w:t>
            </w:r>
            <w:proofErr w:type="gramEnd"/>
            <w:r w:rsidRPr="00830904">
              <w:rPr>
                <w:rFonts w:cs="Arial"/>
                <w:sz w:val="20"/>
                <w:szCs w:val="20"/>
                <w:lang w:eastAsia="en-US"/>
              </w:rPr>
              <w:t>уб.</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1800</w:t>
            </w:r>
          </w:p>
        </w:tc>
        <w:tc>
          <w:tcPr>
            <w:tcW w:w="1105" w:type="dxa"/>
            <w:tcBorders>
              <w:top w:val="nil"/>
              <w:left w:val="single" w:sz="8" w:space="0" w:color="000000"/>
              <w:bottom w:val="single" w:sz="8"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1882,7</w:t>
            </w:r>
          </w:p>
        </w:tc>
        <w:tc>
          <w:tcPr>
            <w:tcW w:w="1106" w:type="dxa"/>
            <w:tcBorders>
              <w:top w:val="nil"/>
              <w:left w:val="single" w:sz="8" w:space="0" w:color="000000"/>
              <w:bottom w:val="single" w:sz="8" w:space="0" w:color="000000"/>
              <w:right w:val="single" w:sz="8" w:space="0" w:color="000000"/>
            </w:tcBorders>
            <w:vAlign w:val="center"/>
          </w:tcPr>
          <w:p w:rsidR="00135CDD" w:rsidRPr="00830904" w:rsidRDefault="00135CDD" w:rsidP="004804AB">
            <w:pPr>
              <w:ind w:firstLine="0"/>
              <w:rPr>
                <w:rFonts w:cs="Arial"/>
                <w:sz w:val="20"/>
                <w:szCs w:val="20"/>
                <w:lang w:eastAsia="en-US"/>
              </w:rPr>
            </w:pPr>
          </w:p>
        </w:tc>
      </w:tr>
    </w:tbl>
    <w:p w:rsidR="00135CDD" w:rsidRPr="006D390E" w:rsidRDefault="00135CDD" w:rsidP="00135CDD">
      <w:pPr>
        <w:ind w:firstLine="709"/>
        <w:rPr>
          <w:rFonts w:cs="Arial"/>
          <w:bCs/>
          <w:iCs/>
          <w:spacing w:val="-10"/>
          <w:lang w:eastAsia="en-US"/>
        </w:rPr>
      </w:pPr>
    </w:p>
    <w:p w:rsidR="00135CDD" w:rsidRPr="006D390E" w:rsidRDefault="00135CDD" w:rsidP="00135CDD">
      <w:pPr>
        <w:ind w:firstLine="709"/>
        <w:rPr>
          <w:rFonts w:cs="Arial"/>
        </w:rPr>
      </w:pPr>
      <w:r w:rsidRPr="006D390E">
        <w:rPr>
          <w:rFonts w:cs="Arial"/>
        </w:rPr>
        <w:t>Из данных, представленных в таблице, видно, что обеспеченность жильем одного жителя достаточно высокая — 33,6 м.кв. Техническое состояние жилых домов можно оценить как удовлетворительное. По приблизительным подсчетам в индивидуальной жилой застройке усадебного типа проживает 3870 человек, в застройке средней этажности — 1087 человек.</w:t>
      </w:r>
    </w:p>
    <w:p w:rsidR="00135CDD" w:rsidRPr="006D390E" w:rsidRDefault="00135CDD" w:rsidP="00135CDD">
      <w:pPr>
        <w:ind w:firstLine="709"/>
        <w:rPr>
          <w:rFonts w:cs="Arial"/>
        </w:rPr>
      </w:pPr>
      <w:r w:rsidRPr="006D390E">
        <w:rPr>
          <w:rFonts w:cs="Arial"/>
        </w:rPr>
        <w:t xml:space="preserve">Кроме того, на территории сельского поселения находятся массивы жилья сезонного проживания (дачные кооперативы, садоводческие некоммерческие товарищества), которые располагаются как в границах населенных пунктов, так и на землях сельскохозяйственного назначения. Проектом Генерального плана предполагается включить в границы земель населенных пунктов ряд садоводческих некоммерческих товариществ (преимущественно с неосвоенными участками) с целью освоения участков под комплексную жилую застройку после разработки и согласования документации по планировке территории. Такое решение обусловлено </w:t>
      </w:r>
      <w:r w:rsidRPr="006D390E">
        <w:rPr>
          <w:rFonts w:cs="Arial"/>
        </w:rPr>
        <w:lastRenderedPageBreak/>
        <w:t>тем, что в настоящее время возрос спрос на новое жилье как со стороны  жителей  административного центра Рамонского района - р.п. Рамонь и местного населения сельского поселения, так и жителей г. Воронежа.</w:t>
      </w:r>
    </w:p>
    <w:p w:rsidR="00135CDD" w:rsidRPr="006D390E" w:rsidRDefault="00135CDD" w:rsidP="00135CDD">
      <w:pPr>
        <w:ind w:firstLine="709"/>
        <w:rPr>
          <w:rFonts w:cs="Arial"/>
          <w:bCs/>
        </w:rPr>
      </w:pPr>
      <w:r w:rsidRPr="006D390E">
        <w:rPr>
          <w:rFonts w:cs="Arial"/>
          <w:bCs/>
        </w:rPr>
        <w:t xml:space="preserve"> Вывод:</w:t>
      </w:r>
    </w:p>
    <w:p w:rsidR="00135CDD" w:rsidRPr="006D390E" w:rsidRDefault="00135CDD" w:rsidP="00135CDD">
      <w:pPr>
        <w:ind w:firstLine="709"/>
        <w:rPr>
          <w:rFonts w:cs="Arial"/>
          <w:bCs/>
          <w:iCs/>
        </w:rPr>
      </w:pPr>
      <w:r w:rsidRPr="006D390E">
        <w:rPr>
          <w:rFonts w:cs="Arial"/>
          <w:bCs/>
        </w:rPr>
        <w:t xml:space="preserve"> </w:t>
      </w:r>
      <w:r w:rsidRPr="006D390E">
        <w:rPr>
          <w:rFonts w:cs="Arial"/>
          <w:bCs/>
          <w:iCs/>
        </w:rPr>
        <w:t>В результате анализа состояния жилищного фонда сельского поселения выявлены следующие проблемы:</w:t>
      </w:r>
    </w:p>
    <w:p w:rsidR="00135CDD" w:rsidRPr="006D390E" w:rsidRDefault="00135CDD" w:rsidP="00135CDD">
      <w:pPr>
        <w:ind w:firstLine="709"/>
        <w:rPr>
          <w:rFonts w:cs="Arial"/>
          <w:iCs/>
        </w:rPr>
      </w:pPr>
      <w:r w:rsidRPr="006D390E">
        <w:rPr>
          <w:rFonts w:cs="Arial"/>
        </w:rPr>
        <w:t xml:space="preserve"> </w:t>
      </w:r>
      <w:r w:rsidRPr="006D390E">
        <w:rPr>
          <w:rFonts w:cs="Arial"/>
          <w:iCs/>
        </w:rPr>
        <w:t>1) Необходимо включение в границы населенных пунктов участков из земель сельскохозяйственного назначения (садоводческие некоммерческие товарищества) с возможностью их освоения под комплексную жилую застройку после разработки и согласования документации по планировке территории.</w:t>
      </w:r>
    </w:p>
    <w:p w:rsidR="00135CDD" w:rsidRPr="006D390E" w:rsidRDefault="00135CDD" w:rsidP="00135CDD">
      <w:pPr>
        <w:ind w:firstLine="709"/>
        <w:rPr>
          <w:rFonts w:cs="Arial"/>
          <w:iCs/>
        </w:rPr>
      </w:pPr>
      <w:r w:rsidRPr="006D390E">
        <w:rPr>
          <w:rFonts w:cs="Arial"/>
          <w:iCs/>
        </w:rPr>
        <w:t xml:space="preserve"> 2)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w:t>
      </w:r>
    </w:p>
    <w:p w:rsidR="00135CDD" w:rsidRPr="006D390E" w:rsidRDefault="00135CDD" w:rsidP="00135CDD">
      <w:pPr>
        <w:ind w:firstLine="709"/>
        <w:rPr>
          <w:rFonts w:cs="Arial"/>
          <w:iCs/>
        </w:rPr>
      </w:pPr>
      <w:r w:rsidRPr="006D390E">
        <w:rPr>
          <w:rFonts w:cs="Arial"/>
          <w:iCs/>
        </w:rPr>
        <w:t xml:space="preserve"> 3) Необходим ремонт существующего муниципального жилого фонда.</w:t>
      </w:r>
    </w:p>
    <w:p w:rsidR="00135CDD" w:rsidRPr="006D390E" w:rsidRDefault="00135CDD" w:rsidP="00135CDD">
      <w:pPr>
        <w:ind w:firstLine="709"/>
        <w:rPr>
          <w:rFonts w:cs="Arial"/>
          <w:bCs/>
          <w:iCs/>
          <w:spacing w:val="-10"/>
        </w:rPr>
      </w:pPr>
      <w:r w:rsidRPr="006D390E">
        <w:rPr>
          <w:rFonts w:cs="Arial"/>
          <w:bCs/>
          <w:iCs/>
          <w:spacing w:val="-10"/>
        </w:rPr>
        <w:t xml:space="preserve"> </w:t>
      </w:r>
    </w:p>
    <w:p w:rsidR="00135CDD" w:rsidRPr="006D390E" w:rsidRDefault="00135CDD" w:rsidP="00135CDD">
      <w:pPr>
        <w:ind w:firstLine="709"/>
        <w:rPr>
          <w:rFonts w:cs="Arial"/>
          <w:bCs/>
          <w:iCs/>
          <w:spacing w:val="-10"/>
        </w:rPr>
      </w:pPr>
      <w:r w:rsidRPr="006D390E">
        <w:rPr>
          <w:rFonts w:cs="Arial"/>
          <w:bCs/>
          <w:iCs/>
          <w:spacing w:val="-10"/>
        </w:rPr>
        <w:t>1.9.4. Объекты социальной инфраструктуры</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Айдаровского сельского поселения.</w:t>
      </w:r>
    </w:p>
    <w:p w:rsidR="00135CDD" w:rsidRPr="006D390E" w:rsidRDefault="00135CDD" w:rsidP="00135CDD">
      <w:pPr>
        <w:ind w:firstLine="709"/>
        <w:rPr>
          <w:rFonts w:cs="Arial"/>
        </w:rPr>
      </w:pPr>
      <w:r w:rsidRPr="006D390E">
        <w:rPr>
          <w:rFonts w:cs="Arial"/>
        </w:rPr>
        <w:t xml:space="preserve">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w:t>
      </w:r>
      <w:proofErr w:type="gramStart"/>
      <w:r w:rsidRPr="006D390E">
        <w:rPr>
          <w:rFonts w:cs="Arial"/>
        </w:rPr>
        <w:t>о-</w:t>
      </w:r>
      <w:proofErr w:type="gramEnd"/>
      <w:r w:rsidRPr="006D390E">
        <w:rPr>
          <w:rFonts w:cs="Arial"/>
        </w:rPr>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135CDD" w:rsidRPr="006D390E" w:rsidRDefault="00135CDD" w:rsidP="00135CDD">
      <w:pPr>
        <w:ind w:firstLine="709"/>
        <w:rPr>
          <w:rFonts w:cs="Arial"/>
        </w:rPr>
      </w:pPr>
      <w:r w:rsidRPr="006D390E">
        <w:rPr>
          <w:rFonts w:cs="Arial"/>
        </w:rPr>
        <w:t xml:space="preserve"> 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расположены учреждения и предприятия обслуживания районного значения. В связи с этим в рамках Генерального плана сельского поселения помимо задач местного (поселенческого) значения рассматриваются и эти вопросы.</w:t>
      </w:r>
    </w:p>
    <w:p w:rsidR="00135CDD" w:rsidRPr="006D390E" w:rsidRDefault="00135CDD" w:rsidP="00135CDD">
      <w:pPr>
        <w:ind w:firstLine="709"/>
        <w:rPr>
          <w:rFonts w:cs="Arial"/>
          <w:bCs/>
        </w:rPr>
      </w:pPr>
      <w:r w:rsidRPr="006D390E">
        <w:rPr>
          <w:rFonts w:cs="Arial"/>
        </w:rPr>
        <w:t xml:space="preserve"> </w:t>
      </w:r>
      <w:r w:rsidRPr="006D390E">
        <w:rPr>
          <w:rFonts w:cs="Arial"/>
          <w:bCs/>
        </w:rPr>
        <w:t>Перечень объектов районного значения на территории Айдаровского сельского поселения:</w:t>
      </w:r>
    </w:p>
    <w:p w:rsidR="00135CDD" w:rsidRPr="006D390E" w:rsidRDefault="00135CDD" w:rsidP="00DC0540">
      <w:pPr>
        <w:widowControl w:val="0"/>
        <w:numPr>
          <w:ilvl w:val="0"/>
          <w:numId w:val="65"/>
        </w:numPr>
        <w:suppressAutoHyphens/>
        <w:ind w:left="0" w:firstLine="709"/>
        <w:rPr>
          <w:rFonts w:cs="Arial"/>
        </w:rPr>
      </w:pPr>
      <w:r w:rsidRPr="006D390E">
        <w:rPr>
          <w:rFonts w:cs="Arial"/>
        </w:rPr>
        <w:t>Центральная Рамонская больница, п</w:t>
      </w:r>
      <w:proofErr w:type="gramStart"/>
      <w:r w:rsidRPr="006D390E">
        <w:rPr>
          <w:rFonts w:cs="Arial"/>
        </w:rPr>
        <w:t>.В</w:t>
      </w:r>
      <w:proofErr w:type="gramEnd"/>
      <w:r w:rsidRPr="006D390E">
        <w:rPr>
          <w:rFonts w:cs="Arial"/>
        </w:rPr>
        <w:t>НИИСС;</w:t>
      </w:r>
    </w:p>
    <w:p w:rsidR="00135CDD" w:rsidRPr="006D390E" w:rsidRDefault="00135CDD" w:rsidP="00DC0540">
      <w:pPr>
        <w:widowControl w:val="0"/>
        <w:numPr>
          <w:ilvl w:val="0"/>
          <w:numId w:val="65"/>
        </w:numPr>
        <w:suppressAutoHyphens/>
        <w:ind w:left="0" w:firstLine="709"/>
        <w:rPr>
          <w:rFonts w:cs="Arial"/>
        </w:rPr>
      </w:pPr>
      <w:r w:rsidRPr="006D390E">
        <w:rPr>
          <w:rFonts w:cs="Arial"/>
        </w:rPr>
        <w:t>Рамонская центральная поликлиника , п</w:t>
      </w:r>
      <w:proofErr w:type="gramStart"/>
      <w:r w:rsidRPr="006D390E">
        <w:rPr>
          <w:rFonts w:cs="Arial"/>
        </w:rPr>
        <w:t>.В</w:t>
      </w:r>
      <w:proofErr w:type="gramEnd"/>
      <w:r w:rsidRPr="006D390E">
        <w:rPr>
          <w:rFonts w:cs="Arial"/>
        </w:rPr>
        <w:t>НИИСС</w:t>
      </w:r>
    </w:p>
    <w:p w:rsidR="00135CDD" w:rsidRPr="006D390E" w:rsidRDefault="00135CDD" w:rsidP="00DC0540">
      <w:pPr>
        <w:widowControl w:val="0"/>
        <w:numPr>
          <w:ilvl w:val="0"/>
          <w:numId w:val="65"/>
        </w:numPr>
        <w:suppressAutoHyphens/>
        <w:ind w:left="0" w:firstLine="709"/>
        <w:rPr>
          <w:rFonts w:cs="Arial"/>
        </w:rPr>
      </w:pPr>
      <w:r w:rsidRPr="006D390E">
        <w:rPr>
          <w:rFonts w:cs="Arial"/>
        </w:rPr>
        <w:t>ФАП, с</w:t>
      </w:r>
      <w:proofErr w:type="gramStart"/>
      <w:r w:rsidRPr="006D390E">
        <w:rPr>
          <w:rFonts w:cs="Arial"/>
        </w:rPr>
        <w:t>.Ч</w:t>
      </w:r>
      <w:proofErr w:type="gramEnd"/>
      <w:r w:rsidRPr="006D390E">
        <w:rPr>
          <w:rFonts w:cs="Arial"/>
        </w:rPr>
        <w:t>ертовицы;</w:t>
      </w:r>
    </w:p>
    <w:p w:rsidR="00135CDD" w:rsidRPr="006D390E" w:rsidRDefault="00135CDD" w:rsidP="00DC0540">
      <w:pPr>
        <w:widowControl w:val="0"/>
        <w:numPr>
          <w:ilvl w:val="0"/>
          <w:numId w:val="65"/>
        </w:numPr>
        <w:suppressAutoHyphens/>
        <w:ind w:left="0" w:firstLine="709"/>
        <w:rPr>
          <w:rFonts w:cs="Arial"/>
        </w:rPr>
      </w:pPr>
      <w:r w:rsidRPr="006D390E">
        <w:rPr>
          <w:rFonts w:cs="Arial"/>
        </w:rPr>
        <w:t>ФАП, с</w:t>
      </w:r>
      <w:proofErr w:type="gramStart"/>
      <w:r w:rsidRPr="006D390E">
        <w:rPr>
          <w:rFonts w:cs="Arial"/>
        </w:rPr>
        <w:t>.А</w:t>
      </w:r>
      <w:proofErr w:type="gramEnd"/>
      <w:r w:rsidRPr="006D390E">
        <w:rPr>
          <w:rFonts w:cs="Arial"/>
        </w:rPr>
        <w:t>йдарово;</w:t>
      </w:r>
    </w:p>
    <w:p w:rsidR="00135CDD" w:rsidRPr="006D390E" w:rsidRDefault="00135CDD" w:rsidP="00DC0540">
      <w:pPr>
        <w:widowControl w:val="0"/>
        <w:numPr>
          <w:ilvl w:val="0"/>
          <w:numId w:val="65"/>
        </w:numPr>
        <w:suppressAutoHyphens/>
        <w:ind w:left="0" w:firstLine="709"/>
        <w:rPr>
          <w:rFonts w:cs="Arial"/>
        </w:rPr>
      </w:pPr>
      <w:r w:rsidRPr="006D390E">
        <w:rPr>
          <w:rFonts w:cs="Arial"/>
        </w:rPr>
        <w:t>МОУ Рамонская СОШ №2, п</w:t>
      </w:r>
      <w:proofErr w:type="gramStart"/>
      <w:r w:rsidRPr="006D390E">
        <w:rPr>
          <w:rFonts w:cs="Arial"/>
        </w:rPr>
        <w:t>.В</w:t>
      </w:r>
      <w:proofErr w:type="gramEnd"/>
      <w:r w:rsidRPr="006D390E">
        <w:rPr>
          <w:rFonts w:cs="Arial"/>
        </w:rPr>
        <w:t>НИИСС;</w:t>
      </w:r>
    </w:p>
    <w:p w:rsidR="00135CDD" w:rsidRPr="006D390E" w:rsidRDefault="00135CDD" w:rsidP="00DC0540">
      <w:pPr>
        <w:widowControl w:val="0"/>
        <w:numPr>
          <w:ilvl w:val="0"/>
          <w:numId w:val="65"/>
        </w:numPr>
        <w:suppressAutoHyphens/>
        <w:ind w:left="0" w:firstLine="709"/>
        <w:rPr>
          <w:rFonts w:cs="Arial"/>
        </w:rPr>
      </w:pPr>
      <w:r w:rsidRPr="006D390E">
        <w:rPr>
          <w:rFonts w:cs="Arial"/>
        </w:rPr>
        <w:t>МОУ Чертовицкая ООШ, с</w:t>
      </w:r>
      <w:proofErr w:type="gramStart"/>
      <w:r w:rsidRPr="006D390E">
        <w:rPr>
          <w:rFonts w:cs="Arial"/>
        </w:rPr>
        <w:t>.Ч</w:t>
      </w:r>
      <w:proofErr w:type="gramEnd"/>
      <w:r w:rsidRPr="006D390E">
        <w:rPr>
          <w:rFonts w:cs="Arial"/>
        </w:rPr>
        <w:t>ертовицы;</w:t>
      </w:r>
    </w:p>
    <w:p w:rsidR="00135CDD" w:rsidRPr="006D390E" w:rsidRDefault="00135CDD" w:rsidP="00DC0540">
      <w:pPr>
        <w:widowControl w:val="0"/>
        <w:numPr>
          <w:ilvl w:val="0"/>
          <w:numId w:val="65"/>
        </w:numPr>
        <w:suppressAutoHyphens/>
        <w:ind w:left="0" w:firstLine="709"/>
        <w:rPr>
          <w:rFonts w:cs="Arial"/>
        </w:rPr>
      </w:pPr>
      <w:r w:rsidRPr="006D390E">
        <w:rPr>
          <w:rFonts w:cs="Arial"/>
        </w:rPr>
        <w:t>МДОУ Рамонский детский сад № 1, п</w:t>
      </w:r>
      <w:proofErr w:type="gramStart"/>
      <w:r w:rsidRPr="006D390E">
        <w:rPr>
          <w:rFonts w:cs="Arial"/>
        </w:rPr>
        <w:t>.В</w:t>
      </w:r>
      <w:proofErr w:type="gramEnd"/>
      <w:r w:rsidRPr="006D390E">
        <w:rPr>
          <w:rFonts w:cs="Arial"/>
        </w:rPr>
        <w:t>НИИСС;</w:t>
      </w:r>
    </w:p>
    <w:p w:rsidR="00135CDD" w:rsidRPr="006D390E" w:rsidRDefault="00135CDD" w:rsidP="00DC0540">
      <w:pPr>
        <w:widowControl w:val="0"/>
        <w:numPr>
          <w:ilvl w:val="0"/>
          <w:numId w:val="65"/>
        </w:numPr>
        <w:suppressAutoHyphens/>
        <w:ind w:left="0" w:firstLine="709"/>
        <w:rPr>
          <w:rFonts w:cs="Arial"/>
        </w:rPr>
      </w:pPr>
      <w:r w:rsidRPr="006D390E">
        <w:rPr>
          <w:rFonts w:cs="Arial"/>
        </w:rPr>
        <w:t>Детский сад, с</w:t>
      </w:r>
      <w:proofErr w:type="gramStart"/>
      <w:r w:rsidRPr="006D390E">
        <w:rPr>
          <w:rFonts w:cs="Arial"/>
        </w:rPr>
        <w:t>.А</w:t>
      </w:r>
      <w:proofErr w:type="gramEnd"/>
      <w:r w:rsidRPr="006D390E">
        <w:rPr>
          <w:rFonts w:cs="Arial"/>
        </w:rPr>
        <w:t>йдарово и проч.</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lastRenderedPageBreak/>
        <w:t xml:space="preserve"> </w:t>
      </w:r>
      <w:r w:rsidRPr="006D390E">
        <w:rPr>
          <w:rFonts w:cs="Arial"/>
        </w:rPr>
        <w:t>Кроме того, на территории Айдаровского сельского поселения расположены</w:t>
      </w:r>
      <w:r w:rsidRPr="006D390E">
        <w:rPr>
          <w:rFonts w:cs="Arial"/>
          <w:bCs/>
        </w:rPr>
        <w:t xml:space="preserve"> </w:t>
      </w:r>
      <w:r w:rsidRPr="006D390E">
        <w:rPr>
          <w:rFonts w:cs="Arial"/>
          <w:bCs/>
          <w:lang w:eastAsia="ar-SA"/>
        </w:rPr>
        <w:t>государственные учреждения Воронежской области</w:t>
      </w:r>
      <w:r w:rsidRPr="006D390E">
        <w:rPr>
          <w:rFonts w:cs="Arial"/>
          <w:bCs/>
        </w:rPr>
        <w:t>:</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 ОГУ Рамонский РЦДПОВ «Айболит» в п</w:t>
      </w:r>
      <w:proofErr w:type="gramStart"/>
      <w:r w:rsidRPr="006D390E">
        <w:rPr>
          <w:rFonts w:cs="Arial"/>
        </w:rPr>
        <w:t>.В</w:t>
      </w:r>
      <w:proofErr w:type="gramEnd"/>
      <w:r w:rsidRPr="006D390E">
        <w:rPr>
          <w:rFonts w:cs="Arial"/>
        </w:rPr>
        <w:t>НИИСС;</w:t>
      </w:r>
    </w:p>
    <w:p w:rsidR="00135CDD" w:rsidRPr="006D390E" w:rsidRDefault="00135CDD" w:rsidP="00135CDD">
      <w:pPr>
        <w:ind w:firstLine="709"/>
        <w:rPr>
          <w:rFonts w:cs="Arial"/>
        </w:rPr>
      </w:pPr>
      <w:r w:rsidRPr="006D390E">
        <w:rPr>
          <w:rFonts w:cs="Arial"/>
        </w:rPr>
        <w:t xml:space="preserve"> - Областное государственное учреждение «Рамонский социально-реабилитационный центр для несовершеннолетних» ОГУ Рамонский СРЦН в п. ВНИИСС.</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135CDD" w:rsidRPr="006D390E" w:rsidRDefault="00135CDD" w:rsidP="00135CDD">
      <w:pPr>
        <w:ind w:firstLine="709"/>
        <w:rPr>
          <w:rFonts w:cs="Arial"/>
        </w:rPr>
      </w:pPr>
      <w:r w:rsidRPr="006D390E">
        <w:rPr>
          <w:rFonts w:cs="Arial"/>
        </w:rPr>
        <w:t xml:space="preserve"> 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135CDD" w:rsidRPr="006D390E" w:rsidRDefault="00135CDD" w:rsidP="00135CDD">
      <w:pPr>
        <w:ind w:firstLine="709"/>
        <w:rPr>
          <w:rFonts w:cs="Arial"/>
        </w:rPr>
      </w:pPr>
      <w:r w:rsidRPr="006D390E">
        <w:rPr>
          <w:rFonts w:cs="Arial"/>
        </w:rPr>
        <w:t xml:space="preserve">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135CDD" w:rsidRPr="006D390E" w:rsidRDefault="00135CDD" w:rsidP="00DC0540">
      <w:pPr>
        <w:widowControl w:val="0"/>
        <w:numPr>
          <w:ilvl w:val="1"/>
          <w:numId w:val="66"/>
        </w:numPr>
        <w:suppressAutoHyphens/>
        <w:ind w:left="0" w:firstLine="709"/>
        <w:rPr>
          <w:rFonts w:cs="Arial"/>
        </w:rPr>
      </w:pPr>
      <w:r w:rsidRPr="006D390E">
        <w:rPr>
          <w:rFonts w:cs="Arial"/>
        </w:rPr>
        <w:t>образования (образовательные учреждения, включая дошкольные);</w:t>
      </w:r>
    </w:p>
    <w:p w:rsidR="00135CDD" w:rsidRPr="006D390E" w:rsidRDefault="00135CDD" w:rsidP="00DC0540">
      <w:pPr>
        <w:widowControl w:val="0"/>
        <w:numPr>
          <w:ilvl w:val="1"/>
          <w:numId w:val="66"/>
        </w:numPr>
        <w:suppressAutoHyphens/>
        <w:ind w:left="0" w:firstLine="709"/>
        <w:rPr>
          <w:rFonts w:cs="Arial"/>
        </w:rPr>
      </w:pPr>
      <w:r w:rsidRPr="006D390E">
        <w:rPr>
          <w:rFonts w:cs="Arial"/>
        </w:rPr>
        <w:t>здравоохранения;</w:t>
      </w:r>
    </w:p>
    <w:p w:rsidR="00135CDD" w:rsidRPr="006D390E" w:rsidRDefault="00135CDD" w:rsidP="00DC0540">
      <w:pPr>
        <w:widowControl w:val="0"/>
        <w:numPr>
          <w:ilvl w:val="1"/>
          <w:numId w:val="67"/>
        </w:numPr>
        <w:suppressAutoHyphens/>
        <w:ind w:left="0" w:firstLine="709"/>
        <w:rPr>
          <w:rFonts w:cs="Arial"/>
        </w:rPr>
      </w:pPr>
      <w:r w:rsidRPr="006D390E">
        <w:rPr>
          <w:rFonts w:cs="Arial"/>
        </w:rPr>
        <w:t>культуры и искусства;</w:t>
      </w:r>
    </w:p>
    <w:p w:rsidR="00135CDD" w:rsidRPr="006D390E" w:rsidRDefault="00135CDD" w:rsidP="00DC0540">
      <w:pPr>
        <w:widowControl w:val="0"/>
        <w:numPr>
          <w:ilvl w:val="1"/>
          <w:numId w:val="67"/>
        </w:numPr>
        <w:suppressAutoHyphens/>
        <w:ind w:left="0" w:firstLine="709"/>
        <w:rPr>
          <w:rFonts w:cs="Arial"/>
        </w:rPr>
      </w:pPr>
      <w:r w:rsidRPr="006D390E">
        <w:rPr>
          <w:rFonts w:cs="Arial"/>
        </w:rPr>
        <w:t>физической культуры и спорта.</w:t>
      </w:r>
    </w:p>
    <w:p w:rsidR="00135CDD" w:rsidRPr="006D390E" w:rsidRDefault="00135CDD" w:rsidP="00135CDD">
      <w:pPr>
        <w:ind w:firstLine="709"/>
        <w:rPr>
          <w:rFonts w:cs="Arial"/>
        </w:rPr>
      </w:pPr>
      <w:r w:rsidRPr="006D390E">
        <w:rPr>
          <w:rFonts w:cs="Arial"/>
        </w:rPr>
        <w:t xml:space="preserve"> Все объекты обслуживания социальной инфраструктуры также можно разделить на группы по следующим признакам:</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135CDD" w:rsidRPr="006D390E" w:rsidRDefault="00135CDD" w:rsidP="00135CDD">
      <w:pPr>
        <w:ind w:firstLine="709"/>
        <w:rPr>
          <w:rFonts w:cs="Arial"/>
        </w:rPr>
      </w:pPr>
      <w:r w:rsidRPr="006D390E">
        <w:rPr>
          <w:rFonts w:cs="Arial"/>
        </w:rPr>
        <w:t xml:space="preserve"> –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135CDD" w:rsidRPr="006D390E" w:rsidRDefault="00135CDD" w:rsidP="00135CDD">
      <w:pPr>
        <w:ind w:firstLine="709"/>
        <w:rPr>
          <w:rFonts w:cs="Arial"/>
        </w:rPr>
      </w:pPr>
      <w:r w:rsidRPr="006D390E">
        <w:rPr>
          <w:rFonts w:cs="Arial"/>
        </w:rPr>
        <w:t xml:space="preserve"> – по интенсивности использования (объекты повседневного спроса, периодического спроса и эпизодического спроса).</w:t>
      </w:r>
    </w:p>
    <w:p w:rsidR="00135CDD" w:rsidRPr="006D390E" w:rsidRDefault="00135CDD" w:rsidP="00135CDD">
      <w:pPr>
        <w:ind w:firstLine="709"/>
        <w:rPr>
          <w:rFonts w:cs="Arial"/>
        </w:rPr>
      </w:pPr>
      <w:r w:rsidRPr="006D390E">
        <w:rPr>
          <w:rFonts w:cs="Arial"/>
        </w:rPr>
        <w:t xml:space="preserve"> Нормативная база для определения номенклатуры и количественных показателей объектов обслуживания:</w:t>
      </w:r>
    </w:p>
    <w:p w:rsidR="00135CDD" w:rsidRPr="006D390E" w:rsidRDefault="00135CDD" w:rsidP="00135CDD">
      <w:pPr>
        <w:ind w:firstLine="709"/>
        <w:rPr>
          <w:rFonts w:cs="Arial"/>
        </w:rPr>
      </w:pPr>
      <w:r w:rsidRPr="006D390E">
        <w:rPr>
          <w:rFonts w:cs="Arial"/>
        </w:rPr>
        <w:t xml:space="preserve"> 1. СНиП 2.07.01-89* «Градостроительство. Планировка и застройка городских и сельских поселений»;</w:t>
      </w:r>
    </w:p>
    <w:p w:rsidR="00135CDD" w:rsidRPr="006D390E" w:rsidRDefault="00135CDD" w:rsidP="00135CDD">
      <w:pPr>
        <w:ind w:firstLine="709"/>
        <w:rPr>
          <w:rFonts w:cs="Arial"/>
        </w:rPr>
      </w:pPr>
      <w:r w:rsidRPr="006D390E">
        <w:rPr>
          <w:rFonts w:cs="Arial"/>
        </w:rPr>
        <w:t xml:space="preserve"> 2. «Методика нормативной потребности субъектов Российской Федерации в объектах</w:t>
      </w:r>
    </w:p>
    <w:p w:rsidR="00135CDD" w:rsidRPr="006D390E" w:rsidRDefault="00135CDD" w:rsidP="00135CDD">
      <w:pPr>
        <w:ind w:firstLine="709"/>
        <w:rPr>
          <w:rFonts w:cs="Arial"/>
        </w:rPr>
      </w:pPr>
      <w:r w:rsidRPr="006D390E">
        <w:rPr>
          <w:rFonts w:cs="Arial"/>
        </w:rPr>
        <w:t>социальной инфраструктуры» (одобрена распоряжением правительства РФ от 19.10.1999г., №1683-р);</w:t>
      </w:r>
    </w:p>
    <w:p w:rsidR="00135CDD" w:rsidRPr="006D390E" w:rsidRDefault="00135CDD" w:rsidP="00135CDD">
      <w:pPr>
        <w:ind w:firstLine="709"/>
        <w:rPr>
          <w:rFonts w:cs="Arial"/>
        </w:rPr>
      </w:pPr>
      <w:r w:rsidRPr="006D390E">
        <w:rPr>
          <w:rFonts w:cs="Arial"/>
        </w:rPr>
        <w:t xml:space="preserve"> 3. СП-03-102-99 «Свод правил по проектированию и строительству. Планировка и застройка территорий малоэтажного жилищного строительства»;</w:t>
      </w:r>
    </w:p>
    <w:p w:rsidR="00135CDD" w:rsidRPr="006D390E" w:rsidRDefault="00135CDD" w:rsidP="00135CDD">
      <w:pPr>
        <w:ind w:firstLine="709"/>
        <w:rPr>
          <w:rFonts w:cs="Arial"/>
        </w:rPr>
      </w:pPr>
      <w:r w:rsidRPr="006D390E">
        <w:rPr>
          <w:rFonts w:cs="Arial"/>
        </w:rPr>
        <w:lastRenderedPageBreak/>
        <w:t xml:space="preserve"> 4. Приказ Управления архитектуры и градостроительства Воронежской области № 9-п от 17.04.2008г. «Об утверждении регионального норматива градостроительного проектирования»;</w:t>
      </w:r>
    </w:p>
    <w:p w:rsidR="00135CDD" w:rsidRPr="006D390E" w:rsidRDefault="00135CDD" w:rsidP="00135CDD">
      <w:pPr>
        <w:ind w:firstLine="709"/>
        <w:rPr>
          <w:rFonts w:cs="Arial"/>
        </w:rPr>
      </w:pPr>
      <w:r w:rsidRPr="006D390E">
        <w:rPr>
          <w:rFonts w:cs="Arial"/>
        </w:rPr>
        <w:t xml:space="preserve"> 5. Письмо от 31 декабря 2008 г. N 10407-ТГ «О формировании и экономическом обосновании территориальной программы государственных гарантий оказания гражданам Российской Федерации бесплатной медицинской помощи за 2009 год».</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Сводная таблица нормативных требований</w:t>
      </w:r>
    </w:p>
    <w:p w:rsidR="00135CDD" w:rsidRPr="006D390E" w:rsidRDefault="00135CDD" w:rsidP="00135CDD">
      <w:pPr>
        <w:ind w:firstLine="709"/>
        <w:rPr>
          <w:rFonts w:cs="Arial"/>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24"/>
        <w:gridCol w:w="3228"/>
        <w:gridCol w:w="2134"/>
        <w:gridCol w:w="1858"/>
        <w:gridCol w:w="1793"/>
      </w:tblGrid>
      <w:tr w:rsidR="00135CDD" w:rsidRPr="006D390E" w:rsidTr="004804AB">
        <w:tc>
          <w:tcPr>
            <w:tcW w:w="624"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 </w:t>
            </w:r>
            <w:proofErr w:type="gramStart"/>
            <w:r w:rsidRPr="006D390E">
              <w:rPr>
                <w:rFonts w:ascii="Arial" w:hAnsi="Arial" w:cs="Arial"/>
                <w:bCs/>
                <w:sz w:val="20"/>
                <w:szCs w:val="20"/>
              </w:rPr>
              <w:t>п</w:t>
            </w:r>
            <w:proofErr w:type="gramEnd"/>
            <w:r w:rsidRPr="006D390E">
              <w:rPr>
                <w:rFonts w:ascii="Arial" w:hAnsi="Arial" w:cs="Arial"/>
                <w:bCs/>
                <w:sz w:val="20"/>
                <w:szCs w:val="20"/>
              </w:rPr>
              <w:t>/п</w:t>
            </w:r>
          </w:p>
        </w:tc>
        <w:tc>
          <w:tcPr>
            <w:tcW w:w="3228"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Учреждения обслуживания</w:t>
            </w:r>
          </w:p>
        </w:tc>
        <w:tc>
          <w:tcPr>
            <w:tcW w:w="2134"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Единица измерений </w:t>
            </w:r>
          </w:p>
        </w:tc>
        <w:tc>
          <w:tcPr>
            <w:tcW w:w="1858"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Норматив</w:t>
            </w:r>
          </w:p>
        </w:tc>
        <w:tc>
          <w:tcPr>
            <w:tcW w:w="1793"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Радиус доступности </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bCs/>
                <w:sz w:val="20"/>
                <w:szCs w:val="20"/>
              </w:rPr>
              <w:t>Детские дошкольные учреждения (ДДУ)</w:t>
            </w:r>
            <w:r w:rsidRPr="006D390E">
              <w:rPr>
                <w:rFonts w:ascii="Arial" w:hAnsi="Arial" w:cs="Arial"/>
                <w:sz w:val="20"/>
                <w:szCs w:val="20"/>
              </w:rPr>
              <w:t xml:space="preserve"> общего типа</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охват детей,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70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 детей 0-6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специализированные</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охват детей,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оздоровительные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w:t>
            </w:r>
          </w:p>
        </w:tc>
        <w:tc>
          <w:tcPr>
            <w:tcW w:w="9013" w:type="dxa"/>
            <w:gridSpan w:val="4"/>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Общеобразовательные школы</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 детей 7-17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85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500 м — 1 ступень;</w:t>
            </w:r>
          </w:p>
          <w:p w:rsidR="00135CDD" w:rsidRPr="006D390E" w:rsidRDefault="00135CDD" w:rsidP="004804AB">
            <w:pPr>
              <w:pStyle w:val="af8"/>
              <w:rPr>
                <w:rFonts w:ascii="Arial" w:hAnsi="Arial" w:cs="Arial"/>
                <w:sz w:val="20"/>
                <w:szCs w:val="20"/>
              </w:rPr>
            </w:pPr>
            <w:r w:rsidRPr="006D390E">
              <w:rPr>
                <w:rFonts w:ascii="Arial" w:hAnsi="Arial" w:cs="Arial"/>
                <w:sz w:val="20"/>
                <w:szCs w:val="20"/>
              </w:rPr>
              <w:t>750 — 2,3 ступень</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500 м — 1 ступень;</w:t>
            </w:r>
          </w:p>
          <w:p w:rsidR="00135CDD" w:rsidRPr="006D390E" w:rsidRDefault="00135CDD" w:rsidP="004804AB">
            <w:pPr>
              <w:pStyle w:val="af8"/>
              <w:rPr>
                <w:rFonts w:ascii="Arial" w:hAnsi="Arial" w:cs="Arial"/>
                <w:sz w:val="20"/>
                <w:szCs w:val="20"/>
              </w:rPr>
            </w:pPr>
            <w:r w:rsidRPr="006D390E">
              <w:rPr>
                <w:rFonts w:ascii="Arial" w:hAnsi="Arial" w:cs="Arial"/>
                <w:sz w:val="20"/>
                <w:szCs w:val="20"/>
              </w:rPr>
              <w:t>2-4 км — 2,3 ступень</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3</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Специализированные внешкольные учреждения</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охват школьников,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4</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Начальное профессиональное образование</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 тыс. жит.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5</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Среднее профессиональное образование</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 тыс. жит.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6</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Высшее профессиональное образование</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 тыс. жит.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170 (методика)</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7</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Больницы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Коек на 1000 населения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8,63 (методика)</w:t>
            </w:r>
          </w:p>
        </w:tc>
        <w:tc>
          <w:tcPr>
            <w:tcW w:w="1793" w:type="dxa"/>
            <w:vMerge w:val="restart"/>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город — 1000 м;</w:t>
            </w:r>
          </w:p>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сельский населенный пункт - 30 мин. с использованием транспорта</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8</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Врачебные амбулатории </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посещений в смену 1000 человек</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17,96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eastAsia="Arial Unicode MS" w:cs="Arial"/>
                <w:kern w:val="2"/>
                <w:sz w:val="20"/>
                <w:szCs w:val="20"/>
                <w:lang w:eastAsia="ar-SA"/>
              </w:rPr>
            </w:pPr>
          </w:p>
        </w:tc>
      </w:tr>
      <w:tr w:rsidR="00135CDD" w:rsidRPr="006D390E" w:rsidTr="004804AB">
        <w:tc>
          <w:tcPr>
            <w:tcW w:w="624" w:type="dxa"/>
            <w:tcBorders>
              <w:top w:val="nil"/>
              <w:left w:val="single" w:sz="2" w:space="0" w:color="000000"/>
              <w:bottom w:val="single" w:sz="2" w:space="0" w:color="000000"/>
              <w:right w:val="nil"/>
            </w:tcBorders>
          </w:tcPr>
          <w:p w:rsidR="00135CDD" w:rsidRPr="006D390E" w:rsidRDefault="00135CDD" w:rsidP="004804AB">
            <w:pPr>
              <w:pStyle w:val="af8"/>
              <w:rPr>
                <w:rFonts w:ascii="Arial" w:hAnsi="Arial" w:cs="Arial"/>
                <w:bCs/>
                <w:sz w:val="20"/>
                <w:szCs w:val="20"/>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дневной стационар</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коек на 1000 человек</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1,77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eastAsia="Arial Unicode MS" w:cs="Arial"/>
                <w:kern w:val="2"/>
                <w:sz w:val="20"/>
                <w:szCs w:val="20"/>
                <w:lang w:eastAsia="ar-SA"/>
              </w:rPr>
            </w:pP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9</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Фельдшерско-акушерский пункт (ФАП)</w:t>
            </w:r>
          </w:p>
        </w:tc>
        <w:tc>
          <w:tcPr>
            <w:tcW w:w="3992" w:type="dxa"/>
            <w:gridSpan w:val="2"/>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Нормативов нет, должен заменять амбулатории в тех населенных пунктах, где нет амбулаторий</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eastAsia="Arial Unicode MS" w:cs="Arial"/>
                <w:kern w:val="2"/>
                <w:sz w:val="20"/>
                <w:szCs w:val="20"/>
                <w:lang w:eastAsia="ar-SA"/>
              </w:rPr>
            </w:pP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10</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Аптеки</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ед. на 6,2 тыс.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город — 500 м  </w:t>
            </w:r>
            <w:proofErr w:type="gramStart"/>
            <w:r w:rsidRPr="006D390E">
              <w:rPr>
                <w:rFonts w:ascii="Arial" w:hAnsi="Arial" w:cs="Arial"/>
                <w:sz w:val="20"/>
                <w:szCs w:val="20"/>
              </w:rPr>
              <w:t>при</w:t>
            </w:r>
            <w:proofErr w:type="gramEnd"/>
            <w:r w:rsidRPr="006D390E">
              <w:rPr>
                <w:rFonts w:ascii="Arial" w:hAnsi="Arial" w:cs="Arial"/>
                <w:sz w:val="20"/>
                <w:szCs w:val="20"/>
              </w:rPr>
              <w:t xml:space="preserve"> </w:t>
            </w:r>
            <w:proofErr w:type="gramStart"/>
            <w:r w:rsidRPr="006D390E">
              <w:rPr>
                <w:rFonts w:ascii="Arial" w:hAnsi="Arial" w:cs="Arial"/>
                <w:sz w:val="20"/>
                <w:szCs w:val="20"/>
              </w:rPr>
              <w:t>одно</w:t>
            </w:r>
            <w:proofErr w:type="gramEnd"/>
            <w:r w:rsidRPr="006D390E">
              <w:rPr>
                <w:rFonts w:ascii="Arial" w:hAnsi="Arial" w:cs="Arial"/>
                <w:sz w:val="20"/>
                <w:szCs w:val="20"/>
              </w:rPr>
              <w:t>- и двухэтажной застройке 800 м;</w:t>
            </w:r>
          </w:p>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сельский </w:t>
            </w:r>
            <w:r w:rsidRPr="006D390E">
              <w:rPr>
                <w:rFonts w:ascii="Arial" w:hAnsi="Arial" w:cs="Arial"/>
                <w:sz w:val="20"/>
                <w:szCs w:val="20"/>
              </w:rPr>
              <w:lastRenderedPageBreak/>
              <w:t>населенный пункт - 30 мин. с использованием транспорта</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lastRenderedPageBreak/>
              <w:t>11</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Скорая медицинская помощь</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Вызовов в год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318</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12</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Дом интернат</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человек</w:t>
            </w:r>
          </w:p>
        </w:tc>
        <w:tc>
          <w:tcPr>
            <w:tcW w:w="1858" w:type="dxa"/>
            <w:tcBorders>
              <w:top w:val="nil"/>
              <w:left w:val="single" w:sz="2" w:space="0" w:color="000000"/>
              <w:bottom w:val="single" w:sz="2" w:space="0" w:color="000000"/>
              <w:right w:val="nil"/>
            </w:tcBorders>
          </w:tcPr>
          <w:p w:rsidR="00135CDD" w:rsidRPr="006D390E" w:rsidRDefault="00135CDD" w:rsidP="004804AB">
            <w:pPr>
              <w:pStyle w:val="af8"/>
              <w:rPr>
                <w:rFonts w:ascii="Arial" w:hAnsi="Arial" w:cs="Arial"/>
                <w:sz w:val="20"/>
                <w:szCs w:val="20"/>
              </w:rPr>
            </w:pP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для престарелых, ветеранов войны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человек (с 60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для взрослых инвалидов</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человек (с 18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детский</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человек (4-17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психоневрологический</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человек (с 18 лет)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13</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Плоскостные сооружения</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proofErr w:type="gramStart"/>
            <w:r w:rsidRPr="006D390E">
              <w:rPr>
                <w:rFonts w:ascii="Arial" w:hAnsi="Arial" w:cs="Arial"/>
                <w:sz w:val="20"/>
                <w:szCs w:val="20"/>
              </w:rPr>
              <w:t>Га</w:t>
            </w:r>
            <w:proofErr w:type="gramEnd"/>
            <w:r w:rsidRPr="006D390E">
              <w:rPr>
                <w:rFonts w:ascii="Arial" w:hAnsi="Arial" w:cs="Arial"/>
                <w:sz w:val="20"/>
                <w:szCs w:val="20"/>
              </w:rPr>
              <w:t>,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0,2 (методика)</w:t>
            </w:r>
          </w:p>
        </w:tc>
        <w:tc>
          <w:tcPr>
            <w:tcW w:w="1793" w:type="dxa"/>
            <w:vMerge w:val="restart"/>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 — 500 м, сельский населенный пункт — 2,5-3 км.</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14</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Спортзал</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м.кв. площади пола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350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eastAsia="Arial Unicode MS" w:cs="Arial"/>
                <w:kern w:val="2"/>
                <w:sz w:val="20"/>
                <w:szCs w:val="20"/>
                <w:lang w:eastAsia="ar-SA"/>
              </w:rPr>
            </w:pP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15</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Бассейн</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м.кв. зеркала воды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75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eastAsia="Arial Unicode MS" w:cs="Arial"/>
                <w:kern w:val="2"/>
                <w:sz w:val="20"/>
                <w:szCs w:val="20"/>
                <w:lang w:eastAsia="ar-SA"/>
              </w:rPr>
            </w:pP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16</w:t>
            </w:r>
          </w:p>
        </w:tc>
        <w:tc>
          <w:tcPr>
            <w:tcW w:w="9013" w:type="dxa"/>
            <w:gridSpan w:val="4"/>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Клубы и ДК</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до 500 жителей</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мощность (мест)</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100-150 (методика)</w:t>
            </w:r>
          </w:p>
        </w:tc>
        <w:tc>
          <w:tcPr>
            <w:tcW w:w="1793" w:type="dxa"/>
            <w:vMerge w:val="restart"/>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город -500-750 м;</w:t>
            </w:r>
          </w:p>
          <w:p w:rsidR="00135CDD" w:rsidRPr="006D390E" w:rsidRDefault="00135CDD" w:rsidP="004804AB">
            <w:pPr>
              <w:ind w:firstLine="0"/>
              <w:rPr>
                <w:rFonts w:cs="Arial"/>
                <w:sz w:val="20"/>
                <w:szCs w:val="20"/>
                <w:lang w:eastAsia="en-US"/>
              </w:rPr>
            </w:pPr>
            <w:r w:rsidRPr="006D390E">
              <w:rPr>
                <w:rFonts w:cs="Arial"/>
                <w:sz w:val="20"/>
                <w:szCs w:val="20"/>
                <w:lang w:eastAsia="en-US"/>
              </w:rPr>
              <w:t>сельский нас пункт 2,5-3 км.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500-1000 жителей</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150-200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1-3 тыс. жителей</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жителей/мощность одного объекта</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150/270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3-10 тыс. жителей</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100/270 (методика) </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10-20 тыс. жителей</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70/300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20-50 тыс. жителей</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50/300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17</w:t>
            </w:r>
          </w:p>
        </w:tc>
        <w:tc>
          <w:tcPr>
            <w:tcW w:w="9013" w:type="dxa"/>
            <w:gridSpan w:val="4"/>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Библиотеки</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населенный пункт или группа 1-2 тыс. жителей </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мест на 1000 жителей </w:t>
            </w:r>
          </w:p>
          <w:p w:rsidR="00135CDD" w:rsidRPr="006D390E" w:rsidRDefault="00135CDD" w:rsidP="004804AB">
            <w:pPr>
              <w:pStyle w:val="af8"/>
              <w:rPr>
                <w:rFonts w:ascii="Arial" w:hAnsi="Arial" w:cs="Arial"/>
                <w:sz w:val="20"/>
                <w:szCs w:val="20"/>
              </w:rPr>
            </w:pPr>
            <w:r w:rsidRPr="006D390E">
              <w:rPr>
                <w:rFonts w:ascii="Arial" w:hAnsi="Arial" w:cs="Arial"/>
                <w:sz w:val="20"/>
                <w:szCs w:val="20"/>
              </w:rPr>
              <w:t>тыс. ед. хранения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5-6</w:t>
            </w:r>
          </w:p>
          <w:p w:rsidR="00135CDD" w:rsidRPr="006D390E" w:rsidRDefault="00135CDD" w:rsidP="004804AB">
            <w:pPr>
              <w:pStyle w:val="af8"/>
              <w:rPr>
                <w:rFonts w:ascii="Arial" w:hAnsi="Arial" w:cs="Arial"/>
                <w:sz w:val="20"/>
                <w:szCs w:val="20"/>
              </w:rPr>
            </w:pPr>
            <w:proofErr w:type="gramStart"/>
            <w:r w:rsidRPr="006D390E">
              <w:rPr>
                <w:rFonts w:ascii="Arial" w:hAnsi="Arial" w:cs="Arial"/>
                <w:sz w:val="20"/>
                <w:szCs w:val="20"/>
              </w:rPr>
              <w:t>6-7,5 СНиП)</w:t>
            </w:r>
            <w:proofErr w:type="gramEnd"/>
          </w:p>
        </w:tc>
        <w:tc>
          <w:tcPr>
            <w:tcW w:w="1793" w:type="dxa"/>
            <w:vMerge w:val="restart"/>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город -500-750 м;</w:t>
            </w:r>
          </w:p>
          <w:p w:rsidR="00135CDD" w:rsidRPr="006D390E" w:rsidRDefault="00135CDD" w:rsidP="004804AB">
            <w:pPr>
              <w:ind w:firstLine="0"/>
              <w:rPr>
                <w:rFonts w:cs="Arial"/>
                <w:sz w:val="20"/>
                <w:szCs w:val="20"/>
                <w:lang w:eastAsia="en-US"/>
              </w:rPr>
            </w:pPr>
            <w:r w:rsidRPr="006D390E">
              <w:rPr>
                <w:rFonts w:cs="Arial"/>
                <w:sz w:val="20"/>
                <w:szCs w:val="20"/>
                <w:lang w:eastAsia="en-US"/>
              </w:rPr>
              <w:t>сельский нас пункт 2,5-3 км.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или группа  2-5 тыс. жителей</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мест на 1000 жителей </w:t>
            </w:r>
          </w:p>
          <w:p w:rsidR="00135CDD" w:rsidRPr="006D390E" w:rsidRDefault="00135CDD" w:rsidP="004804AB">
            <w:pPr>
              <w:pStyle w:val="af8"/>
              <w:rPr>
                <w:rFonts w:ascii="Arial" w:hAnsi="Arial" w:cs="Arial"/>
                <w:sz w:val="20"/>
                <w:szCs w:val="20"/>
              </w:rPr>
            </w:pPr>
            <w:r w:rsidRPr="006D390E">
              <w:rPr>
                <w:rFonts w:ascii="Arial" w:hAnsi="Arial" w:cs="Arial"/>
                <w:sz w:val="20"/>
                <w:szCs w:val="20"/>
              </w:rPr>
              <w:t>тыс. ед. хранения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p w:rsidR="00135CDD" w:rsidRPr="006D390E" w:rsidRDefault="00135CDD" w:rsidP="004804AB">
            <w:pPr>
              <w:pStyle w:val="af8"/>
              <w:rPr>
                <w:rFonts w:ascii="Arial" w:hAnsi="Arial" w:cs="Arial"/>
                <w:sz w:val="20"/>
                <w:szCs w:val="20"/>
              </w:rPr>
            </w:pPr>
            <w:r w:rsidRPr="006D390E">
              <w:rPr>
                <w:rFonts w:ascii="Arial" w:hAnsi="Arial" w:cs="Arial"/>
                <w:sz w:val="20"/>
                <w:szCs w:val="20"/>
              </w:rPr>
              <w:t>5-6(СНиП)</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населенный пункт или группа  5-10 тыс. жителей</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мест на 1000 жителей </w:t>
            </w:r>
          </w:p>
          <w:p w:rsidR="00135CDD" w:rsidRPr="006D390E" w:rsidRDefault="00135CDD" w:rsidP="004804AB">
            <w:pPr>
              <w:pStyle w:val="af8"/>
              <w:rPr>
                <w:rFonts w:ascii="Arial" w:hAnsi="Arial" w:cs="Arial"/>
                <w:sz w:val="20"/>
                <w:szCs w:val="20"/>
              </w:rPr>
            </w:pPr>
            <w:r w:rsidRPr="006D390E">
              <w:rPr>
                <w:rFonts w:ascii="Arial" w:hAnsi="Arial" w:cs="Arial"/>
                <w:sz w:val="20"/>
                <w:szCs w:val="20"/>
              </w:rPr>
              <w:t>тыс. ед. хранения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3-4</w:t>
            </w:r>
          </w:p>
          <w:p w:rsidR="00135CDD" w:rsidRPr="006D390E" w:rsidRDefault="00135CDD" w:rsidP="004804AB">
            <w:pPr>
              <w:pStyle w:val="af8"/>
              <w:rPr>
                <w:rFonts w:ascii="Arial" w:hAnsi="Arial" w:cs="Arial"/>
                <w:sz w:val="20"/>
                <w:szCs w:val="20"/>
              </w:rPr>
            </w:pPr>
            <w:r w:rsidRPr="006D390E">
              <w:rPr>
                <w:rFonts w:ascii="Arial" w:hAnsi="Arial" w:cs="Arial"/>
                <w:sz w:val="20"/>
                <w:szCs w:val="20"/>
              </w:rPr>
              <w:t>4,5-5 (СНиП)</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Городские массовые библиотеки</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мест на 1000 жителей </w:t>
            </w:r>
          </w:p>
          <w:p w:rsidR="00135CDD" w:rsidRPr="006D390E" w:rsidRDefault="00135CDD" w:rsidP="004804AB">
            <w:pPr>
              <w:pStyle w:val="af8"/>
              <w:rPr>
                <w:rFonts w:ascii="Arial" w:hAnsi="Arial" w:cs="Arial"/>
                <w:sz w:val="20"/>
                <w:szCs w:val="20"/>
              </w:rPr>
            </w:pPr>
            <w:r w:rsidRPr="006D390E">
              <w:rPr>
                <w:rFonts w:ascii="Arial" w:hAnsi="Arial" w:cs="Arial"/>
                <w:sz w:val="20"/>
                <w:szCs w:val="20"/>
              </w:rPr>
              <w:t>тыс. ед. хранения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2-3</w:t>
            </w:r>
          </w:p>
          <w:p w:rsidR="00135CDD" w:rsidRPr="006D390E" w:rsidRDefault="00135CDD" w:rsidP="004804AB">
            <w:pPr>
              <w:pStyle w:val="af8"/>
              <w:rPr>
                <w:rFonts w:ascii="Arial" w:hAnsi="Arial" w:cs="Arial"/>
                <w:sz w:val="20"/>
                <w:szCs w:val="20"/>
              </w:rPr>
            </w:pPr>
            <w:r w:rsidRPr="006D390E">
              <w:rPr>
                <w:rFonts w:ascii="Arial" w:hAnsi="Arial" w:cs="Arial"/>
                <w:sz w:val="20"/>
                <w:szCs w:val="20"/>
              </w:rPr>
              <w:t>4,5-5 (СНиП)</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Центральные библиотеки в группах</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 xml:space="preserve">мест на 1000 жителей </w:t>
            </w:r>
          </w:p>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тыс. ед. хранения</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lastRenderedPageBreak/>
              <w:t>3-4</w:t>
            </w:r>
          </w:p>
          <w:p w:rsidR="00135CDD" w:rsidRPr="006D390E" w:rsidRDefault="00135CDD" w:rsidP="004804AB">
            <w:pPr>
              <w:pStyle w:val="af8"/>
              <w:rPr>
                <w:rFonts w:ascii="Arial" w:hAnsi="Arial" w:cs="Arial"/>
                <w:sz w:val="20"/>
                <w:szCs w:val="20"/>
              </w:rPr>
            </w:pPr>
            <w:r w:rsidRPr="006D390E">
              <w:rPr>
                <w:rFonts w:ascii="Arial" w:hAnsi="Arial" w:cs="Arial"/>
                <w:sz w:val="20"/>
                <w:szCs w:val="20"/>
              </w:rPr>
              <w:t>4,5-5 (СНиП)</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Детские библиотеки в населенных пунктах 20-50 тыс. жителей</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объектов</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 (методика)</w:t>
            </w:r>
          </w:p>
        </w:tc>
        <w:tc>
          <w:tcPr>
            <w:tcW w:w="1793" w:type="dxa"/>
            <w:vMerge/>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18</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Кинотеатры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25-35</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19</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Театры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5-8</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20</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Цирки</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3,5-5</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21</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Универсальные спортивно-зрелищные залы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6-9</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22</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lang w:eastAsia="ar-SA"/>
              </w:rPr>
            </w:pPr>
            <w:r w:rsidRPr="006D390E">
              <w:rPr>
                <w:rFonts w:ascii="Arial" w:hAnsi="Arial" w:cs="Arial"/>
                <w:bCs/>
                <w:sz w:val="20"/>
                <w:szCs w:val="20"/>
              </w:rPr>
              <w:t>Магазины</w:t>
            </w:r>
          </w:p>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м.кв. торговой площади на 1000 человек</w:t>
            </w:r>
          </w:p>
        </w:tc>
        <w:tc>
          <w:tcPr>
            <w:tcW w:w="1858" w:type="dxa"/>
            <w:tcBorders>
              <w:top w:val="nil"/>
              <w:left w:val="single" w:sz="2" w:space="0" w:color="000000"/>
              <w:bottom w:val="single" w:sz="2" w:space="0" w:color="000000"/>
              <w:right w:val="nil"/>
            </w:tcBorders>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280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500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300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2,5-3 км</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23</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Рынки</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м.кв. торговой площади на 1000 человек</w:t>
            </w:r>
          </w:p>
        </w:tc>
        <w:tc>
          <w:tcPr>
            <w:tcW w:w="1858" w:type="dxa"/>
            <w:tcBorders>
              <w:top w:val="nil"/>
              <w:left w:val="single" w:sz="2" w:space="0" w:color="000000"/>
              <w:bottom w:val="single" w:sz="2" w:space="0" w:color="000000"/>
              <w:right w:val="nil"/>
            </w:tcBorders>
            <w:vAlign w:val="center"/>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24-40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24</w:t>
            </w:r>
          </w:p>
        </w:tc>
        <w:tc>
          <w:tcPr>
            <w:tcW w:w="3228"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Предприятия общественного питания</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500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9013"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2,5-3 км</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25</w:t>
            </w:r>
          </w:p>
        </w:tc>
        <w:tc>
          <w:tcPr>
            <w:tcW w:w="9013" w:type="dxa"/>
            <w:gridSpan w:val="4"/>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Предприятия бытового обслуживания</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рабочих 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500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2,5-3 км</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26</w:t>
            </w:r>
          </w:p>
        </w:tc>
        <w:tc>
          <w:tcPr>
            <w:tcW w:w="9013" w:type="dxa"/>
            <w:gridSpan w:val="4"/>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Бани</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lang w:eastAsia="ar-SA"/>
              </w:rPr>
            </w:pPr>
          </w:p>
          <w:p w:rsidR="00135CDD" w:rsidRPr="006D390E" w:rsidRDefault="00135CDD" w:rsidP="004804AB">
            <w:pPr>
              <w:pStyle w:val="af8"/>
              <w:rPr>
                <w:rFonts w:ascii="Arial" w:hAnsi="Arial" w:cs="Arial"/>
                <w:sz w:val="20"/>
                <w:szCs w:val="20"/>
              </w:rPr>
            </w:pPr>
            <w:r w:rsidRPr="006D390E">
              <w:rPr>
                <w:rFonts w:ascii="Arial" w:hAnsi="Arial" w:cs="Arial"/>
                <w:sz w:val="20"/>
                <w:szCs w:val="20"/>
              </w:rPr>
              <w:t>500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3992"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2,5-3 км</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27</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Гостиницы</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мест на 1000 жителей</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28</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Отделение связи</w:t>
            </w:r>
          </w:p>
        </w:tc>
        <w:tc>
          <w:tcPr>
            <w:tcW w:w="3992" w:type="dxa"/>
            <w:gridSpan w:val="2"/>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Не менее одного в каждом поселении</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eastAsia="ar-SA"/>
              </w:rPr>
            </w:pPr>
            <w:r w:rsidRPr="006D390E">
              <w:rPr>
                <w:rFonts w:ascii="Arial" w:hAnsi="Arial" w:cs="Arial"/>
                <w:sz w:val="20"/>
                <w:szCs w:val="20"/>
              </w:rPr>
              <w:t>город -500-750 м;</w:t>
            </w:r>
          </w:p>
          <w:p w:rsidR="00135CDD" w:rsidRPr="006D390E" w:rsidRDefault="00135CDD" w:rsidP="004804AB">
            <w:pPr>
              <w:ind w:firstLine="0"/>
              <w:rPr>
                <w:rFonts w:cs="Arial"/>
                <w:sz w:val="20"/>
                <w:szCs w:val="20"/>
                <w:lang w:eastAsia="en-US"/>
              </w:rPr>
            </w:pPr>
            <w:r w:rsidRPr="006D390E">
              <w:rPr>
                <w:rFonts w:cs="Arial"/>
                <w:sz w:val="20"/>
                <w:szCs w:val="20"/>
                <w:lang w:eastAsia="en-US"/>
              </w:rPr>
              <w:t>сельский нас пункт 2,5-3 км.</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29</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Опорный пункт охраны правопорядка</w:t>
            </w:r>
          </w:p>
        </w:tc>
        <w:tc>
          <w:tcPr>
            <w:tcW w:w="3992" w:type="dxa"/>
            <w:gridSpan w:val="2"/>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Не менее одного в каждом поселении</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30</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Центр административного самоуправления</w:t>
            </w:r>
          </w:p>
        </w:tc>
        <w:tc>
          <w:tcPr>
            <w:tcW w:w="3992" w:type="dxa"/>
            <w:gridSpan w:val="2"/>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Не менее одного в каждом поселении</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w:t>
            </w:r>
          </w:p>
        </w:tc>
      </w:tr>
      <w:tr w:rsidR="00135CDD" w:rsidRPr="006D390E" w:rsidTr="004804AB">
        <w:tc>
          <w:tcPr>
            <w:tcW w:w="624" w:type="dxa"/>
            <w:vMerge w:val="restart"/>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31</w:t>
            </w: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Отделение банка</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Операционная касса на 10-30 тыс. жителей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 (СНиП)</w:t>
            </w:r>
          </w:p>
        </w:tc>
        <w:tc>
          <w:tcPr>
            <w:tcW w:w="1793" w:type="dxa"/>
            <w:tcBorders>
              <w:top w:val="nil"/>
              <w:left w:val="single" w:sz="2" w:space="0" w:color="000000"/>
              <w:bottom w:val="single" w:sz="2" w:space="0" w:color="000000"/>
              <w:right w:val="single" w:sz="2" w:space="0" w:color="000000"/>
            </w:tcBorders>
          </w:tcPr>
          <w:p w:rsidR="00135CDD" w:rsidRPr="006D390E" w:rsidRDefault="00135CDD" w:rsidP="004804AB">
            <w:pPr>
              <w:pStyle w:val="af8"/>
              <w:rPr>
                <w:rFonts w:ascii="Arial" w:hAnsi="Arial" w:cs="Arial"/>
                <w:sz w:val="20"/>
                <w:szCs w:val="20"/>
              </w:rPr>
            </w:pP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город</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Операционная касса на 2-3 тыс. жителей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500-750 м</w:t>
            </w:r>
          </w:p>
        </w:tc>
      </w:tr>
      <w:tr w:rsidR="00135CDD" w:rsidRPr="006D390E" w:rsidTr="004804AB">
        <w:tc>
          <w:tcPr>
            <w:tcW w:w="624" w:type="dxa"/>
            <w:vMerge/>
            <w:tcBorders>
              <w:top w:val="nil"/>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bCs/>
                <w:kern w:val="2"/>
                <w:sz w:val="20"/>
                <w:szCs w:val="20"/>
                <w:lang w:eastAsia="ar-SA"/>
              </w:rPr>
            </w:pPr>
          </w:p>
        </w:tc>
        <w:tc>
          <w:tcPr>
            <w:tcW w:w="322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сельское поселение</w:t>
            </w:r>
          </w:p>
        </w:tc>
        <w:tc>
          <w:tcPr>
            <w:tcW w:w="2134"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Операционная касса на 1-2 тыс. жителей </w:t>
            </w:r>
          </w:p>
        </w:tc>
        <w:tc>
          <w:tcPr>
            <w:tcW w:w="1858"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 (СНиП)</w:t>
            </w:r>
          </w:p>
        </w:tc>
        <w:tc>
          <w:tcPr>
            <w:tcW w:w="1793" w:type="dxa"/>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2,5-3 км.</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lastRenderedPageBreak/>
        <w:t xml:space="preserve"> При проведении анализа и расчетов в данном разделе, в силу своей территориальной удаленности от населенных пунктов, не принимались во внимание объекты социальной инфраструктуры, расположенные на территории аэропорта, а также объекты придорожного сервиса, расположенные вдоль трассы М</w:t>
      </w:r>
      <w:proofErr w:type="gramStart"/>
      <w:r w:rsidRPr="006D390E">
        <w:rPr>
          <w:rFonts w:cs="Arial"/>
        </w:rPr>
        <w:t>4</w:t>
      </w:r>
      <w:proofErr w:type="gramEnd"/>
      <w:r w:rsidRPr="006D390E">
        <w:rPr>
          <w:rFonts w:cs="Arial"/>
        </w:rPr>
        <w:t xml:space="preserve"> «Дон».</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Объекты образования</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xml:space="preserve">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 </w:t>
      </w:r>
      <w:proofErr w:type="gramEnd"/>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rPr>
        <w:t xml:space="preserve"> </w:t>
      </w:r>
      <w:r w:rsidRPr="006D390E">
        <w:rPr>
          <w:rFonts w:cs="Arial"/>
          <w:bCs/>
          <w:iCs/>
        </w:rPr>
        <w:t>В систему образования Айдаровского сельского поселения входят:</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 МОУ Рамонская СОШ №2 в п</w:t>
      </w:r>
      <w:proofErr w:type="gramStart"/>
      <w:r w:rsidRPr="006D390E">
        <w:rPr>
          <w:rFonts w:cs="Arial"/>
        </w:rPr>
        <w:t>.В</w:t>
      </w:r>
      <w:proofErr w:type="gramEnd"/>
      <w:r w:rsidRPr="006D390E">
        <w:rPr>
          <w:rFonts w:cs="Arial"/>
        </w:rPr>
        <w:t>НИИСС с количеством проектных мест — 536 и фактической загрузкой — 182 учащихся, построенная в1963 году;</w:t>
      </w:r>
    </w:p>
    <w:p w:rsidR="00135CDD" w:rsidRPr="006D390E" w:rsidRDefault="00135CDD" w:rsidP="00135CDD">
      <w:pPr>
        <w:ind w:firstLine="709"/>
        <w:rPr>
          <w:rFonts w:cs="Arial"/>
        </w:rPr>
      </w:pPr>
      <w:r w:rsidRPr="006D390E">
        <w:rPr>
          <w:rFonts w:cs="Arial"/>
        </w:rPr>
        <w:t xml:space="preserve"> - МОУ Чертовицкая ООШ в с</w:t>
      </w:r>
      <w:proofErr w:type="gramStart"/>
      <w:r w:rsidRPr="006D390E">
        <w:rPr>
          <w:rFonts w:cs="Arial"/>
        </w:rPr>
        <w:t>.Ч</w:t>
      </w:r>
      <w:proofErr w:type="gramEnd"/>
      <w:r w:rsidRPr="006D390E">
        <w:rPr>
          <w:rFonts w:cs="Arial"/>
        </w:rPr>
        <w:t>ертовицы с количеством проектных мест — 80 и фактической загрузкой -  48 учащихся, построенная в 1912 году;</w:t>
      </w:r>
    </w:p>
    <w:p w:rsidR="00135CDD" w:rsidRPr="006D390E" w:rsidRDefault="00135CDD" w:rsidP="00135CDD">
      <w:pPr>
        <w:ind w:firstLine="709"/>
        <w:rPr>
          <w:rFonts w:cs="Arial"/>
        </w:rPr>
      </w:pPr>
      <w:r w:rsidRPr="006D390E">
        <w:rPr>
          <w:rFonts w:cs="Arial"/>
        </w:rPr>
        <w:t xml:space="preserve"> - МДОУ Рамонский детский сад № 1 в п. ВНИИСС, количество проектных мест, в котором составляет 115 мест, фактическая загрузка — 117 детей, построенный в 1984 году;</w:t>
      </w:r>
    </w:p>
    <w:p w:rsidR="00135CDD" w:rsidRPr="006D390E" w:rsidRDefault="00135CDD" w:rsidP="00135CDD">
      <w:pPr>
        <w:ind w:firstLine="709"/>
        <w:rPr>
          <w:rFonts w:cs="Arial"/>
        </w:rPr>
      </w:pPr>
      <w:r w:rsidRPr="006D390E">
        <w:rPr>
          <w:rFonts w:cs="Arial"/>
        </w:rPr>
        <w:t xml:space="preserve"> - Детский сад в с. Айдарово, количество проектных мест, в котором составляет 30 мест, фактическая загрузка — 15 детей, построенный в 1968 году.</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В соответствии с Приказом Управления архитектуры и градостроительства Воронежской области № 9-п от 17.04.2008г. «Об утверждении регионального норматива градостроительного проектирования» показатель обеспеченности ДДУ в среднем должен составлять 65%. Общее количество детей в возрасте  1-6 лет в Айдаровском сельском поселении составляет 305. Соответственно, на 100 детей приходится 47 мест, что несколько выше рекомендуемых  нормативов. </w:t>
      </w:r>
    </w:p>
    <w:p w:rsidR="00135CDD" w:rsidRPr="006D390E" w:rsidRDefault="00135CDD" w:rsidP="00135CDD">
      <w:pPr>
        <w:ind w:firstLine="709"/>
        <w:rPr>
          <w:rFonts w:cs="Arial"/>
        </w:rPr>
      </w:pPr>
      <w:r w:rsidRPr="006D390E">
        <w:rPr>
          <w:rFonts w:cs="Arial"/>
        </w:rPr>
        <w:t xml:space="preserve"> 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Общая численность детей в этом возрасте составляет 493 человек. Таким образом, на 100 детей в поселении приходится 124 места, что существенно выше рекомендуемого норматива.</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Нормы проектирования также регламентируют территориальную удаленность (радиус</w:t>
      </w:r>
      <w:proofErr w:type="gramEnd"/>
    </w:p>
    <w:p w:rsidR="00135CDD" w:rsidRPr="006D390E" w:rsidRDefault="00135CDD" w:rsidP="00135CDD">
      <w:pPr>
        <w:ind w:firstLine="709"/>
        <w:rPr>
          <w:rFonts w:cs="Arial"/>
        </w:rPr>
      </w:pPr>
      <w:r w:rsidRPr="006D390E">
        <w:rPr>
          <w:rFonts w:cs="Arial"/>
        </w:rPr>
        <w:t>обслуживания) объектов повседневного спроса от потребителя.</w:t>
      </w:r>
    </w:p>
    <w:p w:rsidR="00135CDD" w:rsidRPr="006D390E" w:rsidRDefault="00135CDD" w:rsidP="00135CDD">
      <w:pPr>
        <w:ind w:firstLine="709"/>
        <w:rPr>
          <w:rFonts w:cs="Arial"/>
        </w:rPr>
      </w:pPr>
      <w:r w:rsidRPr="006D390E">
        <w:rPr>
          <w:rFonts w:cs="Arial"/>
        </w:rPr>
        <w:t xml:space="preserve"> Для анализа территориальной обеспеченности Айдаровского сельского поселения для дошкольных учреждений применен радиус 300 м. Радиусами обслуживания охвачена территория п. ВНИИСС и с. Айдарово.</w:t>
      </w:r>
    </w:p>
    <w:p w:rsidR="00135CDD" w:rsidRPr="006D390E" w:rsidRDefault="00135CDD" w:rsidP="00135CDD">
      <w:pPr>
        <w:ind w:firstLine="709"/>
        <w:rPr>
          <w:rFonts w:cs="Arial"/>
        </w:rPr>
      </w:pPr>
      <w:r w:rsidRPr="006D390E">
        <w:rPr>
          <w:rFonts w:cs="Arial"/>
        </w:rPr>
        <w:lastRenderedPageBreak/>
        <w:t xml:space="preserve"> Для школ радиус доступности в селькой местности варьируется от 2км (I ступень) до 4км (II-III ступень) </w:t>
      </w:r>
      <w:proofErr w:type="gramStart"/>
      <w:r w:rsidRPr="006D390E">
        <w:rPr>
          <w:rFonts w:cs="Arial"/>
        </w:rPr>
        <w:t>в</w:t>
      </w:r>
      <w:proofErr w:type="gramEnd"/>
      <w:r w:rsidRPr="006D390E">
        <w:rPr>
          <w:rFonts w:cs="Arial"/>
        </w:rPr>
        <w:t xml:space="preserve"> сельской. Для анализа территориальной доступности школ на территории Айдаровского принят радиус 4000 м. Таким образом, не охвачена радиусами обслуживания только северо-западная часть с. Староживотинное.</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Объекты здравоохранения</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w:t>
      </w:r>
      <w:proofErr w:type="gramEnd"/>
      <w:r w:rsidRPr="006D390E">
        <w:rPr>
          <w:rFonts w:cs="Arial"/>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6D390E">
        <w:rPr>
          <w:rFonts w:cs="Arial"/>
        </w:rPr>
        <w:t>программ государственных гарантий обеспечения граждан Российской Федерации бесплатной медицинской</w:t>
      </w:r>
      <w:proofErr w:type="gramEnd"/>
      <w:r w:rsidRPr="006D390E">
        <w:rPr>
          <w:rFonts w:cs="Arial"/>
        </w:rPr>
        <w:t xml:space="preserve"> помощью, утвержденные Минздравом России, ФОМС, Минфином России.</w:t>
      </w:r>
    </w:p>
    <w:p w:rsidR="00135CDD" w:rsidRPr="006D390E" w:rsidRDefault="00135CDD" w:rsidP="00135CDD">
      <w:pPr>
        <w:ind w:firstLine="709"/>
        <w:rPr>
          <w:rFonts w:cs="Arial"/>
        </w:rPr>
      </w:pPr>
      <w:r w:rsidRPr="006D390E">
        <w:rPr>
          <w:rFonts w:cs="Arial"/>
        </w:rPr>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rPr>
        <w:t xml:space="preserve"> </w:t>
      </w:r>
      <w:r w:rsidRPr="006D390E">
        <w:rPr>
          <w:rFonts w:cs="Arial"/>
          <w:bCs/>
          <w:iCs/>
        </w:rPr>
        <w:t>В систему здравоохранения Айдаровского сельского поселения входят:</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 Центральная Рамонская больница и Рамонская центральная поликлиника в п. ВНИИСС, в состав </w:t>
      </w:r>
      <w:proofErr w:type="gramStart"/>
      <w:r w:rsidRPr="006D390E">
        <w:rPr>
          <w:rFonts w:cs="Arial"/>
        </w:rPr>
        <w:t>которых</w:t>
      </w:r>
      <w:proofErr w:type="gramEnd"/>
      <w:r w:rsidRPr="006D390E">
        <w:rPr>
          <w:rFonts w:cs="Arial"/>
        </w:rPr>
        <w:t xml:space="preserve"> входят:</w:t>
      </w:r>
    </w:p>
    <w:p w:rsidR="00135CDD" w:rsidRPr="006D390E" w:rsidRDefault="00135CDD" w:rsidP="00DC0540">
      <w:pPr>
        <w:widowControl w:val="0"/>
        <w:numPr>
          <w:ilvl w:val="0"/>
          <w:numId w:val="12"/>
        </w:numPr>
        <w:suppressAutoHyphens/>
        <w:autoSpaceDE w:val="0"/>
        <w:ind w:left="0" w:firstLine="709"/>
        <w:rPr>
          <w:rFonts w:cs="Arial"/>
        </w:rPr>
      </w:pPr>
      <w:r w:rsidRPr="006D390E">
        <w:rPr>
          <w:rFonts w:cs="Arial"/>
        </w:rPr>
        <w:t>хирургическое отделение с общим количеством коек — 40;</w:t>
      </w:r>
    </w:p>
    <w:p w:rsidR="00135CDD" w:rsidRPr="006D390E" w:rsidRDefault="00135CDD" w:rsidP="00DC0540">
      <w:pPr>
        <w:widowControl w:val="0"/>
        <w:numPr>
          <w:ilvl w:val="0"/>
          <w:numId w:val="12"/>
        </w:numPr>
        <w:suppressAutoHyphens/>
        <w:autoSpaceDE w:val="0"/>
        <w:ind w:left="0" w:firstLine="709"/>
        <w:rPr>
          <w:rFonts w:cs="Arial"/>
        </w:rPr>
      </w:pPr>
      <w:r w:rsidRPr="006D390E">
        <w:rPr>
          <w:rFonts w:cs="Arial"/>
        </w:rPr>
        <w:t>гинекологическое отделение, с общим количеством коек — 20;</w:t>
      </w:r>
    </w:p>
    <w:p w:rsidR="00135CDD" w:rsidRPr="006D390E" w:rsidRDefault="00135CDD" w:rsidP="00DC0540">
      <w:pPr>
        <w:widowControl w:val="0"/>
        <w:numPr>
          <w:ilvl w:val="0"/>
          <w:numId w:val="12"/>
        </w:numPr>
        <w:suppressAutoHyphens/>
        <w:autoSpaceDE w:val="0"/>
        <w:ind w:left="0" w:firstLine="709"/>
        <w:rPr>
          <w:rFonts w:cs="Arial"/>
        </w:rPr>
      </w:pPr>
      <w:r w:rsidRPr="006D390E">
        <w:rPr>
          <w:rFonts w:cs="Arial"/>
        </w:rPr>
        <w:t>неврологическое отделение, с общим количеством коек —  25;</w:t>
      </w:r>
    </w:p>
    <w:p w:rsidR="00135CDD" w:rsidRPr="006D390E" w:rsidRDefault="00135CDD" w:rsidP="00DC0540">
      <w:pPr>
        <w:widowControl w:val="0"/>
        <w:numPr>
          <w:ilvl w:val="0"/>
          <w:numId w:val="12"/>
        </w:numPr>
        <w:suppressAutoHyphens/>
        <w:autoSpaceDE w:val="0"/>
        <w:ind w:left="0" w:firstLine="709"/>
        <w:rPr>
          <w:rFonts w:cs="Arial"/>
        </w:rPr>
      </w:pPr>
      <w:r w:rsidRPr="006D390E">
        <w:rPr>
          <w:rFonts w:cs="Arial"/>
        </w:rPr>
        <w:t>терапевтическое отделение, с общим количеством коек —  55;</w:t>
      </w:r>
    </w:p>
    <w:p w:rsidR="00135CDD" w:rsidRPr="006D390E" w:rsidRDefault="00135CDD" w:rsidP="00135CDD">
      <w:pPr>
        <w:ind w:firstLine="709"/>
        <w:rPr>
          <w:rFonts w:cs="Arial"/>
        </w:rPr>
      </w:pPr>
      <w:r w:rsidRPr="006D390E">
        <w:rPr>
          <w:rFonts w:cs="Arial"/>
        </w:rPr>
        <w:t xml:space="preserve"> - ФАП с. Чертовицы емкостью 13-18 посещений/смена, </w:t>
      </w:r>
      <w:proofErr w:type="gramStart"/>
      <w:r w:rsidRPr="006D390E">
        <w:rPr>
          <w:rFonts w:cs="Arial"/>
        </w:rPr>
        <w:t>построенный</w:t>
      </w:r>
      <w:proofErr w:type="gramEnd"/>
      <w:r w:rsidRPr="006D390E">
        <w:rPr>
          <w:rFonts w:cs="Arial"/>
        </w:rPr>
        <w:t xml:space="preserve"> в 2007 г.;</w:t>
      </w:r>
    </w:p>
    <w:p w:rsidR="00135CDD" w:rsidRPr="006D390E" w:rsidRDefault="00135CDD" w:rsidP="00135CDD">
      <w:pPr>
        <w:ind w:firstLine="709"/>
        <w:rPr>
          <w:rFonts w:cs="Arial"/>
        </w:rPr>
      </w:pPr>
      <w:r w:rsidRPr="006D390E">
        <w:rPr>
          <w:rFonts w:cs="Arial"/>
        </w:rPr>
        <w:t xml:space="preserve"> - ФАП с. Айдарово емкостью 13-18 посещений/смена, </w:t>
      </w:r>
      <w:proofErr w:type="gramStart"/>
      <w:r w:rsidRPr="006D390E">
        <w:rPr>
          <w:rFonts w:cs="Arial"/>
        </w:rPr>
        <w:t>построенный</w:t>
      </w:r>
      <w:proofErr w:type="gramEnd"/>
      <w:r w:rsidRPr="006D390E">
        <w:rPr>
          <w:rFonts w:cs="Arial"/>
        </w:rPr>
        <w:t xml:space="preserve"> в 1979 г. и имеющий степень износа 80 %;</w:t>
      </w:r>
    </w:p>
    <w:p w:rsidR="00135CDD" w:rsidRPr="006D390E" w:rsidRDefault="00135CDD" w:rsidP="00135CDD">
      <w:pPr>
        <w:ind w:firstLine="709"/>
        <w:rPr>
          <w:rFonts w:cs="Arial"/>
        </w:rPr>
      </w:pPr>
      <w:r w:rsidRPr="006D390E">
        <w:rPr>
          <w:rFonts w:cs="Arial"/>
        </w:rPr>
        <w:t xml:space="preserve"> - Центр общей врачебной практики в п. ВНИИСС  емкостью 26 посещений/смена, построенный в 1940 г. и имеющий степень износа 100 %;</w:t>
      </w:r>
    </w:p>
    <w:p w:rsidR="00135CDD" w:rsidRPr="006D390E" w:rsidRDefault="00135CDD" w:rsidP="00135CDD">
      <w:pPr>
        <w:ind w:firstLine="709"/>
        <w:rPr>
          <w:rFonts w:cs="Arial"/>
        </w:rPr>
      </w:pPr>
      <w:r w:rsidRPr="006D390E">
        <w:rPr>
          <w:rFonts w:cs="Arial"/>
        </w:rPr>
        <w:t xml:space="preserve"> - 2 аптеки в п. ВНИИСС;</w:t>
      </w:r>
    </w:p>
    <w:p w:rsidR="00135CDD" w:rsidRPr="006D390E" w:rsidRDefault="00135CDD" w:rsidP="00135CDD">
      <w:pPr>
        <w:ind w:firstLine="709"/>
        <w:rPr>
          <w:rFonts w:cs="Arial"/>
        </w:rPr>
      </w:pPr>
      <w:r w:rsidRPr="006D390E">
        <w:rPr>
          <w:rFonts w:cs="Arial"/>
        </w:rPr>
        <w:t xml:space="preserve"> - 1 аптека </w:t>
      </w:r>
      <w:proofErr w:type="gramStart"/>
      <w:r w:rsidRPr="006D390E">
        <w:rPr>
          <w:rFonts w:cs="Arial"/>
        </w:rPr>
        <w:t>в</w:t>
      </w:r>
      <w:proofErr w:type="gramEnd"/>
      <w:r w:rsidRPr="006D390E">
        <w:rPr>
          <w:rFonts w:cs="Arial"/>
        </w:rPr>
        <w:t xml:space="preserve"> с. Чертовицы.</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Необходимые вместимость и структура лечебно-профилактических учреждений определяются органами здравоохранения и указываются в задании на </w:t>
      </w:r>
      <w:r w:rsidRPr="006D390E">
        <w:rPr>
          <w:rFonts w:cs="Arial"/>
        </w:rPr>
        <w:lastRenderedPageBreak/>
        <w:t>проектирование согласно СНиП 2.07.01-89* «Градостроительство. Планировка и застройка городских и сельских поселений».</w:t>
      </w:r>
    </w:p>
    <w:p w:rsidR="00135CDD" w:rsidRPr="006D390E" w:rsidRDefault="00135CDD" w:rsidP="00135CDD">
      <w:pPr>
        <w:ind w:firstLine="709"/>
        <w:rPr>
          <w:rFonts w:cs="Arial"/>
        </w:rPr>
      </w:pPr>
      <w:r w:rsidRPr="006D390E">
        <w:rPr>
          <w:rFonts w:cs="Arial"/>
        </w:rPr>
        <w:t xml:space="preserve"> Оценка обеспеченности муниципальных образований объектами здравоохранения требует специализированного медицинского исследования и в данной работе дается только обзорно.</w:t>
      </w:r>
    </w:p>
    <w:p w:rsidR="00135CDD" w:rsidRPr="006D390E" w:rsidRDefault="00135CDD" w:rsidP="00135CDD">
      <w:pPr>
        <w:ind w:firstLine="709"/>
        <w:rPr>
          <w:rFonts w:cs="Arial"/>
        </w:rPr>
      </w:pPr>
      <w:r w:rsidRPr="006D390E">
        <w:rPr>
          <w:rFonts w:cs="Arial"/>
        </w:rPr>
        <w:t xml:space="preserve"> Для планирования сети больниц используются расчетные показатели по программе государственных гарантий оказания гражданам РФ бесплатной медицинской помощи на 2008 год: расчетный норматив коек круглосуточного стационара на 1000 населения – 8,63 койки, дневного стационара – 1,77 койки; амбулаторно-поликлинической сети - 17,96 посещ./смену;</w:t>
      </w:r>
    </w:p>
    <w:p w:rsidR="00135CDD" w:rsidRPr="006D390E" w:rsidRDefault="00135CDD" w:rsidP="00135CDD">
      <w:pPr>
        <w:ind w:firstLine="709"/>
        <w:rPr>
          <w:rFonts w:cs="Arial"/>
        </w:rPr>
      </w:pPr>
      <w:r w:rsidRPr="006D390E">
        <w:rPr>
          <w:rFonts w:cs="Arial"/>
        </w:rPr>
        <w:t xml:space="preserve">станций скорой медицинской помощи – 318 вызовов в год. </w:t>
      </w:r>
    </w:p>
    <w:p w:rsidR="00135CDD" w:rsidRPr="006D390E" w:rsidRDefault="00135CDD" w:rsidP="00135CDD">
      <w:pPr>
        <w:ind w:firstLine="709"/>
        <w:rPr>
          <w:rFonts w:cs="Arial"/>
        </w:rPr>
      </w:pPr>
      <w:r w:rsidRPr="006D390E">
        <w:rPr>
          <w:rFonts w:cs="Arial"/>
        </w:rPr>
        <w:t xml:space="preserve"> Общая мощность амбулаторно-поликлинических учреждений составляет 36 посещ./смену, общее число коек в больничных учреждениях составляет 140. Таким образом, на 1000 человек приходится  7,2 посещ./смену в  амбулаторно-поликлинической сети; 2,8 койки в  круглосуточном стационаре. Численность врачей всех специальностей в Айдаровском  сельском поселении составляет 72 человека.</w:t>
      </w:r>
    </w:p>
    <w:p w:rsidR="00135CDD" w:rsidRPr="006D390E" w:rsidRDefault="00135CDD" w:rsidP="00135CDD">
      <w:pPr>
        <w:ind w:firstLine="709"/>
        <w:rPr>
          <w:rFonts w:cs="Arial"/>
        </w:rPr>
      </w:pPr>
      <w:r w:rsidRPr="006D390E">
        <w:rPr>
          <w:rFonts w:cs="Arial"/>
        </w:rPr>
        <w:t xml:space="preserve"> Расчеты показывают, что уровень обеспеченности объектами здравоохранения на территории сельского поселения существенно ниже норматива, несмотря на строительство ФАП в селе Чертовицы в 2007 г. и наличие на территории поселения Центральной Рамонской ЦРБ. Кроме того, здания учреждений здравоохранения имеют </w:t>
      </w:r>
      <w:proofErr w:type="gramStart"/>
      <w:r w:rsidRPr="006D390E">
        <w:rPr>
          <w:rFonts w:cs="Arial"/>
        </w:rPr>
        <w:t>высокий</w:t>
      </w:r>
      <w:proofErr w:type="gramEnd"/>
      <w:r w:rsidRPr="006D390E">
        <w:rPr>
          <w:rFonts w:cs="Arial"/>
        </w:rPr>
        <w:t xml:space="preserve"> % износа.</w:t>
      </w:r>
    </w:p>
    <w:p w:rsidR="00135CDD" w:rsidRPr="006D390E" w:rsidRDefault="00135CDD" w:rsidP="00135CDD">
      <w:pPr>
        <w:ind w:firstLine="709"/>
        <w:rPr>
          <w:rFonts w:cs="Arial"/>
        </w:rPr>
      </w:pPr>
      <w:r w:rsidRPr="006D390E">
        <w:rPr>
          <w:rFonts w:cs="Arial"/>
        </w:rPr>
        <w:t xml:space="preserve"> Территориальная удаленность учреждений здравоохранения от потребителя по нормам составляет  30 мин. с использованием транспорта. Для Айдаровского сельского поселения принят радиус обслуживания 3000 м. Таким образом, все населенные пункты, кроме х. Красное попадают в зону обслуживания учреждений здравоохранения. </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Учреждения социального обеспечения</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eastAsia="Lucida Sans Unicode" w:cs="Arial"/>
          <w:lang w:eastAsia="ar-SA"/>
        </w:rPr>
      </w:pPr>
      <w:r w:rsidRPr="006D390E">
        <w:rPr>
          <w:rFonts w:cs="Arial"/>
        </w:rPr>
        <w:t xml:space="preserve"> 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w:t>
      </w:r>
      <w:r w:rsidRPr="006D390E">
        <w:rPr>
          <w:rFonts w:eastAsia="Lucida Sans Unicode" w:cs="Arial"/>
        </w:rPr>
        <w:t xml:space="preserve">В соответствии с распоряжением Правительства Российской Федерации от 3 июля 1996 г. N 1063-р (в ред. распоряжений Правительства РФ от 14.07.2001 N 942-р, от 13.07.2007 N 923-р) на  </w:t>
      </w:r>
      <w:proofErr w:type="gramStart"/>
      <w:r w:rsidRPr="006D390E">
        <w:rPr>
          <w:rFonts w:eastAsia="Lucida Sans Unicode" w:cs="Arial"/>
        </w:rPr>
        <w:t>на</w:t>
      </w:r>
      <w:proofErr w:type="gramEnd"/>
      <w:r w:rsidRPr="006D390E">
        <w:rPr>
          <w:rFonts w:eastAsia="Lucida Sans Unicode" w:cs="Arial"/>
        </w:rPr>
        <w:t xml:space="preserve"> 10 тысяч детей   п</w:t>
      </w:r>
      <w:r w:rsidRPr="006D390E">
        <w:rPr>
          <w:rFonts w:eastAsia="Lucida Sans Unicode" w:cs="Arial"/>
          <w:lang w:eastAsia="ar-SA"/>
        </w:rPr>
        <w:t xml:space="preserve">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 </w:t>
      </w:r>
    </w:p>
    <w:p w:rsidR="00135CDD" w:rsidRPr="006D390E" w:rsidRDefault="00135CDD" w:rsidP="00135CDD">
      <w:pPr>
        <w:ind w:firstLine="709"/>
        <w:rPr>
          <w:rFonts w:eastAsia="Calibri" w:cs="Arial"/>
          <w:bCs/>
          <w:iCs/>
          <w:lang w:eastAsia="en-US"/>
        </w:rPr>
      </w:pPr>
      <w:r w:rsidRPr="006D390E">
        <w:rPr>
          <w:rFonts w:cs="Arial"/>
        </w:rPr>
        <w:t xml:space="preserve"> </w:t>
      </w:r>
      <w:r w:rsidRPr="006D390E">
        <w:rPr>
          <w:rFonts w:cs="Arial"/>
          <w:bCs/>
          <w:iCs/>
        </w:rPr>
        <w:t xml:space="preserve">На территории Айдаровского сельского поселения функционируют: </w:t>
      </w:r>
    </w:p>
    <w:p w:rsidR="00135CDD" w:rsidRPr="006D390E" w:rsidRDefault="00135CDD" w:rsidP="00135CDD">
      <w:pPr>
        <w:ind w:firstLine="709"/>
        <w:rPr>
          <w:rFonts w:cs="Arial"/>
        </w:rPr>
      </w:pPr>
      <w:r w:rsidRPr="006D390E">
        <w:rPr>
          <w:rFonts w:cs="Arial"/>
        </w:rPr>
        <w:t xml:space="preserve"> - Областное государственное учреждение «Рамонский социально-реабилитационный центр для несовершеннолетних» ОГУ Рамонский СРЦН в п. ВНИИСС с проектной мощностью 20 мест и фактической загрузкой 14 человек;</w:t>
      </w:r>
    </w:p>
    <w:p w:rsidR="00135CDD" w:rsidRPr="006D390E" w:rsidRDefault="00135CDD" w:rsidP="00135CDD">
      <w:pPr>
        <w:ind w:firstLine="709"/>
        <w:rPr>
          <w:rFonts w:cs="Arial"/>
        </w:rPr>
      </w:pPr>
      <w:r w:rsidRPr="006D390E">
        <w:rPr>
          <w:rFonts w:cs="Arial"/>
        </w:rPr>
        <w:t xml:space="preserve"> - Областное государственное учреждение «Рамонский реабилитационный центр для детей и подростков с ограниченными возможностями «Айболит» ОГУ Рамонский РЦДПОВ «Айболит».</w:t>
      </w:r>
    </w:p>
    <w:p w:rsidR="00135CDD" w:rsidRPr="006D390E" w:rsidRDefault="00135CDD" w:rsidP="00135CDD">
      <w:pPr>
        <w:ind w:firstLine="709"/>
        <w:rPr>
          <w:rFonts w:cs="Arial"/>
        </w:rPr>
      </w:pPr>
      <w:r w:rsidRPr="006D390E">
        <w:rPr>
          <w:rFonts w:cs="Arial"/>
        </w:rPr>
        <w:t xml:space="preserve"> Данные учреждения обслуживают нужды всего Рамонского района и относятся</w:t>
      </w:r>
      <w:r w:rsidRPr="006D390E">
        <w:rPr>
          <w:rFonts w:eastAsia="Lucida Sans Unicode" w:cs="Arial"/>
        </w:rPr>
        <w:t xml:space="preserve"> уровню периодического обслуживания</w:t>
      </w:r>
      <w:r w:rsidRPr="006D390E">
        <w:rPr>
          <w:rFonts w:cs="Arial"/>
        </w:rPr>
        <w:t>.</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Объекты управления, кредитно-финансовые учреждения и предприятий связи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135CDD" w:rsidRPr="006D390E" w:rsidRDefault="00135CDD" w:rsidP="00135CDD">
      <w:pPr>
        <w:ind w:firstLine="709"/>
        <w:rPr>
          <w:rFonts w:cs="Arial"/>
        </w:rPr>
      </w:pPr>
      <w:r w:rsidRPr="006D390E">
        <w:rPr>
          <w:rFonts w:cs="Arial"/>
        </w:rPr>
        <w:t xml:space="preserve"> 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bCs/>
          <w:iCs/>
        </w:rPr>
        <w:t xml:space="preserve"> В Айдаровском сельском поселении действуют:</w:t>
      </w:r>
    </w:p>
    <w:p w:rsidR="00135CDD" w:rsidRPr="006D390E" w:rsidRDefault="00135CDD" w:rsidP="00135CDD">
      <w:pPr>
        <w:ind w:firstLine="709"/>
        <w:rPr>
          <w:rFonts w:cs="Arial"/>
        </w:rPr>
      </w:pPr>
      <w:r w:rsidRPr="006D390E">
        <w:rPr>
          <w:rFonts w:cs="Arial"/>
        </w:rPr>
        <w:t xml:space="preserve"> - Опорный пункт охраны правопорядка в п. ВНИИСС;</w:t>
      </w:r>
    </w:p>
    <w:p w:rsidR="00135CDD" w:rsidRPr="006D390E" w:rsidRDefault="00135CDD" w:rsidP="00135CDD">
      <w:pPr>
        <w:ind w:firstLine="709"/>
        <w:rPr>
          <w:rFonts w:cs="Arial"/>
        </w:rPr>
      </w:pPr>
      <w:r w:rsidRPr="006D390E">
        <w:rPr>
          <w:rFonts w:cs="Arial"/>
        </w:rPr>
        <w:t xml:space="preserve"> - Опорный пункт охраны правопорядка </w:t>
      </w:r>
      <w:proofErr w:type="gramStart"/>
      <w:r w:rsidRPr="006D390E">
        <w:rPr>
          <w:rFonts w:cs="Arial"/>
        </w:rPr>
        <w:t>в</w:t>
      </w:r>
      <w:proofErr w:type="gramEnd"/>
      <w:r w:rsidRPr="006D390E">
        <w:rPr>
          <w:rFonts w:cs="Arial"/>
        </w:rPr>
        <w:t xml:space="preserve"> с. Чертовицы;</w:t>
      </w:r>
    </w:p>
    <w:p w:rsidR="00135CDD" w:rsidRPr="006D390E" w:rsidRDefault="00135CDD" w:rsidP="00135CDD">
      <w:pPr>
        <w:ind w:firstLine="709"/>
        <w:rPr>
          <w:rFonts w:cs="Arial"/>
        </w:rPr>
      </w:pPr>
      <w:r w:rsidRPr="006D390E">
        <w:rPr>
          <w:rFonts w:cs="Arial"/>
        </w:rPr>
        <w:t xml:space="preserve"> - Отделение связи, почта </w:t>
      </w:r>
      <w:proofErr w:type="gramStart"/>
      <w:r w:rsidRPr="006D390E">
        <w:rPr>
          <w:rFonts w:cs="Arial"/>
        </w:rPr>
        <w:t>в</w:t>
      </w:r>
      <w:proofErr w:type="gramEnd"/>
      <w:r w:rsidRPr="006D390E">
        <w:rPr>
          <w:rFonts w:cs="Arial"/>
        </w:rPr>
        <w:t xml:space="preserve"> с. Чертовицы;</w:t>
      </w:r>
    </w:p>
    <w:p w:rsidR="00135CDD" w:rsidRPr="006D390E" w:rsidRDefault="00135CDD" w:rsidP="00135CDD">
      <w:pPr>
        <w:ind w:firstLine="709"/>
        <w:rPr>
          <w:rFonts w:cs="Arial"/>
        </w:rPr>
      </w:pPr>
      <w:r w:rsidRPr="006D390E">
        <w:rPr>
          <w:rFonts w:cs="Arial"/>
        </w:rPr>
        <w:t xml:space="preserve"> - Отделение связи, почта в п. ВНИИСС;</w:t>
      </w:r>
    </w:p>
    <w:p w:rsidR="00135CDD" w:rsidRPr="006D390E" w:rsidRDefault="00135CDD" w:rsidP="00135CDD">
      <w:pPr>
        <w:ind w:firstLine="709"/>
        <w:rPr>
          <w:rFonts w:cs="Arial"/>
        </w:rPr>
      </w:pPr>
      <w:r w:rsidRPr="006D390E">
        <w:rPr>
          <w:rFonts w:cs="Arial"/>
        </w:rPr>
        <w:t xml:space="preserve"> - Отделение связи, почта в c. Айдарово;</w:t>
      </w:r>
    </w:p>
    <w:p w:rsidR="00135CDD" w:rsidRPr="006D390E" w:rsidRDefault="00135CDD" w:rsidP="00135CDD">
      <w:pPr>
        <w:ind w:firstLine="709"/>
        <w:rPr>
          <w:rFonts w:cs="Arial"/>
        </w:rPr>
      </w:pPr>
      <w:r w:rsidRPr="006D390E">
        <w:rPr>
          <w:rFonts w:cs="Arial"/>
        </w:rPr>
        <w:t xml:space="preserve"> - Административное здание в c. Айдарово.</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rPr>
        <w:t xml:space="preserve"> </w:t>
      </w:r>
      <w:r w:rsidRPr="006D390E">
        <w:rPr>
          <w:rFonts w:cs="Arial"/>
          <w:bCs/>
        </w:rPr>
        <w:t>Нормативные требования для учреждений данной сферы представлены в таблице</w:t>
      </w:r>
    </w:p>
    <w:p w:rsidR="00135CDD" w:rsidRPr="006D390E" w:rsidRDefault="00135CDD" w:rsidP="00135CDD">
      <w:pPr>
        <w:ind w:firstLine="709"/>
        <w:rPr>
          <w:rFonts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305"/>
        <w:gridCol w:w="3108"/>
        <w:gridCol w:w="1340"/>
        <w:gridCol w:w="1035"/>
        <w:gridCol w:w="858"/>
      </w:tblGrid>
      <w:tr w:rsidR="00135CDD" w:rsidRPr="00830904" w:rsidTr="004804AB">
        <w:tc>
          <w:tcPr>
            <w:tcW w:w="3305" w:type="dxa"/>
            <w:tcBorders>
              <w:top w:val="single" w:sz="2" w:space="0" w:color="000000"/>
              <w:left w:val="single" w:sz="2" w:space="0" w:color="000000"/>
              <w:bottom w:val="nil"/>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Наименование учреждений обслуживания</w:t>
            </w:r>
          </w:p>
        </w:tc>
        <w:tc>
          <w:tcPr>
            <w:tcW w:w="3108" w:type="dxa"/>
            <w:tcBorders>
              <w:top w:val="single" w:sz="2" w:space="0" w:color="000000"/>
              <w:left w:val="single" w:sz="2" w:space="0" w:color="000000"/>
              <w:bottom w:val="nil"/>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Ед. изм.</w:t>
            </w:r>
          </w:p>
        </w:tc>
        <w:tc>
          <w:tcPr>
            <w:tcW w:w="1340" w:type="dxa"/>
            <w:tcBorders>
              <w:top w:val="single" w:sz="2" w:space="0" w:color="000000"/>
              <w:left w:val="single" w:sz="2" w:space="0" w:color="000000"/>
              <w:bottom w:val="nil"/>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Норматив</w:t>
            </w:r>
          </w:p>
        </w:tc>
        <w:tc>
          <w:tcPr>
            <w:tcW w:w="1035" w:type="dxa"/>
            <w:tcBorders>
              <w:top w:val="single" w:sz="2" w:space="0" w:color="000000"/>
              <w:left w:val="single" w:sz="2" w:space="0" w:color="000000"/>
              <w:bottom w:val="nil"/>
              <w:right w:val="nil"/>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Емкость  расчетная</w:t>
            </w:r>
          </w:p>
        </w:tc>
        <w:tc>
          <w:tcPr>
            <w:tcW w:w="858" w:type="dxa"/>
            <w:tcBorders>
              <w:top w:val="single" w:sz="2" w:space="0" w:color="000000"/>
              <w:left w:val="single" w:sz="2" w:space="0" w:color="000000"/>
              <w:bottom w:val="nil"/>
              <w:right w:val="single" w:sz="2" w:space="0" w:color="000000"/>
            </w:tcBorders>
            <w:shd w:val="clear" w:color="auto" w:fill="CCCCCC"/>
            <w:vAlign w:val="center"/>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 от норматива</w:t>
            </w:r>
          </w:p>
        </w:tc>
      </w:tr>
      <w:tr w:rsidR="00135CDD" w:rsidRPr="00830904" w:rsidTr="004804AB">
        <w:trPr>
          <w:trHeight w:val="666"/>
        </w:trPr>
        <w:tc>
          <w:tcPr>
            <w:tcW w:w="3305" w:type="dxa"/>
            <w:tcBorders>
              <w:top w:val="single" w:sz="2" w:space="0" w:color="000000"/>
              <w:left w:val="single" w:sz="2" w:space="0" w:color="000000"/>
              <w:bottom w:val="single" w:sz="2" w:space="0" w:color="000000"/>
              <w:right w:val="nil"/>
            </w:tcBorders>
            <w:hideMark/>
          </w:tcPr>
          <w:p w:rsidR="00135CDD" w:rsidRPr="00830904" w:rsidRDefault="00135CDD" w:rsidP="004804AB">
            <w:pPr>
              <w:pStyle w:val="aff5"/>
              <w:snapToGrid w:val="0"/>
              <w:rPr>
                <w:rFonts w:ascii="Arial" w:hAnsi="Arial" w:cs="Arial"/>
                <w:bCs/>
                <w:lang w:eastAsia="en-US"/>
              </w:rPr>
            </w:pPr>
            <w:r w:rsidRPr="00830904">
              <w:rPr>
                <w:rFonts w:ascii="Arial" w:hAnsi="Arial" w:cs="Arial"/>
                <w:bCs/>
                <w:lang w:eastAsia="en-US"/>
              </w:rPr>
              <w:t>Отделение банка</w:t>
            </w:r>
          </w:p>
          <w:p w:rsidR="00135CDD" w:rsidRPr="00830904" w:rsidRDefault="00135CDD" w:rsidP="004804AB">
            <w:pPr>
              <w:pStyle w:val="aff5"/>
              <w:snapToGrid w:val="0"/>
              <w:rPr>
                <w:rFonts w:ascii="Arial" w:hAnsi="Arial" w:cs="Arial"/>
                <w:lang w:eastAsia="en-US"/>
              </w:rPr>
            </w:pPr>
            <w:r w:rsidRPr="00830904">
              <w:rPr>
                <w:rFonts w:ascii="Arial" w:hAnsi="Arial" w:cs="Arial"/>
                <w:lang w:eastAsia="en-US"/>
              </w:rPr>
              <w:t xml:space="preserve"> операционная касса</w:t>
            </w:r>
          </w:p>
        </w:tc>
        <w:tc>
          <w:tcPr>
            <w:tcW w:w="3108" w:type="dxa"/>
            <w:tcBorders>
              <w:top w:val="single" w:sz="2" w:space="0" w:color="000000"/>
              <w:left w:val="single" w:sz="2" w:space="0" w:color="000000"/>
              <w:bottom w:val="single" w:sz="2" w:space="0" w:color="000000"/>
              <w:right w:val="nil"/>
            </w:tcBorders>
          </w:tcPr>
          <w:p w:rsidR="00135CDD" w:rsidRPr="00830904" w:rsidRDefault="00135CDD" w:rsidP="004804AB">
            <w:pPr>
              <w:pStyle w:val="af8"/>
              <w:snapToGrid w:val="0"/>
              <w:rPr>
                <w:rFonts w:ascii="Arial" w:eastAsia="Lucida Sans Unicode" w:hAnsi="Arial" w:cs="Arial"/>
                <w:sz w:val="20"/>
                <w:szCs w:val="20"/>
                <w:lang w:eastAsia="ar-SA"/>
              </w:rPr>
            </w:pPr>
          </w:p>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на 10-30 тыс. чел.</w:t>
            </w:r>
          </w:p>
        </w:tc>
        <w:tc>
          <w:tcPr>
            <w:tcW w:w="1340" w:type="dxa"/>
            <w:tcBorders>
              <w:top w:val="single" w:sz="2" w:space="0" w:color="000000"/>
              <w:left w:val="single" w:sz="2" w:space="0" w:color="000000"/>
              <w:bottom w:val="single" w:sz="2" w:space="0" w:color="000000"/>
              <w:right w:val="nil"/>
            </w:tcBorders>
          </w:tcPr>
          <w:p w:rsidR="00135CDD" w:rsidRPr="00830904" w:rsidRDefault="00135CDD" w:rsidP="004804AB">
            <w:pPr>
              <w:pStyle w:val="af8"/>
              <w:snapToGrid w:val="0"/>
              <w:rPr>
                <w:rFonts w:ascii="Arial" w:eastAsia="Lucida Sans Unicode" w:hAnsi="Arial" w:cs="Arial"/>
                <w:sz w:val="20"/>
                <w:szCs w:val="20"/>
                <w:lang w:eastAsia="ar-SA"/>
              </w:rPr>
            </w:pPr>
          </w:p>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1(СНиП)</w:t>
            </w:r>
          </w:p>
        </w:tc>
        <w:tc>
          <w:tcPr>
            <w:tcW w:w="1035" w:type="dxa"/>
            <w:tcBorders>
              <w:top w:val="single" w:sz="2" w:space="0" w:color="000000"/>
              <w:left w:val="single" w:sz="2" w:space="0" w:color="000000"/>
              <w:bottom w:val="single" w:sz="2" w:space="0" w:color="000000"/>
              <w:right w:val="nil"/>
            </w:tcBorders>
          </w:tcPr>
          <w:p w:rsidR="00135CDD" w:rsidRPr="00830904" w:rsidRDefault="00135CDD" w:rsidP="004804AB">
            <w:pPr>
              <w:pStyle w:val="af8"/>
              <w:snapToGrid w:val="0"/>
              <w:rPr>
                <w:rFonts w:ascii="Arial" w:eastAsia="Lucida Sans Unicode" w:hAnsi="Arial" w:cs="Arial"/>
                <w:sz w:val="20"/>
                <w:szCs w:val="20"/>
              </w:rPr>
            </w:pPr>
          </w:p>
        </w:tc>
        <w:tc>
          <w:tcPr>
            <w:tcW w:w="858" w:type="dxa"/>
            <w:tcBorders>
              <w:top w:val="single" w:sz="2" w:space="0" w:color="000000"/>
              <w:left w:val="single" w:sz="2" w:space="0" w:color="000000"/>
              <w:bottom w:val="single" w:sz="2" w:space="0" w:color="000000"/>
              <w:right w:val="single" w:sz="2" w:space="0" w:color="000000"/>
            </w:tcBorders>
          </w:tcPr>
          <w:p w:rsidR="00135CDD" w:rsidRPr="00830904" w:rsidRDefault="00135CDD" w:rsidP="004804AB">
            <w:pPr>
              <w:pStyle w:val="af8"/>
              <w:snapToGrid w:val="0"/>
              <w:rPr>
                <w:rFonts w:ascii="Arial" w:eastAsia="Lucida Sans Unicode" w:hAnsi="Arial" w:cs="Arial"/>
                <w:sz w:val="20"/>
                <w:szCs w:val="20"/>
              </w:rPr>
            </w:pPr>
          </w:p>
        </w:tc>
      </w:tr>
      <w:tr w:rsidR="00135CDD" w:rsidRPr="00830904" w:rsidTr="004804AB">
        <w:trPr>
          <w:trHeight w:val="627"/>
        </w:trPr>
        <w:tc>
          <w:tcPr>
            <w:tcW w:w="3305" w:type="dxa"/>
            <w:tcBorders>
              <w:top w:val="nil"/>
              <w:left w:val="single" w:sz="2" w:space="0" w:color="000000"/>
              <w:bottom w:val="single" w:sz="2" w:space="0" w:color="000000"/>
              <w:right w:val="nil"/>
            </w:tcBorders>
            <w:hideMark/>
          </w:tcPr>
          <w:p w:rsidR="00135CDD" w:rsidRPr="00830904" w:rsidRDefault="00135CDD" w:rsidP="004804AB">
            <w:pPr>
              <w:pStyle w:val="aff5"/>
              <w:snapToGrid w:val="0"/>
              <w:rPr>
                <w:rFonts w:ascii="Arial" w:hAnsi="Arial" w:cs="Arial"/>
                <w:lang w:eastAsia="ar-SA"/>
              </w:rPr>
            </w:pPr>
            <w:r w:rsidRPr="00830904">
              <w:rPr>
                <w:rFonts w:ascii="Arial" w:hAnsi="Arial" w:cs="Arial"/>
                <w:lang w:eastAsia="ar-SA"/>
              </w:rPr>
              <w:t>операционное место</w:t>
            </w:r>
          </w:p>
        </w:tc>
        <w:tc>
          <w:tcPr>
            <w:tcW w:w="310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на 2-3 тыс. чел.</w:t>
            </w:r>
          </w:p>
        </w:tc>
        <w:tc>
          <w:tcPr>
            <w:tcW w:w="1340"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1(СНиП)</w:t>
            </w:r>
          </w:p>
        </w:tc>
        <w:tc>
          <w:tcPr>
            <w:tcW w:w="1035" w:type="dxa"/>
            <w:tcBorders>
              <w:top w:val="nil"/>
              <w:left w:val="single" w:sz="2" w:space="0" w:color="000000"/>
              <w:bottom w:val="single" w:sz="2" w:space="0" w:color="000000"/>
              <w:right w:val="nil"/>
            </w:tcBorders>
          </w:tcPr>
          <w:p w:rsidR="00135CDD" w:rsidRPr="00830904" w:rsidRDefault="00135CDD" w:rsidP="004804AB">
            <w:pPr>
              <w:pStyle w:val="af8"/>
              <w:snapToGrid w:val="0"/>
              <w:rPr>
                <w:rFonts w:ascii="Arial" w:eastAsia="Lucida Sans Unicode" w:hAnsi="Arial" w:cs="Arial"/>
                <w:sz w:val="20"/>
                <w:szCs w:val="20"/>
              </w:rPr>
            </w:pPr>
          </w:p>
        </w:tc>
        <w:tc>
          <w:tcPr>
            <w:tcW w:w="858" w:type="dxa"/>
            <w:tcBorders>
              <w:top w:val="nil"/>
              <w:left w:val="single" w:sz="2" w:space="0" w:color="000000"/>
              <w:bottom w:val="single" w:sz="2" w:space="0" w:color="000000"/>
              <w:right w:val="single" w:sz="2" w:space="0" w:color="000000"/>
            </w:tcBorders>
          </w:tcPr>
          <w:p w:rsidR="00135CDD" w:rsidRPr="00830904" w:rsidRDefault="00135CDD" w:rsidP="004804AB">
            <w:pPr>
              <w:pStyle w:val="af8"/>
              <w:snapToGrid w:val="0"/>
              <w:rPr>
                <w:rFonts w:ascii="Arial" w:eastAsia="Lucida Sans Unicode" w:hAnsi="Arial" w:cs="Arial"/>
                <w:sz w:val="20"/>
                <w:szCs w:val="20"/>
              </w:rPr>
            </w:pPr>
          </w:p>
        </w:tc>
      </w:tr>
      <w:tr w:rsidR="00135CDD" w:rsidRPr="00830904" w:rsidTr="004804AB">
        <w:trPr>
          <w:trHeight w:val="614"/>
        </w:trPr>
        <w:tc>
          <w:tcPr>
            <w:tcW w:w="3305" w:type="dxa"/>
            <w:tcBorders>
              <w:top w:val="nil"/>
              <w:left w:val="single" w:sz="2" w:space="0" w:color="000000"/>
              <w:bottom w:val="single" w:sz="2" w:space="0" w:color="000000"/>
              <w:right w:val="nil"/>
            </w:tcBorders>
            <w:hideMark/>
          </w:tcPr>
          <w:p w:rsidR="00135CDD" w:rsidRPr="00830904" w:rsidRDefault="00135CDD" w:rsidP="004804AB">
            <w:pPr>
              <w:pStyle w:val="aff5"/>
              <w:snapToGrid w:val="0"/>
              <w:rPr>
                <w:rFonts w:ascii="Arial" w:hAnsi="Arial" w:cs="Arial"/>
                <w:bCs/>
                <w:lang w:eastAsia="en-US"/>
              </w:rPr>
            </w:pPr>
            <w:r w:rsidRPr="00830904">
              <w:rPr>
                <w:rFonts w:ascii="Arial" w:hAnsi="Arial" w:cs="Arial"/>
                <w:bCs/>
                <w:lang w:eastAsia="en-US"/>
              </w:rPr>
              <w:t>Юридические консультации</w:t>
            </w:r>
          </w:p>
        </w:tc>
        <w:tc>
          <w:tcPr>
            <w:tcW w:w="310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юрист-адвокат на 10 тыс. чел.</w:t>
            </w:r>
          </w:p>
        </w:tc>
        <w:tc>
          <w:tcPr>
            <w:tcW w:w="1340"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1(СНиП)</w:t>
            </w:r>
          </w:p>
        </w:tc>
        <w:tc>
          <w:tcPr>
            <w:tcW w:w="1035"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w:t>
            </w:r>
          </w:p>
        </w:tc>
        <w:tc>
          <w:tcPr>
            <w:tcW w:w="858"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100%</w:t>
            </w:r>
          </w:p>
        </w:tc>
      </w:tr>
      <w:tr w:rsidR="00135CDD" w:rsidRPr="00830904" w:rsidTr="004804AB">
        <w:trPr>
          <w:trHeight w:val="611"/>
        </w:trPr>
        <w:tc>
          <w:tcPr>
            <w:tcW w:w="3305" w:type="dxa"/>
            <w:tcBorders>
              <w:top w:val="nil"/>
              <w:left w:val="single" w:sz="2" w:space="0" w:color="000000"/>
              <w:bottom w:val="single" w:sz="2" w:space="0" w:color="000000"/>
              <w:right w:val="nil"/>
            </w:tcBorders>
            <w:hideMark/>
          </w:tcPr>
          <w:p w:rsidR="00135CDD" w:rsidRPr="00830904" w:rsidRDefault="00135CDD" w:rsidP="004804AB">
            <w:pPr>
              <w:pStyle w:val="aff5"/>
              <w:snapToGrid w:val="0"/>
              <w:rPr>
                <w:rFonts w:ascii="Arial" w:hAnsi="Arial" w:cs="Arial"/>
                <w:bCs/>
                <w:lang w:eastAsia="en-US"/>
              </w:rPr>
            </w:pPr>
            <w:r w:rsidRPr="00830904">
              <w:rPr>
                <w:rFonts w:ascii="Arial" w:hAnsi="Arial" w:cs="Arial"/>
                <w:bCs/>
                <w:lang w:eastAsia="en-US"/>
              </w:rPr>
              <w:t>Нотариальная контора</w:t>
            </w:r>
          </w:p>
        </w:tc>
        <w:tc>
          <w:tcPr>
            <w:tcW w:w="3108"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нотариус на 30 тыс. чел.</w:t>
            </w:r>
          </w:p>
        </w:tc>
        <w:tc>
          <w:tcPr>
            <w:tcW w:w="1340"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1(СНиП)</w:t>
            </w:r>
          </w:p>
        </w:tc>
        <w:tc>
          <w:tcPr>
            <w:tcW w:w="1035" w:type="dxa"/>
            <w:tcBorders>
              <w:top w:val="nil"/>
              <w:left w:val="single" w:sz="2" w:space="0" w:color="000000"/>
              <w:bottom w:val="single" w:sz="2" w:space="0" w:color="000000"/>
              <w:right w:val="nil"/>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w:t>
            </w:r>
          </w:p>
        </w:tc>
        <w:tc>
          <w:tcPr>
            <w:tcW w:w="858" w:type="dxa"/>
            <w:tcBorders>
              <w:top w:val="nil"/>
              <w:left w:val="single" w:sz="2" w:space="0" w:color="000000"/>
              <w:bottom w:val="single" w:sz="2" w:space="0" w:color="000000"/>
              <w:right w:val="single" w:sz="2" w:space="0" w:color="000000"/>
            </w:tcBorders>
            <w:hideMark/>
          </w:tcPr>
          <w:p w:rsidR="00135CDD" w:rsidRPr="00830904" w:rsidRDefault="00135CDD" w:rsidP="004804AB">
            <w:pPr>
              <w:pStyle w:val="af8"/>
              <w:snapToGrid w:val="0"/>
              <w:rPr>
                <w:rFonts w:ascii="Arial" w:eastAsia="Lucida Sans Unicode" w:hAnsi="Arial" w:cs="Arial"/>
                <w:sz w:val="20"/>
                <w:szCs w:val="20"/>
              </w:rPr>
            </w:pPr>
            <w:r w:rsidRPr="00830904">
              <w:rPr>
                <w:rFonts w:ascii="Arial" w:eastAsia="Lucida Sans Unicode" w:hAnsi="Arial" w:cs="Arial"/>
                <w:sz w:val="20"/>
                <w:szCs w:val="20"/>
              </w:rPr>
              <w:t>100%</w:t>
            </w:r>
          </w:p>
        </w:tc>
      </w:tr>
    </w:tbl>
    <w:p w:rsidR="00135CDD" w:rsidRPr="006D390E" w:rsidRDefault="00135CDD" w:rsidP="00135CDD">
      <w:pPr>
        <w:ind w:firstLine="709"/>
        <w:rPr>
          <w:rFonts w:cs="Arial"/>
          <w:bCs/>
          <w:lang w:eastAsia="en-US"/>
        </w:rPr>
      </w:pPr>
      <w:r w:rsidRPr="006D390E">
        <w:rPr>
          <w:rFonts w:cs="Arial"/>
          <w:bCs/>
        </w:rPr>
        <w:t xml:space="preserve">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Такими</w:t>
      </w:r>
      <w:proofErr w:type="gramEnd"/>
      <w:r w:rsidRPr="006D390E">
        <w:rPr>
          <w:rFonts w:cs="Arial"/>
        </w:rPr>
        <w:t xml:space="preserve"> образом, на территории сельского поселения необходимо размещение отделения банка. Юридические консультации и нотариальные конторы могут размещаться в административном центре района.</w:t>
      </w:r>
    </w:p>
    <w:p w:rsidR="00135CDD" w:rsidRPr="006D390E" w:rsidRDefault="00135CDD" w:rsidP="00135CDD">
      <w:pPr>
        <w:ind w:firstLine="709"/>
        <w:rPr>
          <w:rFonts w:cs="Arial"/>
        </w:rPr>
      </w:pPr>
      <w:r w:rsidRPr="006D390E">
        <w:rPr>
          <w:rFonts w:cs="Arial"/>
        </w:rPr>
        <w:t xml:space="preserve"> Предприятия данной сферы обслуживания в сельской местности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Для Айдаровского сельского поселения принят радиус обслуживания 3000 м. Таким </w:t>
      </w:r>
      <w:r w:rsidRPr="006D390E">
        <w:rPr>
          <w:rFonts w:cs="Arial"/>
        </w:rPr>
        <w:lastRenderedPageBreak/>
        <w:t xml:space="preserve">образом, в зоне радиусов обслуживания предприятий связи находятся все населенные пункты, за исключением х. Красное.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 xml:space="preserve"> Объекты отдыха и туризма, санаторно-курортные и оздоровительные</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 xml:space="preserve"> К данной группе объектов относятся санатории детские и взрослые, санатори</w:t>
      </w:r>
      <w:proofErr w:type="gramStart"/>
      <w:r w:rsidRPr="006D390E">
        <w:rPr>
          <w:rFonts w:cs="Arial"/>
        </w:rPr>
        <w:t>и-</w:t>
      </w:r>
      <w:proofErr w:type="gramEnd"/>
      <w:r w:rsidRPr="006D390E">
        <w:rPr>
          <w:rFonts w:cs="Arial"/>
        </w:rPr>
        <w:t xml:space="preserve"> профилактории, школьные лагеря и дома отдыха, базы отдыха, курортные и туристские гостиницы, туристические базы, мотели, кемпинги, приюты. Все объекты данной сферы  проектируются по заданию на проектирование. </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rPr>
        <w:t xml:space="preserve"> </w:t>
      </w:r>
      <w:r w:rsidRPr="006D390E">
        <w:rPr>
          <w:rFonts w:cs="Arial"/>
          <w:bCs/>
          <w:iCs/>
        </w:rPr>
        <w:t>На территории Айдаровского сельского поселения функционируют:</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 Б/о «Строитель» в с</w:t>
      </w:r>
      <w:proofErr w:type="gramStart"/>
      <w:r w:rsidRPr="006D390E">
        <w:rPr>
          <w:rFonts w:cs="Arial"/>
        </w:rPr>
        <w:t>.Ч</w:t>
      </w:r>
      <w:proofErr w:type="gramEnd"/>
      <w:r w:rsidRPr="006D390E">
        <w:rPr>
          <w:rFonts w:cs="Arial"/>
        </w:rPr>
        <w:t>ертовицы, находящаяся на балансе Спецтрест №3 г. Воронеж;</w:t>
      </w:r>
    </w:p>
    <w:p w:rsidR="00135CDD" w:rsidRPr="006D390E" w:rsidRDefault="00135CDD" w:rsidP="00135CDD">
      <w:pPr>
        <w:ind w:firstLine="709"/>
        <w:rPr>
          <w:rFonts w:cs="Arial"/>
        </w:rPr>
      </w:pPr>
      <w:r w:rsidRPr="006D390E">
        <w:rPr>
          <w:rFonts w:cs="Arial"/>
        </w:rPr>
        <w:t xml:space="preserve"> - Б/о «Петр-1» в с</w:t>
      </w:r>
      <w:proofErr w:type="gramStart"/>
      <w:r w:rsidRPr="006D390E">
        <w:rPr>
          <w:rFonts w:cs="Arial"/>
        </w:rPr>
        <w:t>.Ч</w:t>
      </w:r>
      <w:proofErr w:type="gramEnd"/>
      <w:r w:rsidRPr="006D390E">
        <w:rPr>
          <w:rFonts w:cs="Arial"/>
        </w:rPr>
        <w:t>ертовицы, находящаяся на балансе АКБ «Петр-1»;</w:t>
      </w:r>
    </w:p>
    <w:p w:rsidR="00135CDD" w:rsidRPr="006D390E" w:rsidRDefault="00135CDD" w:rsidP="00135CDD">
      <w:pPr>
        <w:ind w:firstLine="709"/>
        <w:rPr>
          <w:rFonts w:cs="Arial"/>
        </w:rPr>
      </w:pPr>
      <w:r w:rsidRPr="006D390E">
        <w:rPr>
          <w:rFonts w:cs="Arial"/>
        </w:rPr>
        <w:t xml:space="preserve"> - Б/о «Экран» в с. Чертовицы, </w:t>
      </w:r>
      <w:proofErr w:type="gramStart"/>
      <w:r w:rsidRPr="006D390E">
        <w:rPr>
          <w:rFonts w:cs="Arial"/>
        </w:rPr>
        <w:t>находящаяся</w:t>
      </w:r>
      <w:proofErr w:type="gramEnd"/>
      <w:r w:rsidRPr="006D390E">
        <w:rPr>
          <w:rFonts w:cs="Arial"/>
        </w:rPr>
        <w:t xml:space="preserve"> на балансе  Воронежтелецентр;</w:t>
      </w:r>
    </w:p>
    <w:p w:rsidR="00135CDD" w:rsidRPr="006D390E" w:rsidRDefault="00135CDD" w:rsidP="00135CDD">
      <w:pPr>
        <w:ind w:firstLine="709"/>
        <w:rPr>
          <w:rFonts w:cs="Arial"/>
        </w:rPr>
      </w:pPr>
      <w:r w:rsidRPr="006D390E">
        <w:rPr>
          <w:rFonts w:cs="Arial"/>
        </w:rPr>
        <w:t xml:space="preserve"> - Б/о «Орбита» </w:t>
      </w:r>
      <w:proofErr w:type="gramStart"/>
      <w:r w:rsidRPr="006D390E">
        <w:rPr>
          <w:rFonts w:cs="Arial"/>
        </w:rPr>
        <w:t>в</w:t>
      </w:r>
      <w:proofErr w:type="gramEnd"/>
      <w:r w:rsidRPr="006D390E">
        <w:rPr>
          <w:rFonts w:cs="Arial"/>
        </w:rPr>
        <w:t xml:space="preserve"> с. Чертовицы, находящаяся на балансе АООТ «Элмаш»;</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Б/о «Боркова Гора» ВЦКБ в с. Чертовицы, находящаяся на балансе «Полюс»;</w:t>
      </w:r>
      <w:proofErr w:type="gramEnd"/>
    </w:p>
    <w:p w:rsidR="00135CDD" w:rsidRPr="006D390E" w:rsidRDefault="00135CDD" w:rsidP="00135CDD">
      <w:pPr>
        <w:ind w:firstLine="709"/>
        <w:rPr>
          <w:rFonts w:cs="Arial"/>
        </w:rPr>
      </w:pPr>
      <w:r w:rsidRPr="006D390E">
        <w:rPr>
          <w:rFonts w:cs="Arial"/>
        </w:rPr>
        <w:t xml:space="preserve"> - ООО санаторий им. Дзержинского  в с</w:t>
      </w:r>
      <w:proofErr w:type="gramStart"/>
      <w:r w:rsidRPr="006D390E">
        <w:rPr>
          <w:rFonts w:cs="Arial"/>
        </w:rPr>
        <w:t>.Ч</w:t>
      </w:r>
      <w:proofErr w:type="gramEnd"/>
      <w:r w:rsidRPr="006D390E">
        <w:rPr>
          <w:rFonts w:cs="Arial"/>
        </w:rPr>
        <w:t>ертовицы.</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сложились уникальные рекреационные условия. В связи с этим, возможны мероприятия  по организации водных, велосипедных, пешеходных экскурсионных и туристических маршрутов по живописным окрестностям реки Воронеж,  а также мероприятия по развитию отрасли массового туризма и отдыха.</w:t>
      </w:r>
    </w:p>
    <w:p w:rsidR="00135CDD" w:rsidRPr="006D390E" w:rsidRDefault="00135CDD" w:rsidP="00135CDD">
      <w:pPr>
        <w:ind w:firstLine="709"/>
        <w:rPr>
          <w:rFonts w:cs="Arial"/>
          <w:bCs/>
        </w:rPr>
      </w:pPr>
    </w:p>
    <w:p w:rsidR="00135CDD" w:rsidRPr="006D390E" w:rsidRDefault="00135CDD" w:rsidP="0004273A">
      <w:pPr>
        <w:ind w:firstLine="709"/>
        <w:rPr>
          <w:rFonts w:cs="Arial"/>
          <w:bCs/>
        </w:rPr>
      </w:pPr>
      <w:r w:rsidRPr="006D390E">
        <w:rPr>
          <w:rFonts w:cs="Arial"/>
          <w:bCs/>
        </w:rPr>
        <w:t xml:space="preserve">Объекты торговли, общественного питания, бытового обслуживания и </w:t>
      </w:r>
      <w:r w:rsidR="0004273A">
        <w:rPr>
          <w:rFonts w:cs="Arial"/>
          <w:bCs/>
        </w:rPr>
        <w:t xml:space="preserve">жилищно-коммунального хозяйства </w:t>
      </w:r>
      <w:r w:rsidR="0004273A" w:rsidRPr="001B2F76">
        <w:rPr>
          <w:rFonts w:cs="Arial"/>
        </w:rPr>
        <w:t>(в редакции решения от 01.04.2022 № 88)</w:t>
      </w:r>
    </w:p>
    <w:p w:rsidR="0004273A" w:rsidRDefault="0004273A" w:rsidP="00135CDD">
      <w:pPr>
        <w:ind w:firstLine="709"/>
        <w:rPr>
          <w:rFonts w:cs="Arial"/>
        </w:rPr>
      </w:pPr>
    </w:p>
    <w:p w:rsidR="00135CDD" w:rsidRPr="006D390E" w:rsidRDefault="00135CDD" w:rsidP="00135CDD">
      <w:pPr>
        <w:ind w:firstLine="709"/>
        <w:rPr>
          <w:rFonts w:cs="Arial"/>
        </w:rPr>
      </w:pPr>
      <w:r w:rsidRPr="006D390E">
        <w:rPr>
          <w:rFonts w:cs="Arial"/>
        </w:rPr>
        <w:t>Расчет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135CDD" w:rsidRPr="006D390E" w:rsidRDefault="00135CDD" w:rsidP="00135CDD">
      <w:pPr>
        <w:ind w:firstLine="709"/>
        <w:rPr>
          <w:rFonts w:cs="Arial"/>
        </w:rPr>
      </w:pPr>
      <w:r w:rsidRPr="006D390E">
        <w:rPr>
          <w:rFonts w:cs="Arial"/>
        </w:rPr>
        <w:t xml:space="preserve"> 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135CDD" w:rsidRPr="006D390E" w:rsidRDefault="00135CDD" w:rsidP="00135CDD">
      <w:pPr>
        <w:ind w:firstLine="709"/>
        <w:rPr>
          <w:rFonts w:cs="Arial"/>
        </w:rPr>
      </w:pPr>
      <w:r w:rsidRPr="006D390E">
        <w:rPr>
          <w:rFonts w:cs="Arial"/>
        </w:rPr>
        <w:t xml:space="preserve"> 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w:t>
      </w:r>
      <w:proofErr w:type="gramStart"/>
      <w:r w:rsidRPr="006D390E">
        <w:rPr>
          <w:rFonts w:cs="Arial"/>
        </w:rPr>
        <w:t>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iCs/>
        </w:rPr>
        <w:t xml:space="preserve"> На территории Айдаровского сельского поселения функционируют:</w:t>
      </w: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rPr>
      </w:pPr>
      <w:r w:rsidRPr="006D390E">
        <w:rPr>
          <w:rFonts w:cs="Arial"/>
        </w:rPr>
        <w:lastRenderedPageBreak/>
        <w:t xml:space="preserve"> - 9 магазинов с киосками общей торговой площадью — 388,7 м.кв. в п. ВНИИСС;</w:t>
      </w:r>
    </w:p>
    <w:p w:rsidR="00135CDD" w:rsidRPr="006D390E" w:rsidRDefault="00135CDD" w:rsidP="00135CDD">
      <w:pPr>
        <w:ind w:firstLine="709"/>
        <w:rPr>
          <w:rFonts w:cs="Arial"/>
        </w:rPr>
      </w:pPr>
      <w:r w:rsidRPr="006D390E">
        <w:rPr>
          <w:rFonts w:cs="Arial"/>
        </w:rPr>
        <w:t xml:space="preserve"> - 3 магазина общей торговой площадью — 171,7 м</w:t>
      </w:r>
      <w:proofErr w:type="gramStart"/>
      <w:r w:rsidRPr="006D390E">
        <w:rPr>
          <w:rFonts w:cs="Arial"/>
        </w:rPr>
        <w:t>.к</w:t>
      </w:r>
      <w:proofErr w:type="gramEnd"/>
      <w:r w:rsidRPr="006D390E">
        <w:rPr>
          <w:rFonts w:cs="Arial"/>
        </w:rPr>
        <w:t>в в х. Красное;</w:t>
      </w:r>
    </w:p>
    <w:p w:rsidR="00135CDD" w:rsidRPr="006D390E" w:rsidRDefault="00135CDD" w:rsidP="00135CDD">
      <w:pPr>
        <w:ind w:firstLine="709"/>
        <w:rPr>
          <w:rFonts w:cs="Arial"/>
        </w:rPr>
      </w:pPr>
      <w:r w:rsidRPr="006D390E">
        <w:rPr>
          <w:rFonts w:cs="Arial"/>
        </w:rPr>
        <w:t xml:space="preserve"> - 4 магазина общей торговой площадью — 109,8 м</w:t>
      </w:r>
      <w:proofErr w:type="gramStart"/>
      <w:r w:rsidRPr="006D390E">
        <w:rPr>
          <w:rFonts w:cs="Arial"/>
        </w:rPr>
        <w:t>.к</w:t>
      </w:r>
      <w:proofErr w:type="gramEnd"/>
      <w:r w:rsidRPr="006D390E">
        <w:rPr>
          <w:rFonts w:cs="Arial"/>
        </w:rPr>
        <w:t>в в с. Айдарово;</w:t>
      </w:r>
    </w:p>
    <w:p w:rsidR="00135CDD" w:rsidRPr="006D390E" w:rsidRDefault="00135CDD" w:rsidP="00135CDD">
      <w:pPr>
        <w:ind w:firstLine="709"/>
        <w:rPr>
          <w:rFonts w:cs="Arial"/>
        </w:rPr>
      </w:pPr>
      <w:r w:rsidRPr="006D390E">
        <w:rPr>
          <w:rFonts w:cs="Arial"/>
        </w:rPr>
        <w:t xml:space="preserve"> - 1 магазин общей торговой площадью — 18 м</w:t>
      </w:r>
      <w:proofErr w:type="gramStart"/>
      <w:r w:rsidRPr="006D390E">
        <w:rPr>
          <w:rFonts w:cs="Arial"/>
        </w:rPr>
        <w:t>.к</w:t>
      </w:r>
      <w:proofErr w:type="gramEnd"/>
      <w:r w:rsidRPr="006D390E">
        <w:rPr>
          <w:rFonts w:cs="Arial"/>
        </w:rPr>
        <w:t>в в с. Чертовицы;</w:t>
      </w:r>
    </w:p>
    <w:p w:rsidR="00135CDD" w:rsidRPr="006D390E" w:rsidRDefault="00135CDD" w:rsidP="00135CDD">
      <w:pPr>
        <w:ind w:firstLine="709"/>
        <w:rPr>
          <w:rFonts w:cs="Arial"/>
        </w:rPr>
      </w:pPr>
      <w:r w:rsidRPr="006D390E">
        <w:rPr>
          <w:rFonts w:cs="Arial"/>
        </w:rPr>
        <w:t xml:space="preserve"> - Мини-рынок на 9 торговых мест общей торговой площадью — 236 м.кв. в п. ВНИИСС.</w:t>
      </w:r>
    </w:p>
    <w:p w:rsidR="00135CDD" w:rsidRPr="006D390E" w:rsidRDefault="00135CDD" w:rsidP="00135CDD">
      <w:pPr>
        <w:ind w:firstLine="709"/>
        <w:rPr>
          <w:rFonts w:cs="Arial"/>
        </w:rPr>
      </w:pPr>
      <w:r w:rsidRPr="006D390E">
        <w:rPr>
          <w:rFonts w:cs="Arial"/>
        </w:rPr>
        <w:t xml:space="preserve"> Кроме того, вдоль автомобильной дороги М-4 «Дон-1» размещается порядка тринадцати предприятий общественного питания. Однако, при расчете потребности Айдаровского сельского поселения в объектах данной сферы, эти предприятия не принимались в расчет в силу их территориальной удаленности от жителей поселения.</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Обеспеченность населения предприятиями торговли, общественного питания коммунально-бытового обслуживания и жилищно-коммунального хозяйства</w:t>
      </w:r>
    </w:p>
    <w:p w:rsidR="00135CDD" w:rsidRPr="006D390E" w:rsidRDefault="00135CDD" w:rsidP="00135CDD">
      <w:pPr>
        <w:ind w:firstLine="709"/>
        <w:rPr>
          <w:rFonts w:cs="Arial"/>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030"/>
        <w:gridCol w:w="1684"/>
        <w:gridCol w:w="1547"/>
        <w:gridCol w:w="1419"/>
        <w:gridCol w:w="1523"/>
        <w:gridCol w:w="1434"/>
      </w:tblGrid>
      <w:tr w:rsidR="00135CDD" w:rsidRPr="00830904" w:rsidTr="004804AB">
        <w:tc>
          <w:tcPr>
            <w:tcW w:w="2030"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Наименование</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учреждений</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обслуживания</w:t>
            </w:r>
          </w:p>
        </w:tc>
        <w:tc>
          <w:tcPr>
            <w:tcW w:w="1684"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Количество</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учреждений</w:t>
            </w:r>
          </w:p>
        </w:tc>
        <w:tc>
          <w:tcPr>
            <w:tcW w:w="1547"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Емкость</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общая</w:t>
            </w:r>
          </w:p>
        </w:tc>
        <w:tc>
          <w:tcPr>
            <w:tcW w:w="1419"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Ед. изм.</w:t>
            </w:r>
          </w:p>
        </w:tc>
        <w:tc>
          <w:tcPr>
            <w:tcW w:w="1523"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Норматив</w:t>
            </w:r>
          </w:p>
        </w:tc>
        <w:tc>
          <w:tcPr>
            <w:tcW w:w="1434"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Емкость</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расчетная</w:t>
            </w:r>
          </w:p>
        </w:tc>
      </w:tr>
      <w:tr w:rsidR="00135CDD" w:rsidRPr="00830904" w:rsidTr="004804AB">
        <w:tc>
          <w:tcPr>
            <w:tcW w:w="2030"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Магазины</w:t>
            </w:r>
          </w:p>
        </w:tc>
        <w:tc>
          <w:tcPr>
            <w:tcW w:w="1684"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17</w:t>
            </w:r>
          </w:p>
        </w:tc>
        <w:tc>
          <w:tcPr>
            <w:tcW w:w="15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688,2</w:t>
            </w:r>
          </w:p>
        </w:tc>
        <w:tc>
          <w:tcPr>
            <w:tcW w:w="1419" w:type="dxa"/>
            <w:vMerge w:val="restart"/>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м</w:t>
            </w:r>
            <w:proofErr w:type="gramStart"/>
            <w:r w:rsidRPr="00830904">
              <w:rPr>
                <w:rFonts w:cs="Arial"/>
                <w:sz w:val="20"/>
                <w:szCs w:val="20"/>
                <w:lang w:eastAsia="en-US"/>
              </w:rPr>
              <w:t>2</w:t>
            </w:r>
            <w:proofErr w:type="gramEnd"/>
            <w:r w:rsidRPr="00830904">
              <w:rPr>
                <w:rFonts w:cs="Arial"/>
                <w:sz w:val="20"/>
                <w:szCs w:val="20"/>
                <w:lang w:eastAsia="en-US"/>
              </w:rPr>
              <w:t xml:space="preserve"> торговой</w:t>
            </w:r>
          </w:p>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площади </w:t>
            </w:r>
            <w:proofErr w:type="gramStart"/>
            <w:r w:rsidRPr="00830904">
              <w:rPr>
                <w:rFonts w:cs="Arial"/>
                <w:sz w:val="20"/>
                <w:szCs w:val="20"/>
                <w:lang w:eastAsia="en-US"/>
              </w:rPr>
              <w:t>на</w:t>
            </w:r>
            <w:proofErr w:type="gramEnd"/>
          </w:p>
          <w:p w:rsidR="00135CDD" w:rsidRPr="00830904" w:rsidRDefault="00135CDD" w:rsidP="004804AB">
            <w:pPr>
              <w:ind w:firstLine="0"/>
              <w:rPr>
                <w:rFonts w:cs="Arial"/>
                <w:sz w:val="20"/>
                <w:szCs w:val="20"/>
                <w:lang w:eastAsia="en-US"/>
              </w:rPr>
            </w:pPr>
            <w:r w:rsidRPr="00830904">
              <w:rPr>
                <w:rFonts w:cs="Arial"/>
                <w:sz w:val="20"/>
                <w:szCs w:val="20"/>
                <w:lang w:eastAsia="en-US"/>
              </w:rPr>
              <w:t>1000 человек</w:t>
            </w:r>
          </w:p>
        </w:tc>
        <w:tc>
          <w:tcPr>
            <w:tcW w:w="1523"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280(СНиП)</w:t>
            </w:r>
          </w:p>
        </w:tc>
        <w:tc>
          <w:tcPr>
            <w:tcW w:w="143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1387</w:t>
            </w:r>
          </w:p>
        </w:tc>
      </w:tr>
      <w:tr w:rsidR="00135CDD" w:rsidRPr="00830904" w:rsidTr="004804AB">
        <w:tc>
          <w:tcPr>
            <w:tcW w:w="2030"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Рынки</w:t>
            </w:r>
          </w:p>
        </w:tc>
        <w:tc>
          <w:tcPr>
            <w:tcW w:w="1684"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w:t>
            </w:r>
          </w:p>
        </w:tc>
        <w:tc>
          <w:tcPr>
            <w:tcW w:w="15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236</w:t>
            </w:r>
          </w:p>
        </w:tc>
        <w:tc>
          <w:tcPr>
            <w:tcW w:w="1419" w:type="dxa"/>
            <w:vMerge/>
            <w:tcBorders>
              <w:top w:val="nil"/>
              <w:left w:val="single" w:sz="2" w:space="0" w:color="000000"/>
              <w:bottom w:val="single" w:sz="2" w:space="0" w:color="000000"/>
              <w:right w:val="nil"/>
            </w:tcBorders>
            <w:vAlign w:val="center"/>
            <w:hideMark/>
          </w:tcPr>
          <w:p w:rsidR="00135CDD" w:rsidRPr="00830904" w:rsidRDefault="00135CDD" w:rsidP="004804AB">
            <w:pPr>
              <w:ind w:firstLine="0"/>
              <w:jc w:val="left"/>
              <w:rPr>
                <w:rFonts w:cs="Arial"/>
                <w:sz w:val="20"/>
                <w:szCs w:val="20"/>
                <w:lang w:eastAsia="en-US"/>
              </w:rPr>
            </w:pPr>
          </w:p>
        </w:tc>
        <w:tc>
          <w:tcPr>
            <w:tcW w:w="1523"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24-40(СНиП)</w:t>
            </w:r>
          </w:p>
        </w:tc>
        <w:tc>
          <w:tcPr>
            <w:tcW w:w="143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123</w:t>
            </w:r>
          </w:p>
        </w:tc>
      </w:tr>
      <w:tr w:rsidR="00135CDD" w:rsidRPr="00830904" w:rsidTr="004804AB">
        <w:tc>
          <w:tcPr>
            <w:tcW w:w="2030"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Предприятия быт.</w:t>
            </w:r>
          </w:p>
          <w:p w:rsidR="00135CDD" w:rsidRPr="00830904" w:rsidRDefault="00135CDD" w:rsidP="004804AB">
            <w:pPr>
              <w:ind w:firstLine="0"/>
              <w:rPr>
                <w:rFonts w:cs="Arial"/>
                <w:sz w:val="20"/>
                <w:szCs w:val="20"/>
                <w:lang w:eastAsia="en-US"/>
              </w:rPr>
            </w:pPr>
            <w:r w:rsidRPr="00830904">
              <w:rPr>
                <w:rFonts w:cs="Arial"/>
                <w:sz w:val="20"/>
                <w:szCs w:val="20"/>
                <w:lang w:eastAsia="en-US"/>
              </w:rPr>
              <w:t>обслуживания</w:t>
            </w:r>
          </w:p>
        </w:tc>
        <w:tc>
          <w:tcPr>
            <w:tcW w:w="1684"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5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419"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 xml:space="preserve">Рабочих мест </w:t>
            </w:r>
            <w:proofErr w:type="gramStart"/>
            <w:r w:rsidRPr="00830904">
              <w:rPr>
                <w:rFonts w:cs="Arial"/>
                <w:sz w:val="20"/>
                <w:szCs w:val="20"/>
                <w:lang w:eastAsia="en-US"/>
              </w:rPr>
              <w:t>на</w:t>
            </w:r>
            <w:proofErr w:type="gramEnd"/>
          </w:p>
          <w:p w:rsidR="00135CDD" w:rsidRPr="00830904" w:rsidRDefault="00135CDD" w:rsidP="004804AB">
            <w:pPr>
              <w:ind w:firstLine="0"/>
              <w:rPr>
                <w:rFonts w:cs="Arial"/>
                <w:sz w:val="20"/>
                <w:szCs w:val="20"/>
                <w:lang w:eastAsia="en-US"/>
              </w:rPr>
            </w:pPr>
            <w:r w:rsidRPr="00830904">
              <w:rPr>
                <w:rFonts w:cs="Arial"/>
                <w:sz w:val="20"/>
                <w:szCs w:val="20"/>
                <w:lang w:eastAsia="en-US"/>
              </w:rPr>
              <w:t>1000 чел.</w:t>
            </w:r>
          </w:p>
        </w:tc>
        <w:tc>
          <w:tcPr>
            <w:tcW w:w="1523"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9(СНиП)</w:t>
            </w:r>
          </w:p>
        </w:tc>
        <w:tc>
          <w:tcPr>
            <w:tcW w:w="143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r>
      <w:tr w:rsidR="00135CDD" w:rsidRPr="00830904" w:rsidTr="004804AB">
        <w:tc>
          <w:tcPr>
            <w:tcW w:w="2030"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Бани</w:t>
            </w:r>
          </w:p>
        </w:tc>
        <w:tc>
          <w:tcPr>
            <w:tcW w:w="1684"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5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419"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Мест на 1000</w:t>
            </w:r>
          </w:p>
          <w:p w:rsidR="00135CDD" w:rsidRPr="00830904" w:rsidRDefault="00135CDD" w:rsidP="004804AB">
            <w:pPr>
              <w:ind w:firstLine="0"/>
              <w:rPr>
                <w:rFonts w:cs="Arial"/>
                <w:sz w:val="20"/>
                <w:szCs w:val="20"/>
                <w:lang w:eastAsia="en-US"/>
              </w:rPr>
            </w:pPr>
            <w:r w:rsidRPr="00830904">
              <w:rPr>
                <w:rFonts w:cs="Arial"/>
                <w:sz w:val="20"/>
                <w:szCs w:val="20"/>
                <w:lang w:eastAsia="en-US"/>
              </w:rPr>
              <w:t>чел.</w:t>
            </w:r>
          </w:p>
        </w:tc>
        <w:tc>
          <w:tcPr>
            <w:tcW w:w="1523"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5(СНиП)</w:t>
            </w:r>
          </w:p>
        </w:tc>
        <w:tc>
          <w:tcPr>
            <w:tcW w:w="143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r>
      <w:tr w:rsidR="00135CDD" w:rsidRPr="00830904" w:rsidTr="004804AB">
        <w:tc>
          <w:tcPr>
            <w:tcW w:w="2030"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Бюро похоронного</w:t>
            </w:r>
          </w:p>
          <w:p w:rsidR="00135CDD" w:rsidRPr="00830904" w:rsidRDefault="00135CDD" w:rsidP="004804AB">
            <w:pPr>
              <w:ind w:firstLine="0"/>
              <w:rPr>
                <w:rFonts w:cs="Arial"/>
                <w:sz w:val="20"/>
                <w:szCs w:val="20"/>
                <w:lang w:eastAsia="en-US"/>
              </w:rPr>
            </w:pPr>
            <w:r w:rsidRPr="00830904">
              <w:rPr>
                <w:rFonts w:cs="Arial"/>
                <w:sz w:val="20"/>
                <w:szCs w:val="20"/>
                <w:lang w:eastAsia="en-US"/>
              </w:rPr>
              <w:t>обслуживания</w:t>
            </w:r>
          </w:p>
        </w:tc>
        <w:tc>
          <w:tcPr>
            <w:tcW w:w="1684"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547" w:type="dxa"/>
            <w:tcBorders>
              <w:top w:val="nil"/>
              <w:left w:val="single" w:sz="2" w:space="0" w:color="000000"/>
              <w:bottom w:val="single" w:sz="2" w:space="0" w:color="000000"/>
              <w:right w:val="nil"/>
            </w:tcBorders>
            <w:vAlign w:val="center"/>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c>
          <w:tcPr>
            <w:tcW w:w="1419"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Объект на 0,5-1</w:t>
            </w:r>
          </w:p>
          <w:p w:rsidR="00135CDD" w:rsidRPr="00830904" w:rsidRDefault="00135CDD" w:rsidP="004804AB">
            <w:pPr>
              <w:ind w:firstLine="0"/>
              <w:rPr>
                <w:rFonts w:cs="Arial"/>
                <w:sz w:val="20"/>
                <w:szCs w:val="20"/>
                <w:lang w:eastAsia="en-US"/>
              </w:rPr>
            </w:pPr>
            <w:r w:rsidRPr="00830904">
              <w:rPr>
                <w:rFonts w:cs="Arial"/>
                <w:sz w:val="20"/>
                <w:szCs w:val="20"/>
                <w:lang w:eastAsia="en-US"/>
              </w:rPr>
              <w:t>млн. чел.</w:t>
            </w:r>
          </w:p>
        </w:tc>
        <w:tc>
          <w:tcPr>
            <w:tcW w:w="1523"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1(СНиП)</w:t>
            </w:r>
          </w:p>
        </w:tc>
        <w:tc>
          <w:tcPr>
            <w:tcW w:w="1434"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В соответствии с расчетами торговая площадь существующих предприятий торговли существенно ниже норматива, рынков — выше норматива. Предприятия бытового обслуживания, бани, бюро похоронного обслуживания на территории поселения отсутствуют.</w:t>
      </w:r>
    </w:p>
    <w:p w:rsidR="00135CDD" w:rsidRPr="006D390E" w:rsidRDefault="00135CDD" w:rsidP="00135CDD">
      <w:pPr>
        <w:ind w:firstLine="709"/>
        <w:rPr>
          <w:rFonts w:cs="Arial"/>
        </w:rPr>
      </w:pPr>
      <w:r w:rsidRPr="006D390E">
        <w:rPr>
          <w:rFonts w:cs="Arial"/>
        </w:rPr>
        <w:t xml:space="preserve">В сельской местности предприятия данной сферы обслуживания (повседневного обслуживания) следует размещать с учетом величины радиусов 2-3 км. Для Айдаровского сельского поселения принят радиус обслуживания 2000 м. </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Объекты культуры, искусства и библиотечного обслуживания</w:t>
      </w:r>
    </w:p>
    <w:p w:rsidR="00135CDD" w:rsidRPr="006D390E" w:rsidRDefault="0004273A" w:rsidP="0004273A">
      <w:pPr>
        <w:ind w:firstLine="709"/>
        <w:jc w:val="center"/>
        <w:rPr>
          <w:rFonts w:cs="Arial"/>
        </w:rPr>
      </w:pPr>
      <w:r w:rsidRPr="001B2F76">
        <w:rPr>
          <w:rFonts w:cs="Arial"/>
        </w:rPr>
        <w:t>(в редакции решения от 01.04.2022 № 88)</w:t>
      </w:r>
    </w:p>
    <w:p w:rsidR="0004273A" w:rsidRDefault="0004273A" w:rsidP="00135CDD">
      <w:pPr>
        <w:ind w:firstLine="709"/>
        <w:rPr>
          <w:rFonts w:cs="Arial"/>
        </w:rPr>
      </w:pPr>
    </w:p>
    <w:p w:rsidR="00135CDD" w:rsidRPr="006D390E" w:rsidRDefault="00135CDD" w:rsidP="00135CDD">
      <w:pPr>
        <w:ind w:firstLine="709"/>
        <w:rPr>
          <w:rFonts w:cs="Arial"/>
        </w:rPr>
      </w:pPr>
      <w:r w:rsidRPr="006D390E">
        <w:rPr>
          <w:rFonts w:cs="Arial"/>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35CDD" w:rsidRPr="006D390E" w:rsidRDefault="00135CDD" w:rsidP="00135CDD">
      <w:pPr>
        <w:ind w:firstLine="709"/>
        <w:rPr>
          <w:rFonts w:eastAsia="Lucida Sans Unicode" w:cs="Arial"/>
        </w:rPr>
      </w:pPr>
      <w:r w:rsidRPr="006D390E">
        <w:rPr>
          <w:rFonts w:cs="Arial"/>
        </w:rPr>
        <w:lastRenderedPageBreak/>
        <w:t xml:space="preserve"> </w:t>
      </w:r>
      <w:r w:rsidRPr="006D390E">
        <w:rPr>
          <w:rFonts w:eastAsia="Lucida Sans Unicode" w:cs="Arial"/>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135CDD" w:rsidRPr="006D390E" w:rsidRDefault="00135CDD" w:rsidP="00135CDD">
      <w:pPr>
        <w:ind w:firstLine="709"/>
        <w:rPr>
          <w:rFonts w:eastAsia="Lucida Sans Unicode" w:cs="Arial"/>
        </w:rPr>
      </w:pPr>
    </w:p>
    <w:p w:rsidR="00135CDD" w:rsidRPr="006D390E" w:rsidRDefault="00135CDD" w:rsidP="00135CDD">
      <w:pPr>
        <w:ind w:firstLine="709"/>
        <w:rPr>
          <w:rFonts w:eastAsia="Lucida Sans Unicode" w:cs="Arial"/>
          <w:bCs/>
          <w:iCs/>
        </w:rPr>
      </w:pPr>
      <w:r w:rsidRPr="006D390E">
        <w:rPr>
          <w:rFonts w:eastAsia="Lucida Sans Unicode" w:cs="Arial"/>
        </w:rPr>
        <w:t xml:space="preserve"> </w:t>
      </w:r>
      <w:r w:rsidRPr="006D390E">
        <w:rPr>
          <w:rFonts w:eastAsia="Lucida Sans Unicode" w:cs="Arial"/>
          <w:bCs/>
          <w:iCs/>
        </w:rPr>
        <w:t>На территории Айдаровского сельского поселения действуют:</w:t>
      </w:r>
    </w:p>
    <w:p w:rsidR="00135CDD" w:rsidRPr="006D390E" w:rsidRDefault="00135CDD" w:rsidP="00135CDD">
      <w:pPr>
        <w:ind w:firstLine="709"/>
        <w:rPr>
          <w:rFonts w:eastAsia="Calibri" w:cs="Arial"/>
        </w:rPr>
      </w:pPr>
      <w:r w:rsidRPr="006D390E">
        <w:rPr>
          <w:rFonts w:cs="Arial"/>
        </w:rPr>
        <w:t xml:space="preserve"> - ДК ВНИИСС, рассчитанный на 500 мест, построенный в 1972 году;</w:t>
      </w:r>
    </w:p>
    <w:p w:rsidR="00135CDD" w:rsidRPr="006D390E" w:rsidRDefault="00135CDD" w:rsidP="00135CDD">
      <w:pPr>
        <w:ind w:firstLine="709"/>
        <w:rPr>
          <w:rFonts w:cs="Arial"/>
        </w:rPr>
      </w:pPr>
      <w:r w:rsidRPr="006D390E">
        <w:rPr>
          <w:rFonts w:cs="Arial"/>
        </w:rPr>
        <w:t xml:space="preserve"> - Айдаровский СК, </w:t>
      </w:r>
      <w:proofErr w:type="gramStart"/>
      <w:r w:rsidRPr="006D390E">
        <w:rPr>
          <w:rFonts w:cs="Arial"/>
        </w:rPr>
        <w:t>рассчитанный</w:t>
      </w:r>
      <w:proofErr w:type="gramEnd"/>
      <w:r w:rsidRPr="006D390E">
        <w:rPr>
          <w:rFonts w:cs="Arial"/>
        </w:rPr>
        <w:t xml:space="preserve"> на 50 мест, </w:t>
      </w:r>
    </w:p>
    <w:p w:rsidR="00135CDD" w:rsidRPr="006D390E" w:rsidRDefault="00135CDD" w:rsidP="00135CDD">
      <w:pPr>
        <w:ind w:firstLine="709"/>
        <w:rPr>
          <w:rFonts w:cs="Arial"/>
        </w:rPr>
      </w:pPr>
      <w:r w:rsidRPr="006D390E">
        <w:rPr>
          <w:rFonts w:cs="Arial"/>
        </w:rPr>
        <w:t xml:space="preserve"> - Красненский СДК, рассчитанный на 80 мест, построенный в 1954</w:t>
      </w:r>
      <w:proofErr w:type="gramStart"/>
      <w:r w:rsidRPr="006D390E">
        <w:rPr>
          <w:rFonts w:cs="Arial"/>
        </w:rPr>
        <w:t xml:space="preserve"> ;</w:t>
      </w:r>
      <w:proofErr w:type="gramEnd"/>
    </w:p>
    <w:p w:rsidR="00135CDD" w:rsidRPr="006D390E" w:rsidRDefault="00135CDD" w:rsidP="00135CDD">
      <w:pPr>
        <w:ind w:firstLine="709"/>
        <w:rPr>
          <w:rFonts w:cs="Arial"/>
        </w:rPr>
      </w:pPr>
      <w:r w:rsidRPr="006D390E">
        <w:rPr>
          <w:rFonts w:cs="Arial"/>
        </w:rPr>
        <w:t xml:space="preserve"> - Библиотека в с</w:t>
      </w:r>
      <w:proofErr w:type="gramStart"/>
      <w:r w:rsidRPr="006D390E">
        <w:rPr>
          <w:rFonts w:cs="Arial"/>
        </w:rPr>
        <w:t>.А</w:t>
      </w:r>
      <w:proofErr w:type="gramEnd"/>
      <w:r w:rsidRPr="006D390E">
        <w:rPr>
          <w:rFonts w:cs="Arial"/>
        </w:rPr>
        <w:t>йдарово с книжным фондом 7137 единиц, рассчитанная на 10 мест;</w:t>
      </w:r>
    </w:p>
    <w:p w:rsidR="00135CDD" w:rsidRPr="006D390E" w:rsidRDefault="00135CDD" w:rsidP="00135CDD">
      <w:pPr>
        <w:ind w:firstLine="709"/>
        <w:rPr>
          <w:rFonts w:cs="Arial"/>
        </w:rPr>
      </w:pPr>
      <w:r w:rsidRPr="006D390E">
        <w:rPr>
          <w:rFonts w:cs="Arial"/>
        </w:rPr>
        <w:t xml:space="preserve"> - Библиотека п. ВНИИСС  с книжным фондом  7146 единиц, рассчитанная </w:t>
      </w:r>
      <w:proofErr w:type="gramStart"/>
      <w:r w:rsidRPr="006D390E">
        <w:rPr>
          <w:rFonts w:cs="Arial"/>
        </w:rPr>
        <w:t>на</w:t>
      </w:r>
      <w:proofErr w:type="gramEnd"/>
      <w:r w:rsidRPr="006D390E">
        <w:rPr>
          <w:rFonts w:cs="Arial"/>
        </w:rPr>
        <w:t xml:space="preserve"> мест 8.</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Обеспеченность населения объектами культуры, искусства и библиотечного обслуживания</w:t>
      </w:r>
    </w:p>
    <w:p w:rsidR="00135CDD" w:rsidRPr="006D390E" w:rsidRDefault="00135CDD" w:rsidP="00135CDD">
      <w:pPr>
        <w:ind w:firstLine="709"/>
        <w:rPr>
          <w:rFonts w:cs="Arial"/>
          <w:bCs/>
        </w:rPr>
      </w:pPr>
      <w:r w:rsidRPr="006D390E">
        <w:rPr>
          <w:rFonts w:cs="Arial"/>
          <w:bCs/>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412"/>
        <w:gridCol w:w="1200"/>
        <w:gridCol w:w="1287"/>
        <w:gridCol w:w="1863"/>
        <w:gridCol w:w="1575"/>
        <w:gridCol w:w="1300"/>
      </w:tblGrid>
      <w:tr w:rsidR="00135CDD" w:rsidRPr="00830904" w:rsidTr="004804AB">
        <w:tc>
          <w:tcPr>
            <w:tcW w:w="2412"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Наименование</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учреждений</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обслуживания</w:t>
            </w:r>
          </w:p>
        </w:tc>
        <w:tc>
          <w:tcPr>
            <w:tcW w:w="1200"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Количество</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учреждений</w:t>
            </w:r>
          </w:p>
        </w:tc>
        <w:tc>
          <w:tcPr>
            <w:tcW w:w="1287"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Емкость</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общая</w:t>
            </w:r>
          </w:p>
        </w:tc>
        <w:tc>
          <w:tcPr>
            <w:tcW w:w="1863"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Ед. изм.</w:t>
            </w:r>
          </w:p>
        </w:tc>
        <w:tc>
          <w:tcPr>
            <w:tcW w:w="1575" w:type="dxa"/>
            <w:tcBorders>
              <w:top w:val="single" w:sz="2" w:space="0" w:color="000000"/>
              <w:left w:val="single" w:sz="2" w:space="0" w:color="000000"/>
              <w:bottom w:val="single" w:sz="2" w:space="0" w:color="000000"/>
              <w:right w:val="nil"/>
            </w:tcBorders>
            <w:shd w:val="clear" w:color="auto" w:fill="CCCCCC"/>
            <w:hideMark/>
          </w:tcPr>
          <w:p w:rsidR="00135CDD" w:rsidRPr="00830904" w:rsidRDefault="00135CDD" w:rsidP="004804AB">
            <w:pPr>
              <w:pStyle w:val="af8"/>
              <w:rPr>
                <w:rFonts w:ascii="Arial" w:hAnsi="Arial" w:cs="Arial"/>
                <w:bCs/>
                <w:sz w:val="20"/>
                <w:szCs w:val="20"/>
              </w:rPr>
            </w:pPr>
            <w:r w:rsidRPr="00830904">
              <w:rPr>
                <w:rFonts w:ascii="Arial" w:hAnsi="Arial" w:cs="Arial"/>
                <w:bCs/>
                <w:sz w:val="20"/>
                <w:szCs w:val="20"/>
              </w:rPr>
              <w:t>Норматив</w:t>
            </w:r>
          </w:p>
        </w:tc>
        <w:tc>
          <w:tcPr>
            <w:tcW w:w="1300"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30904" w:rsidRDefault="00135CDD" w:rsidP="004804AB">
            <w:pPr>
              <w:ind w:firstLine="0"/>
              <w:rPr>
                <w:rFonts w:cs="Arial"/>
                <w:bCs/>
                <w:sz w:val="20"/>
                <w:szCs w:val="20"/>
                <w:lang w:eastAsia="en-US"/>
              </w:rPr>
            </w:pPr>
            <w:r w:rsidRPr="00830904">
              <w:rPr>
                <w:rFonts w:cs="Arial"/>
                <w:bCs/>
                <w:sz w:val="20"/>
                <w:szCs w:val="20"/>
                <w:lang w:eastAsia="en-US"/>
              </w:rPr>
              <w:t>Емкость</w:t>
            </w:r>
          </w:p>
          <w:p w:rsidR="00135CDD" w:rsidRPr="00830904" w:rsidRDefault="00135CDD" w:rsidP="004804AB">
            <w:pPr>
              <w:ind w:firstLine="0"/>
              <w:rPr>
                <w:rFonts w:cs="Arial"/>
                <w:bCs/>
                <w:sz w:val="20"/>
                <w:szCs w:val="20"/>
                <w:lang w:eastAsia="en-US"/>
              </w:rPr>
            </w:pPr>
            <w:r w:rsidRPr="00830904">
              <w:rPr>
                <w:rFonts w:cs="Arial"/>
                <w:bCs/>
                <w:sz w:val="20"/>
                <w:szCs w:val="20"/>
                <w:lang w:eastAsia="en-US"/>
              </w:rPr>
              <w:t>расчетная</w:t>
            </w:r>
          </w:p>
        </w:tc>
      </w:tr>
      <w:tr w:rsidR="00135CDD" w:rsidRPr="00830904" w:rsidTr="004804AB">
        <w:tc>
          <w:tcPr>
            <w:tcW w:w="2412" w:type="dxa"/>
            <w:tcBorders>
              <w:top w:val="nil"/>
              <w:left w:val="single" w:sz="2" w:space="0" w:color="000000"/>
              <w:bottom w:val="single" w:sz="2" w:space="0" w:color="000000"/>
              <w:right w:val="nil"/>
            </w:tcBorders>
          </w:tcPr>
          <w:p w:rsidR="00135CDD" w:rsidRPr="00830904" w:rsidRDefault="00135CDD" w:rsidP="004804AB">
            <w:pPr>
              <w:ind w:firstLine="0"/>
              <w:rPr>
                <w:rFonts w:cs="Arial"/>
                <w:sz w:val="20"/>
                <w:szCs w:val="20"/>
                <w:lang w:eastAsia="en-US"/>
              </w:rPr>
            </w:pPr>
            <w:r w:rsidRPr="00830904">
              <w:rPr>
                <w:rFonts w:cs="Arial"/>
                <w:sz w:val="20"/>
                <w:szCs w:val="20"/>
                <w:lang w:eastAsia="en-US"/>
              </w:rPr>
              <w:t>Клубы и ДК населенный пункт 3-10 тыс. жителей (из расчета общей численности жителей поселения)</w:t>
            </w:r>
          </w:p>
          <w:p w:rsidR="00135CDD" w:rsidRPr="00830904" w:rsidRDefault="00135CDD" w:rsidP="004804AB">
            <w:pPr>
              <w:ind w:firstLine="0"/>
              <w:rPr>
                <w:rFonts w:cs="Arial"/>
                <w:sz w:val="20"/>
                <w:szCs w:val="20"/>
                <w:lang w:eastAsia="en-US"/>
              </w:rPr>
            </w:pPr>
          </w:p>
        </w:tc>
        <w:tc>
          <w:tcPr>
            <w:tcW w:w="1200"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w:t>
            </w:r>
          </w:p>
        </w:tc>
        <w:tc>
          <w:tcPr>
            <w:tcW w:w="128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630</w:t>
            </w:r>
          </w:p>
        </w:tc>
        <w:tc>
          <w:tcPr>
            <w:tcW w:w="1863" w:type="dxa"/>
            <w:tcBorders>
              <w:top w:val="nil"/>
              <w:left w:val="single" w:sz="2" w:space="0" w:color="000000"/>
              <w:bottom w:val="single" w:sz="2" w:space="0" w:color="000000"/>
              <w:right w:val="nil"/>
            </w:tcBorders>
          </w:tcPr>
          <w:p w:rsidR="00135CDD" w:rsidRPr="00830904" w:rsidRDefault="00135CDD" w:rsidP="004804AB">
            <w:pPr>
              <w:ind w:firstLine="0"/>
              <w:rPr>
                <w:rFonts w:cs="Arial"/>
                <w:sz w:val="20"/>
                <w:szCs w:val="20"/>
                <w:lang w:eastAsia="en-US"/>
              </w:rPr>
            </w:pPr>
            <w:r w:rsidRPr="00830904">
              <w:rPr>
                <w:rFonts w:cs="Arial"/>
                <w:sz w:val="20"/>
                <w:szCs w:val="20"/>
                <w:lang w:eastAsia="en-US"/>
              </w:rPr>
              <w:t>Объектов/мест на 1000 жителей</w:t>
            </w:r>
          </w:p>
          <w:p w:rsidR="00135CDD" w:rsidRPr="00830904" w:rsidRDefault="00135CDD" w:rsidP="004804AB">
            <w:pPr>
              <w:ind w:firstLine="0"/>
              <w:rPr>
                <w:rFonts w:cs="Arial"/>
                <w:sz w:val="20"/>
                <w:szCs w:val="20"/>
                <w:lang w:eastAsia="en-US"/>
              </w:rPr>
            </w:pPr>
          </w:p>
        </w:tc>
        <w:tc>
          <w:tcPr>
            <w:tcW w:w="1575" w:type="dxa"/>
            <w:tcBorders>
              <w:top w:val="nil"/>
              <w:left w:val="single" w:sz="2" w:space="0" w:color="000000"/>
              <w:bottom w:val="single" w:sz="2"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Не менее одного/100</w:t>
            </w:r>
          </w:p>
        </w:tc>
        <w:tc>
          <w:tcPr>
            <w:tcW w:w="1300"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3/346</w:t>
            </w:r>
          </w:p>
        </w:tc>
      </w:tr>
      <w:tr w:rsidR="00135CDD" w:rsidRPr="00830904" w:rsidTr="004804AB">
        <w:tc>
          <w:tcPr>
            <w:tcW w:w="2412"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Библиотеки</w:t>
            </w:r>
          </w:p>
        </w:tc>
        <w:tc>
          <w:tcPr>
            <w:tcW w:w="1200"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2</w:t>
            </w:r>
          </w:p>
        </w:tc>
        <w:tc>
          <w:tcPr>
            <w:tcW w:w="1287" w:type="dxa"/>
            <w:tcBorders>
              <w:top w:val="nil"/>
              <w:left w:val="single" w:sz="2" w:space="0" w:color="000000"/>
              <w:bottom w:val="single" w:sz="2" w:space="0" w:color="000000"/>
              <w:right w:val="nil"/>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18/14283</w:t>
            </w:r>
          </w:p>
        </w:tc>
        <w:tc>
          <w:tcPr>
            <w:tcW w:w="1863" w:type="dxa"/>
            <w:tcBorders>
              <w:top w:val="nil"/>
              <w:left w:val="single" w:sz="2" w:space="0" w:color="000000"/>
              <w:bottom w:val="single" w:sz="2"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Мест на 1000 жителей/тыс.ед. хранения</w:t>
            </w:r>
          </w:p>
        </w:tc>
        <w:tc>
          <w:tcPr>
            <w:tcW w:w="1575" w:type="dxa"/>
            <w:tcBorders>
              <w:top w:val="nil"/>
              <w:left w:val="single" w:sz="2" w:space="0" w:color="000000"/>
              <w:bottom w:val="single" w:sz="2" w:space="0" w:color="000000"/>
              <w:right w:val="nil"/>
            </w:tcBorders>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2-3/4,5-5 (СНиП)</w:t>
            </w:r>
          </w:p>
        </w:tc>
        <w:tc>
          <w:tcPr>
            <w:tcW w:w="1300" w:type="dxa"/>
            <w:tcBorders>
              <w:top w:val="nil"/>
              <w:left w:val="single" w:sz="2" w:space="0" w:color="000000"/>
              <w:bottom w:val="single" w:sz="2" w:space="0" w:color="000000"/>
              <w:right w:val="single" w:sz="2" w:space="0" w:color="000000"/>
            </w:tcBorders>
            <w:hideMark/>
          </w:tcPr>
          <w:p w:rsidR="00135CDD" w:rsidRPr="00830904" w:rsidRDefault="00135CDD" w:rsidP="004804AB">
            <w:pPr>
              <w:ind w:firstLine="0"/>
              <w:rPr>
                <w:rFonts w:cs="Arial"/>
                <w:sz w:val="20"/>
                <w:szCs w:val="20"/>
                <w:lang w:eastAsia="en-US"/>
              </w:rPr>
            </w:pPr>
            <w:r w:rsidRPr="00830904">
              <w:rPr>
                <w:rFonts w:cs="Arial"/>
                <w:sz w:val="20"/>
                <w:szCs w:val="20"/>
                <w:lang w:eastAsia="en-US"/>
              </w:rPr>
              <w:t>9/24,785</w:t>
            </w:r>
          </w:p>
        </w:tc>
      </w:tr>
    </w:tbl>
    <w:p w:rsidR="00135CDD" w:rsidRPr="006D390E" w:rsidRDefault="00135CDD" w:rsidP="00135CDD">
      <w:pPr>
        <w:ind w:firstLine="709"/>
        <w:rPr>
          <w:rFonts w:cs="Arial"/>
          <w:lang w:eastAsia="en-US"/>
        </w:rPr>
      </w:pPr>
      <w:r w:rsidRPr="006D390E">
        <w:rPr>
          <w:rFonts w:cs="Arial"/>
        </w:rPr>
        <w:t xml:space="preserve"> Из расчета, приведенного в таблице, видно, что емкость клубных учреждений по обеспеченности 1000 жителей, а также  по их количеству превышает норматив. Однако</w:t>
      </w:r>
      <w:proofErr w:type="gramStart"/>
      <w:r w:rsidRPr="006D390E">
        <w:rPr>
          <w:rFonts w:cs="Arial"/>
        </w:rPr>
        <w:t>,</w:t>
      </w:r>
      <w:proofErr w:type="gramEnd"/>
      <w:r w:rsidRPr="006D390E">
        <w:rPr>
          <w:rFonts w:cs="Arial"/>
        </w:rPr>
        <w:t xml:space="preserve"> все здания клубных учреждений построены в середине прошлого века, необходимо проведение реконструктивных мероприятий. Что касается библиотек, то и количество мест на 1000 жителей, и количество единиц хранения выше нормативного.</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Объекты физической культуры и массового спорта</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135CDD" w:rsidRPr="006D390E" w:rsidRDefault="00135CDD" w:rsidP="00135CDD">
      <w:pPr>
        <w:ind w:firstLine="709"/>
        <w:rPr>
          <w:rFonts w:cs="Arial"/>
        </w:rPr>
      </w:pPr>
      <w:r w:rsidRPr="006D390E">
        <w:rPr>
          <w:rFonts w:cs="Arial"/>
        </w:rPr>
        <w:t xml:space="preserve"> 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iCs/>
        </w:rPr>
        <w:lastRenderedPageBreak/>
        <w:t xml:space="preserve"> В Айдаровском сельском поселении функционируют:</w:t>
      </w:r>
    </w:p>
    <w:p w:rsidR="00135CDD" w:rsidRPr="006D390E" w:rsidRDefault="00135CDD" w:rsidP="00135CDD">
      <w:pPr>
        <w:ind w:firstLine="709"/>
        <w:rPr>
          <w:rFonts w:cs="Arial"/>
        </w:rPr>
      </w:pPr>
      <w:r w:rsidRPr="006D390E">
        <w:rPr>
          <w:rFonts w:cs="Arial"/>
        </w:rPr>
        <w:t xml:space="preserve"> - Спортзал при Рамонской СОШ № 2 общей площадью 5653 м² в п. ВНИИСС;</w:t>
      </w:r>
    </w:p>
    <w:p w:rsidR="00135CDD" w:rsidRPr="006D390E" w:rsidRDefault="00135CDD" w:rsidP="00135CDD">
      <w:pPr>
        <w:ind w:firstLine="709"/>
        <w:rPr>
          <w:rFonts w:cs="Arial"/>
        </w:rPr>
      </w:pPr>
      <w:r w:rsidRPr="006D390E">
        <w:rPr>
          <w:rFonts w:cs="Arial"/>
        </w:rPr>
        <w:t xml:space="preserve"> - Спортзал при Рамонской СОШ № 2 общей площадью 162 м² в п. ВНИИС;</w:t>
      </w:r>
    </w:p>
    <w:p w:rsidR="00135CDD" w:rsidRPr="006D390E" w:rsidRDefault="00135CDD" w:rsidP="00135CDD">
      <w:pPr>
        <w:ind w:firstLine="709"/>
        <w:rPr>
          <w:rFonts w:cs="Arial"/>
        </w:rPr>
      </w:pPr>
      <w:r w:rsidRPr="006D390E">
        <w:rPr>
          <w:rFonts w:cs="Arial"/>
        </w:rPr>
        <w:t xml:space="preserve"> - Спортзал при СК общей площадью 648  м² в п. ВНИИСС;</w:t>
      </w:r>
    </w:p>
    <w:p w:rsidR="00135CDD" w:rsidRPr="006D390E" w:rsidRDefault="00135CDD" w:rsidP="00135CDD">
      <w:pPr>
        <w:ind w:firstLine="709"/>
        <w:rPr>
          <w:rFonts w:cs="Arial"/>
        </w:rPr>
      </w:pPr>
      <w:r w:rsidRPr="006D390E">
        <w:rPr>
          <w:rFonts w:cs="Arial"/>
        </w:rPr>
        <w:t xml:space="preserve"> - Спортзал общей площадью  349 м² в  </w:t>
      </w:r>
      <w:proofErr w:type="gramStart"/>
      <w:r w:rsidRPr="006D390E">
        <w:rPr>
          <w:rFonts w:cs="Arial"/>
        </w:rPr>
        <w:t>в</w:t>
      </w:r>
      <w:proofErr w:type="gramEnd"/>
      <w:r w:rsidRPr="006D390E">
        <w:rPr>
          <w:rFonts w:cs="Arial"/>
        </w:rPr>
        <w:t xml:space="preserve"> с. Айдарово;</w:t>
      </w:r>
    </w:p>
    <w:p w:rsidR="00135CDD" w:rsidRPr="006D390E" w:rsidRDefault="00135CDD" w:rsidP="00135CDD">
      <w:pPr>
        <w:ind w:firstLine="709"/>
        <w:rPr>
          <w:rFonts w:cs="Arial"/>
        </w:rPr>
      </w:pPr>
      <w:r w:rsidRPr="006D390E">
        <w:rPr>
          <w:rFonts w:cs="Arial"/>
        </w:rPr>
        <w:t xml:space="preserve"> - Спортплощадка при Чертовицкой СОШ  общей площадью 1100 м² </w:t>
      </w:r>
      <w:proofErr w:type="gramStart"/>
      <w:r w:rsidRPr="006D390E">
        <w:rPr>
          <w:rFonts w:cs="Arial"/>
        </w:rPr>
        <w:t>в</w:t>
      </w:r>
      <w:proofErr w:type="gramEnd"/>
      <w:r w:rsidRPr="006D390E">
        <w:rPr>
          <w:rFonts w:cs="Arial"/>
        </w:rPr>
        <w:t xml:space="preserve"> с. Чертовицы;</w:t>
      </w:r>
    </w:p>
    <w:p w:rsidR="00135CDD" w:rsidRPr="006D390E" w:rsidRDefault="00135CDD" w:rsidP="00135CDD">
      <w:pPr>
        <w:ind w:firstLine="709"/>
        <w:rPr>
          <w:rFonts w:cs="Arial"/>
        </w:rPr>
      </w:pPr>
      <w:r w:rsidRPr="006D390E">
        <w:rPr>
          <w:rFonts w:cs="Arial"/>
        </w:rPr>
        <w:t xml:space="preserve"> - Спортплощадка общей площадью 402 м² </w:t>
      </w:r>
      <w:proofErr w:type="gramStart"/>
      <w:r w:rsidRPr="006D390E">
        <w:rPr>
          <w:rFonts w:cs="Arial"/>
        </w:rPr>
        <w:t>в</w:t>
      </w:r>
      <w:proofErr w:type="gramEnd"/>
      <w:r w:rsidRPr="006D390E">
        <w:rPr>
          <w:rFonts w:cs="Arial"/>
        </w:rPr>
        <w:t xml:space="preserve"> с. Айдарово.</w:t>
      </w:r>
    </w:p>
    <w:p w:rsidR="00135CDD" w:rsidRPr="006D390E" w:rsidRDefault="00135CDD" w:rsidP="00135CDD">
      <w:pPr>
        <w:ind w:firstLine="709"/>
        <w:rPr>
          <w:rFonts w:eastAsia="TimesNewRomanPSMT" w:cs="Arial"/>
        </w:rPr>
      </w:pPr>
      <w:r w:rsidRPr="006D390E">
        <w:rPr>
          <w:rFonts w:eastAsia="TimesNewRomanPSMT" w:cs="Arial"/>
        </w:rPr>
        <w:t xml:space="preserve"> </w:t>
      </w:r>
    </w:p>
    <w:p w:rsidR="00135CDD" w:rsidRPr="006D390E" w:rsidRDefault="00135CDD" w:rsidP="00135CDD">
      <w:pPr>
        <w:ind w:firstLine="709"/>
        <w:rPr>
          <w:rFonts w:eastAsia="TimesNewRomanPSMT" w:cs="Arial"/>
        </w:rPr>
      </w:pPr>
      <w:r w:rsidRPr="006D390E">
        <w:rPr>
          <w:rFonts w:eastAsia="TimesNewRomanPSMT" w:cs="Arial"/>
        </w:rPr>
        <w:t xml:space="preserve"> </w:t>
      </w:r>
      <w:r w:rsidRPr="006D390E">
        <w:rPr>
          <w:rFonts w:cs="Arial"/>
        </w:rPr>
        <w:t>Кроме того, на территории села действует специализированный спорткомплекс - лыжная база «Чертовицы».</w:t>
      </w:r>
      <w:r w:rsidRPr="006D390E">
        <w:rPr>
          <w:rFonts w:eastAsia="TimesNewRomanPSMT" w:cs="Arial"/>
        </w:rPr>
        <w:t xml:space="preserve"> </w:t>
      </w:r>
    </w:p>
    <w:p w:rsidR="00135CDD" w:rsidRPr="006D390E" w:rsidRDefault="00135CDD" w:rsidP="00135CDD">
      <w:pPr>
        <w:ind w:firstLine="709"/>
        <w:rPr>
          <w:rFonts w:eastAsia="TimesNewRomanPSMT" w:cs="Arial"/>
        </w:rPr>
      </w:pPr>
    </w:p>
    <w:p w:rsidR="0004273A" w:rsidRDefault="0004273A" w:rsidP="0004273A">
      <w:pPr>
        <w:ind w:firstLine="709"/>
        <w:jc w:val="center"/>
        <w:rPr>
          <w:rFonts w:cs="Arial"/>
          <w:bCs/>
        </w:rPr>
      </w:pPr>
      <w:r>
        <w:rPr>
          <w:rFonts w:cs="Arial"/>
          <w:bCs/>
        </w:rPr>
        <w:t>Обеспеченность населения физкультурно-спортивными сооружениями</w:t>
      </w:r>
    </w:p>
    <w:p w:rsidR="0004273A" w:rsidRPr="006D390E" w:rsidRDefault="0004273A" w:rsidP="0004273A">
      <w:pPr>
        <w:ind w:firstLine="709"/>
        <w:jc w:val="center"/>
        <w:rPr>
          <w:rFonts w:cs="Arial"/>
        </w:rPr>
      </w:pPr>
      <w:r w:rsidRPr="001B2F76">
        <w:rPr>
          <w:rFonts w:cs="Arial"/>
        </w:rPr>
        <w:t>(в редакции решения от 01.04.2022 № 88)</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029"/>
        <w:gridCol w:w="1684"/>
        <w:gridCol w:w="1274"/>
        <w:gridCol w:w="1825"/>
        <w:gridCol w:w="1390"/>
        <w:gridCol w:w="1435"/>
      </w:tblGrid>
      <w:tr w:rsidR="0004273A" w:rsidTr="007C13E6">
        <w:tc>
          <w:tcPr>
            <w:tcW w:w="2029" w:type="dxa"/>
            <w:tcBorders>
              <w:top w:val="single" w:sz="2" w:space="0" w:color="000000"/>
              <w:left w:val="single" w:sz="2" w:space="0" w:color="000000"/>
              <w:bottom w:val="single" w:sz="2" w:space="0" w:color="000000"/>
              <w:right w:val="nil"/>
            </w:tcBorders>
            <w:shd w:val="clear" w:color="auto" w:fill="CCCCCC"/>
            <w:vAlign w:val="center"/>
            <w:hideMark/>
          </w:tcPr>
          <w:p w:rsidR="0004273A" w:rsidRDefault="0004273A" w:rsidP="007C13E6">
            <w:pPr>
              <w:ind w:firstLine="0"/>
              <w:jc w:val="center"/>
              <w:rPr>
                <w:rFonts w:cs="Arial"/>
                <w:bCs/>
                <w:sz w:val="20"/>
                <w:szCs w:val="20"/>
                <w:lang w:eastAsia="en-US"/>
              </w:rPr>
            </w:pPr>
            <w:r>
              <w:rPr>
                <w:rFonts w:cs="Arial"/>
                <w:bCs/>
                <w:sz w:val="20"/>
                <w:szCs w:val="20"/>
              </w:rPr>
              <w:t>Наименование</w:t>
            </w:r>
          </w:p>
          <w:p w:rsidR="0004273A" w:rsidRDefault="0004273A" w:rsidP="007C13E6">
            <w:pPr>
              <w:ind w:firstLine="0"/>
              <w:jc w:val="center"/>
              <w:rPr>
                <w:rFonts w:cs="Arial"/>
                <w:bCs/>
                <w:sz w:val="20"/>
                <w:szCs w:val="20"/>
              </w:rPr>
            </w:pPr>
            <w:r>
              <w:rPr>
                <w:rFonts w:cs="Arial"/>
                <w:bCs/>
                <w:sz w:val="20"/>
                <w:szCs w:val="20"/>
              </w:rPr>
              <w:t>учреждений</w:t>
            </w:r>
          </w:p>
          <w:p w:rsidR="0004273A" w:rsidRDefault="0004273A" w:rsidP="007C13E6">
            <w:pPr>
              <w:ind w:firstLine="0"/>
              <w:jc w:val="center"/>
              <w:rPr>
                <w:rFonts w:cs="Arial"/>
                <w:bCs/>
                <w:sz w:val="20"/>
                <w:szCs w:val="20"/>
                <w:lang w:eastAsia="en-US"/>
              </w:rPr>
            </w:pPr>
            <w:r>
              <w:rPr>
                <w:rFonts w:cs="Arial"/>
                <w:bCs/>
                <w:sz w:val="20"/>
                <w:szCs w:val="20"/>
              </w:rPr>
              <w:t>обслуживания</w:t>
            </w:r>
          </w:p>
        </w:tc>
        <w:tc>
          <w:tcPr>
            <w:tcW w:w="1684" w:type="dxa"/>
            <w:tcBorders>
              <w:top w:val="single" w:sz="2" w:space="0" w:color="000000"/>
              <w:left w:val="single" w:sz="2" w:space="0" w:color="000000"/>
              <w:bottom w:val="single" w:sz="2" w:space="0" w:color="000000"/>
              <w:right w:val="nil"/>
            </w:tcBorders>
            <w:shd w:val="clear" w:color="auto" w:fill="CCCCCC"/>
            <w:vAlign w:val="center"/>
            <w:hideMark/>
          </w:tcPr>
          <w:p w:rsidR="0004273A" w:rsidRDefault="0004273A" w:rsidP="007C13E6">
            <w:pPr>
              <w:ind w:firstLine="0"/>
              <w:jc w:val="center"/>
              <w:rPr>
                <w:rFonts w:cs="Arial"/>
                <w:bCs/>
                <w:sz w:val="20"/>
                <w:szCs w:val="20"/>
                <w:lang w:eastAsia="en-US"/>
              </w:rPr>
            </w:pPr>
            <w:r>
              <w:rPr>
                <w:rFonts w:cs="Arial"/>
                <w:bCs/>
                <w:sz w:val="20"/>
                <w:szCs w:val="20"/>
              </w:rPr>
              <w:t>Количество</w:t>
            </w:r>
          </w:p>
          <w:p w:rsidR="0004273A" w:rsidRDefault="0004273A" w:rsidP="007C13E6">
            <w:pPr>
              <w:ind w:firstLine="0"/>
              <w:jc w:val="center"/>
              <w:rPr>
                <w:rFonts w:cs="Arial"/>
                <w:bCs/>
                <w:sz w:val="20"/>
                <w:szCs w:val="20"/>
                <w:lang w:eastAsia="en-US"/>
              </w:rPr>
            </w:pPr>
            <w:r>
              <w:rPr>
                <w:rFonts w:cs="Arial"/>
                <w:bCs/>
                <w:sz w:val="20"/>
                <w:szCs w:val="20"/>
              </w:rPr>
              <w:t>учреждений</w:t>
            </w:r>
          </w:p>
        </w:tc>
        <w:tc>
          <w:tcPr>
            <w:tcW w:w="1274" w:type="dxa"/>
            <w:tcBorders>
              <w:top w:val="single" w:sz="2" w:space="0" w:color="000000"/>
              <w:left w:val="single" w:sz="2" w:space="0" w:color="000000"/>
              <w:bottom w:val="single" w:sz="2" w:space="0" w:color="000000"/>
              <w:right w:val="nil"/>
            </w:tcBorders>
            <w:shd w:val="clear" w:color="auto" w:fill="CCCCCC"/>
            <w:vAlign w:val="center"/>
            <w:hideMark/>
          </w:tcPr>
          <w:p w:rsidR="0004273A" w:rsidRDefault="0004273A" w:rsidP="007C13E6">
            <w:pPr>
              <w:ind w:firstLine="0"/>
              <w:jc w:val="center"/>
              <w:rPr>
                <w:rFonts w:cs="Arial"/>
                <w:bCs/>
                <w:sz w:val="20"/>
                <w:szCs w:val="20"/>
                <w:lang w:eastAsia="en-US"/>
              </w:rPr>
            </w:pPr>
            <w:r>
              <w:rPr>
                <w:rFonts w:cs="Arial"/>
                <w:bCs/>
                <w:sz w:val="20"/>
                <w:szCs w:val="20"/>
              </w:rPr>
              <w:t>Емкость</w:t>
            </w:r>
          </w:p>
          <w:p w:rsidR="0004273A" w:rsidRDefault="0004273A" w:rsidP="007C13E6">
            <w:pPr>
              <w:ind w:firstLine="0"/>
              <w:jc w:val="center"/>
              <w:rPr>
                <w:rFonts w:cs="Arial"/>
                <w:bCs/>
                <w:sz w:val="20"/>
                <w:szCs w:val="20"/>
                <w:lang w:eastAsia="en-US"/>
              </w:rPr>
            </w:pPr>
            <w:r>
              <w:rPr>
                <w:rFonts w:cs="Arial"/>
                <w:bCs/>
                <w:sz w:val="20"/>
                <w:szCs w:val="20"/>
              </w:rPr>
              <w:t>общая</w:t>
            </w:r>
          </w:p>
        </w:tc>
        <w:tc>
          <w:tcPr>
            <w:tcW w:w="1825" w:type="dxa"/>
            <w:tcBorders>
              <w:top w:val="single" w:sz="2" w:space="0" w:color="000000"/>
              <w:left w:val="single" w:sz="2" w:space="0" w:color="000000"/>
              <w:bottom w:val="single" w:sz="2" w:space="0" w:color="000000"/>
              <w:right w:val="nil"/>
            </w:tcBorders>
            <w:shd w:val="clear" w:color="auto" w:fill="CCCCCC"/>
            <w:vAlign w:val="center"/>
            <w:hideMark/>
          </w:tcPr>
          <w:p w:rsidR="0004273A" w:rsidRDefault="0004273A" w:rsidP="007C13E6">
            <w:pPr>
              <w:pStyle w:val="af8"/>
              <w:jc w:val="center"/>
              <w:rPr>
                <w:rFonts w:ascii="Arial" w:hAnsi="Arial" w:cs="Arial"/>
                <w:bCs/>
                <w:sz w:val="20"/>
                <w:szCs w:val="20"/>
              </w:rPr>
            </w:pPr>
            <w:r>
              <w:rPr>
                <w:rFonts w:ascii="Arial" w:hAnsi="Arial" w:cs="Arial"/>
                <w:bCs/>
                <w:sz w:val="20"/>
                <w:szCs w:val="20"/>
              </w:rPr>
              <w:t>Ед. изм.</w:t>
            </w:r>
          </w:p>
        </w:tc>
        <w:tc>
          <w:tcPr>
            <w:tcW w:w="1390" w:type="dxa"/>
            <w:tcBorders>
              <w:top w:val="single" w:sz="2" w:space="0" w:color="000000"/>
              <w:left w:val="single" w:sz="2" w:space="0" w:color="000000"/>
              <w:bottom w:val="single" w:sz="2" w:space="0" w:color="000000"/>
              <w:right w:val="nil"/>
            </w:tcBorders>
            <w:shd w:val="clear" w:color="auto" w:fill="CCCCCC"/>
            <w:vAlign w:val="center"/>
            <w:hideMark/>
          </w:tcPr>
          <w:p w:rsidR="0004273A" w:rsidRDefault="0004273A" w:rsidP="007C13E6">
            <w:pPr>
              <w:pStyle w:val="af8"/>
              <w:jc w:val="center"/>
              <w:rPr>
                <w:rFonts w:ascii="Arial" w:hAnsi="Arial" w:cs="Arial"/>
                <w:bCs/>
                <w:sz w:val="20"/>
                <w:szCs w:val="20"/>
              </w:rPr>
            </w:pPr>
            <w:r>
              <w:rPr>
                <w:rFonts w:ascii="Arial" w:hAnsi="Arial" w:cs="Arial"/>
                <w:bCs/>
                <w:sz w:val="20"/>
                <w:szCs w:val="20"/>
              </w:rPr>
              <w:t>Норматив</w:t>
            </w:r>
          </w:p>
        </w:tc>
        <w:tc>
          <w:tcPr>
            <w:tcW w:w="1435"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04273A" w:rsidRDefault="0004273A" w:rsidP="007C13E6">
            <w:pPr>
              <w:ind w:firstLine="0"/>
              <w:jc w:val="center"/>
              <w:rPr>
                <w:rFonts w:cs="Arial"/>
                <w:bCs/>
                <w:sz w:val="20"/>
                <w:szCs w:val="20"/>
                <w:lang w:eastAsia="en-US"/>
              </w:rPr>
            </w:pPr>
            <w:r>
              <w:rPr>
                <w:rFonts w:cs="Arial"/>
                <w:bCs/>
                <w:sz w:val="20"/>
                <w:szCs w:val="20"/>
              </w:rPr>
              <w:t>Емкость</w:t>
            </w:r>
          </w:p>
          <w:p w:rsidR="0004273A" w:rsidRDefault="0004273A" w:rsidP="007C13E6">
            <w:pPr>
              <w:ind w:firstLine="0"/>
              <w:jc w:val="center"/>
              <w:rPr>
                <w:rFonts w:cs="Arial"/>
                <w:bCs/>
                <w:sz w:val="20"/>
                <w:szCs w:val="20"/>
                <w:lang w:eastAsia="en-US"/>
              </w:rPr>
            </w:pPr>
            <w:r>
              <w:rPr>
                <w:rFonts w:cs="Arial"/>
                <w:bCs/>
                <w:sz w:val="20"/>
                <w:szCs w:val="20"/>
              </w:rPr>
              <w:t>расчетная</w:t>
            </w:r>
          </w:p>
        </w:tc>
      </w:tr>
      <w:tr w:rsidR="0004273A" w:rsidTr="007C13E6">
        <w:tc>
          <w:tcPr>
            <w:tcW w:w="2029"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Плоскостные спортивные</w:t>
            </w:r>
          </w:p>
          <w:p w:rsidR="0004273A" w:rsidRDefault="0004273A" w:rsidP="007C13E6">
            <w:pPr>
              <w:ind w:firstLine="0"/>
              <w:jc w:val="center"/>
              <w:rPr>
                <w:rFonts w:cs="Arial"/>
                <w:sz w:val="20"/>
                <w:szCs w:val="20"/>
                <w:lang w:eastAsia="en-US"/>
              </w:rPr>
            </w:pPr>
            <w:r>
              <w:rPr>
                <w:rFonts w:cs="Arial"/>
                <w:sz w:val="20"/>
                <w:szCs w:val="20"/>
              </w:rPr>
              <w:t>сооружения</w:t>
            </w:r>
          </w:p>
        </w:tc>
        <w:tc>
          <w:tcPr>
            <w:tcW w:w="1684"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2</w:t>
            </w:r>
          </w:p>
        </w:tc>
        <w:tc>
          <w:tcPr>
            <w:tcW w:w="1274"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0,15</w:t>
            </w:r>
          </w:p>
        </w:tc>
        <w:tc>
          <w:tcPr>
            <w:tcW w:w="1825"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proofErr w:type="gramStart"/>
            <w:r>
              <w:rPr>
                <w:rFonts w:cs="Arial"/>
                <w:sz w:val="20"/>
                <w:szCs w:val="20"/>
              </w:rPr>
              <w:t>га</w:t>
            </w:r>
            <w:proofErr w:type="gramEnd"/>
            <w:r>
              <w:rPr>
                <w:rFonts w:cs="Arial"/>
                <w:sz w:val="20"/>
                <w:szCs w:val="20"/>
              </w:rPr>
              <w:t>, на 1000 жит.</w:t>
            </w:r>
          </w:p>
        </w:tc>
        <w:tc>
          <w:tcPr>
            <w:tcW w:w="1390"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0,2</w:t>
            </w:r>
          </w:p>
          <w:p w:rsidR="0004273A" w:rsidRDefault="0004273A" w:rsidP="007C13E6">
            <w:pPr>
              <w:ind w:firstLine="0"/>
              <w:jc w:val="center"/>
              <w:rPr>
                <w:rFonts w:cs="Arial"/>
                <w:sz w:val="20"/>
                <w:szCs w:val="20"/>
                <w:lang w:eastAsia="en-US"/>
              </w:rPr>
            </w:pPr>
            <w:r>
              <w:rPr>
                <w:rFonts w:cs="Arial"/>
                <w:sz w:val="20"/>
                <w:szCs w:val="20"/>
              </w:rPr>
              <w:t>(методика)</w:t>
            </w:r>
          </w:p>
        </w:tc>
        <w:tc>
          <w:tcPr>
            <w:tcW w:w="1435" w:type="dxa"/>
            <w:tcBorders>
              <w:top w:val="nil"/>
              <w:left w:val="single" w:sz="2" w:space="0" w:color="000000"/>
              <w:bottom w:val="single" w:sz="2" w:space="0" w:color="000000"/>
              <w:right w:val="single" w:sz="2" w:space="0" w:color="000000"/>
            </w:tcBorders>
            <w:vAlign w:val="center"/>
            <w:hideMark/>
          </w:tcPr>
          <w:p w:rsidR="0004273A" w:rsidRDefault="0004273A" w:rsidP="007C13E6">
            <w:pPr>
              <w:ind w:firstLine="0"/>
              <w:jc w:val="center"/>
              <w:rPr>
                <w:rFonts w:cs="Arial"/>
                <w:sz w:val="20"/>
                <w:szCs w:val="20"/>
                <w:lang w:eastAsia="en-US"/>
              </w:rPr>
            </w:pPr>
            <w:r>
              <w:rPr>
                <w:rFonts w:cs="Arial"/>
                <w:sz w:val="20"/>
                <w:szCs w:val="20"/>
              </w:rPr>
              <w:t>0,99</w:t>
            </w:r>
          </w:p>
        </w:tc>
      </w:tr>
      <w:tr w:rsidR="0004273A" w:rsidTr="007C13E6">
        <w:tc>
          <w:tcPr>
            <w:tcW w:w="2029"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 xml:space="preserve">Спортивных </w:t>
            </w:r>
            <w:proofErr w:type="gramStart"/>
            <w:r>
              <w:rPr>
                <w:rFonts w:cs="Arial"/>
                <w:sz w:val="20"/>
                <w:szCs w:val="20"/>
              </w:rPr>
              <w:t>залах</w:t>
            </w:r>
            <w:proofErr w:type="gramEnd"/>
          </w:p>
        </w:tc>
        <w:tc>
          <w:tcPr>
            <w:tcW w:w="1684"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4</w:t>
            </w:r>
          </w:p>
        </w:tc>
        <w:tc>
          <w:tcPr>
            <w:tcW w:w="1274"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1722</w:t>
            </w:r>
          </w:p>
        </w:tc>
        <w:tc>
          <w:tcPr>
            <w:tcW w:w="1825"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м</w:t>
            </w:r>
            <w:proofErr w:type="gramStart"/>
            <w:r>
              <w:rPr>
                <w:rFonts w:cs="Arial"/>
                <w:sz w:val="20"/>
                <w:szCs w:val="20"/>
              </w:rPr>
              <w:t>2</w:t>
            </w:r>
            <w:proofErr w:type="gramEnd"/>
            <w:r>
              <w:rPr>
                <w:rFonts w:cs="Arial"/>
                <w:sz w:val="20"/>
                <w:szCs w:val="20"/>
              </w:rPr>
              <w:t xml:space="preserve"> площ. пола зала</w:t>
            </w:r>
          </w:p>
          <w:p w:rsidR="0004273A" w:rsidRDefault="0004273A" w:rsidP="007C13E6">
            <w:pPr>
              <w:ind w:firstLine="0"/>
              <w:jc w:val="center"/>
              <w:rPr>
                <w:rFonts w:cs="Arial"/>
                <w:sz w:val="20"/>
                <w:szCs w:val="20"/>
              </w:rPr>
            </w:pPr>
            <w:r>
              <w:rPr>
                <w:rFonts w:cs="Arial"/>
                <w:sz w:val="20"/>
                <w:szCs w:val="20"/>
              </w:rPr>
              <w:t>на 1000 жит</w:t>
            </w:r>
            <w:proofErr w:type="gramStart"/>
            <w:r>
              <w:rPr>
                <w:rFonts w:cs="Arial"/>
                <w:sz w:val="20"/>
                <w:szCs w:val="20"/>
              </w:rPr>
              <w:t>.(</w:t>
            </w:r>
            <w:proofErr w:type="gramEnd"/>
            <w:r>
              <w:rPr>
                <w:rFonts w:cs="Arial"/>
                <w:sz w:val="20"/>
                <w:szCs w:val="20"/>
              </w:rPr>
              <w:t>не</w:t>
            </w:r>
          </w:p>
          <w:p w:rsidR="0004273A" w:rsidRDefault="0004273A" w:rsidP="007C13E6">
            <w:pPr>
              <w:ind w:firstLine="0"/>
              <w:jc w:val="center"/>
              <w:rPr>
                <w:rFonts w:cs="Arial"/>
                <w:sz w:val="20"/>
                <w:szCs w:val="20"/>
              </w:rPr>
            </w:pPr>
            <w:r>
              <w:rPr>
                <w:rFonts w:cs="Arial"/>
                <w:sz w:val="20"/>
                <w:szCs w:val="20"/>
              </w:rPr>
              <w:t>менее 300 на</w:t>
            </w:r>
          </w:p>
          <w:p w:rsidR="0004273A" w:rsidRDefault="0004273A" w:rsidP="007C13E6">
            <w:pPr>
              <w:ind w:firstLine="0"/>
              <w:jc w:val="center"/>
              <w:rPr>
                <w:rFonts w:cs="Arial"/>
                <w:sz w:val="20"/>
                <w:szCs w:val="20"/>
                <w:lang w:eastAsia="en-US"/>
              </w:rPr>
            </w:pPr>
            <w:r>
              <w:rPr>
                <w:rFonts w:cs="Arial"/>
                <w:sz w:val="20"/>
                <w:szCs w:val="20"/>
              </w:rPr>
              <w:t>объект)</w:t>
            </w:r>
          </w:p>
        </w:tc>
        <w:tc>
          <w:tcPr>
            <w:tcW w:w="1390" w:type="dxa"/>
            <w:tcBorders>
              <w:top w:val="nil"/>
              <w:left w:val="single" w:sz="2" w:space="0" w:color="000000"/>
              <w:bottom w:val="single" w:sz="2" w:space="0" w:color="000000"/>
              <w:right w:val="nil"/>
            </w:tcBorders>
            <w:vAlign w:val="center"/>
            <w:hideMark/>
          </w:tcPr>
          <w:p w:rsidR="0004273A" w:rsidRDefault="0004273A" w:rsidP="007C13E6">
            <w:pPr>
              <w:ind w:firstLine="0"/>
              <w:jc w:val="center"/>
              <w:rPr>
                <w:rFonts w:cs="Arial"/>
                <w:sz w:val="20"/>
                <w:szCs w:val="20"/>
                <w:lang w:eastAsia="en-US"/>
              </w:rPr>
            </w:pPr>
            <w:r>
              <w:rPr>
                <w:rFonts w:cs="Arial"/>
                <w:sz w:val="20"/>
                <w:szCs w:val="20"/>
              </w:rPr>
              <w:t>350 (методика)</w:t>
            </w:r>
          </w:p>
        </w:tc>
        <w:tc>
          <w:tcPr>
            <w:tcW w:w="1435" w:type="dxa"/>
            <w:tcBorders>
              <w:top w:val="nil"/>
              <w:left w:val="single" w:sz="2" w:space="0" w:color="000000"/>
              <w:bottom w:val="single" w:sz="2" w:space="0" w:color="000000"/>
              <w:right w:val="single" w:sz="2" w:space="0" w:color="000000"/>
            </w:tcBorders>
            <w:vAlign w:val="center"/>
            <w:hideMark/>
          </w:tcPr>
          <w:p w:rsidR="0004273A" w:rsidRDefault="0004273A" w:rsidP="007C13E6">
            <w:pPr>
              <w:ind w:firstLine="0"/>
              <w:jc w:val="center"/>
              <w:rPr>
                <w:rFonts w:cs="Arial"/>
                <w:sz w:val="20"/>
                <w:szCs w:val="20"/>
                <w:lang w:eastAsia="en-US"/>
              </w:rPr>
            </w:pPr>
            <w:r>
              <w:rPr>
                <w:rFonts w:cs="Arial"/>
                <w:sz w:val="20"/>
                <w:szCs w:val="20"/>
              </w:rPr>
              <w:t>1734</w:t>
            </w:r>
          </w:p>
        </w:tc>
      </w:tr>
    </w:tbl>
    <w:p w:rsidR="0004273A" w:rsidRDefault="0004273A" w:rsidP="0004273A">
      <w:pPr>
        <w:ind w:firstLine="709"/>
        <w:rPr>
          <w:rFonts w:cs="Arial"/>
          <w:lang w:eastAsia="en-US"/>
        </w:rPr>
      </w:pPr>
    </w:p>
    <w:p w:rsidR="0004273A" w:rsidRDefault="0004273A" w:rsidP="0004273A">
      <w:pPr>
        <w:ind w:firstLine="709"/>
        <w:rPr>
          <w:rFonts w:cs="Arial"/>
        </w:rPr>
      </w:pPr>
      <w:r>
        <w:rPr>
          <w:rFonts w:cs="Arial"/>
        </w:rPr>
        <w:t>Как видно из расчета, на территории Айдаровского сельского поселения нет недостатка в спортивных залах, показатели по обеспеченности данными объектами находятся в пределах норматива. Однако существует небольшой дефицит в плоскостных спортивных сооружениях.</w:t>
      </w:r>
    </w:p>
    <w:p w:rsidR="0004273A" w:rsidRPr="006D390E" w:rsidRDefault="0004273A" w:rsidP="0004273A">
      <w:pPr>
        <w:ind w:firstLine="709"/>
        <w:rPr>
          <w:rFonts w:cs="Arial"/>
        </w:rPr>
      </w:pPr>
      <w:r>
        <w:rPr>
          <w:rFonts w:cs="Arial"/>
        </w:rPr>
        <w:t xml:space="preserve">По результатам анализа в рамках территориального подхода, можно сделать вывод, что основная часть территорий населенных пунктов попадает в зону радиусов доступности объектов физической культуры и массового спорта. В зону радиусов доступности не попадает вся территория х. </w:t>
      </w:r>
      <w:proofErr w:type="gramStart"/>
      <w:r>
        <w:rPr>
          <w:rFonts w:cs="Arial"/>
        </w:rPr>
        <w:t>Красное</w:t>
      </w:r>
      <w:proofErr w:type="gramEnd"/>
      <w:r>
        <w:rPr>
          <w:rFonts w:cs="Arial"/>
        </w:rPr>
        <w:t xml:space="preserve"> и часть территории с. Староживотинное</w:t>
      </w:r>
      <w:r>
        <w:rPr>
          <w:rFonts w:cs="Arial"/>
        </w:rPr>
        <w:t xml:space="preserve"> </w:t>
      </w:r>
      <w:r w:rsidRPr="001B2F76">
        <w:rPr>
          <w:rFonts w:cs="Arial"/>
        </w:rPr>
        <w:t>(в редакции решения от 01.04.2022 № 88)</w:t>
      </w:r>
      <w:r>
        <w:rPr>
          <w:rFonts w:cs="Arial"/>
        </w:rPr>
        <w:t>.</w:t>
      </w:r>
    </w:p>
    <w:p w:rsidR="0004273A" w:rsidRDefault="0004273A" w:rsidP="0004273A">
      <w:pPr>
        <w:ind w:firstLine="709"/>
        <w:rPr>
          <w:rFonts w:cs="Arial"/>
        </w:rPr>
      </w:pPr>
    </w:p>
    <w:p w:rsidR="00135CDD" w:rsidRPr="006D390E" w:rsidRDefault="00135CDD" w:rsidP="00135CDD">
      <w:pPr>
        <w:ind w:firstLine="709"/>
        <w:rPr>
          <w:rFonts w:cs="Arial"/>
          <w:bCs/>
        </w:rPr>
      </w:pPr>
      <w:r w:rsidRPr="006D390E">
        <w:rPr>
          <w:rFonts w:cs="Arial"/>
          <w:bCs/>
        </w:rPr>
        <w:t>Вывод:</w:t>
      </w:r>
    </w:p>
    <w:p w:rsidR="00135CDD" w:rsidRPr="006D390E" w:rsidRDefault="00135CDD" w:rsidP="00135CDD">
      <w:pPr>
        <w:ind w:firstLine="709"/>
        <w:rPr>
          <w:rFonts w:cs="Arial"/>
        </w:rPr>
      </w:pPr>
      <w:r w:rsidRPr="006D390E">
        <w:rPr>
          <w:rFonts w:cs="Arial"/>
        </w:rPr>
        <w:t xml:space="preserve"> В ходе </w:t>
      </w:r>
      <w:proofErr w:type="gramStart"/>
      <w:r w:rsidRPr="006D390E">
        <w:rPr>
          <w:rFonts w:cs="Arial"/>
        </w:rPr>
        <w:t>анализа, проведенного в данном разделе выявлен</w:t>
      </w:r>
      <w:proofErr w:type="gramEnd"/>
      <w:r w:rsidRPr="006D390E">
        <w:rPr>
          <w:rFonts w:cs="Arial"/>
        </w:rPr>
        <w:t xml:space="preserve"> ряд проблем относительно объектов социальной инфраструктуры, находящихся полномочиях органов местного самоуправления муниципального района и сельского поселения:</w:t>
      </w:r>
    </w:p>
    <w:p w:rsidR="00135CDD" w:rsidRPr="006D390E" w:rsidRDefault="00135CDD" w:rsidP="00135CDD">
      <w:pPr>
        <w:ind w:firstLine="709"/>
        <w:rPr>
          <w:rFonts w:cs="Arial"/>
          <w:iCs/>
        </w:rPr>
      </w:pPr>
      <w:r w:rsidRPr="006D390E">
        <w:rPr>
          <w:rFonts w:cs="Arial"/>
        </w:rPr>
        <w:t xml:space="preserve"> </w:t>
      </w:r>
      <w:proofErr w:type="gramStart"/>
      <w:r w:rsidRPr="006D390E">
        <w:rPr>
          <w:rFonts w:cs="Arial"/>
          <w:iCs/>
        </w:rPr>
        <w:t>1) Не смотря на то, что обеспеченность детей учреждениями образования на территории сельского поселения на данный момент несколько выше рекомендуемых нормативов, в связи с включениями в границы населенных пунктов участков из земель сельскохозяйственного назначения с целью их освоения под комплексную жилую застройку, на перспективу потребуется строительство общеобразовательной школы на территории села Чертовицы.</w:t>
      </w:r>
      <w:proofErr w:type="gramEnd"/>
      <w:r w:rsidRPr="006D390E">
        <w:rPr>
          <w:rFonts w:cs="Arial"/>
          <w:iCs/>
        </w:rPr>
        <w:t xml:space="preserve"> Кроме того, учреждения образования Айдаровского сельского поселения имеют высокую степень износа и нуждаются в проведении мероприятий по реконструкции.</w:t>
      </w:r>
    </w:p>
    <w:p w:rsidR="00135CDD" w:rsidRPr="006D390E" w:rsidRDefault="00135CDD" w:rsidP="00135CDD">
      <w:pPr>
        <w:ind w:firstLine="709"/>
        <w:rPr>
          <w:rFonts w:cs="Arial"/>
          <w:iCs/>
        </w:rPr>
      </w:pPr>
      <w:r w:rsidRPr="006D390E">
        <w:rPr>
          <w:rFonts w:cs="Arial"/>
          <w:iCs/>
        </w:rPr>
        <w:lastRenderedPageBreak/>
        <w:t xml:space="preserve"> 2) Радиусы обслуживания дошкольных детских учреждений охватывают часть территории п. ВНИИСС и с. Айдарово. Остальные населенные пункты не попадают в зону радиусов обслуживания. Решение данной проблемы возможно за счет организации дополнительного транспортного сообщения.</w:t>
      </w:r>
    </w:p>
    <w:p w:rsidR="00135CDD" w:rsidRPr="006D390E" w:rsidRDefault="00135CDD" w:rsidP="00135CDD">
      <w:pPr>
        <w:ind w:firstLine="709"/>
        <w:rPr>
          <w:rFonts w:cs="Arial"/>
          <w:iCs/>
        </w:rPr>
      </w:pPr>
      <w:r w:rsidRPr="006D390E">
        <w:rPr>
          <w:rFonts w:cs="Arial"/>
          <w:iCs/>
        </w:rPr>
        <w:t xml:space="preserve"> 3) На территории поселения очень остро стоит проблема оборудования современных помещений в детских дошкольных учреждениях. Здание детского сада в п. ВНИИСС построено 1984 году, детский сад в с. Айдарово - в 1968 году. Необходимо проведение мероприятий по реконструкции, а также увеличение емкости с учетом перспективного жилищного строительства. </w:t>
      </w:r>
    </w:p>
    <w:p w:rsidR="00135CDD" w:rsidRPr="006D390E" w:rsidRDefault="00135CDD" w:rsidP="00135CDD">
      <w:pPr>
        <w:ind w:firstLine="709"/>
        <w:rPr>
          <w:rFonts w:cs="Arial"/>
          <w:iCs/>
        </w:rPr>
      </w:pPr>
      <w:r w:rsidRPr="006D390E">
        <w:rPr>
          <w:rFonts w:cs="Arial"/>
          <w:iCs/>
        </w:rPr>
        <w:t xml:space="preserve"> 4) Расчеты показывают, что уровень обеспеченности объектами здравоохранения на территории сельского поселения существенно ниже норматива, здания учреждений здравоохранения имеют высокий % износа. Решение данной проблемы возможно за счет проведения реконструктивных мероприятий и увеличения емкости существующих учреждений здравоохранения.</w:t>
      </w:r>
    </w:p>
    <w:p w:rsidR="00135CDD" w:rsidRPr="006D390E" w:rsidRDefault="00135CDD" w:rsidP="00135CDD">
      <w:pPr>
        <w:ind w:firstLine="709"/>
        <w:rPr>
          <w:rFonts w:cs="Arial"/>
          <w:iCs/>
        </w:rPr>
      </w:pPr>
      <w:r w:rsidRPr="006D390E">
        <w:rPr>
          <w:rFonts w:cs="Arial"/>
          <w:iCs/>
        </w:rPr>
        <w:t xml:space="preserve"> 5) На территории поселения существует дефицит предприятий кредитно-финансовой сферы. Необходимо совместное решение органов местного самоуправления муниципального района и сельского поселения о строительстве отделения банк.</w:t>
      </w:r>
    </w:p>
    <w:p w:rsidR="00135CDD" w:rsidRPr="006D390E" w:rsidRDefault="00135CDD" w:rsidP="00135CDD">
      <w:pPr>
        <w:ind w:firstLine="709"/>
        <w:rPr>
          <w:rFonts w:cs="Arial"/>
          <w:iCs/>
        </w:rPr>
      </w:pPr>
      <w:r w:rsidRPr="006D390E">
        <w:rPr>
          <w:rFonts w:cs="Arial"/>
          <w:iCs/>
        </w:rPr>
        <w:t xml:space="preserve"> 6) В соответствии с расчетами торговая площадь существующих предприятий торговли существенно ниже норматива. Решение данной проблемы возможно за счет развития частной предпринимательской деятельности.</w:t>
      </w:r>
    </w:p>
    <w:p w:rsidR="00135CDD" w:rsidRPr="006D390E" w:rsidRDefault="00135CDD" w:rsidP="00135CDD">
      <w:pPr>
        <w:ind w:firstLine="709"/>
        <w:rPr>
          <w:rFonts w:cs="Arial"/>
          <w:iCs/>
        </w:rPr>
      </w:pPr>
      <w:r w:rsidRPr="006D390E">
        <w:rPr>
          <w:rFonts w:cs="Arial"/>
          <w:iCs/>
        </w:rPr>
        <w:t xml:space="preserve"> 7) На территории сельского поселения отсутствуют предприятия бытового обслуживания. Проектом Генерального плана предлагается строительство банного комплекса на территории п. ВНИИСС.</w:t>
      </w:r>
    </w:p>
    <w:p w:rsidR="00135CDD" w:rsidRPr="006D390E" w:rsidRDefault="00135CDD" w:rsidP="00135CDD">
      <w:pPr>
        <w:ind w:firstLine="709"/>
        <w:rPr>
          <w:rFonts w:cs="Arial"/>
          <w:iCs/>
        </w:rPr>
      </w:pPr>
      <w:r w:rsidRPr="006D390E">
        <w:rPr>
          <w:rFonts w:cs="Arial"/>
          <w:iCs/>
        </w:rPr>
        <w:t xml:space="preserve"> 8) Все здания клубных учреждений построены в середине прошлого века, необходимо проведение реконструктивных мероприятий.</w:t>
      </w:r>
    </w:p>
    <w:p w:rsidR="00135CDD" w:rsidRPr="006D390E" w:rsidRDefault="00135CDD" w:rsidP="00135CDD">
      <w:pPr>
        <w:ind w:firstLine="709"/>
        <w:rPr>
          <w:rFonts w:cs="Arial"/>
          <w:iCs/>
        </w:rPr>
      </w:pPr>
      <w:r w:rsidRPr="006D390E">
        <w:rPr>
          <w:rFonts w:cs="Arial"/>
          <w:iCs/>
        </w:rPr>
        <w:t xml:space="preserve"> 9) Необходимо формирование структуры центров общепоселенческого значения с комплексом объектов бытового обслуживания, культуры, спорта, торговли. Такие территории могут быть выделены в п. ВНИИС и с. Айдарово.</w:t>
      </w:r>
    </w:p>
    <w:p w:rsidR="00135CDD" w:rsidRPr="006D390E" w:rsidRDefault="00135CDD" w:rsidP="00135CDD">
      <w:pPr>
        <w:ind w:firstLine="709"/>
        <w:rPr>
          <w:rFonts w:cs="Arial"/>
          <w:iCs/>
        </w:rPr>
      </w:pPr>
      <w:r w:rsidRPr="006D390E">
        <w:rPr>
          <w:rFonts w:cs="Arial"/>
          <w:iCs/>
        </w:rPr>
        <w:t xml:space="preserve"> 10) Количество единиц хранения в библиотеках сельского поселения превышает нормативные требования. Однако, необходимо своевременное пополнение библиотечных фондов.</w:t>
      </w:r>
    </w:p>
    <w:p w:rsidR="00135CDD" w:rsidRPr="006D390E" w:rsidRDefault="00135CDD" w:rsidP="00135CDD">
      <w:pPr>
        <w:ind w:firstLine="709"/>
        <w:rPr>
          <w:rFonts w:cs="Arial"/>
          <w:iCs/>
        </w:rPr>
      </w:pPr>
      <w:r w:rsidRPr="006D390E">
        <w:rPr>
          <w:rFonts w:cs="Arial"/>
          <w:iCs/>
        </w:rPr>
        <w:t xml:space="preserve"> 11) Внутри жилых кварталов необходимо оборудование физкультурно-спортивных площадок для населения.</w:t>
      </w:r>
    </w:p>
    <w:p w:rsidR="00135CDD" w:rsidRPr="006D390E" w:rsidRDefault="00135CDD" w:rsidP="00135CDD">
      <w:pPr>
        <w:ind w:firstLine="709"/>
        <w:rPr>
          <w:rFonts w:cs="Arial"/>
          <w:iCs/>
        </w:rPr>
      </w:pPr>
      <w:r w:rsidRPr="006D390E">
        <w:rPr>
          <w:rFonts w:cs="Arial"/>
          <w:iCs/>
        </w:rPr>
        <w:t xml:space="preserve"> 12) Решение многих проблем, возникающих в сфере социальной инфраструктуры, возможно с помощью привлечения инвесторов, а также за счет частной предпринимательской деятельности. </w:t>
      </w:r>
    </w:p>
    <w:p w:rsidR="00135CDD" w:rsidRPr="006D390E" w:rsidRDefault="00135CDD" w:rsidP="00135CDD">
      <w:pPr>
        <w:ind w:firstLine="709"/>
        <w:rPr>
          <w:rFonts w:cs="Arial"/>
          <w:bCs/>
        </w:rPr>
      </w:pPr>
    </w:p>
    <w:p w:rsidR="00135CDD" w:rsidRPr="006D390E" w:rsidRDefault="00135CDD" w:rsidP="00135CDD">
      <w:pPr>
        <w:ind w:firstLine="709"/>
        <w:rPr>
          <w:rFonts w:cs="Arial"/>
          <w:bCs/>
          <w:iCs/>
        </w:rPr>
      </w:pPr>
      <w:r w:rsidRPr="006D390E">
        <w:rPr>
          <w:rFonts w:cs="Arial"/>
          <w:bCs/>
          <w:iCs/>
        </w:rPr>
        <w:t xml:space="preserve"> 1.9.5. Объекты массового отдыха жителей. Благоустройство озеленение территории поселения</w:t>
      </w:r>
    </w:p>
    <w:p w:rsidR="00135CDD" w:rsidRPr="006D390E" w:rsidRDefault="00135CDD" w:rsidP="00135CDD">
      <w:pPr>
        <w:ind w:firstLine="709"/>
        <w:rPr>
          <w:rFonts w:cs="Arial"/>
        </w:rPr>
      </w:pPr>
      <w:r w:rsidRPr="006D390E">
        <w:rPr>
          <w:rFonts w:cs="Arial"/>
          <w:bCs/>
        </w:rPr>
        <w:t xml:space="preserve"> </w:t>
      </w:r>
      <w:r w:rsidRPr="006D390E">
        <w:rPr>
          <w:rFonts w:cs="Arial"/>
        </w:rPr>
        <w:t>Согласно ст. Федерального закона от 6 октября 2003 года N 131-ФЗ «Об общих принципах организации местного самоуправления в Российской Федерации» к вопросам</w:t>
      </w:r>
    </w:p>
    <w:p w:rsidR="00135CDD" w:rsidRPr="006D390E" w:rsidRDefault="00135CDD" w:rsidP="00135CDD">
      <w:pPr>
        <w:ind w:firstLine="709"/>
        <w:rPr>
          <w:rFonts w:cs="Arial"/>
        </w:rPr>
      </w:pPr>
      <w:r w:rsidRPr="006D390E">
        <w:rPr>
          <w:rFonts w:cs="Arial"/>
        </w:rPr>
        <w:t>местного значения поселения относятся:</w:t>
      </w:r>
    </w:p>
    <w:p w:rsidR="00135CDD" w:rsidRPr="006D390E" w:rsidRDefault="00135CDD" w:rsidP="00DC0540">
      <w:pPr>
        <w:widowControl w:val="0"/>
        <w:numPr>
          <w:ilvl w:val="0"/>
          <w:numId w:val="68"/>
        </w:numPr>
        <w:suppressAutoHyphens/>
        <w:ind w:left="0" w:firstLine="709"/>
        <w:rPr>
          <w:rFonts w:cs="Arial"/>
        </w:rPr>
      </w:pPr>
      <w:r w:rsidRPr="006D390E">
        <w:rPr>
          <w:rFonts w:cs="Arial"/>
        </w:rPr>
        <w:t>создание условий для массового отдыха жителей поселения и организация обустройства мест массового отдыха населения;</w:t>
      </w:r>
    </w:p>
    <w:p w:rsidR="00135CDD" w:rsidRPr="006D390E" w:rsidRDefault="00135CDD" w:rsidP="00DC0540">
      <w:pPr>
        <w:widowControl w:val="0"/>
        <w:numPr>
          <w:ilvl w:val="0"/>
          <w:numId w:val="68"/>
        </w:numPr>
        <w:suppressAutoHyphens/>
        <w:ind w:left="0" w:firstLine="709"/>
        <w:rPr>
          <w:rFonts w:cs="Arial"/>
        </w:rPr>
      </w:pPr>
      <w:r w:rsidRPr="006D390E">
        <w:rPr>
          <w:rFonts w:cs="Arial"/>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135CDD" w:rsidRPr="006D390E" w:rsidRDefault="00135CDD" w:rsidP="00135CDD">
      <w:pPr>
        <w:ind w:firstLine="709"/>
        <w:rPr>
          <w:rFonts w:cs="Arial"/>
        </w:rPr>
      </w:pPr>
      <w:r w:rsidRPr="006D390E">
        <w:rPr>
          <w:rFonts w:cs="Arial"/>
        </w:rPr>
        <w:lastRenderedPageBreak/>
        <w:t>создание, развитие и обеспечение охраны лечебно-оздоровительных местностей и курортов местного значения на территории поселения.</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 xml:space="preserve"> Массовый отдых жителей поселения</w:t>
      </w:r>
    </w:p>
    <w:p w:rsidR="00135CDD" w:rsidRPr="006D390E" w:rsidRDefault="00135CDD" w:rsidP="00135CDD">
      <w:pPr>
        <w:ind w:firstLine="709"/>
        <w:rPr>
          <w:rFonts w:cs="Arial"/>
        </w:rPr>
      </w:pPr>
      <w:r w:rsidRPr="006D390E">
        <w:rPr>
          <w:rFonts w:cs="Arial"/>
          <w:bCs/>
        </w:rPr>
        <w:t xml:space="preserve"> </w:t>
      </w:r>
      <w:r w:rsidRPr="006D390E">
        <w:rPr>
          <w:rFonts w:cs="Arial"/>
        </w:rPr>
        <w:t>На территории поселения сложились уникальные рекреационные условия, способствующие развитию сферы отдыха и туризма. Живописные излучины и выразительные рельефы правобережья реки Воронеж ежегодно привлекают тысячи отдыхающих не только из Рамонского района, но и из городского округа — город Воронеж. В с. Чертовицы действует оборудованный пляж, еще несколько стихийных мест для купания сложились выше по течению реки Воронеж. Территория поселения обладает всеми возможностями, чтобы в перспективе создать здесь многофункциональную туристическо-рекреационную зону. Кроме того, на территории поселения расположены:</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 Б/о «Строитель» в с</w:t>
      </w:r>
      <w:proofErr w:type="gramStart"/>
      <w:r w:rsidRPr="006D390E">
        <w:rPr>
          <w:rFonts w:cs="Arial"/>
        </w:rPr>
        <w:t>.Ч</w:t>
      </w:r>
      <w:proofErr w:type="gramEnd"/>
      <w:r w:rsidRPr="006D390E">
        <w:rPr>
          <w:rFonts w:cs="Arial"/>
        </w:rPr>
        <w:t>ертовицы, находящаяся на балансе Спецтрест №3 г. Воронеж;</w:t>
      </w:r>
    </w:p>
    <w:p w:rsidR="00135CDD" w:rsidRPr="006D390E" w:rsidRDefault="00135CDD" w:rsidP="00135CDD">
      <w:pPr>
        <w:ind w:firstLine="709"/>
        <w:rPr>
          <w:rFonts w:cs="Arial"/>
        </w:rPr>
      </w:pPr>
      <w:r w:rsidRPr="006D390E">
        <w:rPr>
          <w:rFonts w:cs="Arial"/>
        </w:rPr>
        <w:t xml:space="preserve"> - Б/о «Петр-1» в с</w:t>
      </w:r>
      <w:proofErr w:type="gramStart"/>
      <w:r w:rsidRPr="006D390E">
        <w:rPr>
          <w:rFonts w:cs="Arial"/>
        </w:rPr>
        <w:t>.Ч</w:t>
      </w:r>
      <w:proofErr w:type="gramEnd"/>
      <w:r w:rsidRPr="006D390E">
        <w:rPr>
          <w:rFonts w:cs="Arial"/>
        </w:rPr>
        <w:t>ертовицы, находящаяся на балансе АКБ «Петр-1»;</w:t>
      </w:r>
    </w:p>
    <w:p w:rsidR="00135CDD" w:rsidRPr="006D390E" w:rsidRDefault="00135CDD" w:rsidP="00135CDD">
      <w:pPr>
        <w:ind w:firstLine="709"/>
        <w:rPr>
          <w:rFonts w:cs="Arial"/>
        </w:rPr>
      </w:pPr>
      <w:r w:rsidRPr="006D390E">
        <w:rPr>
          <w:rFonts w:cs="Arial"/>
        </w:rPr>
        <w:t xml:space="preserve"> - Б/о «Экран» в с. Чертовицы, </w:t>
      </w:r>
      <w:proofErr w:type="gramStart"/>
      <w:r w:rsidRPr="006D390E">
        <w:rPr>
          <w:rFonts w:cs="Arial"/>
        </w:rPr>
        <w:t>находящаяся</w:t>
      </w:r>
      <w:proofErr w:type="gramEnd"/>
      <w:r w:rsidRPr="006D390E">
        <w:rPr>
          <w:rFonts w:cs="Arial"/>
        </w:rPr>
        <w:t xml:space="preserve"> на балансе  Воронежтелецентр;</w:t>
      </w:r>
    </w:p>
    <w:p w:rsidR="00135CDD" w:rsidRPr="006D390E" w:rsidRDefault="00135CDD" w:rsidP="00135CDD">
      <w:pPr>
        <w:ind w:firstLine="709"/>
        <w:rPr>
          <w:rFonts w:cs="Arial"/>
        </w:rPr>
      </w:pPr>
      <w:r w:rsidRPr="006D390E">
        <w:rPr>
          <w:rFonts w:cs="Arial"/>
        </w:rPr>
        <w:t xml:space="preserve"> - Б/о «Орбита» </w:t>
      </w:r>
      <w:proofErr w:type="gramStart"/>
      <w:r w:rsidRPr="006D390E">
        <w:rPr>
          <w:rFonts w:cs="Arial"/>
        </w:rPr>
        <w:t>в</w:t>
      </w:r>
      <w:proofErr w:type="gramEnd"/>
      <w:r w:rsidRPr="006D390E">
        <w:rPr>
          <w:rFonts w:cs="Arial"/>
        </w:rPr>
        <w:t xml:space="preserve"> с. Чертовицы, находящаяся на балансе АООТ «Элмаш»;</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Б/о «Боркова Гора» ВЦКБ в с. Чертовицы, находящаяся на балансе «Полюс»;</w:t>
      </w:r>
      <w:proofErr w:type="gramEnd"/>
    </w:p>
    <w:p w:rsidR="00135CDD" w:rsidRPr="006D390E" w:rsidRDefault="00135CDD" w:rsidP="00135CDD">
      <w:pPr>
        <w:ind w:firstLine="709"/>
        <w:rPr>
          <w:rFonts w:cs="Arial"/>
        </w:rPr>
      </w:pPr>
      <w:r w:rsidRPr="006D390E">
        <w:rPr>
          <w:rFonts w:cs="Arial"/>
        </w:rPr>
        <w:t xml:space="preserve"> - ООО санаторий им. Дзержинского  в с. Чертовицы, который является крупнейшим учреждением в Воронежской области, где занимаются лечением и профилактикой хронических заболеваний органов дыхания, опорно-двигательного аппарата, желудочно-кишечного тракта, эндокринной системы и периферической нервной системы.</w:t>
      </w:r>
    </w:p>
    <w:p w:rsidR="00135CDD" w:rsidRPr="006D390E" w:rsidRDefault="00135CDD" w:rsidP="00135CDD">
      <w:pPr>
        <w:ind w:firstLine="709"/>
        <w:rPr>
          <w:rFonts w:eastAsia="Lucida Sans Unicode" w:cs="Arial"/>
          <w:iCs/>
          <w:spacing w:val="-3"/>
        </w:rPr>
      </w:pPr>
      <w:r w:rsidRPr="006D390E">
        <w:rPr>
          <w:rFonts w:eastAsia="Lucida Sans Unicode" w:cs="Arial"/>
          <w:iCs/>
          <w:spacing w:val="-3"/>
        </w:rPr>
        <w:t xml:space="preserve"> На данный момент на территории поселения и всего Рамонского района нет ни одной базы отдыха, принадлежащей муниципалитету. </w:t>
      </w:r>
    </w:p>
    <w:p w:rsidR="00135CDD" w:rsidRPr="006D390E" w:rsidRDefault="00135CDD" w:rsidP="00135CDD">
      <w:pPr>
        <w:ind w:firstLine="709"/>
        <w:rPr>
          <w:rFonts w:eastAsia="Lucida Sans Unicode" w:cs="Arial"/>
          <w:iCs/>
          <w:spacing w:val="-3"/>
        </w:rPr>
      </w:pPr>
      <w:r w:rsidRPr="006D390E">
        <w:rPr>
          <w:rFonts w:eastAsia="Lucida Sans Unicode" w:cs="Arial"/>
          <w:iCs/>
          <w:spacing w:val="-3"/>
        </w:rPr>
        <w:t xml:space="preserve"> Необходимо проведение мероприятий по организации благоустроенных мест массового отдыха и развития системы зон рекреации, в том числе за счет привлечения инвесторов.</w:t>
      </w:r>
    </w:p>
    <w:p w:rsidR="00135CDD" w:rsidRPr="006D390E" w:rsidRDefault="00135CDD" w:rsidP="00135CDD">
      <w:pPr>
        <w:ind w:firstLine="709"/>
        <w:rPr>
          <w:rFonts w:eastAsia="TimesNewRomanPSMT" w:cs="Arial"/>
          <w:bCs/>
          <w:iCs/>
          <w:spacing w:val="-3"/>
        </w:rPr>
      </w:pPr>
      <w:r w:rsidRPr="006D390E">
        <w:rPr>
          <w:rFonts w:eastAsia="TimesNewRomanPSMT" w:cs="Arial"/>
          <w:bCs/>
          <w:iCs/>
          <w:spacing w:val="-3"/>
        </w:rPr>
        <w:t xml:space="preserve"> </w:t>
      </w:r>
    </w:p>
    <w:p w:rsidR="00135CDD" w:rsidRPr="006D390E" w:rsidRDefault="00135CDD" w:rsidP="00135CDD">
      <w:pPr>
        <w:ind w:firstLine="709"/>
        <w:rPr>
          <w:rFonts w:eastAsia="TimesNewRomanPSMT" w:cs="Arial"/>
          <w:bCs/>
          <w:iCs/>
          <w:spacing w:val="-3"/>
        </w:rPr>
      </w:pPr>
      <w:r w:rsidRPr="006D390E">
        <w:rPr>
          <w:rFonts w:eastAsia="TimesNewRomanPSMT" w:cs="Arial"/>
          <w:bCs/>
          <w:iCs/>
          <w:spacing w:val="-3"/>
        </w:rPr>
        <w:t xml:space="preserve"> Благоустройство и озеленение территории населенных пунктов</w:t>
      </w:r>
    </w:p>
    <w:p w:rsidR="00135CDD" w:rsidRPr="006D390E" w:rsidRDefault="00135CDD" w:rsidP="00135CDD">
      <w:pPr>
        <w:ind w:firstLine="709"/>
        <w:rPr>
          <w:rFonts w:eastAsia="Lucida Sans Unicode" w:cs="Arial"/>
          <w:iCs/>
          <w:spacing w:val="-3"/>
        </w:rPr>
      </w:pPr>
      <w:r w:rsidRPr="006D390E">
        <w:rPr>
          <w:rFonts w:eastAsia="Lucida Sans Unicode" w:cs="Arial"/>
          <w:iCs/>
          <w:spacing w:val="-3"/>
        </w:rPr>
        <w:t xml:space="preserve"> 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 м на человека. </w:t>
      </w:r>
    </w:p>
    <w:p w:rsidR="00135CDD" w:rsidRPr="006D390E" w:rsidRDefault="00135CDD" w:rsidP="00135CDD">
      <w:pPr>
        <w:ind w:firstLine="709"/>
        <w:rPr>
          <w:rFonts w:eastAsia="Lucida Sans Unicode" w:cs="Arial"/>
          <w:iCs/>
          <w:spacing w:val="-3"/>
        </w:rPr>
      </w:pPr>
      <w:r w:rsidRPr="006D390E">
        <w:rPr>
          <w:rFonts w:cs="Arial"/>
        </w:rPr>
        <w:t xml:space="preserve"> Ориентировочная площадь озелененных участков по результатам картографических обмеров с учетом земель лесного фонда на территории Айдаровского сельского поселения составляет 5121 га. При таком расчете на одного жителя поселения приходится 1,03 га от общей площади озелененных территорий. Если брать во внимание прочие озелененные участки в границах населенных пунктов и земель сельскохозяйственного назначения без учета земель лесного фонда, то на одного жителя приходится 42 </w:t>
      </w:r>
      <w:r w:rsidRPr="006D390E">
        <w:rPr>
          <w:rFonts w:eastAsia="Lucida Sans Unicode" w:cs="Arial"/>
          <w:iCs/>
          <w:spacing w:val="-3"/>
        </w:rPr>
        <w:t>кв. м.  Такие высокие показатели по озеленению территории населенных пунктов связаны с высоким процентом озеленения приусадебных участков.</w:t>
      </w:r>
    </w:p>
    <w:p w:rsidR="00135CDD" w:rsidRPr="006D390E" w:rsidRDefault="00135CDD" w:rsidP="00135CDD">
      <w:pPr>
        <w:ind w:firstLine="709"/>
        <w:rPr>
          <w:rFonts w:cs="Arial"/>
          <w:spacing w:val="-3"/>
        </w:rPr>
      </w:pPr>
      <w:r w:rsidRPr="006D390E">
        <w:rPr>
          <w:rFonts w:eastAsia="Lucida Sans Unicode" w:cs="Arial"/>
          <w:iCs/>
          <w:spacing w:val="-3"/>
        </w:rPr>
        <w:t xml:space="preserve"> Улицы населенных пунктов  </w:t>
      </w:r>
      <w:r w:rsidRPr="006D390E">
        <w:rPr>
          <w:rFonts w:cs="Arial"/>
          <w:iCs/>
          <w:spacing w:val="-3"/>
          <w:lang w:eastAsia="ar-SA"/>
        </w:rPr>
        <w:t>не достаточно благоустроены, необходимо</w:t>
      </w:r>
      <w:r w:rsidRPr="006D390E">
        <w:rPr>
          <w:rFonts w:cs="Arial"/>
          <w:lang w:eastAsia="ar-SA"/>
        </w:rPr>
        <w:t xml:space="preserve"> </w:t>
      </w:r>
      <w:r w:rsidRPr="006D390E">
        <w:rPr>
          <w:rFonts w:cs="Arial"/>
        </w:rPr>
        <w:t xml:space="preserve">устройство пешеходных тротуаров. Не все здания общественного значения </w:t>
      </w:r>
      <w:r w:rsidRPr="006D390E">
        <w:rPr>
          <w:rFonts w:cs="Arial"/>
        </w:rPr>
        <w:lastRenderedPageBreak/>
        <w:t>огорожены полосами древесно-кустарниковых насаждений. Внутри жилых образований отсутствуют</w:t>
      </w:r>
      <w:r w:rsidRPr="006D390E">
        <w:rPr>
          <w:rFonts w:cs="Arial"/>
          <w:spacing w:val="-3"/>
        </w:rPr>
        <w:t xml:space="preserve"> детские игровые площадки.</w:t>
      </w:r>
    </w:p>
    <w:p w:rsidR="00135CDD" w:rsidRPr="006D390E" w:rsidRDefault="00135CDD" w:rsidP="00135CDD">
      <w:pPr>
        <w:ind w:firstLine="709"/>
        <w:rPr>
          <w:rFonts w:eastAsia="Lucida Sans Unicode" w:cs="Arial"/>
          <w:bCs/>
          <w:iCs/>
          <w:spacing w:val="-3"/>
        </w:rPr>
      </w:pPr>
      <w:r w:rsidRPr="006D390E">
        <w:rPr>
          <w:rFonts w:eastAsia="Lucida Sans Unicode" w:cs="Arial"/>
          <w:iCs/>
          <w:spacing w:val="-3"/>
        </w:rPr>
        <w:t xml:space="preserve"> </w:t>
      </w:r>
      <w:r w:rsidRPr="006D390E">
        <w:rPr>
          <w:rFonts w:eastAsia="Lucida Sans Unicode" w:cs="Arial"/>
          <w:bCs/>
          <w:iCs/>
          <w:spacing w:val="-3"/>
        </w:rPr>
        <w:t>Вывод:</w:t>
      </w:r>
    </w:p>
    <w:p w:rsidR="00135CDD" w:rsidRPr="006D390E" w:rsidRDefault="00135CDD" w:rsidP="00135CDD">
      <w:pPr>
        <w:ind w:firstLine="709"/>
        <w:rPr>
          <w:rFonts w:eastAsia="Calibri" w:cs="Arial"/>
          <w:iCs/>
        </w:rPr>
      </w:pPr>
      <w:r w:rsidRPr="006D390E">
        <w:rPr>
          <w:rFonts w:eastAsia="Lucida Sans Unicode" w:cs="Arial"/>
          <w:iCs/>
          <w:spacing w:val="-3"/>
        </w:rPr>
        <w:t xml:space="preserve"> </w:t>
      </w:r>
      <w:r w:rsidRPr="006D390E">
        <w:rPr>
          <w:rFonts w:cs="Arial"/>
          <w:iCs/>
        </w:rPr>
        <w:t>1) Необходимо проведение мероприятий по организации водных, велосипедных, пешеходных экскурсионных и туристических маршрутов по живописным окрестностям реки Воронеж,  а также мероприятия по развитию отрасли массового туризма и отдыха;</w:t>
      </w:r>
    </w:p>
    <w:p w:rsidR="00135CDD" w:rsidRPr="006D390E" w:rsidRDefault="00135CDD" w:rsidP="00135CDD">
      <w:pPr>
        <w:ind w:firstLine="709"/>
        <w:rPr>
          <w:rFonts w:cs="Arial"/>
          <w:iCs/>
          <w:lang w:eastAsia="ar-SA"/>
        </w:rPr>
      </w:pPr>
      <w:r w:rsidRPr="006D390E">
        <w:rPr>
          <w:rFonts w:cs="Arial"/>
          <w:iCs/>
        </w:rPr>
        <w:t xml:space="preserve"> 2) Требуются мероприятия по созданию полифункциональных рекреационных зон на берегу р. Воронеж с устройством</w:t>
      </w:r>
      <w:r w:rsidRPr="006D390E">
        <w:rPr>
          <w:rFonts w:cs="Arial"/>
          <w:iCs/>
          <w:lang w:eastAsia="ar-SA"/>
        </w:rPr>
        <w:t xml:space="preserve"> пляжей, строительством спасательных станций, лодочных пристаней, оборудование  мест для рыбной ловли;</w:t>
      </w:r>
    </w:p>
    <w:p w:rsidR="00135CDD" w:rsidRPr="006D390E" w:rsidRDefault="00135CDD" w:rsidP="00135CDD">
      <w:pPr>
        <w:ind w:firstLine="709"/>
        <w:rPr>
          <w:rFonts w:cs="Arial"/>
          <w:iCs/>
          <w:spacing w:val="-10"/>
          <w:shd w:val="clear" w:color="auto" w:fill="FFFFFF"/>
          <w:lang w:eastAsia="en-US"/>
        </w:rPr>
      </w:pPr>
      <w:r w:rsidRPr="006D390E">
        <w:rPr>
          <w:rFonts w:cs="Arial"/>
          <w:iCs/>
          <w:lang w:eastAsia="ar-SA"/>
        </w:rPr>
        <w:t xml:space="preserve"> 3) </w:t>
      </w:r>
      <w:r w:rsidRPr="006D390E">
        <w:rPr>
          <w:rFonts w:cs="Arial"/>
          <w:iCs/>
          <w:spacing w:val="-3"/>
          <w:shd w:val="clear" w:color="auto" w:fill="FFFFFF"/>
        </w:rPr>
        <w:t xml:space="preserve">Требуется устройство </w:t>
      </w:r>
      <w:r w:rsidRPr="006D390E">
        <w:rPr>
          <w:rFonts w:cs="Arial"/>
          <w:iCs/>
          <w:spacing w:val="-10"/>
          <w:shd w:val="clear" w:color="auto" w:fill="FFFFFF"/>
        </w:rPr>
        <w:t xml:space="preserve"> пешеходных тротуаров в населенных пунктах;</w:t>
      </w:r>
    </w:p>
    <w:p w:rsidR="00135CDD" w:rsidRPr="006D390E" w:rsidRDefault="00135CDD" w:rsidP="00135CDD">
      <w:pPr>
        <w:ind w:firstLine="709"/>
        <w:rPr>
          <w:rFonts w:cs="Arial"/>
          <w:iCs/>
          <w:spacing w:val="-3"/>
          <w:shd w:val="clear" w:color="auto" w:fill="FFFFFF"/>
        </w:rPr>
      </w:pPr>
      <w:r w:rsidRPr="006D390E">
        <w:rPr>
          <w:rFonts w:cs="Arial"/>
          <w:iCs/>
          <w:spacing w:val="-10"/>
          <w:shd w:val="clear" w:color="auto" w:fill="FFFFFF"/>
        </w:rPr>
        <w:t xml:space="preserve"> 4) </w:t>
      </w:r>
      <w:r w:rsidRPr="006D390E">
        <w:rPr>
          <w:rFonts w:cs="Arial"/>
          <w:iCs/>
          <w:spacing w:val="-3"/>
          <w:shd w:val="clear" w:color="auto" w:fill="FFFFFF"/>
        </w:rPr>
        <w:t>Требуется благоустройство участков, прилегающих к общественным зданиям на территории поселения.</w:t>
      </w:r>
    </w:p>
    <w:p w:rsidR="00135CDD" w:rsidRPr="006D390E" w:rsidRDefault="00135CDD" w:rsidP="00135CDD">
      <w:pPr>
        <w:ind w:firstLine="709"/>
        <w:rPr>
          <w:rFonts w:eastAsia="Calibri" w:cs="Arial"/>
          <w:bCs/>
          <w:iCs/>
        </w:rPr>
      </w:pPr>
      <w:r w:rsidRPr="006D390E">
        <w:rPr>
          <w:rFonts w:cs="Arial"/>
          <w:bCs/>
          <w:iCs/>
        </w:rPr>
        <w:t xml:space="preserve"> </w:t>
      </w:r>
    </w:p>
    <w:p w:rsidR="00135CDD" w:rsidRPr="006D390E" w:rsidRDefault="00135CDD" w:rsidP="00135CDD">
      <w:pPr>
        <w:ind w:firstLine="709"/>
        <w:rPr>
          <w:rFonts w:cs="Arial"/>
          <w:bCs/>
          <w:iCs/>
        </w:rPr>
      </w:pPr>
      <w:r w:rsidRPr="006D390E">
        <w:rPr>
          <w:rFonts w:cs="Arial"/>
          <w:bCs/>
          <w:iCs/>
        </w:rPr>
        <w:t xml:space="preserve"> 1.9.6. Объекты специального назначения. Обеспечение территории сельского поселения местами сбора бытовых отходов и местами захоронения</w:t>
      </w:r>
    </w:p>
    <w:p w:rsidR="00135CDD" w:rsidRPr="006D390E" w:rsidRDefault="00135CDD" w:rsidP="00135CDD">
      <w:pPr>
        <w:ind w:firstLine="709"/>
        <w:rPr>
          <w:rFonts w:cs="Arial"/>
          <w:bCs/>
        </w:rPr>
      </w:pPr>
      <w:r w:rsidRPr="006D390E">
        <w:rPr>
          <w:rFonts w:cs="Arial"/>
          <w:bCs/>
        </w:rPr>
        <w:t xml:space="preserve"> Организация сбора и вывоза бытовых отходов и мусора</w:t>
      </w:r>
    </w:p>
    <w:p w:rsidR="00135CDD" w:rsidRPr="006D390E" w:rsidRDefault="00135CDD" w:rsidP="00135CDD">
      <w:pPr>
        <w:ind w:firstLine="709"/>
        <w:rPr>
          <w:rFonts w:cs="Arial"/>
          <w:spacing w:val="-10"/>
        </w:rPr>
      </w:pPr>
      <w:r w:rsidRPr="006D390E">
        <w:rPr>
          <w:rFonts w:cs="Arial"/>
        </w:rPr>
        <w:t xml:space="preserve"> На территории поселения осуществляется планово-регулярный сбор и вывоз бытовых отходов с территорий домовладений населенных пунктов с установленной периодичностью на полигон ТБО, расположенный на территории Рамонского городского поселения. На территории с. Айдарово расположено 78 контейнеров, общее количество размещаемых отходов составляет 9324,53 т. м³. В зимнее время осуществляется расчистка дорог с использованием спецтехники и </w:t>
      </w:r>
      <w:r w:rsidRPr="006D390E">
        <w:rPr>
          <w:rFonts w:cs="Arial"/>
          <w:spacing w:val="-10"/>
        </w:rPr>
        <w:t>вывозом снега на снегосвалки за пределы населенных пунктов.</w:t>
      </w:r>
    </w:p>
    <w:p w:rsidR="00135CDD" w:rsidRPr="006D390E" w:rsidRDefault="00135CDD" w:rsidP="00135CDD">
      <w:pPr>
        <w:ind w:firstLine="709"/>
        <w:rPr>
          <w:rFonts w:cs="Arial"/>
          <w:bCs/>
          <w:spacing w:val="-10"/>
        </w:rPr>
      </w:pPr>
      <w:r w:rsidRPr="006D390E">
        <w:rPr>
          <w:rFonts w:cs="Arial"/>
          <w:bCs/>
          <w:spacing w:val="-10"/>
        </w:rPr>
        <w:t xml:space="preserve"> Для Айдаровского сельского поселения необходима   разработка генеральной схемы очистки территории со сроком реализации до 2011 года, включающая в себя следующие положения и мероприятия:</w:t>
      </w:r>
    </w:p>
    <w:p w:rsidR="00135CDD" w:rsidRPr="006D390E" w:rsidRDefault="00135CDD" w:rsidP="00135CDD">
      <w:pPr>
        <w:ind w:firstLine="709"/>
        <w:rPr>
          <w:rFonts w:eastAsia="Calibri" w:cs="Arial"/>
        </w:rPr>
      </w:pPr>
      <w:r w:rsidRPr="006D390E">
        <w:rPr>
          <w:rFonts w:cs="Arial"/>
        </w:rPr>
        <w:t xml:space="preserve"> 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135CDD" w:rsidRPr="006D390E" w:rsidRDefault="00135CDD" w:rsidP="00135CDD">
      <w:pPr>
        <w:ind w:firstLine="709"/>
        <w:rPr>
          <w:rFonts w:cs="Arial"/>
        </w:rPr>
      </w:pPr>
      <w:r w:rsidRPr="006D390E">
        <w:rPr>
          <w:rFonts w:cs="Arial"/>
        </w:rPr>
        <w:t xml:space="preserve"> 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135CDD" w:rsidRPr="006D390E" w:rsidRDefault="00135CDD" w:rsidP="00135CDD">
      <w:pPr>
        <w:ind w:firstLine="709"/>
        <w:rPr>
          <w:rFonts w:cs="Arial"/>
        </w:rPr>
      </w:pPr>
      <w:r w:rsidRPr="006D390E">
        <w:rPr>
          <w:rFonts w:cs="Arial"/>
        </w:rPr>
        <w:t xml:space="preserve"> 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135CDD" w:rsidRPr="006D390E" w:rsidRDefault="00135CDD" w:rsidP="00135CDD">
      <w:pPr>
        <w:ind w:firstLine="709"/>
        <w:rPr>
          <w:rFonts w:cs="Arial"/>
        </w:rPr>
      </w:pPr>
      <w:r w:rsidRPr="006D390E">
        <w:rPr>
          <w:rFonts w:cs="Arial"/>
        </w:rPr>
        <w:t xml:space="preserve"> 4. Принятие норм накопления отходов на расчетный срок – 2,2 м3 на 1 человека в год (440 кг/чел/год);</w:t>
      </w:r>
    </w:p>
    <w:p w:rsidR="00135CDD" w:rsidRPr="006D390E" w:rsidRDefault="00135CDD" w:rsidP="00135CDD">
      <w:pPr>
        <w:ind w:firstLine="709"/>
        <w:rPr>
          <w:rFonts w:cs="Arial"/>
        </w:rPr>
      </w:pPr>
      <w:r w:rsidRPr="006D390E">
        <w:rPr>
          <w:rFonts w:cs="Arial"/>
        </w:rPr>
        <w:t xml:space="preserve"> 5. В приведенных нормах 5 % составляют крупногабаритные отходы  на расчетный срок - 15 кг (75 м3) на 1 человека в год;</w:t>
      </w:r>
    </w:p>
    <w:p w:rsidR="00135CDD" w:rsidRPr="006D390E" w:rsidRDefault="00135CDD" w:rsidP="00135CDD">
      <w:pPr>
        <w:ind w:firstLine="709"/>
        <w:rPr>
          <w:rFonts w:cs="Arial"/>
        </w:rPr>
      </w:pPr>
      <w:r w:rsidRPr="006D390E">
        <w:rPr>
          <w:rFonts w:cs="Arial"/>
        </w:rPr>
        <w:t xml:space="preserve"> 6. Уличный снег при уборке территории принимается 15 кг (0,02 м3) с 1 м</w:t>
      </w:r>
      <w:proofErr w:type="gramStart"/>
      <w:r w:rsidRPr="006D390E">
        <w:rPr>
          <w:rFonts w:cs="Arial"/>
        </w:rPr>
        <w:t>2</w:t>
      </w:r>
      <w:proofErr w:type="gramEnd"/>
      <w:r w:rsidRPr="006D390E">
        <w:rPr>
          <w:rFonts w:cs="Arial"/>
        </w:rPr>
        <w:t xml:space="preserve"> усовершенствованных покрытий;</w:t>
      </w:r>
    </w:p>
    <w:p w:rsidR="00135CDD" w:rsidRPr="006D390E" w:rsidRDefault="00135CDD" w:rsidP="00135CDD">
      <w:pPr>
        <w:ind w:firstLine="709"/>
        <w:rPr>
          <w:rFonts w:cs="Arial"/>
        </w:rPr>
      </w:pPr>
      <w:r w:rsidRPr="006D390E">
        <w:rPr>
          <w:rFonts w:cs="Arial"/>
        </w:rPr>
        <w:t xml:space="preserve"> 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135CDD" w:rsidRPr="006D390E" w:rsidRDefault="00135CDD" w:rsidP="00135CDD">
      <w:pPr>
        <w:ind w:firstLine="709"/>
        <w:rPr>
          <w:rFonts w:cs="Arial"/>
        </w:rPr>
      </w:pPr>
      <w:r w:rsidRPr="006D390E">
        <w:rPr>
          <w:rFonts w:cs="Arial"/>
        </w:rPr>
        <w:lastRenderedPageBreak/>
        <w:t xml:space="preserve"> 8. Предлагается механизированная система сбора и вывоза мусора по утвержденному графику, для всех районов застройки;</w:t>
      </w:r>
    </w:p>
    <w:p w:rsidR="00135CDD" w:rsidRPr="006D390E" w:rsidRDefault="00135CDD" w:rsidP="00135CDD">
      <w:pPr>
        <w:ind w:firstLine="709"/>
        <w:rPr>
          <w:rFonts w:cs="Arial"/>
        </w:rPr>
      </w:pPr>
      <w:r w:rsidRPr="006D390E">
        <w:rPr>
          <w:rFonts w:cs="Arial"/>
        </w:rPr>
        <w:t xml:space="preserve"> 9. Отходы должны транспортироваться на полигон ТБО межмуниципального значения.</w:t>
      </w:r>
    </w:p>
    <w:p w:rsidR="00135CDD" w:rsidRPr="006D390E" w:rsidRDefault="00135CDD" w:rsidP="00135CDD">
      <w:pPr>
        <w:ind w:firstLine="709"/>
        <w:rPr>
          <w:rFonts w:cs="Arial"/>
          <w:bCs/>
        </w:rPr>
      </w:pPr>
    </w:p>
    <w:p w:rsidR="00135CDD" w:rsidRPr="006D390E" w:rsidRDefault="00135CDD" w:rsidP="00135CDD">
      <w:pPr>
        <w:ind w:firstLine="709"/>
        <w:rPr>
          <w:rFonts w:cs="Arial"/>
          <w:bCs/>
          <w:spacing w:val="-10"/>
        </w:rPr>
      </w:pPr>
      <w:r w:rsidRPr="006D390E">
        <w:rPr>
          <w:rFonts w:cs="Arial"/>
          <w:bCs/>
          <w:spacing w:val="-10"/>
        </w:rPr>
        <w:t xml:space="preserve"> Места захоронения</w:t>
      </w:r>
    </w:p>
    <w:p w:rsidR="00135CDD" w:rsidRPr="006D390E" w:rsidRDefault="00135CDD" w:rsidP="00135CDD">
      <w:pPr>
        <w:ind w:firstLine="709"/>
        <w:rPr>
          <w:rFonts w:cs="Arial"/>
          <w:bCs/>
          <w:iCs/>
          <w:spacing w:val="-10"/>
        </w:rPr>
      </w:pPr>
      <w:r w:rsidRPr="006D390E">
        <w:rPr>
          <w:rFonts w:cs="Arial"/>
          <w:bCs/>
          <w:iCs/>
          <w:spacing w:val="-10"/>
        </w:rPr>
        <w:t xml:space="preserve">  Кладбища</w:t>
      </w:r>
    </w:p>
    <w:p w:rsidR="00135CDD" w:rsidRPr="006D390E" w:rsidRDefault="00135CDD" w:rsidP="00135CDD">
      <w:pPr>
        <w:ind w:firstLine="709"/>
        <w:rPr>
          <w:rFonts w:cs="Arial"/>
          <w:spacing w:val="-10"/>
        </w:rPr>
      </w:pPr>
      <w:r w:rsidRPr="006D390E">
        <w:rPr>
          <w:rFonts w:cs="Arial"/>
          <w:spacing w:val="-10"/>
        </w:rPr>
        <w:t xml:space="preserve"> На территории Айдаровского сельского поселения находится четыре  кладбища, два из них закрыты. Санитарно-защитные зоны кладбищ соблюдены. Необходимо поддержание порядка и благоустройство территорий существующих кладбищ.</w:t>
      </w:r>
    </w:p>
    <w:p w:rsidR="00135CDD" w:rsidRPr="006D390E" w:rsidRDefault="00135CDD" w:rsidP="00135CDD">
      <w:pPr>
        <w:ind w:firstLine="709"/>
        <w:rPr>
          <w:rFonts w:cs="Arial"/>
          <w:spacing w:val="-10"/>
        </w:rPr>
      </w:pPr>
    </w:p>
    <w:p w:rsidR="00135CDD" w:rsidRPr="006D390E" w:rsidRDefault="00135CDD" w:rsidP="00135CDD">
      <w:pPr>
        <w:ind w:firstLine="709"/>
        <w:rPr>
          <w:rFonts w:cs="Arial"/>
          <w:spacing w:val="-10"/>
        </w:rPr>
      </w:pPr>
      <w:r w:rsidRPr="006D390E">
        <w:rPr>
          <w:rFonts w:cs="Arial"/>
          <w:bCs/>
          <w:spacing w:val="-10"/>
        </w:rPr>
        <w:t xml:space="preserve"> Сведения о кладбищах на территории Айдаровского сельского поселения представлены в таблице</w:t>
      </w:r>
      <w:r w:rsidRPr="006D390E">
        <w:rPr>
          <w:rFonts w:cs="Arial"/>
          <w:spacing w:val="-10"/>
        </w:rPr>
        <w:t>:</w:t>
      </w:r>
    </w:p>
    <w:tbl>
      <w:tblPr>
        <w:tblW w:w="0" w:type="auto"/>
        <w:tblInd w:w="13" w:type="dxa"/>
        <w:tblLayout w:type="fixed"/>
        <w:tblCellMar>
          <w:left w:w="28" w:type="dxa"/>
          <w:right w:w="28" w:type="dxa"/>
        </w:tblCellMar>
        <w:tblLook w:val="04A0" w:firstRow="1" w:lastRow="0" w:firstColumn="1" w:lastColumn="0" w:noHBand="0" w:noVBand="1"/>
      </w:tblPr>
      <w:tblGrid>
        <w:gridCol w:w="2674"/>
        <w:gridCol w:w="1113"/>
        <w:gridCol w:w="1075"/>
        <w:gridCol w:w="2750"/>
        <w:gridCol w:w="2034"/>
      </w:tblGrid>
      <w:tr w:rsidR="00135CDD" w:rsidRPr="00830904" w:rsidTr="004804AB">
        <w:trPr>
          <w:trHeight w:val="1025"/>
        </w:trPr>
        <w:tc>
          <w:tcPr>
            <w:tcW w:w="2674"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Населенный пункт</w:t>
            </w:r>
          </w:p>
        </w:tc>
        <w:tc>
          <w:tcPr>
            <w:tcW w:w="1113"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кол-во кладбищ</w:t>
            </w:r>
          </w:p>
        </w:tc>
        <w:tc>
          <w:tcPr>
            <w:tcW w:w="1075"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 xml:space="preserve">Площадь, </w:t>
            </w:r>
            <w:proofErr w:type="gramStart"/>
            <w:r w:rsidRPr="00830904">
              <w:rPr>
                <w:rFonts w:cs="Arial"/>
                <w:bCs/>
                <w:sz w:val="20"/>
                <w:szCs w:val="20"/>
                <w:lang w:eastAsia="en-US"/>
              </w:rPr>
              <w:t>га</w:t>
            </w:r>
            <w:proofErr w:type="gramEnd"/>
          </w:p>
        </w:tc>
        <w:tc>
          <w:tcPr>
            <w:tcW w:w="2750"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proofErr w:type="gramStart"/>
            <w:r w:rsidRPr="00830904">
              <w:rPr>
                <w:rFonts w:cs="Arial"/>
                <w:bCs/>
                <w:sz w:val="20"/>
                <w:szCs w:val="20"/>
                <w:lang w:eastAsia="en-US"/>
              </w:rPr>
              <w:t>закрытое/действующее (если закрыто, указать дату последнего захоронения</w:t>
            </w:r>
            <w:proofErr w:type="gramEnd"/>
          </w:p>
        </w:tc>
        <w:tc>
          <w:tcPr>
            <w:tcW w:w="2034" w:type="dxa"/>
            <w:tcBorders>
              <w:top w:val="single" w:sz="8" w:space="0" w:color="000000"/>
              <w:left w:val="single" w:sz="8" w:space="0" w:color="000000"/>
              <w:bottom w:val="single" w:sz="8" w:space="0" w:color="000000"/>
              <w:right w:val="single" w:sz="8" w:space="0" w:color="000000"/>
            </w:tcBorders>
            <w:shd w:val="clear" w:color="auto" w:fill="CCCCCC"/>
            <w:vAlign w:val="center"/>
            <w:hideMark/>
          </w:tcPr>
          <w:p w:rsidR="00135CDD" w:rsidRPr="00830904" w:rsidRDefault="00135CDD" w:rsidP="004804AB">
            <w:pPr>
              <w:autoSpaceDE w:val="0"/>
              <w:ind w:firstLine="0"/>
              <w:rPr>
                <w:rFonts w:cs="Arial"/>
                <w:bCs/>
                <w:sz w:val="20"/>
                <w:szCs w:val="20"/>
                <w:lang w:eastAsia="en-US"/>
              </w:rPr>
            </w:pPr>
            <w:r w:rsidRPr="00830904">
              <w:rPr>
                <w:rFonts w:cs="Arial"/>
                <w:bCs/>
                <w:sz w:val="20"/>
                <w:szCs w:val="20"/>
                <w:lang w:eastAsia="en-US"/>
              </w:rPr>
              <w:t>расстояние до ближайшего населенного пункта</w:t>
            </w:r>
          </w:p>
        </w:tc>
      </w:tr>
      <w:tr w:rsidR="00135CDD" w:rsidRPr="00830904" w:rsidTr="004804AB">
        <w:trPr>
          <w:trHeight w:val="340"/>
        </w:trPr>
        <w:tc>
          <w:tcPr>
            <w:tcW w:w="2674"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село Айдарово</w:t>
            </w:r>
          </w:p>
        </w:tc>
        <w:tc>
          <w:tcPr>
            <w:tcW w:w="1113"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w:t>
            </w:r>
          </w:p>
        </w:tc>
        <w:tc>
          <w:tcPr>
            <w:tcW w:w="1075"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12</w:t>
            </w:r>
          </w:p>
        </w:tc>
        <w:tc>
          <w:tcPr>
            <w:tcW w:w="2750"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2034" w:type="dxa"/>
            <w:tcBorders>
              <w:top w:val="nil"/>
              <w:left w:val="single" w:sz="8" w:space="0" w:color="000000"/>
              <w:bottom w:val="single" w:sz="8" w:space="0" w:color="000000"/>
              <w:right w:val="single" w:sz="8"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900 м</w:t>
            </w:r>
          </w:p>
        </w:tc>
      </w:tr>
      <w:tr w:rsidR="00135CDD" w:rsidRPr="00830904" w:rsidTr="004804AB">
        <w:trPr>
          <w:trHeight w:val="305"/>
        </w:trPr>
        <w:tc>
          <w:tcPr>
            <w:tcW w:w="2674"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посёлок ВНИИСС</w:t>
            </w:r>
          </w:p>
        </w:tc>
        <w:tc>
          <w:tcPr>
            <w:tcW w:w="1113"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1075"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2750"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2034" w:type="dxa"/>
            <w:tcBorders>
              <w:top w:val="nil"/>
              <w:left w:val="single" w:sz="8" w:space="0" w:color="000000"/>
              <w:bottom w:val="single" w:sz="8" w:space="0" w:color="000000"/>
              <w:right w:val="single" w:sz="8" w:space="0" w:color="000000"/>
            </w:tcBorders>
          </w:tcPr>
          <w:p w:rsidR="00135CDD" w:rsidRPr="00830904" w:rsidRDefault="00135CDD" w:rsidP="004804AB">
            <w:pPr>
              <w:autoSpaceDE w:val="0"/>
              <w:ind w:firstLine="0"/>
              <w:rPr>
                <w:rFonts w:cs="Arial"/>
                <w:sz w:val="20"/>
                <w:szCs w:val="20"/>
                <w:lang w:eastAsia="en-US"/>
              </w:rPr>
            </w:pPr>
          </w:p>
        </w:tc>
      </w:tr>
      <w:tr w:rsidR="00135CDD" w:rsidRPr="00830904" w:rsidTr="004804AB">
        <w:trPr>
          <w:trHeight w:val="305"/>
        </w:trPr>
        <w:tc>
          <w:tcPr>
            <w:tcW w:w="2674"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 xml:space="preserve">хутор </w:t>
            </w:r>
            <w:proofErr w:type="gramStart"/>
            <w:r w:rsidRPr="00830904">
              <w:rPr>
                <w:rFonts w:cs="Arial"/>
                <w:sz w:val="20"/>
                <w:szCs w:val="20"/>
                <w:lang w:eastAsia="en-US"/>
              </w:rPr>
              <w:t>Красное</w:t>
            </w:r>
            <w:proofErr w:type="gramEnd"/>
          </w:p>
        </w:tc>
        <w:tc>
          <w:tcPr>
            <w:tcW w:w="1113"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1075"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2750" w:type="dxa"/>
            <w:tcBorders>
              <w:top w:val="nil"/>
              <w:left w:val="single" w:sz="8" w:space="0" w:color="000000"/>
              <w:bottom w:val="single" w:sz="8" w:space="0" w:color="000000"/>
              <w:right w:val="nil"/>
            </w:tcBorders>
          </w:tcPr>
          <w:p w:rsidR="00135CDD" w:rsidRPr="00830904" w:rsidRDefault="00135CDD" w:rsidP="004804AB">
            <w:pPr>
              <w:autoSpaceDE w:val="0"/>
              <w:ind w:firstLine="0"/>
              <w:rPr>
                <w:rFonts w:cs="Arial"/>
                <w:sz w:val="20"/>
                <w:szCs w:val="20"/>
                <w:lang w:eastAsia="en-US"/>
              </w:rPr>
            </w:pPr>
          </w:p>
        </w:tc>
        <w:tc>
          <w:tcPr>
            <w:tcW w:w="2034" w:type="dxa"/>
            <w:tcBorders>
              <w:top w:val="nil"/>
              <w:left w:val="single" w:sz="8" w:space="0" w:color="000000"/>
              <w:bottom w:val="single" w:sz="8" w:space="0" w:color="000000"/>
              <w:right w:val="single" w:sz="8" w:space="0" w:color="000000"/>
            </w:tcBorders>
          </w:tcPr>
          <w:p w:rsidR="00135CDD" w:rsidRPr="00830904" w:rsidRDefault="00135CDD" w:rsidP="004804AB">
            <w:pPr>
              <w:autoSpaceDE w:val="0"/>
              <w:ind w:firstLine="0"/>
              <w:rPr>
                <w:rFonts w:cs="Arial"/>
                <w:sz w:val="20"/>
                <w:szCs w:val="20"/>
                <w:lang w:eastAsia="en-US"/>
              </w:rPr>
            </w:pPr>
          </w:p>
        </w:tc>
      </w:tr>
      <w:tr w:rsidR="00135CDD" w:rsidRPr="00830904" w:rsidTr="004804AB">
        <w:trPr>
          <w:trHeight w:val="305"/>
        </w:trPr>
        <w:tc>
          <w:tcPr>
            <w:tcW w:w="2674"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село Староживотинное</w:t>
            </w:r>
          </w:p>
        </w:tc>
        <w:tc>
          <w:tcPr>
            <w:tcW w:w="1113"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w:t>
            </w:r>
          </w:p>
        </w:tc>
        <w:tc>
          <w:tcPr>
            <w:tcW w:w="1075"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4</w:t>
            </w:r>
          </w:p>
        </w:tc>
        <w:tc>
          <w:tcPr>
            <w:tcW w:w="2750"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закрытое</w:t>
            </w:r>
          </w:p>
        </w:tc>
        <w:tc>
          <w:tcPr>
            <w:tcW w:w="2034" w:type="dxa"/>
            <w:tcBorders>
              <w:top w:val="nil"/>
              <w:left w:val="single" w:sz="8" w:space="0" w:color="000000"/>
              <w:bottom w:val="single" w:sz="8" w:space="0" w:color="000000"/>
              <w:right w:val="single" w:sz="8"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насел</w:t>
            </w:r>
            <w:proofErr w:type="gramStart"/>
            <w:r w:rsidRPr="00830904">
              <w:rPr>
                <w:rFonts w:cs="Arial"/>
                <w:sz w:val="20"/>
                <w:szCs w:val="20"/>
                <w:lang w:eastAsia="en-US"/>
              </w:rPr>
              <w:t>.</w:t>
            </w:r>
            <w:proofErr w:type="gramEnd"/>
            <w:r w:rsidRPr="00830904">
              <w:rPr>
                <w:rFonts w:cs="Arial"/>
                <w:sz w:val="20"/>
                <w:szCs w:val="20"/>
                <w:lang w:eastAsia="en-US"/>
              </w:rPr>
              <w:t xml:space="preserve"> </w:t>
            </w:r>
            <w:proofErr w:type="gramStart"/>
            <w:r w:rsidRPr="00830904">
              <w:rPr>
                <w:rFonts w:cs="Arial"/>
                <w:sz w:val="20"/>
                <w:szCs w:val="20"/>
                <w:lang w:eastAsia="en-US"/>
              </w:rPr>
              <w:t>п</w:t>
            </w:r>
            <w:proofErr w:type="gramEnd"/>
            <w:r w:rsidRPr="00830904">
              <w:rPr>
                <w:rFonts w:cs="Arial"/>
                <w:sz w:val="20"/>
                <w:szCs w:val="20"/>
                <w:lang w:eastAsia="en-US"/>
              </w:rPr>
              <w:t>ункте</w:t>
            </w:r>
          </w:p>
        </w:tc>
      </w:tr>
      <w:tr w:rsidR="00135CDD" w:rsidRPr="00830904" w:rsidTr="004804AB">
        <w:trPr>
          <w:trHeight w:val="305"/>
        </w:trPr>
        <w:tc>
          <w:tcPr>
            <w:tcW w:w="2674"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село Чертовицы</w:t>
            </w:r>
          </w:p>
        </w:tc>
        <w:tc>
          <w:tcPr>
            <w:tcW w:w="1113"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2</w:t>
            </w:r>
          </w:p>
        </w:tc>
        <w:tc>
          <w:tcPr>
            <w:tcW w:w="1075"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по 2</w:t>
            </w:r>
          </w:p>
        </w:tc>
        <w:tc>
          <w:tcPr>
            <w:tcW w:w="2750" w:type="dxa"/>
            <w:tcBorders>
              <w:top w:val="nil"/>
              <w:left w:val="single" w:sz="8" w:space="0" w:color="000000"/>
              <w:bottom w:val="single" w:sz="8" w:space="0" w:color="000000"/>
              <w:right w:val="nil"/>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1 из них закрыто</w:t>
            </w:r>
          </w:p>
        </w:tc>
        <w:tc>
          <w:tcPr>
            <w:tcW w:w="2034" w:type="dxa"/>
            <w:tcBorders>
              <w:top w:val="nil"/>
              <w:left w:val="single" w:sz="8" w:space="0" w:color="000000"/>
              <w:bottom w:val="single" w:sz="8" w:space="0" w:color="000000"/>
              <w:right w:val="single" w:sz="8" w:space="0" w:color="000000"/>
            </w:tcBorders>
            <w:hideMark/>
          </w:tcPr>
          <w:p w:rsidR="00135CDD" w:rsidRPr="00830904" w:rsidRDefault="00135CDD" w:rsidP="004804AB">
            <w:pPr>
              <w:autoSpaceDE w:val="0"/>
              <w:ind w:firstLine="0"/>
              <w:rPr>
                <w:rFonts w:cs="Arial"/>
                <w:sz w:val="20"/>
                <w:szCs w:val="20"/>
                <w:lang w:eastAsia="en-US"/>
              </w:rPr>
            </w:pPr>
            <w:r w:rsidRPr="00830904">
              <w:rPr>
                <w:rFonts w:cs="Arial"/>
                <w:sz w:val="20"/>
                <w:szCs w:val="20"/>
                <w:lang w:eastAsia="en-US"/>
              </w:rPr>
              <w:t>в насел</w:t>
            </w:r>
            <w:proofErr w:type="gramStart"/>
            <w:r w:rsidRPr="00830904">
              <w:rPr>
                <w:rFonts w:cs="Arial"/>
                <w:sz w:val="20"/>
                <w:szCs w:val="20"/>
                <w:lang w:eastAsia="en-US"/>
              </w:rPr>
              <w:t>.</w:t>
            </w:r>
            <w:proofErr w:type="gramEnd"/>
            <w:r w:rsidRPr="00830904">
              <w:rPr>
                <w:rFonts w:cs="Arial"/>
                <w:sz w:val="20"/>
                <w:szCs w:val="20"/>
                <w:lang w:eastAsia="en-US"/>
              </w:rPr>
              <w:t xml:space="preserve"> </w:t>
            </w:r>
            <w:proofErr w:type="gramStart"/>
            <w:r w:rsidRPr="00830904">
              <w:rPr>
                <w:rFonts w:cs="Arial"/>
                <w:sz w:val="20"/>
                <w:szCs w:val="20"/>
                <w:lang w:eastAsia="en-US"/>
              </w:rPr>
              <w:t>п</w:t>
            </w:r>
            <w:proofErr w:type="gramEnd"/>
            <w:r w:rsidRPr="00830904">
              <w:rPr>
                <w:rFonts w:cs="Arial"/>
                <w:sz w:val="20"/>
                <w:szCs w:val="20"/>
                <w:lang w:eastAsia="en-US"/>
              </w:rPr>
              <w:t>ункте</w:t>
            </w:r>
          </w:p>
        </w:tc>
      </w:tr>
    </w:tbl>
    <w:p w:rsidR="00135CDD" w:rsidRPr="006D390E" w:rsidRDefault="00135CDD" w:rsidP="00135CDD">
      <w:pPr>
        <w:ind w:firstLine="709"/>
        <w:rPr>
          <w:rFonts w:cs="Arial"/>
          <w:spacing w:val="-10"/>
          <w:lang w:eastAsia="en-US"/>
        </w:rPr>
      </w:pPr>
    </w:p>
    <w:p w:rsidR="00135CDD" w:rsidRPr="006D390E" w:rsidRDefault="00135CDD" w:rsidP="00135CDD">
      <w:pPr>
        <w:ind w:firstLine="709"/>
        <w:rPr>
          <w:rFonts w:eastAsia="Calibri" w:cs="Arial"/>
          <w:bCs/>
        </w:rPr>
      </w:pPr>
      <w:r w:rsidRPr="006D390E">
        <w:rPr>
          <w:rFonts w:cs="Arial"/>
        </w:rPr>
        <w:t xml:space="preserve"> </w:t>
      </w:r>
      <w:r w:rsidRPr="006D390E">
        <w:rPr>
          <w:rFonts w:cs="Arial"/>
          <w:bCs/>
        </w:rPr>
        <w:t>Сведения по скотомогильникам на территории Айдаровского сельского поселения:</w:t>
      </w:r>
    </w:p>
    <w:p w:rsidR="00135CDD" w:rsidRPr="006D390E" w:rsidRDefault="00135CDD" w:rsidP="00135CDD">
      <w:pPr>
        <w:ind w:firstLine="709"/>
        <w:rPr>
          <w:rFonts w:cs="Arial"/>
          <w:bCs/>
        </w:rPr>
      </w:pPr>
    </w:p>
    <w:tbl>
      <w:tblPr>
        <w:tblW w:w="0" w:type="auto"/>
        <w:tblInd w:w="10" w:type="dxa"/>
        <w:tblLayout w:type="fixed"/>
        <w:tblCellMar>
          <w:left w:w="0" w:type="dxa"/>
          <w:right w:w="0" w:type="dxa"/>
        </w:tblCellMar>
        <w:tblLook w:val="04A0" w:firstRow="1" w:lastRow="0" w:firstColumn="1" w:lastColumn="0" w:noHBand="0" w:noVBand="1"/>
      </w:tblPr>
      <w:tblGrid>
        <w:gridCol w:w="4039"/>
        <w:gridCol w:w="2035"/>
        <w:gridCol w:w="1482"/>
        <w:gridCol w:w="2053"/>
      </w:tblGrid>
      <w:tr w:rsidR="00135CDD" w:rsidRPr="00830904" w:rsidTr="004804AB">
        <w:tc>
          <w:tcPr>
            <w:tcW w:w="4039" w:type="dxa"/>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709"/>
              <w:rPr>
                <w:rFonts w:cs="Arial"/>
                <w:bCs/>
                <w:sz w:val="20"/>
                <w:szCs w:val="20"/>
                <w:lang w:eastAsia="en-US"/>
              </w:rPr>
            </w:pPr>
            <w:r w:rsidRPr="00830904">
              <w:rPr>
                <w:rFonts w:cs="Arial"/>
                <w:bCs/>
                <w:sz w:val="20"/>
                <w:szCs w:val="20"/>
                <w:lang w:eastAsia="en-US"/>
              </w:rPr>
              <w:t>Населенный пункт (город, поселок, село, деревня, хутор)</w:t>
            </w:r>
          </w:p>
        </w:tc>
        <w:tc>
          <w:tcPr>
            <w:tcW w:w="5570" w:type="dxa"/>
            <w:gridSpan w:val="3"/>
            <w:hideMark/>
          </w:tcPr>
          <w:tbl>
            <w:tblPr>
              <w:tblW w:w="0" w:type="auto"/>
              <w:tblLayout w:type="fixed"/>
              <w:tblCellMar>
                <w:left w:w="28" w:type="dxa"/>
                <w:right w:w="28" w:type="dxa"/>
              </w:tblCellMar>
              <w:tblLook w:val="04A0" w:firstRow="1" w:lastRow="0" w:firstColumn="1" w:lastColumn="0" w:noHBand="0" w:noVBand="1"/>
            </w:tblPr>
            <w:tblGrid>
              <w:gridCol w:w="2035"/>
              <w:gridCol w:w="1482"/>
              <w:gridCol w:w="2053"/>
            </w:tblGrid>
            <w:tr w:rsidR="00135CDD" w:rsidRPr="00830904" w:rsidTr="004804AB">
              <w:trPr>
                <w:trHeight w:val="290"/>
              </w:trPr>
              <w:tc>
                <w:tcPr>
                  <w:tcW w:w="3517" w:type="dxa"/>
                  <w:gridSpan w:val="2"/>
                  <w:tcBorders>
                    <w:top w:val="single" w:sz="8" w:space="0" w:color="000000"/>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709"/>
                    <w:rPr>
                      <w:rFonts w:cs="Arial"/>
                      <w:bCs/>
                      <w:sz w:val="20"/>
                      <w:szCs w:val="20"/>
                      <w:lang w:eastAsia="en-US"/>
                    </w:rPr>
                  </w:pPr>
                  <w:r w:rsidRPr="00830904">
                    <w:rPr>
                      <w:rFonts w:cs="Arial"/>
                      <w:bCs/>
                      <w:sz w:val="20"/>
                      <w:szCs w:val="20"/>
                      <w:lang w:eastAsia="en-US"/>
                    </w:rPr>
                    <w:t>Скотомогильники действующие</w:t>
                  </w:r>
                </w:p>
              </w:tc>
              <w:tc>
                <w:tcPr>
                  <w:tcW w:w="2053" w:type="dxa"/>
                  <w:tcBorders>
                    <w:top w:val="single" w:sz="8" w:space="0" w:color="000000"/>
                    <w:left w:val="single" w:sz="8" w:space="0" w:color="000000"/>
                    <w:bottom w:val="single" w:sz="8" w:space="0" w:color="000000"/>
                    <w:right w:val="single" w:sz="8" w:space="0" w:color="000000"/>
                  </w:tcBorders>
                  <w:shd w:val="clear" w:color="auto" w:fill="CCCCCC"/>
                  <w:vAlign w:val="center"/>
                  <w:hideMark/>
                </w:tcPr>
                <w:p w:rsidR="00135CDD" w:rsidRPr="00830904" w:rsidRDefault="00135CDD" w:rsidP="004804AB">
                  <w:pPr>
                    <w:autoSpaceDE w:val="0"/>
                    <w:ind w:firstLine="709"/>
                    <w:rPr>
                      <w:rFonts w:cs="Arial"/>
                      <w:bCs/>
                      <w:sz w:val="20"/>
                      <w:szCs w:val="20"/>
                      <w:lang w:eastAsia="en-US"/>
                    </w:rPr>
                  </w:pPr>
                  <w:r w:rsidRPr="00830904">
                    <w:rPr>
                      <w:rFonts w:cs="Arial"/>
                      <w:bCs/>
                      <w:sz w:val="20"/>
                      <w:szCs w:val="20"/>
                      <w:lang w:eastAsia="en-US"/>
                    </w:rPr>
                    <w:t>Дата открытия скотомогильника</w:t>
                  </w:r>
                </w:p>
              </w:tc>
            </w:tr>
            <w:tr w:rsidR="00135CDD" w:rsidRPr="00830904" w:rsidTr="004804AB">
              <w:trPr>
                <w:trHeight w:val="886"/>
              </w:trPr>
              <w:tc>
                <w:tcPr>
                  <w:tcW w:w="2035" w:type="dxa"/>
                  <w:tcBorders>
                    <w:top w:val="nil"/>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709"/>
                    <w:rPr>
                      <w:rFonts w:cs="Arial"/>
                      <w:bCs/>
                      <w:sz w:val="20"/>
                      <w:szCs w:val="20"/>
                      <w:lang w:eastAsia="en-US"/>
                    </w:rPr>
                  </w:pPr>
                  <w:r w:rsidRPr="00830904">
                    <w:rPr>
                      <w:rFonts w:cs="Arial"/>
                      <w:bCs/>
                      <w:sz w:val="20"/>
                      <w:szCs w:val="20"/>
                      <w:lang w:eastAsia="en-US"/>
                    </w:rPr>
                    <w:t>Количество скотомогильников</w:t>
                  </w:r>
                </w:p>
              </w:tc>
              <w:tc>
                <w:tcPr>
                  <w:tcW w:w="1482" w:type="dxa"/>
                  <w:tcBorders>
                    <w:top w:val="nil"/>
                    <w:left w:val="single" w:sz="8" w:space="0" w:color="000000"/>
                    <w:bottom w:val="single" w:sz="8" w:space="0" w:color="000000"/>
                    <w:right w:val="nil"/>
                  </w:tcBorders>
                  <w:shd w:val="clear" w:color="auto" w:fill="CCCCCC"/>
                  <w:vAlign w:val="center"/>
                  <w:hideMark/>
                </w:tcPr>
                <w:p w:rsidR="00135CDD" w:rsidRPr="00830904" w:rsidRDefault="00135CDD" w:rsidP="004804AB">
                  <w:pPr>
                    <w:autoSpaceDE w:val="0"/>
                    <w:ind w:firstLine="709"/>
                    <w:rPr>
                      <w:rFonts w:cs="Arial"/>
                      <w:bCs/>
                      <w:sz w:val="20"/>
                      <w:szCs w:val="20"/>
                      <w:lang w:eastAsia="en-US"/>
                    </w:rPr>
                  </w:pPr>
                  <w:r w:rsidRPr="00830904">
                    <w:rPr>
                      <w:rFonts w:cs="Arial"/>
                      <w:bCs/>
                      <w:sz w:val="20"/>
                      <w:szCs w:val="20"/>
                      <w:lang w:eastAsia="en-US"/>
                    </w:rPr>
                    <w:t>Расстояние от населенного пункта (</w:t>
                  </w:r>
                  <w:proofErr w:type="gramStart"/>
                  <w:r w:rsidRPr="00830904">
                    <w:rPr>
                      <w:rFonts w:cs="Arial"/>
                      <w:bCs/>
                      <w:sz w:val="20"/>
                      <w:szCs w:val="20"/>
                      <w:lang w:eastAsia="en-US"/>
                    </w:rPr>
                    <w:t>км</w:t>
                  </w:r>
                  <w:proofErr w:type="gramEnd"/>
                  <w:r w:rsidRPr="00830904">
                    <w:rPr>
                      <w:rFonts w:cs="Arial"/>
                      <w:bCs/>
                      <w:sz w:val="20"/>
                      <w:szCs w:val="20"/>
                      <w:lang w:eastAsia="en-US"/>
                    </w:rPr>
                    <w:t>)</w:t>
                  </w:r>
                </w:p>
              </w:tc>
              <w:tc>
                <w:tcPr>
                  <w:tcW w:w="2053" w:type="dxa"/>
                  <w:tcBorders>
                    <w:top w:val="nil"/>
                    <w:left w:val="single" w:sz="8" w:space="0" w:color="000000"/>
                    <w:bottom w:val="single" w:sz="8" w:space="0" w:color="000000"/>
                    <w:right w:val="single" w:sz="8" w:space="0" w:color="000000"/>
                  </w:tcBorders>
                  <w:shd w:val="clear" w:color="auto" w:fill="CCCCCC"/>
                  <w:vAlign w:val="center"/>
                </w:tcPr>
                <w:p w:rsidR="00135CDD" w:rsidRPr="00830904" w:rsidRDefault="00135CDD" w:rsidP="004804AB">
                  <w:pPr>
                    <w:autoSpaceDE w:val="0"/>
                    <w:ind w:firstLine="709"/>
                    <w:rPr>
                      <w:rFonts w:cs="Arial"/>
                      <w:bCs/>
                      <w:sz w:val="20"/>
                      <w:szCs w:val="20"/>
                      <w:lang w:eastAsia="en-US"/>
                    </w:rPr>
                  </w:pPr>
                </w:p>
              </w:tc>
            </w:tr>
          </w:tbl>
          <w:p w:rsidR="00135CDD" w:rsidRPr="00830904" w:rsidRDefault="00135CDD" w:rsidP="004804AB">
            <w:pPr>
              <w:ind w:firstLine="0"/>
              <w:jc w:val="left"/>
              <w:rPr>
                <w:rFonts w:eastAsia="Calibri" w:cs="Arial"/>
                <w:sz w:val="20"/>
                <w:szCs w:val="20"/>
                <w:lang w:eastAsia="en-US"/>
              </w:rPr>
            </w:pPr>
          </w:p>
        </w:tc>
      </w:tr>
      <w:tr w:rsidR="00135CDD" w:rsidRPr="00830904" w:rsidTr="004804AB">
        <w:trPr>
          <w:trHeight w:val="362"/>
        </w:trPr>
        <w:tc>
          <w:tcPr>
            <w:tcW w:w="4039" w:type="dxa"/>
            <w:tcBorders>
              <w:top w:val="nil"/>
              <w:left w:val="single" w:sz="8" w:space="0" w:color="000000"/>
              <w:bottom w:val="single" w:sz="8" w:space="0" w:color="000000"/>
              <w:right w:val="nil"/>
            </w:tcBorders>
            <w:tcMar>
              <w:top w:w="0" w:type="dxa"/>
              <w:left w:w="28" w:type="dxa"/>
              <w:bottom w:w="0" w:type="dxa"/>
              <w:right w:w="28" w:type="dxa"/>
            </w:tcMar>
            <w:hideMark/>
          </w:tcPr>
          <w:p w:rsidR="00135CDD" w:rsidRPr="00830904" w:rsidRDefault="00135CDD" w:rsidP="004804AB">
            <w:pPr>
              <w:autoSpaceDE w:val="0"/>
              <w:ind w:firstLine="709"/>
              <w:rPr>
                <w:rFonts w:cs="Arial"/>
                <w:sz w:val="20"/>
                <w:szCs w:val="20"/>
                <w:lang w:eastAsia="en-US"/>
              </w:rPr>
            </w:pPr>
            <w:r w:rsidRPr="00830904">
              <w:rPr>
                <w:rFonts w:cs="Arial"/>
                <w:sz w:val="20"/>
                <w:szCs w:val="20"/>
                <w:lang w:eastAsia="en-US"/>
              </w:rPr>
              <w:t>с. Красное</w:t>
            </w:r>
          </w:p>
        </w:tc>
        <w:tc>
          <w:tcPr>
            <w:tcW w:w="2035" w:type="dxa"/>
            <w:tcBorders>
              <w:top w:val="nil"/>
              <w:left w:val="single" w:sz="8" w:space="0" w:color="000000"/>
              <w:bottom w:val="single" w:sz="8" w:space="0" w:color="000000"/>
              <w:right w:val="nil"/>
            </w:tcBorders>
            <w:tcMar>
              <w:top w:w="0" w:type="dxa"/>
              <w:left w:w="28" w:type="dxa"/>
              <w:bottom w:w="0" w:type="dxa"/>
              <w:right w:w="28" w:type="dxa"/>
            </w:tcMar>
            <w:hideMark/>
          </w:tcPr>
          <w:p w:rsidR="00135CDD" w:rsidRPr="00830904" w:rsidRDefault="00135CDD" w:rsidP="004804AB">
            <w:pPr>
              <w:autoSpaceDE w:val="0"/>
              <w:ind w:firstLine="709"/>
              <w:rPr>
                <w:rFonts w:cs="Arial"/>
                <w:sz w:val="20"/>
                <w:szCs w:val="20"/>
                <w:lang w:eastAsia="en-US"/>
              </w:rPr>
            </w:pPr>
            <w:r w:rsidRPr="00830904">
              <w:rPr>
                <w:rFonts w:cs="Arial"/>
                <w:sz w:val="20"/>
                <w:szCs w:val="20"/>
                <w:lang w:eastAsia="en-US"/>
              </w:rPr>
              <w:t>1</w:t>
            </w:r>
          </w:p>
        </w:tc>
        <w:tc>
          <w:tcPr>
            <w:tcW w:w="1482" w:type="dxa"/>
            <w:tcBorders>
              <w:top w:val="nil"/>
              <w:left w:val="single" w:sz="8" w:space="0" w:color="000000"/>
              <w:bottom w:val="single" w:sz="8" w:space="0" w:color="000000"/>
              <w:right w:val="nil"/>
            </w:tcBorders>
            <w:tcMar>
              <w:top w:w="0" w:type="dxa"/>
              <w:left w:w="28" w:type="dxa"/>
              <w:bottom w:w="0" w:type="dxa"/>
              <w:right w:w="28" w:type="dxa"/>
            </w:tcMar>
            <w:hideMark/>
          </w:tcPr>
          <w:p w:rsidR="00135CDD" w:rsidRPr="00830904" w:rsidRDefault="00135CDD" w:rsidP="004804AB">
            <w:pPr>
              <w:autoSpaceDE w:val="0"/>
              <w:ind w:firstLine="709"/>
              <w:rPr>
                <w:rFonts w:cs="Arial"/>
                <w:sz w:val="20"/>
                <w:szCs w:val="20"/>
                <w:lang w:eastAsia="en-US"/>
              </w:rPr>
            </w:pPr>
            <w:r w:rsidRPr="00830904">
              <w:rPr>
                <w:rFonts w:cs="Arial"/>
                <w:sz w:val="20"/>
                <w:szCs w:val="20"/>
                <w:lang w:eastAsia="en-US"/>
              </w:rPr>
              <w:t>1</w:t>
            </w:r>
          </w:p>
        </w:tc>
        <w:tc>
          <w:tcPr>
            <w:tcW w:w="2053"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rsidR="00135CDD" w:rsidRPr="00830904" w:rsidRDefault="00135CDD" w:rsidP="004804AB">
            <w:pPr>
              <w:autoSpaceDE w:val="0"/>
              <w:ind w:firstLine="709"/>
              <w:rPr>
                <w:rFonts w:cs="Arial"/>
                <w:sz w:val="20"/>
                <w:szCs w:val="20"/>
                <w:lang w:eastAsia="en-US"/>
              </w:rPr>
            </w:pPr>
            <w:r w:rsidRPr="00830904">
              <w:rPr>
                <w:rFonts w:cs="Arial"/>
                <w:sz w:val="20"/>
                <w:szCs w:val="20"/>
                <w:lang w:eastAsia="en-US"/>
              </w:rPr>
              <w:t>1975</w:t>
            </w:r>
          </w:p>
        </w:tc>
      </w:tr>
    </w:tbl>
    <w:p w:rsidR="00135CDD" w:rsidRPr="006D390E" w:rsidRDefault="00135CDD" w:rsidP="00135CDD">
      <w:pPr>
        <w:ind w:firstLine="709"/>
        <w:rPr>
          <w:rFonts w:cs="Arial"/>
          <w:bCs/>
          <w:lang w:eastAsia="en-US"/>
        </w:rPr>
      </w:pPr>
    </w:p>
    <w:p w:rsidR="00135CDD" w:rsidRPr="006D390E" w:rsidRDefault="00135CDD" w:rsidP="00135CDD">
      <w:pPr>
        <w:ind w:firstLine="709"/>
        <w:rPr>
          <w:rFonts w:cs="Arial"/>
          <w:bCs/>
          <w:iCs/>
          <w:spacing w:val="-10"/>
        </w:rPr>
      </w:pPr>
      <w:r w:rsidRPr="006D390E">
        <w:rPr>
          <w:rFonts w:cs="Arial"/>
          <w:bCs/>
          <w:iCs/>
          <w:spacing w:val="-10"/>
        </w:rPr>
        <w:t xml:space="preserve"> В результате анализа, проведенного в пункте 1.9.6. выявлены следующие проблемы: </w:t>
      </w:r>
    </w:p>
    <w:p w:rsidR="00135CDD" w:rsidRPr="006D390E" w:rsidRDefault="00135CDD" w:rsidP="00135CDD">
      <w:pPr>
        <w:ind w:firstLine="709"/>
        <w:rPr>
          <w:rFonts w:cs="Arial"/>
          <w:iCs/>
          <w:spacing w:val="-10"/>
        </w:rPr>
      </w:pPr>
    </w:p>
    <w:p w:rsidR="00135CDD" w:rsidRPr="006D390E" w:rsidRDefault="00135CDD" w:rsidP="00135CDD">
      <w:pPr>
        <w:ind w:firstLine="709"/>
        <w:rPr>
          <w:rFonts w:cs="Arial"/>
          <w:iCs/>
          <w:spacing w:val="-10"/>
        </w:rPr>
      </w:pPr>
      <w:r w:rsidRPr="006D390E">
        <w:rPr>
          <w:rFonts w:cs="Arial"/>
          <w:iCs/>
          <w:spacing w:val="-10"/>
        </w:rPr>
        <w:t>1) Требуется  разработка генеральной схемы очистки территории  сельского  поселения со сроком реализации предусмотренных мероприятий — 2011 г.;</w:t>
      </w:r>
    </w:p>
    <w:p w:rsidR="00135CDD" w:rsidRPr="006D390E" w:rsidRDefault="00135CDD" w:rsidP="00135CDD">
      <w:pPr>
        <w:ind w:firstLine="709"/>
        <w:rPr>
          <w:rFonts w:cs="Arial"/>
          <w:iCs/>
          <w:spacing w:val="-10"/>
        </w:rPr>
      </w:pPr>
      <w:r w:rsidRPr="006D390E">
        <w:rPr>
          <w:rFonts w:cs="Arial"/>
          <w:iCs/>
          <w:spacing w:val="-10"/>
        </w:rPr>
        <w:t xml:space="preserve"> 2) Необходимо поддержание порядка и благоустройство территорий существующих кладбищ.</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 xml:space="preserve"> Таким образом,</w:t>
      </w:r>
    </w:p>
    <w:p w:rsidR="00135CDD" w:rsidRPr="006D390E" w:rsidRDefault="00135CDD" w:rsidP="00135CDD">
      <w:pPr>
        <w:ind w:firstLine="709"/>
        <w:rPr>
          <w:rFonts w:cs="Arial"/>
        </w:rPr>
      </w:pPr>
      <w:r w:rsidRPr="006D390E">
        <w:rPr>
          <w:rFonts w:cs="Arial"/>
        </w:rPr>
        <w:t xml:space="preserve">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Айдаровского сельского поселения.</w:t>
      </w:r>
    </w:p>
    <w:p w:rsidR="00135CDD" w:rsidRPr="006D390E" w:rsidRDefault="00135CDD" w:rsidP="00135CDD">
      <w:pPr>
        <w:ind w:firstLine="709"/>
        <w:rPr>
          <w:rFonts w:cs="Arial"/>
        </w:rPr>
      </w:pPr>
      <w:r w:rsidRPr="006D390E">
        <w:rPr>
          <w:rFonts w:cs="Arial"/>
        </w:rPr>
        <w:t xml:space="preserve"> Проанализированы следующие ресурсные, экологические и планировочные факторы:</w:t>
      </w:r>
    </w:p>
    <w:p w:rsidR="00135CDD" w:rsidRPr="006D390E" w:rsidRDefault="00135CDD" w:rsidP="00DC0540">
      <w:pPr>
        <w:widowControl w:val="0"/>
        <w:numPr>
          <w:ilvl w:val="0"/>
          <w:numId w:val="69"/>
        </w:numPr>
        <w:tabs>
          <w:tab w:val="left" w:pos="0"/>
        </w:tabs>
        <w:suppressAutoHyphens/>
        <w:ind w:left="0" w:firstLine="709"/>
        <w:rPr>
          <w:rFonts w:cs="Arial"/>
        </w:rPr>
      </w:pPr>
      <w:r w:rsidRPr="006D390E">
        <w:rPr>
          <w:rFonts w:cs="Arial"/>
        </w:rPr>
        <w:lastRenderedPageBreak/>
        <w:t>Планировочная структура;</w:t>
      </w:r>
    </w:p>
    <w:p w:rsidR="00135CDD" w:rsidRPr="006D390E" w:rsidRDefault="00135CDD" w:rsidP="00DC0540">
      <w:pPr>
        <w:widowControl w:val="0"/>
        <w:numPr>
          <w:ilvl w:val="0"/>
          <w:numId w:val="69"/>
        </w:numPr>
        <w:tabs>
          <w:tab w:val="left" w:pos="0"/>
        </w:tabs>
        <w:suppressAutoHyphens/>
        <w:ind w:left="0" w:firstLine="709"/>
        <w:rPr>
          <w:rFonts w:cs="Arial"/>
        </w:rPr>
      </w:pPr>
      <w:r w:rsidRPr="006D390E">
        <w:rPr>
          <w:rFonts w:cs="Arial"/>
        </w:rPr>
        <w:t>Природные условия и ресурсы;</w:t>
      </w:r>
    </w:p>
    <w:p w:rsidR="00135CDD" w:rsidRPr="006D390E" w:rsidRDefault="00135CDD" w:rsidP="00DC0540">
      <w:pPr>
        <w:widowControl w:val="0"/>
        <w:numPr>
          <w:ilvl w:val="0"/>
          <w:numId w:val="69"/>
        </w:numPr>
        <w:tabs>
          <w:tab w:val="left" w:pos="0"/>
        </w:tabs>
        <w:suppressAutoHyphens/>
        <w:ind w:left="0" w:firstLine="709"/>
        <w:rPr>
          <w:rFonts w:cs="Arial"/>
        </w:rPr>
      </w:pPr>
      <w:r w:rsidRPr="006D390E">
        <w:rPr>
          <w:rFonts w:cs="Arial"/>
        </w:rPr>
        <w:t>Эколого-гигиеническая обстановка;</w:t>
      </w:r>
    </w:p>
    <w:p w:rsidR="00135CDD" w:rsidRPr="006D390E" w:rsidRDefault="00135CDD" w:rsidP="00135CDD">
      <w:pPr>
        <w:ind w:firstLine="709"/>
        <w:rPr>
          <w:rFonts w:cs="Arial"/>
        </w:rPr>
      </w:pPr>
      <w:r w:rsidRPr="006D390E">
        <w:rPr>
          <w:rFonts w:cs="Arial"/>
        </w:rPr>
        <w:t xml:space="preserve"> Так же проанализированы социально-экономические и инженерно-инфраструктурные факторы:</w:t>
      </w:r>
    </w:p>
    <w:p w:rsidR="00135CDD" w:rsidRPr="006D390E" w:rsidRDefault="00135CDD" w:rsidP="00DC0540">
      <w:pPr>
        <w:widowControl w:val="0"/>
        <w:numPr>
          <w:ilvl w:val="0"/>
          <w:numId w:val="70"/>
        </w:numPr>
        <w:tabs>
          <w:tab w:val="left" w:pos="0"/>
        </w:tabs>
        <w:suppressAutoHyphens/>
        <w:ind w:left="0" w:firstLine="709"/>
        <w:rPr>
          <w:rFonts w:cs="Arial"/>
        </w:rPr>
      </w:pPr>
      <w:r w:rsidRPr="006D390E">
        <w:rPr>
          <w:rFonts w:cs="Arial"/>
        </w:rPr>
        <w:t>Экономико-географическое положение и факторы развития сельского поселения;</w:t>
      </w:r>
    </w:p>
    <w:p w:rsidR="00135CDD" w:rsidRPr="006D390E" w:rsidRDefault="00135CDD" w:rsidP="00DC0540">
      <w:pPr>
        <w:widowControl w:val="0"/>
        <w:numPr>
          <w:ilvl w:val="0"/>
          <w:numId w:val="70"/>
        </w:numPr>
        <w:tabs>
          <w:tab w:val="left" w:pos="0"/>
        </w:tabs>
        <w:suppressAutoHyphens/>
        <w:ind w:left="0" w:firstLine="709"/>
        <w:rPr>
          <w:rFonts w:cs="Arial"/>
        </w:rPr>
      </w:pPr>
      <w:r w:rsidRPr="006D390E">
        <w:rPr>
          <w:rFonts w:cs="Arial"/>
        </w:rPr>
        <w:t>Демографическая ситуация;</w:t>
      </w:r>
    </w:p>
    <w:p w:rsidR="00135CDD" w:rsidRPr="006D390E" w:rsidRDefault="00135CDD" w:rsidP="00DC0540">
      <w:pPr>
        <w:widowControl w:val="0"/>
        <w:numPr>
          <w:ilvl w:val="0"/>
          <w:numId w:val="70"/>
        </w:numPr>
        <w:tabs>
          <w:tab w:val="left" w:pos="0"/>
        </w:tabs>
        <w:suppressAutoHyphens/>
        <w:ind w:left="0" w:firstLine="709"/>
        <w:rPr>
          <w:rFonts w:cs="Arial"/>
        </w:rPr>
      </w:pPr>
      <w:r w:rsidRPr="006D390E">
        <w:rPr>
          <w:rFonts w:cs="Arial"/>
        </w:rPr>
        <w:t>Экономическая база развития сельского поселения, сферы занятости населения;</w:t>
      </w:r>
    </w:p>
    <w:p w:rsidR="00135CDD" w:rsidRPr="006D390E" w:rsidRDefault="00135CDD" w:rsidP="00DC0540">
      <w:pPr>
        <w:widowControl w:val="0"/>
        <w:numPr>
          <w:ilvl w:val="0"/>
          <w:numId w:val="70"/>
        </w:numPr>
        <w:tabs>
          <w:tab w:val="left" w:pos="0"/>
        </w:tabs>
        <w:suppressAutoHyphens/>
        <w:ind w:left="0" w:firstLine="709"/>
        <w:rPr>
          <w:rFonts w:cs="Arial"/>
        </w:rPr>
      </w:pPr>
      <w:r w:rsidRPr="006D390E">
        <w:rPr>
          <w:rFonts w:cs="Arial"/>
        </w:rPr>
        <w:t>Состояние жилищного фонда, динамика и структура жилищного строительства, расчет потребности в жилищном строительстве, реконструкции жилого фонда и объектах социальной инфраструктуры;</w:t>
      </w:r>
    </w:p>
    <w:p w:rsidR="00135CDD" w:rsidRPr="006D390E" w:rsidRDefault="00135CDD" w:rsidP="00DC0540">
      <w:pPr>
        <w:widowControl w:val="0"/>
        <w:numPr>
          <w:ilvl w:val="0"/>
          <w:numId w:val="70"/>
        </w:numPr>
        <w:tabs>
          <w:tab w:val="left" w:pos="0"/>
        </w:tabs>
        <w:suppressAutoHyphens/>
        <w:ind w:left="0" w:firstLine="709"/>
        <w:rPr>
          <w:rFonts w:cs="Arial"/>
        </w:rPr>
      </w:pPr>
      <w:r w:rsidRPr="006D390E">
        <w:rPr>
          <w:rFonts w:cs="Arial"/>
        </w:rPr>
        <w:t>Состояние транспортной и инженерной инфраструктур.</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bCs/>
        </w:rPr>
        <w:t xml:space="preserve"> </w:t>
      </w:r>
      <w:r w:rsidRPr="006D390E">
        <w:rPr>
          <w:rFonts w:cs="Arial"/>
        </w:rPr>
        <w:t>В результате проведенного анализа было выявлено, что Айдаровское сельское поселение относится к числу поселений, перспектива развития которых в значительной степени может быть обусловлена целым рядом благоприятных факторов:</w:t>
      </w:r>
    </w:p>
    <w:p w:rsidR="00135CDD" w:rsidRPr="006D390E" w:rsidRDefault="00135CDD" w:rsidP="00135CDD">
      <w:pPr>
        <w:ind w:firstLine="709"/>
        <w:rPr>
          <w:rFonts w:cs="Arial"/>
        </w:rPr>
      </w:pPr>
    </w:p>
    <w:p w:rsidR="00135CDD" w:rsidRPr="006D390E" w:rsidRDefault="00135CDD" w:rsidP="00DC0540">
      <w:pPr>
        <w:widowControl w:val="0"/>
        <w:numPr>
          <w:ilvl w:val="0"/>
          <w:numId w:val="71"/>
        </w:numPr>
        <w:suppressAutoHyphens/>
        <w:ind w:left="0" w:firstLine="709"/>
        <w:rPr>
          <w:rFonts w:eastAsia="Calibri" w:cs="Arial"/>
        </w:rPr>
      </w:pPr>
      <w:r w:rsidRPr="006D390E">
        <w:rPr>
          <w:rFonts w:cs="Arial"/>
        </w:rPr>
        <w:t>Выгодное транспортно-географическое положение относительно Воронежской области, областного центра - г. Воронеж;</w:t>
      </w:r>
    </w:p>
    <w:p w:rsidR="00135CDD" w:rsidRPr="006D390E" w:rsidRDefault="00135CDD" w:rsidP="00DC0540">
      <w:pPr>
        <w:widowControl w:val="0"/>
        <w:numPr>
          <w:ilvl w:val="0"/>
          <w:numId w:val="71"/>
        </w:numPr>
        <w:suppressAutoHyphens/>
        <w:ind w:left="0" w:firstLine="709"/>
        <w:rPr>
          <w:rFonts w:cs="Arial"/>
        </w:rPr>
      </w:pPr>
      <w:r w:rsidRPr="006D390E">
        <w:rPr>
          <w:rFonts w:cs="Arial"/>
        </w:rPr>
        <w:t>Наличие местных сырьевых ресурсов прилегающего района;</w:t>
      </w:r>
    </w:p>
    <w:p w:rsidR="00135CDD" w:rsidRPr="006D390E" w:rsidRDefault="00135CDD" w:rsidP="00DC0540">
      <w:pPr>
        <w:widowControl w:val="0"/>
        <w:numPr>
          <w:ilvl w:val="0"/>
          <w:numId w:val="71"/>
        </w:numPr>
        <w:suppressAutoHyphens/>
        <w:ind w:left="0" w:firstLine="709"/>
        <w:rPr>
          <w:rFonts w:cs="Arial"/>
        </w:rPr>
      </w:pPr>
      <w:r w:rsidRPr="006D390E">
        <w:rPr>
          <w:rFonts w:cs="Arial"/>
        </w:rPr>
        <w:t>Накопленный социально-экономический потенциал;</w:t>
      </w:r>
    </w:p>
    <w:p w:rsidR="00135CDD" w:rsidRPr="006D390E" w:rsidRDefault="00135CDD" w:rsidP="00DC0540">
      <w:pPr>
        <w:widowControl w:val="0"/>
        <w:numPr>
          <w:ilvl w:val="0"/>
          <w:numId w:val="71"/>
        </w:numPr>
        <w:suppressAutoHyphens/>
        <w:ind w:left="0" w:firstLine="709"/>
        <w:rPr>
          <w:rFonts w:cs="Arial"/>
        </w:rPr>
      </w:pPr>
      <w:r w:rsidRPr="006D390E">
        <w:rPr>
          <w:rFonts w:cs="Arial"/>
        </w:rPr>
        <w:t>Развитые промышленные функции и функции по организационно-хозяйственному и социально-культурному обслуживанию территории поселения;</w:t>
      </w:r>
    </w:p>
    <w:p w:rsidR="00135CDD" w:rsidRPr="006D390E" w:rsidRDefault="00135CDD" w:rsidP="00DC0540">
      <w:pPr>
        <w:widowControl w:val="0"/>
        <w:numPr>
          <w:ilvl w:val="0"/>
          <w:numId w:val="71"/>
        </w:numPr>
        <w:suppressAutoHyphens/>
        <w:ind w:left="0" w:firstLine="709"/>
        <w:rPr>
          <w:rFonts w:cs="Arial"/>
        </w:rPr>
      </w:pPr>
      <w:r w:rsidRPr="006D390E">
        <w:rPr>
          <w:rFonts w:cs="Arial"/>
        </w:rPr>
        <w:t>Уникальные рекреационные особенности;</w:t>
      </w:r>
    </w:p>
    <w:p w:rsidR="00135CDD" w:rsidRPr="006D390E" w:rsidRDefault="00135CDD" w:rsidP="00DC0540">
      <w:pPr>
        <w:widowControl w:val="0"/>
        <w:numPr>
          <w:ilvl w:val="0"/>
          <w:numId w:val="71"/>
        </w:numPr>
        <w:suppressAutoHyphens/>
        <w:ind w:left="0" w:firstLine="709"/>
        <w:rPr>
          <w:rFonts w:cs="Arial"/>
        </w:rPr>
      </w:pPr>
      <w:r w:rsidRPr="006D390E">
        <w:rPr>
          <w:rFonts w:cs="Arial"/>
        </w:rPr>
        <w:t>Относительно благоприятное состояние окружающей среды, уникальный комплекс природно-климатических и ландшафтных условий, которые представляют собой основу формирования благоприятной среды для жизни человека.</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Айдаровское сельское поселение имеет большие конкурентные преимущества для развития на его территории бизнеса разных уровней – крупного, среднего, малого. Непосредственная близость к областному центру, наличие развитой транспортной инфраструктуры и богатых рекреационных ресурсов на перспективу будет способствовать  превращению территории в  современное муниципальное образование.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2. ПЕРЕЧЕНЬ МЕРОПРИЯТИЙ ПО ТЕРРИТОРИАЛЬНОМУ ПЛАНИРОВАНИЮ, ОБОСНОВАНИЕ ПРЕДЛОЖЕНИЙ ПО ТЕРРИТОРИАЛЬНОМУ ПЛАНИРОВАНИЮ, ЭТАПЫ ИХ РЕАЛИЗАЦИИ</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 xml:space="preserve"> Настоящий раздел содержит материалы по обоснованию </w:t>
      </w:r>
      <w:proofErr w:type="gramStart"/>
      <w:r w:rsidRPr="006D390E">
        <w:rPr>
          <w:rFonts w:cs="Arial"/>
        </w:rPr>
        <w:t>вариантов решения задач территориального планирования территории сельского</w:t>
      </w:r>
      <w:proofErr w:type="gramEnd"/>
      <w:r w:rsidRPr="006D390E">
        <w:rPr>
          <w:rFonts w:cs="Arial"/>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35CDD" w:rsidRPr="006D390E" w:rsidRDefault="00135CDD" w:rsidP="00135CDD">
      <w:pPr>
        <w:ind w:firstLine="709"/>
        <w:rPr>
          <w:rFonts w:cs="Arial"/>
        </w:rPr>
      </w:pPr>
      <w:r w:rsidRPr="006D390E">
        <w:rPr>
          <w:rFonts w:cs="Arial"/>
        </w:rPr>
        <w:lastRenderedPageBreak/>
        <w:t xml:space="preserve"> 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сельского поселения. </w:t>
      </w:r>
    </w:p>
    <w:p w:rsidR="00135CDD" w:rsidRPr="006D390E" w:rsidRDefault="00135CDD" w:rsidP="00135CDD">
      <w:pPr>
        <w:ind w:firstLine="709"/>
        <w:rPr>
          <w:rFonts w:cs="Arial"/>
        </w:rPr>
      </w:pPr>
      <w:r w:rsidRPr="006D390E">
        <w:rPr>
          <w:rFonts w:cs="Arial"/>
        </w:rPr>
        <w:t xml:space="preserve"> 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сельского поселения относятся 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 </w:t>
      </w:r>
    </w:p>
    <w:p w:rsidR="00135CDD" w:rsidRPr="006D390E" w:rsidRDefault="00135CDD" w:rsidP="00135CDD">
      <w:pPr>
        <w:ind w:firstLine="709"/>
        <w:rPr>
          <w:rFonts w:cs="Arial"/>
        </w:rPr>
      </w:pPr>
      <w:r w:rsidRPr="006D390E">
        <w:rPr>
          <w:rFonts w:cs="Arial"/>
        </w:rPr>
        <w:t xml:space="preserve"> </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инженерной инфраструктуры.</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транспортной инфраструктуры.</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жилой социальной инфраструктуры.</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местами сбора бытовых отходов и кладбищами.</w:t>
      </w:r>
    </w:p>
    <w:p w:rsidR="00135CDD" w:rsidRPr="006D390E" w:rsidRDefault="00135CDD" w:rsidP="00DC0540">
      <w:pPr>
        <w:widowControl w:val="0"/>
        <w:numPr>
          <w:ilvl w:val="0"/>
          <w:numId w:val="72"/>
        </w:numPr>
        <w:suppressAutoHyphens/>
        <w:ind w:left="0" w:firstLine="709"/>
        <w:rPr>
          <w:rFonts w:cs="Arial"/>
        </w:rPr>
      </w:pPr>
      <w:r w:rsidRPr="006D390E">
        <w:rPr>
          <w:rFonts w:cs="Arial"/>
        </w:rPr>
        <w:t>Предложения по обеспечению территории сельского поселения местами захоронения.</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2.1. Базовый прогноз численности Айдаровского сельского поселения</w:t>
      </w:r>
    </w:p>
    <w:p w:rsidR="00135CDD" w:rsidRPr="006D390E" w:rsidRDefault="00135CDD" w:rsidP="00135CDD">
      <w:pPr>
        <w:ind w:firstLine="709"/>
        <w:rPr>
          <w:rFonts w:cs="Arial"/>
          <w:bCs/>
        </w:rPr>
      </w:pPr>
    </w:p>
    <w:p w:rsidR="00135CDD" w:rsidRPr="006D390E" w:rsidRDefault="00135CDD" w:rsidP="00135CDD">
      <w:pPr>
        <w:ind w:firstLine="709"/>
        <w:rPr>
          <w:rFonts w:cs="Arial"/>
          <w:lang w:eastAsia="ar-SA"/>
        </w:rPr>
      </w:pPr>
      <w:r w:rsidRPr="006D390E">
        <w:rPr>
          <w:rFonts w:cs="Arial"/>
          <w:lang w:eastAsia="ar-SA"/>
        </w:rPr>
        <w:t xml:space="preserve"> Демографический прогноз имеет чрезвычайно </w:t>
      </w:r>
      <w:proofErr w:type="gramStart"/>
      <w:r w:rsidRPr="006D390E">
        <w:rPr>
          <w:rFonts w:cs="Arial"/>
          <w:lang w:eastAsia="ar-SA"/>
        </w:rPr>
        <w:t>важное значение</w:t>
      </w:r>
      <w:proofErr w:type="gramEnd"/>
      <w:r w:rsidRPr="006D390E">
        <w:rPr>
          <w:rFonts w:cs="Arial"/>
          <w:lang w:eastAsia="ar-SA"/>
        </w:rPr>
        <w:t xml:space="preserve">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135CDD" w:rsidRPr="006D390E" w:rsidRDefault="00135CDD" w:rsidP="00135CDD">
      <w:pPr>
        <w:ind w:firstLine="709"/>
        <w:rPr>
          <w:rFonts w:cs="Arial"/>
          <w:lang w:eastAsia="ar-SA"/>
        </w:rPr>
      </w:pPr>
      <w:r w:rsidRPr="006D390E">
        <w:rPr>
          <w:rFonts w:cs="Arial"/>
          <w:lang w:eastAsia="ar-SA"/>
        </w:rPr>
        <w:t xml:space="preserve"> 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135CDD" w:rsidRPr="006D390E" w:rsidRDefault="00135CDD" w:rsidP="00135CDD">
      <w:pPr>
        <w:ind w:firstLine="709"/>
        <w:rPr>
          <w:rFonts w:cs="Arial"/>
          <w:lang w:eastAsia="ar-SA"/>
        </w:rPr>
      </w:pPr>
      <w:r w:rsidRPr="006D390E">
        <w:rPr>
          <w:rFonts w:cs="Arial"/>
          <w:lang w:eastAsia="ar-SA"/>
        </w:rPr>
        <w:t xml:space="preserve"> </w:t>
      </w:r>
      <w:proofErr w:type="gramStart"/>
      <w:r w:rsidRPr="006D390E">
        <w:rPr>
          <w:rFonts w:cs="Arial"/>
          <w:lang w:eastAsia="ar-SA"/>
        </w:rPr>
        <w:t xml:space="preserve">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w:t>
      </w:r>
      <w:r w:rsidRPr="006D390E">
        <w:rPr>
          <w:rFonts w:cs="Arial"/>
          <w:lang w:eastAsia="ar-SA"/>
        </w:rPr>
        <w:lastRenderedPageBreak/>
        <w:t>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w:t>
      </w:r>
      <w:proofErr w:type="gramEnd"/>
      <w:r w:rsidRPr="006D390E">
        <w:rPr>
          <w:rFonts w:cs="Arial"/>
          <w:lang w:eastAsia="ar-SA"/>
        </w:rPr>
        <w:t xml:space="preserve"> и ведомственных целевых программ, оказывающих непосредственное влияние на демографическое развитие области.</w:t>
      </w:r>
    </w:p>
    <w:p w:rsidR="00135CDD" w:rsidRPr="006D390E" w:rsidRDefault="00135CDD" w:rsidP="00135CDD">
      <w:pPr>
        <w:ind w:firstLine="709"/>
        <w:rPr>
          <w:rFonts w:eastAsia="Calibri" w:cs="Arial"/>
          <w:lang w:eastAsia="en-US"/>
        </w:rPr>
      </w:pPr>
      <w:r w:rsidRPr="006D390E">
        <w:rPr>
          <w:rFonts w:cs="Arial"/>
        </w:rPr>
        <w:t xml:space="preserve"> </w:t>
      </w:r>
      <w:proofErr w:type="gramStart"/>
      <w:r w:rsidRPr="006D390E">
        <w:rPr>
          <w:rFonts w:cs="Arial"/>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135CDD" w:rsidRPr="006D390E" w:rsidRDefault="00135CDD" w:rsidP="00135CDD">
      <w:pPr>
        <w:pStyle w:val="ConsPlusNormal"/>
        <w:autoSpaceDE/>
        <w:autoSpaceDN w:val="0"/>
        <w:ind w:firstLine="709"/>
        <w:jc w:val="both"/>
        <w:rPr>
          <w:rFonts w:eastAsia="Times New Roman"/>
          <w:sz w:val="24"/>
          <w:szCs w:val="24"/>
        </w:rPr>
      </w:pPr>
      <w:proofErr w:type="gramStart"/>
      <w:r w:rsidRPr="006D390E">
        <w:rPr>
          <w:rFonts w:eastAsia="Times New Roman"/>
          <w:sz w:val="24"/>
          <w:szCs w:val="24"/>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w:t>
      </w:r>
      <w:proofErr w:type="gramEnd"/>
      <w:r w:rsidRPr="006D390E">
        <w:rPr>
          <w:rFonts w:eastAsia="Times New Roman"/>
          <w:sz w:val="24"/>
          <w:szCs w:val="24"/>
        </w:rPr>
        <w:t xml:space="preserve">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135CDD" w:rsidRPr="006D390E" w:rsidRDefault="00135CDD" w:rsidP="00135CDD">
      <w:pPr>
        <w:ind w:firstLine="709"/>
        <w:rPr>
          <w:rFonts w:cs="Arial"/>
        </w:rPr>
      </w:pPr>
      <w:r w:rsidRPr="006D390E">
        <w:rPr>
          <w:rFonts w:cs="Arial"/>
        </w:rPr>
        <w:t xml:space="preserve"> За исходную базу перспективных расчетов взяты сложившиеся в Айдаровском сельском поселении к началу 2008г. уровни рождаемости и смертности населения, его половая и возрастная структуры.  </w:t>
      </w:r>
    </w:p>
    <w:p w:rsidR="00135CDD" w:rsidRPr="006D390E" w:rsidRDefault="00135CDD" w:rsidP="00135CDD">
      <w:pPr>
        <w:ind w:firstLine="709"/>
        <w:rPr>
          <w:rFonts w:cs="Arial"/>
        </w:rPr>
      </w:pPr>
      <w:r w:rsidRPr="006D390E">
        <w:rPr>
          <w:rFonts w:cs="Arial"/>
        </w:rPr>
        <w:t xml:space="preserve"> 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135CDD" w:rsidRPr="006D390E" w:rsidRDefault="00135CDD" w:rsidP="00DC0540">
      <w:pPr>
        <w:pStyle w:val="ConsPlusNormal"/>
        <w:numPr>
          <w:ilvl w:val="0"/>
          <w:numId w:val="73"/>
        </w:numPr>
        <w:autoSpaceDE/>
        <w:autoSpaceDN w:val="0"/>
        <w:ind w:left="0" w:firstLine="709"/>
        <w:jc w:val="both"/>
        <w:rPr>
          <w:rFonts w:eastAsia="Times New Roman"/>
          <w:sz w:val="24"/>
          <w:szCs w:val="24"/>
        </w:rPr>
      </w:pPr>
      <w:r w:rsidRPr="006D390E">
        <w:rPr>
          <w:rFonts w:eastAsia="Times New Roman"/>
          <w:sz w:val="24"/>
          <w:szCs w:val="24"/>
        </w:rPr>
        <w:t>инерционному;</w:t>
      </w:r>
    </w:p>
    <w:p w:rsidR="00135CDD" w:rsidRPr="006D390E" w:rsidRDefault="00135CDD" w:rsidP="00DC0540">
      <w:pPr>
        <w:pStyle w:val="ConsPlusNormal"/>
        <w:numPr>
          <w:ilvl w:val="0"/>
          <w:numId w:val="73"/>
        </w:numPr>
        <w:autoSpaceDE/>
        <w:autoSpaceDN w:val="0"/>
        <w:ind w:left="0" w:firstLine="709"/>
        <w:jc w:val="both"/>
        <w:rPr>
          <w:rFonts w:eastAsia="Times New Roman"/>
          <w:sz w:val="24"/>
          <w:szCs w:val="24"/>
        </w:rPr>
      </w:pPr>
      <w:r w:rsidRPr="006D390E">
        <w:rPr>
          <w:rFonts w:eastAsia="Times New Roman"/>
          <w:sz w:val="24"/>
          <w:szCs w:val="24"/>
        </w:rPr>
        <w:t>базовому;</w:t>
      </w:r>
    </w:p>
    <w:p w:rsidR="00135CDD" w:rsidRPr="006D390E" w:rsidRDefault="00135CDD" w:rsidP="00DC0540">
      <w:pPr>
        <w:pStyle w:val="ConsPlusNormal"/>
        <w:numPr>
          <w:ilvl w:val="0"/>
          <w:numId w:val="73"/>
        </w:numPr>
        <w:autoSpaceDE/>
        <w:autoSpaceDN w:val="0"/>
        <w:ind w:left="0" w:firstLine="709"/>
        <w:jc w:val="both"/>
        <w:rPr>
          <w:rFonts w:eastAsia="Times New Roman"/>
          <w:sz w:val="24"/>
          <w:szCs w:val="24"/>
        </w:rPr>
      </w:pPr>
      <w:r w:rsidRPr="006D390E">
        <w:rPr>
          <w:rFonts w:eastAsia="Times New Roman"/>
          <w:sz w:val="24"/>
          <w:szCs w:val="24"/>
        </w:rPr>
        <w:t>оптимистическому.</w:t>
      </w:r>
    </w:p>
    <w:p w:rsidR="00135CDD" w:rsidRPr="006D390E" w:rsidRDefault="00135CDD" w:rsidP="00135CDD">
      <w:pPr>
        <w:pStyle w:val="ConsPlusNormal"/>
        <w:autoSpaceDE/>
        <w:autoSpaceDN w:val="0"/>
        <w:ind w:firstLine="709"/>
        <w:jc w:val="both"/>
        <w:rPr>
          <w:rFonts w:eastAsia="Times New Roman"/>
          <w:sz w:val="24"/>
          <w:szCs w:val="24"/>
        </w:rPr>
      </w:pPr>
      <w:r w:rsidRPr="006D390E">
        <w:rPr>
          <w:rFonts w:eastAsia="Times New Roman"/>
          <w:sz w:val="24"/>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миграции.</w:t>
      </w:r>
    </w:p>
    <w:p w:rsidR="00135CDD" w:rsidRPr="006D390E" w:rsidRDefault="00135CDD" w:rsidP="00135CDD">
      <w:pPr>
        <w:ind w:firstLine="709"/>
        <w:rPr>
          <w:rFonts w:cs="Arial"/>
        </w:rPr>
      </w:pPr>
      <w:r w:rsidRPr="006D390E">
        <w:rPr>
          <w:rFonts w:cs="Arial"/>
        </w:rPr>
        <w:t xml:space="preserve">  Масштабы убыли будут определяться различиями в уровнях рождаемости и смертности при реализации того или иного демографического сценария.</w:t>
      </w:r>
    </w:p>
    <w:p w:rsidR="00135CDD" w:rsidRPr="006D390E" w:rsidRDefault="00135CDD" w:rsidP="00135CDD">
      <w:pPr>
        <w:ind w:firstLine="709"/>
        <w:rPr>
          <w:rFonts w:cs="Arial"/>
        </w:rPr>
      </w:pPr>
      <w:r w:rsidRPr="006D390E">
        <w:rPr>
          <w:rFonts w:cs="Arial"/>
        </w:rPr>
        <w:t xml:space="preserve"> За основу для расчетов по  настоящему генеральному плану принят базовый прогноз численности.</w:t>
      </w:r>
    </w:p>
    <w:p w:rsidR="00135CDD" w:rsidRPr="006D390E" w:rsidRDefault="00135CDD" w:rsidP="00135CDD">
      <w:pPr>
        <w:ind w:firstLine="709"/>
        <w:rPr>
          <w:rFonts w:eastAsia="Calibri" w:cs="Arial"/>
        </w:rPr>
      </w:pPr>
      <w:r w:rsidRPr="006D390E">
        <w:rPr>
          <w:rFonts w:cs="Arial"/>
          <w:bCs/>
        </w:rPr>
        <w:t xml:space="preserve">  </w:t>
      </w:r>
      <w:r w:rsidRPr="006D390E">
        <w:rPr>
          <w:rFonts w:cs="Arial"/>
        </w:rPr>
        <w:t>В соответствии с прогнозом  численность населения Айдаровского сельского поселения в 2030 году может увеличиться до 5,3 тыс. чел. Данное увеличение численности будет происходить, в основном, за счет притока мигрантов, связанного с реализацией  потенциальных возможностей развития территории поселения.</w:t>
      </w:r>
    </w:p>
    <w:p w:rsidR="00135CDD" w:rsidRPr="006D390E" w:rsidRDefault="00135CDD" w:rsidP="00135CDD">
      <w:pPr>
        <w:ind w:firstLine="709"/>
        <w:rPr>
          <w:rFonts w:cs="Arial"/>
        </w:rPr>
      </w:pPr>
    </w:p>
    <w:tbl>
      <w:tblPr>
        <w:tblW w:w="0" w:type="auto"/>
        <w:tblInd w:w="5" w:type="dxa"/>
        <w:tblLayout w:type="fixed"/>
        <w:tblCellMar>
          <w:left w:w="0" w:type="dxa"/>
          <w:right w:w="0" w:type="dxa"/>
        </w:tblCellMar>
        <w:tblLook w:val="04A0" w:firstRow="1" w:lastRow="0" w:firstColumn="1" w:lastColumn="0" w:noHBand="0" w:noVBand="1"/>
      </w:tblPr>
      <w:tblGrid>
        <w:gridCol w:w="3982"/>
        <w:gridCol w:w="1265"/>
        <w:gridCol w:w="1483"/>
        <w:gridCol w:w="1483"/>
        <w:gridCol w:w="1379"/>
      </w:tblGrid>
      <w:tr w:rsidR="00135CDD" w:rsidRPr="00830904" w:rsidTr="004804AB">
        <w:trPr>
          <w:trHeight w:hRule="exact" w:val="663"/>
        </w:trPr>
        <w:tc>
          <w:tcPr>
            <w:tcW w:w="3982"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Показатели</w:t>
            </w:r>
          </w:p>
        </w:tc>
        <w:tc>
          <w:tcPr>
            <w:tcW w:w="1265"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Единица измерения</w:t>
            </w:r>
          </w:p>
        </w:tc>
        <w:tc>
          <w:tcPr>
            <w:tcW w:w="1483" w:type="dxa"/>
            <w:tcBorders>
              <w:top w:val="single" w:sz="4" w:space="0" w:color="000000"/>
              <w:left w:val="single" w:sz="4" w:space="0" w:color="000000"/>
              <w:bottom w:val="single" w:sz="4" w:space="0" w:color="000000"/>
              <w:right w:val="nil"/>
            </w:tcBorders>
            <w:shd w:val="clear" w:color="auto" w:fill="CCCCCC"/>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Базовый период</w:t>
            </w:r>
          </w:p>
        </w:tc>
        <w:tc>
          <w:tcPr>
            <w:tcW w:w="2862" w:type="dxa"/>
            <w:gridSpan w:val="2"/>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Прогнозируемый период</w:t>
            </w:r>
          </w:p>
        </w:tc>
      </w:tr>
      <w:tr w:rsidR="00135CDD" w:rsidRPr="00830904" w:rsidTr="004804AB">
        <w:tc>
          <w:tcPr>
            <w:tcW w:w="3982" w:type="dxa"/>
            <w:tcBorders>
              <w:top w:val="single" w:sz="4" w:space="0" w:color="000000"/>
              <w:left w:val="single" w:sz="4" w:space="0" w:color="000000"/>
              <w:bottom w:val="single" w:sz="4" w:space="0" w:color="000000"/>
              <w:right w:val="nil"/>
            </w:tcBorders>
          </w:tcPr>
          <w:p w:rsidR="00135CDD" w:rsidRPr="00830904" w:rsidRDefault="00135CDD" w:rsidP="004804AB">
            <w:pPr>
              <w:snapToGrid w:val="0"/>
              <w:ind w:firstLine="0"/>
              <w:rPr>
                <w:rFonts w:cs="Arial"/>
                <w:sz w:val="20"/>
                <w:szCs w:val="20"/>
                <w:lang w:eastAsia="en-US"/>
              </w:rPr>
            </w:pPr>
          </w:p>
        </w:tc>
        <w:tc>
          <w:tcPr>
            <w:tcW w:w="1265" w:type="dxa"/>
            <w:tcBorders>
              <w:top w:val="single" w:sz="4" w:space="0" w:color="000000"/>
              <w:left w:val="single" w:sz="4" w:space="0" w:color="000000"/>
              <w:bottom w:val="single" w:sz="4" w:space="0" w:color="000000"/>
              <w:right w:val="nil"/>
            </w:tcBorders>
          </w:tcPr>
          <w:p w:rsidR="00135CDD" w:rsidRPr="00830904" w:rsidRDefault="00135CDD" w:rsidP="004804AB">
            <w:pPr>
              <w:snapToGrid w:val="0"/>
              <w:ind w:firstLine="0"/>
              <w:rPr>
                <w:rFonts w:cs="Arial"/>
                <w:sz w:val="20"/>
                <w:szCs w:val="20"/>
                <w:lang w:eastAsia="en-US"/>
              </w:rPr>
            </w:pP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2008 год</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20</w:t>
            </w:r>
            <w:r w:rsidRPr="00830904">
              <w:rPr>
                <w:rFonts w:ascii="Arial" w:hAnsi="Arial" w:cs="Arial"/>
                <w:sz w:val="20"/>
                <w:szCs w:val="20"/>
                <w:lang w:val="en-US" w:eastAsia="en-US"/>
              </w:rPr>
              <w:t>20</w:t>
            </w:r>
            <w:r w:rsidRPr="00830904">
              <w:rPr>
                <w:rFonts w:ascii="Arial" w:hAnsi="Arial" w:cs="Arial"/>
                <w:sz w:val="20"/>
                <w:szCs w:val="20"/>
                <w:lang w:eastAsia="en-US"/>
              </w:rPr>
              <w:t xml:space="preserve"> год</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20</w:t>
            </w:r>
            <w:r w:rsidRPr="00830904">
              <w:rPr>
                <w:rFonts w:ascii="Arial" w:hAnsi="Arial" w:cs="Arial"/>
                <w:sz w:val="20"/>
                <w:szCs w:val="20"/>
                <w:lang w:val="en-US" w:eastAsia="en-US"/>
              </w:rPr>
              <w:t>30</w:t>
            </w:r>
            <w:r w:rsidRPr="00830904">
              <w:rPr>
                <w:rFonts w:ascii="Arial" w:hAnsi="Arial" w:cs="Arial"/>
                <w:sz w:val="20"/>
                <w:szCs w:val="20"/>
                <w:lang w:eastAsia="en-US"/>
              </w:rPr>
              <w:t xml:space="preserve"> год</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Численность населения на начало года</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 xml:space="preserve"> человек</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4957</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val="en-US" w:eastAsia="en-US"/>
              </w:rPr>
            </w:pPr>
            <w:r w:rsidRPr="00830904">
              <w:rPr>
                <w:rFonts w:ascii="Arial" w:hAnsi="Arial" w:cs="Arial"/>
                <w:sz w:val="20"/>
                <w:szCs w:val="20"/>
                <w:lang w:val="en-US" w:eastAsia="en-US"/>
              </w:rPr>
              <w:t>5077</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val="en-US" w:eastAsia="en-US"/>
              </w:rPr>
            </w:pPr>
            <w:r w:rsidRPr="00830904">
              <w:rPr>
                <w:rFonts w:ascii="Arial" w:hAnsi="Arial" w:cs="Arial"/>
                <w:sz w:val="20"/>
                <w:szCs w:val="20"/>
                <w:lang w:val="en-US" w:eastAsia="en-US"/>
              </w:rPr>
              <w:t>5300</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Общий коэффициент рождаемости</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чел. на 1000 населения</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8"/>
              <w:snapToGrid w:val="0"/>
              <w:rPr>
                <w:rFonts w:ascii="Arial" w:hAnsi="Arial" w:cs="Arial"/>
                <w:sz w:val="20"/>
                <w:szCs w:val="20"/>
              </w:rPr>
            </w:pPr>
            <w:r w:rsidRPr="00830904">
              <w:rPr>
                <w:rFonts w:ascii="Arial" w:hAnsi="Arial" w:cs="Arial"/>
                <w:sz w:val="20"/>
                <w:szCs w:val="20"/>
              </w:rPr>
              <w:t>9,1</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9,5</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10,1</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Общий коэффициент смертности</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чел. на 1000 населения</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15,3</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17,5</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val="en-US" w:eastAsia="en-US"/>
              </w:rPr>
            </w:pPr>
            <w:r w:rsidRPr="00830904">
              <w:rPr>
                <w:rFonts w:ascii="Arial" w:hAnsi="Arial" w:cs="Arial"/>
                <w:sz w:val="20"/>
                <w:szCs w:val="20"/>
                <w:lang w:val="en-US" w:eastAsia="en-US"/>
              </w:rPr>
              <w:t>16,1</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Коэффициент миграционного прироста (убыли)</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чел. на 1000 населения</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11,3</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val="en-US" w:eastAsia="en-US"/>
              </w:rPr>
            </w:pPr>
            <w:r w:rsidRPr="00830904">
              <w:rPr>
                <w:rFonts w:ascii="Arial" w:hAnsi="Arial" w:cs="Arial"/>
                <w:sz w:val="20"/>
                <w:szCs w:val="20"/>
                <w:lang w:val="en-US" w:eastAsia="en-US"/>
              </w:rPr>
              <w:t>10,1</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val="en-US" w:eastAsia="en-US"/>
              </w:rPr>
              <w:t>10</w:t>
            </w:r>
            <w:r w:rsidRPr="00830904">
              <w:rPr>
                <w:rFonts w:ascii="Arial" w:hAnsi="Arial" w:cs="Arial"/>
                <w:sz w:val="20"/>
                <w:szCs w:val="20"/>
                <w:lang w:eastAsia="en-US"/>
              </w:rPr>
              <w:t>,5</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Коэффициент общего прироста (убыли) населения</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чел. на 1000 населения</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5,0</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val="en-US" w:eastAsia="en-US"/>
              </w:rPr>
            </w:pPr>
            <w:r w:rsidRPr="00830904">
              <w:rPr>
                <w:rFonts w:ascii="Arial" w:hAnsi="Arial" w:cs="Arial"/>
                <w:sz w:val="20"/>
                <w:szCs w:val="20"/>
                <w:lang w:val="en-US" w:eastAsia="en-US"/>
              </w:rPr>
              <w:t>2</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4,5</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Численность населения в возрасте моложе трудоспособного</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 xml:space="preserve"> чел./%</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633/13%</w:t>
            </w:r>
          </w:p>
        </w:tc>
        <w:tc>
          <w:tcPr>
            <w:tcW w:w="1483" w:type="dxa"/>
            <w:tcBorders>
              <w:top w:val="nil"/>
              <w:left w:val="single" w:sz="4" w:space="0" w:color="000000"/>
              <w:bottom w:val="single" w:sz="4" w:space="0" w:color="000000"/>
              <w:right w:val="nil"/>
            </w:tcBorders>
            <w:vAlign w:val="center"/>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val="en-US" w:eastAsia="en-US"/>
              </w:rPr>
              <w:t>711</w:t>
            </w:r>
            <w:r w:rsidRPr="00830904">
              <w:rPr>
                <w:rFonts w:ascii="Arial" w:hAnsi="Arial" w:cs="Arial"/>
                <w:sz w:val="20"/>
                <w:szCs w:val="20"/>
                <w:lang w:eastAsia="en-US"/>
              </w:rPr>
              <w:t>/14%</w:t>
            </w:r>
          </w:p>
          <w:p w:rsidR="00135CDD" w:rsidRPr="00830904" w:rsidRDefault="00135CDD" w:rsidP="004804AB">
            <w:pPr>
              <w:pStyle w:val="aff4"/>
              <w:rPr>
                <w:rFonts w:ascii="Arial" w:hAnsi="Arial" w:cs="Arial"/>
                <w:sz w:val="20"/>
                <w:szCs w:val="20"/>
                <w:lang w:eastAsia="en-US"/>
              </w:rPr>
            </w:pP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val="en-US" w:eastAsia="en-US"/>
              </w:rPr>
              <w:t>795/</w:t>
            </w:r>
            <w:r w:rsidRPr="00830904">
              <w:rPr>
                <w:rFonts w:ascii="Arial" w:hAnsi="Arial" w:cs="Arial"/>
                <w:sz w:val="20"/>
                <w:szCs w:val="20"/>
                <w:lang w:eastAsia="en-US"/>
              </w:rPr>
              <w:t>15%</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Численность населения в трудоспособном возрасте</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 xml:space="preserve"> чел./%</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2592/52%</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val="en-US" w:eastAsia="en-US"/>
              </w:rPr>
              <w:t>2691/5</w:t>
            </w:r>
            <w:r w:rsidRPr="00830904">
              <w:rPr>
                <w:rFonts w:ascii="Arial" w:hAnsi="Arial" w:cs="Arial"/>
                <w:sz w:val="20"/>
                <w:szCs w:val="20"/>
                <w:lang w:eastAsia="en-US"/>
              </w:rPr>
              <w:t>3%</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2</w:t>
            </w:r>
            <w:r w:rsidRPr="00830904">
              <w:rPr>
                <w:rFonts w:ascii="Arial" w:hAnsi="Arial" w:cs="Arial"/>
                <w:sz w:val="20"/>
                <w:szCs w:val="20"/>
                <w:lang w:val="en-US" w:eastAsia="en-US"/>
              </w:rPr>
              <w:t>809/5</w:t>
            </w:r>
            <w:r w:rsidRPr="00830904">
              <w:rPr>
                <w:rFonts w:ascii="Arial" w:hAnsi="Arial" w:cs="Arial"/>
                <w:sz w:val="20"/>
                <w:szCs w:val="20"/>
                <w:lang w:eastAsia="en-US"/>
              </w:rPr>
              <w:t>3%</w:t>
            </w:r>
          </w:p>
        </w:tc>
      </w:tr>
      <w:tr w:rsidR="00135CDD" w:rsidRPr="00830904" w:rsidTr="004804AB">
        <w:tc>
          <w:tcPr>
            <w:tcW w:w="3982"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Численность населения в возрасте старше трудоспособного</w:t>
            </w:r>
          </w:p>
        </w:tc>
        <w:tc>
          <w:tcPr>
            <w:tcW w:w="1265" w:type="dxa"/>
            <w:tcBorders>
              <w:top w:val="nil"/>
              <w:left w:val="single" w:sz="4" w:space="0" w:color="000000"/>
              <w:bottom w:val="single" w:sz="4" w:space="0" w:color="000000"/>
              <w:right w:val="nil"/>
            </w:tcBorders>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 xml:space="preserve"> чел./%</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8"/>
              <w:rPr>
                <w:rFonts w:ascii="Arial" w:hAnsi="Arial" w:cs="Arial"/>
                <w:sz w:val="20"/>
                <w:szCs w:val="20"/>
              </w:rPr>
            </w:pPr>
            <w:r w:rsidRPr="00830904">
              <w:rPr>
                <w:rFonts w:ascii="Arial" w:hAnsi="Arial" w:cs="Arial"/>
                <w:sz w:val="20"/>
                <w:szCs w:val="20"/>
              </w:rPr>
              <w:t>1732/35%</w:t>
            </w:r>
          </w:p>
        </w:tc>
        <w:tc>
          <w:tcPr>
            <w:tcW w:w="1483" w:type="dxa"/>
            <w:tcBorders>
              <w:top w:val="nil"/>
              <w:left w:val="single" w:sz="4" w:space="0" w:color="000000"/>
              <w:bottom w:val="single" w:sz="4" w:space="0" w:color="000000"/>
              <w:right w:val="nil"/>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16</w:t>
            </w:r>
            <w:r w:rsidRPr="00830904">
              <w:rPr>
                <w:rFonts w:ascii="Arial" w:hAnsi="Arial" w:cs="Arial"/>
                <w:sz w:val="20"/>
                <w:szCs w:val="20"/>
                <w:lang w:val="en-US" w:eastAsia="en-US"/>
              </w:rPr>
              <w:t>75/3</w:t>
            </w:r>
            <w:r w:rsidRPr="00830904">
              <w:rPr>
                <w:rFonts w:ascii="Arial" w:hAnsi="Arial" w:cs="Arial"/>
                <w:sz w:val="20"/>
                <w:szCs w:val="20"/>
                <w:lang w:eastAsia="en-US"/>
              </w:rPr>
              <w:t>3%</w:t>
            </w:r>
          </w:p>
        </w:tc>
        <w:tc>
          <w:tcPr>
            <w:tcW w:w="1379" w:type="dxa"/>
            <w:tcBorders>
              <w:top w:val="nil"/>
              <w:left w:val="single" w:sz="4" w:space="0" w:color="000000"/>
              <w:bottom w:val="single" w:sz="4" w:space="0" w:color="000000"/>
              <w:right w:val="single" w:sz="4" w:space="0" w:color="000000"/>
            </w:tcBorders>
            <w:vAlign w:val="center"/>
            <w:hideMark/>
          </w:tcPr>
          <w:p w:rsidR="00135CDD" w:rsidRPr="00830904" w:rsidRDefault="00135CDD" w:rsidP="004804AB">
            <w:pPr>
              <w:pStyle w:val="aff4"/>
              <w:snapToGrid w:val="0"/>
              <w:rPr>
                <w:rFonts w:ascii="Arial" w:hAnsi="Arial" w:cs="Arial"/>
                <w:sz w:val="20"/>
                <w:szCs w:val="20"/>
                <w:lang w:eastAsia="en-US"/>
              </w:rPr>
            </w:pPr>
            <w:r w:rsidRPr="00830904">
              <w:rPr>
                <w:rFonts w:ascii="Arial" w:hAnsi="Arial" w:cs="Arial"/>
                <w:sz w:val="20"/>
                <w:szCs w:val="20"/>
                <w:lang w:eastAsia="en-US"/>
              </w:rPr>
              <w:t>16</w:t>
            </w:r>
            <w:r w:rsidRPr="00830904">
              <w:rPr>
                <w:rFonts w:ascii="Arial" w:hAnsi="Arial" w:cs="Arial"/>
                <w:sz w:val="20"/>
                <w:szCs w:val="20"/>
                <w:lang w:val="en-US" w:eastAsia="en-US"/>
              </w:rPr>
              <w:t>96/3</w:t>
            </w:r>
            <w:r w:rsidRPr="00830904">
              <w:rPr>
                <w:rFonts w:ascii="Arial" w:hAnsi="Arial" w:cs="Arial"/>
                <w:sz w:val="20"/>
                <w:szCs w:val="20"/>
                <w:lang w:eastAsia="en-US"/>
              </w:rPr>
              <w:t>2%</w:t>
            </w:r>
          </w:p>
        </w:tc>
      </w:tr>
    </w:tbl>
    <w:p w:rsidR="00135CDD" w:rsidRPr="006D390E" w:rsidRDefault="00135CDD" w:rsidP="00135CDD">
      <w:pPr>
        <w:ind w:firstLine="709"/>
        <w:rPr>
          <w:rFonts w:cs="Arial"/>
          <w:bCs/>
          <w:lang w:eastAsia="en-US"/>
        </w:rPr>
      </w:pPr>
      <w:r w:rsidRPr="006D390E">
        <w:rPr>
          <w:rFonts w:cs="Arial"/>
          <w:bCs/>
        </w:rPr>
        <w:t xml:space="preserve"> </w:t>
      </w:r>
    </w:p>
    <w:p w:rsidR="00135CDD" w:rsidRPr="006D390E" w:rsidRDefault="00135CDD" w:rsidP="00135CDD">
      <w:pPr>
        <w:ind w:firstLine="709"/>
        <w:rPr>
          <w:rFonts w:cs="Arial"/>
          <w:bCs/>
        </w:rPr>
      </w:pPr>
      <w:r w:rsidRPr="006D390E">
        <w:rPr>
          <w:rFonts w:cs="Arial"/>
        </w:rPr>
        <w:t xml:space="preserve"> </w:t>
      </w:r>
      <w:r w:rsidRPr="006D390E">
        <w:rPr>
          <w:rFonts w:cs="Arial"/>
          <w:bCs/>
        </w:rPr>
        <w:t>2.2. Предложения по оптимизации территориального устройства Айдаровского сельского поселения</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регионального законодательства.</w:t>
      </w:r>
    </w:p>
    <w:p w:rsidR="00135CDD" w:rsidRPr="006D390E" w:rsidRDefault="00135CDD" w:rsidP="00135CDD">
      <w:pPr>
        <w:ind w:firstLine="709"/>
        <w:rPr>
          <w:rFonts w:cs="Arial"/>
        </w:rPr>
      </w:pPr>
      <w:r w:rsidRPr="006D390E">
        <w:rPr>
          <w:rFonts w:cs="Arial"/>
          <w:bCs/>
        </w:rPr>
        <w:t xml:space="preserve"> </w:t>
      </w:r>
      <w:proofErr w:type="gramStart"/>
      <w:r w:rsidRPr="006D390E">
        <w:rPr>
          <w:rFonts w:cs="Arial"/>
        </w:rPr>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w:t>
      </w:r>
      <w:proofErr w:type="gramEnd"/>
      <w:r w:rsidRPr="006D390E">
        <w:rPr>
          <w:rFonts w:cs="Arial"/>
        </w:rPr>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135CDD" w:rsidRPr="006D390E" w:rsidRDefault="00135CDD" w:rsidP="00135CDD">
      <w:pPr>
        <w:ind w:firstLine="709"/>
        <w:rPr>
          <w:rFonts w:cs="Arial"/>
        </w:rPr>
      </w:pPr>
      <w:r w:rsidRPr="006D390E">
        <w:rPr>
          <w:rFonts w:cs="Arial"/>
          <w:bCs/>
        </w:rPr>
        <w:t xml:space="preserve"> </w:t>
      </w:r>
      <w:r w:rsidRPr="006D390E">
        <w:rPr>
          <w:rFonts w:cs="Arial"/>
        </w:rPr>
        <w:t xml:space="preserve">Границы и статус Айдаровского сельского поселения были установлены законом Воронежской области от 15.12.2004 года № 90-ОЗ «Об установлении границ, наделении соответствующим статусом, определении административных центров отдельных муниципальных образований Новоусманского и Рамонского районов» (в ред. от 06.07.2009 года). </w:t>
      </w:r>
      <w:proofErr w:type="gramStart"/>
      <w:r w:rsidRPr="006D390E">
        <w:rPr>
          <w:rFonts w:cs="Arial"/>
        </w:rPr>
        <w:t>Однако законом Воронежской области «О внесении изменений в отдельные законодательные акты Воронежской области в связи с уточнением описания прохождения границ муниципального образования Городской округ город Воронеж» от 30 сентября 2010 года № 106-ОЗ были внесены изменения в вышеуказанный закон в части прохождения границы Рамонского муниципального района по смежеству с городским округом город Воронеж.</w:t>
      </w:r>
      <w:proofErr w:type="gramEnd"/>
      <w:r w:rsidRPr="006D390E">
        <w:rPr>
          <w:rFonts w:cs="Arial"/>
        </w:rPr>
        <w:t xml:space="preserve"> Поскольку работы над внесением изменений в закон велись в течени</w:t>
      </w:r>
      <w:proofErr w:type="gramStart"/>
      <w:r w:rsidRPr="006D390E">
        <w:rPr>
          <w:rFonts w:cs="Arial"/>
        </w:rPr>
        <w:t>и</w:t>
      </w:r>
      <w:proofErr w:type="gramEnd"/>
      <w:r w:rsidRPr="006D390E">
        <w:rPr>
          <w:rFonts w:cs="Arial"/>
        </w:rPr>
        <w:t xml:space="preserve"> года, за этот период времени на территории Айдаровского сельского поселения на кадастровый учет был поставлен ряд земельных участков с учетом ранее утвержденной границы, фактически оказавшихся за границами Рамонского муниципального района после утверждения закона Воронежской области от 30 сентября 2010 года № 106-ОЗ. В связи с этим существует необходимость дополнительного уточнения прохождения </w:t>
      </w:r>
      <w:r w:rsidRPr="006D390E">
        <w:rPr>
          <w:rFonts w:cs="Arial"/>
        </w:rPr>
        <w:lastRenderedPageBreak/>
        <w:t>границы Рамонского муниципального района по смежеству с городским округом город Воронеж. Также требуется уточнение границ Айдаровского сельского поселения по смежеству с Яменским сельским поселением и Рамонским городским поселениями с установлением указанных участков границ при разработке схемы территориального планирования Рамонского муниципального района.</w:t>
      </w:r>
    </w:p>
    <w:p w:rsidR="00135CDD" w:rsidRPr="006D390E" w:rsidRDefault="00135CDD" w:rsidP="00135CDD">
      <w:pPr>
        <w:ind w:firstLine="709"/>
        <w:rPr>
          <w:rFonts w:cs="Arial"/>
        </w:rPr>
      </w:pPr>
      <w:proofErr w:type="gramStart"/>
      <w:r w:rsidRPr="006D390E">
        <w:rPr>
          <w:rFonts w:cs="Arial"/>
        </w:rPr>
        <w:t>Границы населенных пунктов с. Айдарово, с. Староживотинное, с. Чертовицы изменены приказами департамента архитектуры и строительной политики Воронежской области (от 17 июня 2009 г. N 116, от 28 января 2009 г. N 9, от 14 декабря 2009 г.  № 314, от 14 декабря 2009 г. № 315, от 02 октября 2009 г. № 242, от 28 января 2009 г. № 9) путем включения в границы</w:t>
      </w:r>
      <w:proofErr w:type="gramEnd"/>
      <w:r w:rsidRPr="006D390E">
        <w:rPr>
          <w:rFonts w:cs="Arial"/>
        </w:rPr>
        <w:t xml:space="preserve"> населенных пунктов участков из земель сельскохозяйственного назначения с переводом в категорию земель населенных пунктов.</w:t>
      </w:r>
    </w:p>
    <w:p w:rsidR="00135CDD" w:rsidRPr="006D390E" w:rsidRDefault="00135CDD" w:rsidP="00135CDD">
      <w:pPr>
        <w:ind w:firstLine="709"/>
        <w:rPr>
          <w:rFonts w:cs="Arial"/>
        </w:rPr>
      </w:pPr>
      <w:r w:rsidRPr="006D390E">
        <w:rPr>
          <w:rFonts w:cs="Arial"/>
        </w:rPr>
        <w:t>Границы всех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135CDD" w:rsidRPr="006D390E" w:rsidRDefault="00135CDD" w:rsidP="00135CDD">
      <w:pPr>
        <w:ind w:firstLine="709"/>
        <w:rPr>
          <w:rFonts w:eastAsia="Arial" w:cs="Arial"/>
        </w:rPr>
      </w:pPr>
      <w:proofErr w:type="gramStart"/>
      <w:r w:rsidRPr="006D390E">
        <w:rPr>
          <w:rFonts w:cs="Arial"/>
          <w:bCs/>
        </w:rPr>
        <w:t>У</w:t>
      </w:r>
      <w:r w:rsidRPr="006D390E">
        <w:rPr>
          <w:rFonts w:cs="Arial"/>
        </w:rPr>
        <w:t xml:space="preserve">тверждение границ населенных пунктов поселения 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2008 г.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w:t>
      </w:r>
      <w:r w:rsidRPr="006D390E">
        <w:rPr>
          <w:rFonts w:eastAsia="Arial" w:cs="Arial"/>
        </w:rPr>
        <w:t>выписку из утвержденного генерального плана, содержащую текстовое и графическое описания местоположения границы населенного пункта и перечень координат</w:t>
      </w:r>
      <w:proofErr w:type="gramEnd"/>
      <w:r w:rsidRPr="006D390E">
        <w:rPr>
          <w:rFonts w:eastAsia="Arial" w:cs="Arial"/>
        </w:rPr>
        <w:t xml:space="preserve"> характерных точек границы населенного пункта либо устанавливаемых или изменяемых участков границы населенного пункта в установленной системе координат (за исключением случаев упразднения населенных пунктов).</w:t>
      </w:r>
    </w:p>
    <w:p w:rsidR="00135CDD" w:rsidRPr="006D390E" w:rsidRDefault="00135CDD" w:rsidP="00135CDD">
      <w:pPr>
        <w:ind w:firstLine="709"/>
        <w:rPr>
          <w:rFonts w:eastAsia="Calibri" w:cs="Arial"/>
        </w:rPr>
      </w:pPr>
      <w:proofErr w:type="gramStart"/>
      <w:r w:rsidRPr="006D390E">
        <w:rPr>
          <w:rFonts w:cs="Arial"/>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roofErr w:type="gramEnd"/>
    </w:p>
    <w:p w:rsidR="00135CDD" w:rsidRPr="006D390E" w:rsidRDefault="00135CDD" w:rsidP="00135CDD">
      <w:pPr>
        <w:ind w:firstLine="709"/>
        <w:rPr>
          <w:rFonts w:cs="Arial"/>
        </w:rPr>
      </w:pPr>
      <w:r w:rsidRPr="006D390E">
        <w:rPr>
          <w:rFonts w:cs="Arial"/>
        </w:rPr>
        <w:t>На территории Айдаровского сельского поселения имеются участки (земли сельскохозяйственного назначения), на которых расположены объекты жилищного строительства, а также участки, сформированные с целью комплексного освоения под объекты жилья, рекреации и производства, специального назначения, общественно-делового назначения. Планируется включение этих участков в границы населенных пунктов (в редакции решения от 07.10.2013 № 179).</w:t>
      </w:r>
    </w:p>
    <w:p w:rsidR="00135CDD" w:rsidRPr="006D390E" w:rsidRDefault="00135CDD" w:rsidP="00135CDD">
      <w:pPr>
        <w:ind w:firstLine="709"/>
        <w:rPr>
          <w:rFonts w:cs="Arial"/>
        </w:rPr>
      </w:pPr>
      <w:r w:rsidRPr="006D390E">
        <w:rPr>
          <w:rFonts w:cs="Arial"/>
        </w:rPr>
        <w:t>Настоящим Генеральным планом в границы с. Айдарово включаются 4 участка, общей площадью 84,8658 га, в границы с. Староживотинное  включаются 6 земельных участка, общей площадью 279,2376 га, в границы с. Чертовицы включается 5 земельных участка общей площадью 68,586 га, в границы х. Красное включается один земельный участок площадью 0,483 га</w:t>
      </w:r>
      <w:proofErr w:type="gramStart"/>
      <w:r w:rsidRPr="006D390E">
        <w:rPr>
          <w:rFonts w:cs="Arial"/>
        </w:rPr>
        <w:t>.</w:t>
      </w:r>
      <w:proofErr w:type="gramEnd"/>
      <w:r w:rsidRPr="006D390E">
        <w:rPr>
          <w:rFonts w:cs="Arial"/>
        </w:rPr>
        <w:t xml:space="preserve"> (</w:t>
      </w:r>
      <w:proofErr w:type="gramStart"/>
      <w:r w:rsidRPr="006D390E">
        <w:rPr>
          <w:rFonts w:cs="Arial"/>
        </w:rPr>
        <w:t>в</w:t>
      </w:r>
      <w:proofErr w:type="gramEnd"/>
      <w:r w:rsidRPr="006D390E">
        <w:rPr>
          <w:rFonts w:cs="Arial"/>
        </w:rPr>
        <w:t xml:space="preserve"> редакции решения от 07.10.2013 № 179).</w:t>
      </w:r>
    </w:p>
    <w:p w:rsidR="00135CDD" w:rsidRPr="006D390E" w:rsidRDefault="00135CDD" w:rsidP="00135CDD">
      <w:pPr>
        <w:ind w:firstLine="709"/>
        <w:rPr>
          <w:rFonts w:cs="Arial"/>
        </w:rPr>
      </w:pPr>
      <w:r w:rsidRPr="006D390E">
        <w:rPr>
          <w:rFonts w:cs="Arial"/>
        </w:rPr>
        <w:t>Дополнительно включаются в границы села Староживотинное земельные участки с кадастровыми номерами: 36:25:6945016:14, площадью 48002 кв</w:t>
      </w:r>
      <w:proofErr w:type="gramStart"/>
      <w:r w:rsidRPr="006D390E">
        <w:rPr>
          <w:rFonts w:cs="Arial"/>
        </w:rPr>
        <w:t>.м</w:t>
      </w:r>
      <w:proofErr w:type="gramEnd"/>
      <w:r w:rsidRPr="006D390E">
        <w:rPr>
          <w:rFonts w:cs="Arial"/>
        </w:rPr>
        <w:t xml:space="preserve">, и </w:t>
      </w:r>
      <w:r w:rsidRPr="006D390E">
        <w:rPr>
          <w:rFonts w:cs="Arial"/>
        </w:rPr>
        <w:lastRenderedPageBreak/>
        <w:t xml:space="preserve">36:25:6945016:15, площадью 48000 кв.м, с установлением функциональной зоны – жилая (для индивидуального жилищного строительства); в границы села Чертовицы - земельные участки </w:t>
      </w:r>
      <w:proofErr w:type="gramStart"/>
      <w:r w:rsidRPr="006D390E">
        <w:rPr>
          <w:rFonts w:cs="Arial"/>
        </w:rPr>
        <w:t>СТ</w:t>
      </w:r>
      <w:proofErr w:type="gramEnd"/>
      <w:r w:rsidRPr="006D390E">
        <w:rPr>
          <w:rFonts w:cs="Arial"/>
        </w:rPr>
        <w:t xml:space="preserve"> «Вымпел», общей площадью 41654 кв.м, земельный участок с кадастровым номером 36:25:0700001:116, площадью 605 кв.м, предназначенный для размещения сооружения и устройства сетей инженерно-технического обеспечения; </w:t>
      </w:r>
      <w:proofErr w:type="gramStart"/>
      <w:r w:rsidRPr="006D390E">
        <w:rPr>
          <w:rFonts w:cs="Arial"/>
        </w:rPr>
        <w:t>в границы поселка ВНИИСС - земельные участки с кадастровыми номерами 36:25:6945017:927, 36:25:6945017:928, предназначенных для строительства автомобильной дороги, из земель сельскохозяйственного назначения с установлением вида разрешенного использования – автомобильный транспорт.</w:t>
      </w:r>
      <w:proofErr w:type="gramEnd"/>
    </w:p>
    <w:p w:rsidR="00135CDD" w:rsidRPr="006D390E" w:rsidRDefault="00135CDD" w:rsidP="00135CDD">
      <w:pPr>
        <w:ind w:firstLine="709"/>
        <w:rPr>
          <w:rFonts w:cs="Arial"/>
        </w:rPr>
      </w:pPr>
      <w:r w:rsidRPr="006D390E">
        <w:rPr>
          <w:rFonts w:cs="Arial"/>
          <w:bCs/>
        </w:rPr>
        <w:t>(введен Решением СНД Айдаровского сельского поселения от 18.07.2016 г. № 53, в ред. Решения СНД Айдаровского сельского поселения от 06.02.2018 г. № 140)</w:t>
      </w:r>
    </w:p>
    <w:p w:rsidR="00135CDD" w:rsidRPr="006D390E" w:rsidRDefault="00135CDD" w:rsidP="00135CDD">
      <w:pPr>
        <w:ind w:firstLine="709"/>
        <w:rPr>
          <w:rFonts w:cs="Arial"/>
        </w:rPr>
      </w:pPr>
      <w:r w:rsidRPr="006D390E">
        <w:rPr>
          <w:rFonts w:cs="Arial"/>
        </w:rPr>
        <w:t>Из границы села Чертовицы исключаются земельные участки с кадастровыми номерами 36:25:6945027:214, площадью 28   754 кв</w:t>
      </w:r>
      <w:proofErr w:type="gramStart"/>
      <w:r w:rsidRPr="006D390E">
        <w:rPr>
          <w:rFonts w:cs="Arial"/>
        </w:rPr>
        <w:t>.м</w:t>
      </w:r>
      <w:proofErr w:type="gramEnd"/>
      <w:r w:rsidRPr="006D390E">
        <w:rPr>
          <w:rFonts w:cs="Arial"/>
        </w:rPr>
        <w:t>, предназначенный для строительства (реконструкции) автомобильной дороги М-4 «Дон», и 36:25:6939000:182, площадью 1144 кв. м, предназначенный для ведения садоводства и огородничества.</w:t>
      </w:r>
    </w:p>
    <w:p w:rsidR="00135CDD" w:rsidRPr="006D390E" w:rsidRDefault="00135CDD" w:rsidP="00135CDD">
      <w:pPr>
        <w:ind w:firstLine="709"/>
        <w:rPr>
          <w:rFonts w:cs="Arial"/>
          <w:bCs/>
        </w:rPr>
      </w:pPr>
      <w:r w:rsidRPr="006D390E">
        <w:rPr>
          <w:rFonts w:cs="Arial"/>
          <w:bCs/>
        </w:rPr>
        <w:t>(введен Решением СНД Айдаровского сельского поселения от 18.07.2016 г. № 53)</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До момента разработки документации по планировке территории для включаемых участков устанавливается разрешенный вид использования — зона сельскохозяйственного использования. Данные территории должны быть включены в границы населенных пунктов в первую очередь реализации Генерального плана.</w:t>
      </w:r>
    </w:p>
    <w:p w:rsidR="00135CDD" w:rsidRPr="006D390E" w:rsidRDefault="00135CDD" w:rsidP="00135CDD">
      <w:pPr>
        <w:ind w:firstLine="709"/>
        <w:rPr>
          <w:rFonts w:cs="Arial"/>
        </w:rPr>
      </w:pPr>
      <w:r w:rsidRPr="006D390E">
        <w:rPr>
          <w:rFonts w:cs="Arial"/>
        </w:rPr>
        <w:t xml:space="preserve"> Описание границ участков, включаемых  в границы земель населенных пунктов из земель сельскохозяйственного назначения; перечни координат характерных точек проектных границ населенных пунктов Айдаровкского сельского поселения</w:t>
      </w: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bCs/>
          <w:iCs/>
        </w:rPr>
      </w:pPr>
      <w:r w:rsidRPr="006D390E">
        <w:rPr>
          <w:rFonts w:cs="Arial"/>
          <w:bCs/>
          <w:iCs/>
        </w:rPr>
        <w:t>село Айдарово</w:t>
      </w:r>
    </w:p>
    <w:p w:rsidR="00135CDD" w:rsidRPr="006D390E" w:rsidRDefault="00135CDD" w:rsidP="00135CDD">
      <w:pPr>
        <w:ind w:firstLine="709"/>
        <w:rPr>
          <w:rFonts w:cs="Arial"/>
          <w:bCs/>
          <w:iCs/>
        </w:rPr>
      </w:pPr>
      <w:r w:rsidRPr="006D390E">
        <w:rPr>
          <w:rFonts w:cs="Arial"/>
          <w:bCs/>
          <w:iCs/>
        </w:rPr>
        <w:t xml:space="preserve"> Участок № 1</w:t>
      </w:r>
    </w:p>
    <w:p w:rsidR="00135CDD" w:rsidRPr="006D390E" w:rsidRDefault="00135CDD" w:rsidP="00135CDD">
      <w:pPr>
        <w:ind w:firstLine="709"/>
        <w:rPr>
          <w:rFonts w:cs="Arial"/>
          <w:bCs/>
          <w:iCs/>
          <w:highlight w:val="yellow"/>
        </w:rPr>
      </w:pPr>
      <w:r>
        <w:rPr>
          <w:rFonts w:cs="Arial"/>
          <w:noProof/>
        </w:rPr>
        <w:drawing>
          <wp:anchor distT="0" distB="0" distL="0" distR="0" simplePos="0" relativeHeight="251686912" behindDoc="0" locked="0" layoutInCell="1" allowOverlap="1">
            <wp:simplePos x="0" y="0"/>
            <wp:positionH relativeFrom="column">
              <wp:align>center</wp:align>
            </wp:positionH>
            <wp:positionV relativeFrom="paragraph">
              <wp:posOffset>0</wp:posOffset>
            </wp:positionV>
            <wp:extent cx="3030220" cy="226949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0220" cy="2269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xml:space="preserve">Граница включаемого земельного участка проходит от юго-западной точки земельного участка с кадастровым № 36:25:0300001:126, следует на юг, затем поворачивает на северо-запад до участка с кадастровым № 36:25:6945016:252 и далее по северным границам участков с кадастровыми №№ 36:25:6945016:252, </w:t>
      </w:r>
      <w:r w:rsidRPr="006D390E">
        <w:rPr>
          <w:rFonts w:cs="Arial"/>
        </w:rPr>
        <w:lastRenderedPageBreak/>
        <w:t>36:25:6945016:253, 36:25:6945016:308, 36:25:6945016:267, 36:25:6945016:266, 36</w:t>
      </w:r>
      <w:proofErr w:type="gramEnd"/>
      <w:r w:rsidRPr="006D390E">
        <w:rPr>
          <w:rFonts w:cs="Arial"/>
        </w:rPr>
        <w:t>:</w:t>
      </w:r>
      <w:proofErr w:type="gramStart"/>
      <w:r w:rsidRPr="006D390E">
        <w:rPr>
          <w:rFonts w:cs="Arial"/>
        </w:rPr>
        <w:t>25:6945016:265, 36:25:6945016:264, огибает участок с кадастровым №  36:25:6945016:264 по западной и южной границе и следует вдоль южных границ участков с кадастровыми №№  36:25:6945016:266 и 36:25:6945016:265 и далее по северной границе участка земель лесного фонда до пересечения с границей населённого пункта – села Айдарово.</w:t>
      </w:r>
      <w:proofErr w:type="gramEnd"/>
      <w:r w:rsidRPr="006D390E">
        <w:rPr>
          <w:rFonts w:cs="Arial"/>
        </w:rPr>
        <w:t xml:space="preserve"> Площадь земельного участка составляет  38,7634 га.</w:t>
      </w:r>
    </w:p>
    <w:p w:rsidR="00135CDD" w:rsidRPr="006D390E" w:rsidRDefault="00135CDD" w:rsidP="00135CDD">
      <w:pPr>
        <w:ind w:firstLine="709"/>
        <w:rPr>
          <w:rFonts w:cs="Arial"/>
          <w:iCs/>
        </w:rPr>
      </w:pPr>
      <w:r w:rsidRPr="006D390E">
        <w:rPr>
          <w:rFonts w:cs="Arial"/>
          <w:bCs/>
          <w:iCs/>
        </w:rPr>
        <w:t xml:space="preserve"> </w:t>
      </w:r>
      <w:r w:rsidRPr="006D390E">
        <w:rPr>
          <w:rFonts w:cs="Arial"/>
          <w:iCs/>
        </w:rPr>
        <w:t>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540909,03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1303813,4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540955,83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1303814,64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540716,25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1304877,42 </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540722,18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1304877,82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540686,64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1305012,74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540488,79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1305027,55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540497,97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1305143,55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540417,71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1305159,31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540407,13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1305090,76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540362,34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1305096,97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540357,1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1305070,75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540230,68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1305145,25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540140,68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1305228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540106,83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1305226,52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540082,07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1305052,16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540032,14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1305049,93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540248,64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1305035,51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540298,74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1305031,29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540310,59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1304984,08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540397,92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1304867,89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540434,22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1304839,28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540488,85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1304629,85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540512,95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1304540,65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540533,8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1304471,1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540566,9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1304345,1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540653,33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1304015,85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540707,89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1303808,02</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r w:rsidRPr="006D390E">
        <w:rPr>
          <w:rFonts w:cs="Arial"/>
          <w:bCs/>
          <w:iCs/>
        </w:rPr>
        <w:t xml:space="preserve"> Участок № 2</w:t>
      </w:r>
    </w:p>
    <w:p w:rsidR="00135CDD" w:rsidRPr="006D390E" w:rsidRDefault="00135CDD" w:rsidP="00135CDD">
      <w:pPr>
        <w:ind w:firstLine="709"/>
        <w:rPr>
          <w:rFonts w:cs="Arial"/>
        </w:rPr>
      </w:pPr>
      <w:r w:rsidRPr="006D390E">
        <w:rPr>
          <w:rFonts w:cs="Arial"/>
          <w:bCs/>
          <w:iCs/>
        </w:rPr>
        <w:t xml:space="preserve"> </w:t>
      </w:r>
      <w:proofErr w:type="gramStart"/>
      <w:r w:rsidRPr="006D390E">
        <w:rPr>
          <w:rFonts w:cs="Arial"/>
        </w:rPr>
        <w:t xml:space="preserve">Граница включаемого земельного участка проходит от существующей границы населенного пункта на северо-запад, далее на северо-восток и юго-восток вдоль границы  участка земель лесного фонда с кадастровым № 36:25:6945016:400 </w:t>
      </w:r>
      <w:r w:rsidRPr="006D390E">
        <w:rPr>
          <w:rFonts w:cs="Arial"/>
        </w:rPr>
        <w:lastRenderedPageBreak/>
        <w:t>до пересечения с границей населённого пункта – села Айдарово.</w:t>
      </w:r>
      <w:proofErr w:type="gramEnd"/>
      <w:r w:rsidRPr="006D390E">
        <w:rPr>
          <w:rFonts w:cs="Arial"/>
        </w:rPr>
        <w:t xml:space="preserve"> Площадь земельного участка составляет 5,6081 га.</w:t>
      </w:r>
    </w:p>
    <w:p w:rsidR="00135CDD" w:rsidRPr="006D390E" w:rsidRDefault="00135CDD" w:rsidP="00135CDD">
      <w:pPr>
        <w:ind w:firstLine="709"/>
        <w:rPr>
          <w:rFonts w:cs="Arial"/>
        </w:rPr>
      </w:pPr>
      <w:r>
        <w:rPr>
          <w:rFonts w:cs="Arial"/>
          <w:noProof/>
        </w:rPr>
        <w:drawing>
          <wp:anchor distT="0" distB="0" distL="0" distR="0" simplePos="0" relativeHeight="251687936" behindDoc="0" locked="0" layoutInCell="1" allowOverlap="1">
            <wp:simplePos x="0" y="0"/>
            <wp:positionH relativeFrom="column">
              <wp:align>center</wp:align>
            </wp:positionH>
            <wp:positionV relativeFrom="paragraph">
              <wp:posOffset>0</wp:posOffset>
            </wp:positionV>
            <wp:extent cx="2876550" cy="3236595"/>
            <wp:effectExtent l="0" t="0" r="0" b="190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3236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iCs/>
        </w:rPr>
        <w:t xml:space="preserve"> 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540173,1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1304272,29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540310,25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1304450,59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540333,22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1304494,06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540357,92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1304482,08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540387,66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1304538,37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540364,67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1304553,58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540367,76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1304559,41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540284,88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1304611,19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540255,8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1304560,55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540198,46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1304589,72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540032,97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1304367,12</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bCs/>
          <w:iCs/>
        </w:rPr>
      </w:pPr>
      <w:r w:rsidRPr="006D390E">
        <w:rPr>
          <w:rFonts w:cs="Arial"/>
          <w:bCs/>
          <w:iCs/>
        </w:rPr>
        <w:t xml:space="preserve"> Участок № 3</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Pr>
          <w:rFonts w:cs="Arial"/>
          <w:noProof/>
        </w:rPr>
        <w:lastRenderedPageBreak/>
        <w:drawing>
          <wp:anchor distT="0" distB="0" distL="0" distR="0" simplePos="0" relativeHeight="251688960" behindDoc="0" locked="0" layoutInCell="1" allowOverlap="1">
            <wp:simplePos x="0" y="0"/>
            <wp:positionH relativeFrom="column">
              <wp:align>center</wp:align>
            </wp:positionH>
            <wp:positionV relativeFrom="paragraph">
              <wp:posOffset>0</wp:posOffset>
            </wp:positionV>
            <wp:extent cx="2830195" cy="4407535"/>
            <wp:effectExtent l="0" t="0" r="8255"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0195" cy="4407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390E">
        <w:rPr>
          <w:rFonts w:cs="Arial"/>
        </w:rPr>
        <w:t xml:space="preserve"> </w:t>
      </w:r>
      <w:proofErr w:type="gramStart"/>
      <w:r w:rsidRPr="006D390E">
        <w:rPr>
          <w:rFonts w:cs="Arial"/>
        </w:rPr>
        <w:t>Граница включаемого земельного участка проходит от точки стыка существующей границы населенного пункта и границы муниципального образования, далее по границе муниципального образования в южном направлении, затем поворачивает в западном направлении по северной границе участка земель лесного фонда с кадастровым № 36:25:6945020:128 и  36:25:6945020:148 до пересечения с границей населённого пункта – села Айдарово и участка с кадастровым № 36</w:t>
      </w:r>
      <w:proofErr w:type="gramEnd"/>
      <w:r w:rsidRPr="006D390E">
        <w:rPr>
          <w:rFonts w:cs="Arial"/>
        </w:rPr>
        <w:t>:25:0300015:6. Площадь включаемого земельного участка составляет 30,3314 га.</w:t>
      </w:r>
    </w:p>
    <w:p w:rsidR="00135CDD" w:rsidRPr="006D390E" w:rsidRDefault="00135CDD" w:rsidP="00135CDD">
      <w:pPr>
        <w:ind w:firstLine="709"/>
        <w:rPr>
          <w:rFonts w:cs="Arial"/>
          <w:iCs/>
        </w:rPr>
      </w:pPr>
      <w:r w:rsidRPr="006D390E">
        <w:rPr>
          <w:rFonts w:cs="Arial"/>
          <w:iCs/>
        </w:rPr>
        <w:t xml:space="preserve"> 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540044,7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1306525,98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540051,26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1306530,71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540064,05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1306556,94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540086,64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1306705,16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540101,11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1306698,62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540126,3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1306687,24</w:t>
            </w:r>
          </w:p>
        </w:tc>
      </w:tr>
      <w:tr w:rsidR="00135CDD" w:rsidRPr="006D390E" w:rsidTr="004804AB">
        <w:trPr>
          <w:trHeight w:val="429"/>
        </w:trPr>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540194,85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1306703,98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540276,13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1306734,23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540320,96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1306740,03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540341,29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1306749,28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540361,65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1306766,17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540425,11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1306777,84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540469,18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1306804,81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540491,2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1306814,07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540614,67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1306823,85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540645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1306799,19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540704,91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1306771,04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540767,39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1306753,05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540791,74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1306712,3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540810,2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1306677,5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540838,84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1306652,84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540894,5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1306620,47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540914,55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1306561,94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540934,77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1306544,93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540950,83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1306544,03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540988,93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1306557,47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541000,74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1306552,35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540998,81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1306493,04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541009,7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1306468,43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541036,71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1306459,03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541066,28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1306454,7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541063,39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1306324,24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541150,48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1306371,4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541178,39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1306373,85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541201,16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1306361,07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541222,43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1306394,05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541262,05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1306419,21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541259,05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1306459,19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541199,89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1306463,61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541179,65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1306474,69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541162,02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1306505,25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541143,2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1306554,94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541007,38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1306913,61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540951,98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1306896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540935,55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1306890,77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540909,44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1306884,45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540761,3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1306955,6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540739,2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1307027,19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49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540724,99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1307076,17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540336,01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1306943,59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540278,6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1306908,35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540344,6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1306864,88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540219,13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1306871,84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540025,14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1306752,75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539999,42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1306709,98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539890,92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1306475,74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539799,36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1306293,94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539785,78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1306262,67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539790,6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1306260,36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539806,65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1306256,92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539810,08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1306269,62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539822,77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1306269,59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539833,91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1306307,68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539835,8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1306307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539844,67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1306327,94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539909,39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1306302,75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539921,8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1306299,78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539889,87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1306347,34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539897,63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1306383,75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539912,93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1306402,34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539942,54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1306414,11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539973,83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1306409,78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539970,52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1306426,74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539971,5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1306460,63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539989,36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1306486</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rPr>
      </w:pPr>
      <w:r w:rsidRPr="006D390E">
        <w:rPr>
          <w:rFonts w:cs="Arial"/>
        </w:rPr>
        <w:t>Участок № 10</w:t>
      </w:r>
    </w:p>
    <w:p w:rsidR="00135CDD" w:rsidRPr="006D390E" w:rsidRDefault="00135CDD" w:rsidP="00135CDD">
      <w:pPr>
        <w:ind w:firstLine="709"/>
        <w:rPr>
          <w:rFonts w:cs="Arial"/>
        </w:rPr>
      </w:pPr>
      <w:proofErr w:type="gramStart"/>
      <w:r w:rsidRPr="006D390E">
        <w:rPr>
          <w:rFonts w:cs="Arial"/>
        </w:rPr>
        <w:t>Границы участка от точки 1 проходит в  юго-восточном, северном, восточном, южном направлениях по северо-восточной, западной, северной, восточной границам земельного участка с кадастровым номером 36:25:6945016:546 до точки 7, далее в северо-западном направлении по северо-восточным границам земельных участков с кадастровыми номерами 36:25:6945016:308, 36:25:6945016:267, 36:25:6945016:266, 36:25:6945016:265, 36:25</w:t>
      </w:r>
      <w:proofErr w:type="gramEnd"/>
      <w:r w:rsidRPr="006D390E">
        <w:rPr>
          <w:rFonts w:cs="Arial"/>
        </w:rPr>
        <w:t xml:space="preserve">:6945016:264 до точки 13, затем на север по западной границе земельного участка с кадастровым номером 36:25:6945016:546 до точки 1. </w:t>
      </w:r>
    </w:p>
    <w:p w:rsidR="00135CDD" w:rsidRPr="006D390E" w:rsidRDefault="00135CDD" w:rsidP="00135CDD">
      <w:pPr>
        <w:ind w:firstLine="709"/>
        <w:rPr>
          <w:rFonts w:cs="Arial"/>
        </w:rPr>
      </w:pPr>
      <w:r w:rsidRPr="006D390E">
        <w:rPr>
          <w:rFonts w:cs="Arial"/>
        </w:rPr>
        <w:t>Площадь включаемого земельного участка составляет 10,1629 га.</w:t>
      </w:r>
    </w:p>
    <w:p w:rsidR="00135CDD" w:rsidRPr="006D390E" w:rsidRDefault="00135CDD" w:rsidP="00135CDD">
      <w:pPr>
        <w:ind w:firstLine="709"/>
        <w:rPr>
          <w:rFonts w:cs="Arial"/>
        </w:rPr>
      </w:pPr>
      <w:r>
        <w:rPr>
          <w:rFonts w:cs="Arial"/>
          <w:noProof/>
        </w:rPr>
        <w:lastRenderedPageBreak/>
        <w:drawing>
          <wp:inline distT="0" distB="0" distL="0" distR="0">
            <wp:extent cx="1247775" cy="1819275"/>
            <wp:effectExtent l="0" t="0" r="9525" b="9525"/>
            <wp:docPr id="12" name="Рисунок 12" descr="Описание: 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7775" cy="1819275"/>
                    </a:xfrm>
                    <a:prstGeom prst="rect">
                      <a:avLst/>
                    </a:prstGeom>
                    <a:noFill/>
                    <a:ln>
                      <a:noFill/>
                    </a:ln>
                  </pic:spPr>
                </pic:pic>
              </a:graphicData>
            </a:graphic>
          </wp:inline>
        </w:drawing>
      </w:r>
    </w:p>
    <w:tbl>
      <w:tblPr>
        <w:tblW w:w="5480" w:type="dxa"/>
        <w:jc w:val="center"/>
        <w:tblInd w:w="96" w:type="dxa"/>
        <w:tblLook w:val="04A0" w:firstRow="1" w:lastRow="0" w:firstColumn="1" w:lastColumn="0" w:noHBand="0" w:noVBand="1"/>
      </w:tblPr>
      <w:tblGrid>
        <w:gridCol w:w="1600"/>
        <w:gridCol w:w="2020"/>
        <w:gridCol w:w="1860"/>
      </w:tblGrid>
      <w:tr w:rsidR="00135CDD" w:rsidRPr="006D390E" w:rsidTr="004804AB">
        <w:trPr>
          <w:trHeight w:val="312"/>
          <w:jc w:val="center"/>
        </w:trPr>
        <w:tc>
          <w:tcPr>
            <w:tcW w:w="5480" w:type="dxa"/>
            <w:gridSpan w:val="3"/>
            <w:noWrap/>
            <w:vAlign w:val="center"/>
            <w:hideMark/>
          </w:tcPr>
          <w:p w:rsidR="00135CDD" w:rsidRPr="006D390E" w:rsidRDefault="00135CDD" w:rsidP="004804AB">
            <w:pPr>
              <w:ind w:firstLine="0"/>
              <w:rPr>
                <w:rFonts w:cs="Arial"/>
                <w:iCs/>
                <w:lang w:eastAsia="en-US"/>
              </w:rPr>
            </w:pPr>
            <w:r w:rsidRPr="006D390E">
              <w:rPr>
                <w:rFonts w:cs="Arial"/>
                <w:iCs/>
                <w:lang w:eastAsia="en-US"/>
              </w:rPr>
              <w:t>Геоданные на включаемый участок</w:t>
            </w:r>
          </w:p>
        </w:tc>
      </w:tr>
      <w:tr w:rsidR="00135CDD" w:rsidRPr="006D390E" w:rsidTr="004804AB">
        <w:trPr>
          <w:trHeight w:val="150"/>
          <w:jc w:val="center"/>
        </w:trPr>
        <w:tc>
          <w:tcPr>
            <w:tcW w:w="1600"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lang w:eastAsia="en-US"/>
              </w:rPr>
            </w:pPr>
            <w:r w:rsidRPr="006D390E">
              <w:rPr>
                <w:rFonts w:cs="Arial"/>
                <w:lang w:eastAsia="en-US"/>
              </w:rPr>
              <w:t>Номера точек</w:t>
            </w:r>
          </w:p>
        </w:tc>
        <w:tc>
          <w:tcPr>
            <w:tcW w:w="3880" w:type="dxa"/>
            <w:gridSpan w:val="2"/>
            <w:tcBorders>
              <w:top w:val="single" w:sz="4" w:space="0" w:color="auto"/>
              <w:left w:val="nil"/>
              <w:bottom w:val="single" w:sz="4" w:space="0" w:color="auto"/>
              <w:right w:val="single" w:sz="4" w:space="0" w:color="auto"/>
            </w:tcBorders>
            <w:noWrap/>
            <w:vAlign w:val="center"/>
            <w:hideMark/>
          </w:tcPr>
          <w:p w:rsidR="00135CDD" w:rsidRPr="006D390E" w:rsidRDefault="00135CDD" w:rsidP="004804AB">
            <w:pPr>
              <w:ind w:firstLine="0"/>
              <w:rPr>
                <w:rFonts w:cs="Arial"/>
                <w:lang w:eastAsia="en-US"/>
              </w:rPr>
            </w:pPr>
            <w:r w:rsidRPr="006D390E">
              <w:rPr>
                <w:rFonts w:cs="Arial"/>
                <w:lang w:eastAsia="en-US"/>
              </w:rPr>
              <w:t>Координаты</w:t>
            </w:r>
          </w:p>
        </w:tc>
      </w:tr>
      <w:tr w:rsidR="00135CDD" w:rsidRPr="006D390E" w:rsidTr="004804AB">
        <w:trPr>
          <w:trHeight w:val="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lang w:eastAsia="en-US"/>
              </w:rPr>
            </w:pPr>
          </w:p>
        </w:tc>
        <w:tc>
          <w:tcPr>
            <w:tcW w:w="2020" w:type="dxa"/>
            <w:tcBorders>
              <w:top w:val="nil"/>
              <w:left w:val="nil"/>
              <w:bottom w:val="single" w:sz="4" w:space="0" w:color="auto"/>
              <w:right w:val="single" w:sz="4" w:space="0" w:color="auto"/>
            </w:tcBorders>
            <w:noWrap/>
            <w:vAlign w:val="center"/>
            <w:hideMark/>
          </w:tcPr>
          <w:p w:rsidR="00135CDD" w:rsidRPr="006D390E" w:rsidRDefault="00135CDD" w:rsidP="004804AB">
            <w:pPr>
              <w:ind w:firstLine="0"/>
              <w:rPr>
                <w:rFonts w:cs="Arial"/>
                <w:lang w:eastAsia="en-US"/>
              </w:rPr>
            </w:pPr>
            <w:r w:rsidRPr="006D390E">
              <w:rPr>
                <w:rFonts w:cs="Arial"/>
                <w:lang w:eastAsia="en-US"/>
              </w:rPr>
              <w:t>Х</w:t>
            </w:r>
          </w:p>
        </w:tc>
        <w:tc>
          <w:tcPr>
            <w:tcW w:w="1860" w:type="dxa"/>
            <w:tcBorders>
              <w:top w:val="nil"/>
              <w:left w:val="nil"/>
              <w:bottom w:val="single" w:sz="4" w:space="0" w:color="auto"/>
              <w:right w:val="single" w:sz="4" w:space="0" w:color="auto"/>
            </w:tcBorders>
            <w:noWrap/>
            <w:vAlign w:val="center"/>
            <w:hideMark/>
          </w:tcPr>
          <w:p w:rsidR="00135CDD" w:rsidRPr="006D390E" w:rsidRDefault="00135CDD" w:rsidP="004804AB">
            <w:pPr>
              <w:ind w:firstLine="0"/>
              <w:rPr>
                <w:rFonts w:cs="Arial"/>
                <w:lang w:eastAsia="en-US"/>
              </w:rPr>
            </w:pPr>
            <w:r w:rsidRPr="006D390E">
              <w:rPr>
                <w:rFonts w:cs="Arial"/>
                <w:lang w:eastAsia="en-US"/>
              </w:rPr>
              <w:t>У</w:t>
            </w:r>
          </w:p>
        </w:tc>
      </w:tr>
      <w:tr w:rsidR="00135CDD" w:rsidRPr="006D390E" w:rsidTr="004804AB">
        <w:trPr>
          <w:trHeight w:val="130"/>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1</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541256,99</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1303865,66</w:t>
            </w:r>
          </w:p>
        </w:tc>
      </w:tr>
      <w:tr w:rsidR="00135CDD" w:rsidRPr="006D390E" w:rsidTr="004804AB">
        <w:trPr>
          <w:trHeight w:val="147"/>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2</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541225,97</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1304086,17</w:t>
            </w:r>
          </w:p>
        </w:tc>
      </w:tr>
      <w:tr w:rsidR="00135CDD" w:rsidRPr="006D390E" w:rsidTr="004804AB">
        <w:trPr>
          <w:trHeight w:val="138"/>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3</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541339,78</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1304089,50</w:t>
            </w:r>
          </w:p>
        </w:tc>
      </w:tr>
      <w:tr w:rsidR="00135CDD" w:rsidRPr="006D390E" w:rsidTr="004804AB">
        <w:trPr>
          <w:trHeight w:val="61"/>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4</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541345,73</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1304090,26</w:t>
            </w:r>
          </w:p>
        </w:tc>
      </w:tr>
      <w:tr w:rsidR="00135CDD" w:rsidRPr="006D390E" w:rsidTr="004804AB">
        <w:trPr>
          <w:trHeight w:val="61"/>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5</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541337,27</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1304164,99</w:t>
            </w:r>
          </w:p>
        </w:tc>
      </w:tr>
      <w:tr w:rsidR="00135CDD" w:rsidRPr="006D390E" w:rsidTr="004804AB">
        <w:trPr>
          <w:trHeight w:val="61"/>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6</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540896,78</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1304139,96</w:t>
            </w:r>
          </w:p>
        </w:tc>
      </w:tr>
      <w:tr w:rsidR="00135CDD" w:rsidRPr="006D390E" w:rsidTr="004804AB">
        <w:trPr>
          <w:trHeight w:val="61"/>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7</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540881,37</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1304139,96</w:t>
            </w:r>
          </w:p>
        </w:tc>
      </w:tr>
      <w:tr w:rsidR="00135CDD" w:rsidRPr="006D390E" w:rsidTr="004804AB">
        <w:trPr>
          <w:trHeight w:val="130"/>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8</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540888,42</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1304110,11</w:t>
            </w:r>
          </w:p>
        </w:tc>
      </w:tr>
      <w:tr w:rsidR="00135CDD" w:rsidRPr="006D390E" w:rsidTr="004804AB">
        <w:trPr>
          <w:trHeight w:val="262"/>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9</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540905,58</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1304037,47</w:t>
            </w:r>
          </w:p>
        </w:tc>
      </w:tr>
      <w:tr w:rsidR="00135CDD" w:rsidRPr="006D390E" w:rsidTr="004804AB">
        <w:trPr>
          <w:trHeight w:val="82"/>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10</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540919,94</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1303976,69</w:t>
            </w:r>
          </w:p>
        </w:tc>
      </w:tr>
      <w:tr w:rsidR="00135CDD" w:rsidRPr="006D390E" w:rsidTr="004804AB">
        <w:trPr>
          <w:trHeight w:val="114"/>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11</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540933,47</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1303919,44</w:t>
            </w:r>
          </w:p>
        </w:tc>
      </w:tr>
      <w:tr w:rsidR="00135CDD" w:rsidRPr="006D390E" w:rsidTr="004804AB">
        <w:trPr>
          <w:trHeight w:val="61"/>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12</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540947,60</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1303859,65</w:t>
            </w:r>
          </w:p>
        </w:tc>
      </w:tr>
      <w:tr w:rsidR="00135CDD" w:rsidRPr="006D390E" w:rsidTr="004804AB">
        <w:trPr>
          <w:trHeight w:val="108"/>
          <w:jc w:val="center"/>
        </w:trPr>
        <w:tc>
          <w:tcPr>
            <w:tcW w:w="1600" w:type="dxa"/>
            <w:tcBorders>
              <w:top w:val="nil"/>
              <w:left w:val="single" w:sz="4" w:space="0" w:color="auto"/>
              <w:bottom w:val="single" w:sz="4" w:space="0" w:color="auto"/>
              <w:right w:val="single" w:sz="4" w:space="0" w:color="auto"/>
            </w:tcBorders>
            <w:noWrap/>
            <w:vAlign w:val="bottom"/>
            <w:hideMark/>
          </w:tcPr>
          <w:p w:rsidR="00135CDD" w:rsidRPr="006D390E" w:rsidRDefault="00135CDD" w:rsidP="004804AB">
            <w:pPr>
              <w:ind w:firstLine="0"/>
              <w:rPr>
                <w:rFonts w:cs="Arial"/>
                <w:lang w:eastAsia="en-US"/>
              </w:rPr>
            </w:pPr>
            <w:r w:rsidRPr="006D390E">
              <w:rPr>
                <w:rFonts w:cs="Arial"/>
                <w:lang w:eastAsia="en-US"/>
              </w:rPr>
              <w:t>13</w:t>
            </w:r>
          </w:p>
        </w:tc>
        <w:tc>
          <w:tcPr>
            <w:tcW w:w="202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540963,26</w:t>
            </w:r>
          </w:p>
        </w:tc>
        <w:tc>
          <w:tcPr>
            <w:tcW w:w="18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lang w:eastAsia="en-US"/>
              </w:rPr>
            </w:pPr>
            <w:r w:rsidRPr="006D390E">
              <w:rPr>
                <w:rFonts w:cs="Arial"/>
                <w:lang w:eastAsia="en-US"/>
              </w:rPr>
              <w:t>1303859,95</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jc w:val="center"/>
        <w:rPr>
          <w:rFonts w:cs="Arial"/>
          <w:bCs/>
          <w:iCs/>
        </w:rPr>
      </w:pPr>
      <w:r w:rsidRPr="006D390E">
        <w:rPr>
          <w:rFonts w:cs="Arial"/>
          <w:bCs/>
          <w:iCs/>
        </w:rPr>
        <w:t>(в редакции решения от 07.10.2013 № 179)</w:t>
      </w:r>
    </w:p>
    <w:p w:rsidR="00135CDD" w:rsidRPr="006D390E" w:rsidRDefault="00135CDD" w:rsidP="00135CDD">
      <w:pPr>
        <w:ind w:firstLine="709"/>
        <w:rPr>
          <w:rFonts w:cs="Arial"/>
          <w:bCs/>
          <w:iCs/>
          <w:highlight w:val="yellow"/>
        </w:rPr>
      </w:pPr>
    </w:p>
    <w:tbl>
      <w:tblPr>
        <w:tblW w:w="5000" w:type="pct"/>
        <w:tblLook w:val="04A0" w:firstRow="1" w:lastRow="0" w:firstColumn="1" w:lastColumn="0" w:noHBand="0" w:noVBand="1"/>
      </w:tblPr>
      <w:tblGrid>
        <w:gridCol w:w="1630"/>
        <w:gridCol w:w="2158"/>
        <w:gridCol w:w="2428"/>
        <w:gridCol w:w="3638"/>
      </w:tblGrid>
      <w:tr w:rsidR="00135CDD" w:rsidRPr="006D390E" w:rsidTr="004804AB">
        <w:trPr>
          <w:trHeight w:val="624"/>
        </w:trPr>
        <w:tc>
          <w:tcPr>
            <w:tcW w:w="5000" w:type="pct"/>
            <w:gridSpan w:val="4"/>
            <w:tcBorders>
              <w:top w:val="nil"/>
              <w:left w:val="nil"/>
              <w:bottom w:val="single" w:sz="4" w:space="0" w:color="auto"/>
              <w:right w:val="nil"/>
            </w:tcBorders>
            <w:vAlign w:val="center"/>
            <w:hideMark/>
          </w:tcPr>
          <w:p w:rsidR="00135CDD" w:rsidRPr="006D390E" w:rsidRDefault="00135CDD" w:rsidP="004804AB">
            <w:pPr>
              <w:ind w:firstLine="0"/>
              <w:jc w:val="center"/>
              <w:rPr>
                <w:rFonts w:cs="Arial"/>
                <w:bCs/>
                <w:lang w:eastAsia="en-US"/>
              </w:rPr>
            </w:pPr>
            <w:r w:rsidRPr="006D390E">
              <w:rPr>
                <w:rFonts w:cs="Arial"/>
                <w:bCs/>
                <w:lang w:eastAsia="en-US"/>
              </w:rPr>
              <w:t>Перечень координат характерных точек границы села Айдарово</w:t>
            </w:r>
          </w:p>
          <w:p w:rsidR="00135CDD" w:rsidRPr="006D390E" w:rsidRDefault="00135CDD" w:rsidP="004804AB">
            <w:pPr>
              <w:ind w:firstLine="0"/>
              <w:jc w:val="center"/>
              <w:rPr>
                <w:rFonts w:cs="Arial"/>
                <w:bCs/>
                <w:iCs/>
                <w:sz w:val="20"/>
                <w:szCs w:val="20"/>
                <w:lang w:eastAsia="en-US"/>
              </w:rPr>
            </w:pPr>
            <w:r w:rsidRPr="006D390E">
              <w:rPr>
                <w:rFonts w:cs="Arial"/>
                <w:bCs/>
                <w:iCs/>
                <w:lang w:eastAsia="en-US"/>
              </w:rPr>
              <w:t>(в редакции решения от 07.10.2013 № 179)</w:t>
            </w:r>
          </w:p>
        </w:tc>
      </w:tr>
      <w:tr w:rsidR="00135CDD" w:rsidRPr="006D390E" w:rsidTr="004804AB">
        <w:trPr>
          <w:trHeight w:val="225"/>
        </w:trPr>
        <w:tc>
          <w:tcPr>
            <w:tcW w:w="827" w:type="pct"/>
            <w:vMerge w:val="restart"/>
            <w:tcBorders>
              <w:top w:val="nil"/>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Номера точек</w:t>
            </w:r>
          </w:p>
        </w:tc>
        <w:tc>
          <w:tcPr>
            <w:tcW w:w="2326" w:type="pct"/>
            <w:gridSpan w:val="2"/>
            <w:tcBorders>
              <w:top w:val="single" w:sz="4" w:space="0" w:color="auto"/>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 xml:space="preserve">Координаты </w:t>
            </w:r>
          </w:p>
        </w:tc>
        <w:tc>
          <w:tcPr>
            <w:tcW w:w="1847" w:type="pct"/>
            <w:vMerge w:val="restart"/>
            <w:tcBorders>
              <w:top w:val="nil"/>
              <w:left w:val="single" w:sz="4" w:space="0" w:color="auto"/>
              <w:bottom w:val="single" w:sz="4" w:space="0" w:color="000000"/>
              <w:right w:val="single" w:sz="4" w:space="0" w:color="auto"/>
            </w:tcBorders>
            <w:noWrap/>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Примечание</w:t>
            </w:r>
          </w:p>
        </w:tc>
      </w:tr>
      <w:tr w:rsidR="00135CDD" w:rsidRPr="006D390E" w:rsidTr="004804AB">
        <w:trPr>
          <w:trHeight w:val="215"/>
        </w:trPr>
        <w:tc>
          <w:tcPr>
            <w:tcW w:w="0" w:type="auto"/>
            <w:vMerge/>
            <w:tcBorders>
              <w:top w:val="nil"/>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bCs/>
                <w:sz w:val="20"/>
                <w:szCs w:val="20"/>
                <w:lang w:eastAsia="en-US"/>
              </w:rPr>
            </w:pPr>
          </w:p>
        </w:tc>
        <w:tc>
          <w:tcPr>
            <w:tcW w:w="1095" w:type="pct"/>
            <w:tcBorders>
              <w:top w:val="nil"/>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X</w:t>
            </w:r>
          </w:p>
        </w:tc>
        <w:tc>
          <w:tcPr>
            <w:tcW w:w="1232" w:type="pct"/>
            <w:tcBorders>
              <w:top w:val="nil"/>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Y</w:t>
            </w:r>
          </w:p>
        </w:tc>
        <w:tc>
          <w:tcPr>
            <w:tcW w:w="0" w:type="auto"/>
            <w:vMerge/>
            <w:tcBorders>
              <w:top w:val="nil"/>
              <w:left w:val="single" w:sz="4" w:space="0" w:color="auto"/>
              <w:bottom w:val="single" w:sz="4" w:space="0" w:color="000000"/>
              <w:right w:val="single" w:sz="4" w:space="0" w:color="auto"/>
            </w:tcBorders>
            <w:vAlign w:val="center"/>
            <w:hideMark/>
          </w:tcPr>
          <w:p w:rsidR="00135CDD" w:rsidRPr="006D390E" w:rsidRDefault="00135CDD" w:rsidP="004804AB">
            <w:pPr>
              <w:ind w:firstLine="0"/>
              <w:jc w:val="left"/>
              <w:rPr>
                <w:rFonts w:cs="Arial"/>
                <w:bCs/>
                <w:sz w:val="20"/>
                <w:szCs w:val="20"/>
                <w:lang w:eastAsia="en-US"/>
              </w:rPr>
            </w:pPr>
          </w:p>
        </w:tc>
      </w:tr>
      <w:tr w:rsidR="00135CDD" w:rsidRPr="006D390E" w:rsidTr="004804AB">
        <w:trPr>
          <w:trHeight w:val="218"/>
        </w:trPr>
        <w:tc>
          <w:tcPr>
            <w:tcW w:w="5000" w:type="pct"/>
            <w:gridSpan w:val="4"/>
            <w:tcBorders>
              <w:top w:val="single" w:sz="4" w:space="0" w:color="auto"/>
              <w:left w:val="single" w:sz="4" w:space="0" w:color="auto"/>
              <w:bottom w:val="single" w:sz="4" w:space="0" w:color="auto"/>
              <w:right w:val="single" w:sz="4" w:space="0" w:color="000000"/>
            </w:tcBorders>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Участок № 1</w:t>
            </w:r>
          </w:p>
        </w:tc>
      </w:tr>
      <w:tr w:rsidR="00135CDD" w:rsidRPr="006D390E" w:rsidTr="004804AB">
        <w:trPr>
          <w:trHeight w:val="6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540955,83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1303814,64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9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540947,60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1303859,65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6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540933,47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1303919,44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6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540919,94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1303976,69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540905,58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1304037,47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0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540888,42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1304110,11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1</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540963,26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1303859,95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9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2</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541256,99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1303865,66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8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541225,97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1304086,17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8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4</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541339,78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1304089,50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541345,73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1304090,26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6</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541337,27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1304164,99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8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7</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540896,78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1304139,96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7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540881,37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1304139,96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6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540851,74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1304265,33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540831,46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1304356,64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540784,51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1304557,56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540736,55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1304754,61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7"/>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540709,77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1304878,24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540736,53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1304878,79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540818,71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1304885,84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541090,68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1304906,18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5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541153,45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1304907,01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541171,11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1304909,16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5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541238,22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1304916,99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541247,98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1304918,08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3"/>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541233,00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1305039,85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541198,06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1305323,83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7"/>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541174,48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1305515,40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541134,83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1305837,66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1"/>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541124,63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1305897,05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541121,28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1305918,83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541098,12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1306080,97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541063,39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1306324,24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3"/>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541150,48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1306371,40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541178,39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1306373,85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5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541201,16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1306361,07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6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541222,43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1306394,05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31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541262,04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1306419,21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2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541259,05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1306459,19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15"/>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541199,89</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1306463,61</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2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541194,71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1306466,44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67"/>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541146,53</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1306458,33</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0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541123,87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1306457,05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61"/>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541103,28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1306468,62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4"/>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541066,95</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1306483,50</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541054,31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1306520,92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541077,32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1306530,87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9"/>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541139,78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1306544,51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1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541146,63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1306545,44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541143,20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1306554,94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541109,72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1306649,03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541080,93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1306719,38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541009,53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1306907,93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541007,38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1306913,61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4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w:t>
            </w:r>
            <w:proofErr w:type="gramStart"/>
            <w:r w:rsidRPr="006D390E">
              <w:rPr>
                <w:rFonts w:cs="Arial"/>
                <w:sz w:val="20"/>
                <w:szCs w:val="20"/>
                <w:lang w:eastAsia="en-US"/>
              </w:rPr>
              <w:t>9</w:t>
            </w:r>
            <w:proofErr w:type="gramEnd"/>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541004,58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1306921,01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0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540967,36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1306904,15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5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540951,98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1306896,00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9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540935,54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1306890,77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4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540913,16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1306885,35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3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540909,44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1306884,45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9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540761,30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1306955,60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2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540739,20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1307027,19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3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540724,99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1307076,17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3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540336,01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1306943,59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22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540278,60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1306908,35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7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540779,22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1306955,53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2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540769,11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1306964,04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540723,18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1307101,45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540710,19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1307096,72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540491,22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1307016,93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0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н16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540248,19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1306928,37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1"/>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540344,60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1306864,88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0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540219,13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1306871,84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540025,14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1306752,75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539999,42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1306709,98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9"/>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539890,92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1306475,74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539799,36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1306293,94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539785,78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1306262,67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539730,65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1306132,82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7"/>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539685,88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1306029,46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539739,42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1305877,34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1"/>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539680,32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1305860,72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539519,42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1305810,92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539380,65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1305768,71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6"/>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539225,72</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1305716,26</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539095,92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1305684,64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539095,54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1305684,52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63"/>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539095,57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1305684,53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6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539084,13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1305660,98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57"/>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н19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539098,32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1305640,84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62"/>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н20</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539106,60</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1305592,96</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5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539103,76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1305574,21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56"/>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н22</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539109,19</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1305561,82</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6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539115,47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1305553,02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44"/>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н24</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539141,32</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1305526,75</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44"/>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539160,26</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1305532,80</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539226,34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1305377,82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539305,86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1305241,77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9"/>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539428,05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1305303,68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1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539720,50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1305401,79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2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539312,72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1305245,24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2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539356,58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1305267,47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1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539368,30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1305276,80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2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539390,59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1305291,89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н29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539412,94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1305303,76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4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539439,43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1305313,47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4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539466,20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1305322,75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6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539492,10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1305331,72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4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539518,56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1305340,62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4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539553,09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1305352,01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9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539575,17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1305358,71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3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539596,21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1305365,56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2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539622,03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1305374,23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3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539645,83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1305382,76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9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н39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539669,60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1305390,69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8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539692,61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1305398,05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7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539725,40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1305408,33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7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539732,72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1305409,17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539739,05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1305408,32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1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539748,96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1305405,04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7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539776,08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1305395,83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0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539801,46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1305386,13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7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539805,58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1305384,47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20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539806,62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1305374,98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539801,88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1305293,68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6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539872,97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1305210,60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0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81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539873,90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1305208,30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539877,82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1305199,04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9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539903,00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1305169,82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4"/>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539906,55</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1305171,36</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539917,77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1305158,25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539851,46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1305104,45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539968,99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1304960,54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5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540032,14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1305049,93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540248,64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1305035,51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540298,74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1305031,29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540310,59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1304984,08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7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540397,92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1304867,89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3"/>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540434,22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1304839,28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540488,72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1304630,36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57"/>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н48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540488,85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1304629,85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вновь формируемая</w:t>
            </w:r>
          </w:p>
        </w:tc>
      </w:tr>
      <w:tr w:rsidR="00135CDD" w:rsidRPr="006D390E" w:rsidTr="004804AB">
        <w:trPr>
          <w:trHeight w:val="162"/>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540512,95</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1304540,65</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51"/>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540533,80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1304471,10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56"/>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540566,90</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1304345,10</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6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540653,33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1304015,85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540664,64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1303972,84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44"/>
        </w:trPr>
        <w:tc>
          <w:tcPr>
            <w:tcW w:w="827" w:type="pct"/>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1095"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540680,48</w:t>
            </w:r>
          </w:p>
        </w:tc>
        <w:tc>
          <w:tcPr>
            <w:tcW w:w="1232" w:type="pct"/>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1303912,66</w:t>
            </w:r>
          </w:p>
        </w:tc>
        <w:tc>
          <w:tcPr>
            <w:tcW w:w="1847" w:type="pct"/>
            <w:tcBorders>
              <w:top w:val="single" w:sz="4" w:space="0" w:color="auto"/>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3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540695,83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1303854,30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5"/>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540707,89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1303808,02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29"/>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540767,71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1303809,62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1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540909,03</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1303813,40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прекратившая</w:t>
            </w:r>
            <w:proofErr w:type="gramEnd"/>
            <w:r w:rsidRPr="006D390E">
              <w:rPr>
                <w:rFonts w:cs="Arial"/>
                <w:sz w:val="20"/>
                <w:szCs w:val="20"/>
                <w:lang w:eastAsia="en-US"/>
              </w:rPr>
              <w:t xml:space="preserve"> существование</w:t>
            </w:r>
          </w:p>
        </w:tc>
      </w:tr>
      <w:tr w:rsidR="00135CDD" w:rsidRPr="006D390E" w:rsidTr="004804AB">
        <w:trPr>
          <w:trHeight w:val="122"/>
        </w:trPr>
        <w:tc>
          <w:tcPr>
            <w:tcW w:w="5000" w:type="pct"/>
            <w:gridSpan w:val="4"/>
            <w:tcBorders>
              <w:top w:val="single" w:sz="4" w:space="0" w:color="auto"/>
              <w:left w:val="single" w:sz="4" w:space="0" w:color="auto"/>
              <w:bottom w:val="single" w:sz="4" w:space="0" w:color="auto"/>
              <w:right w:val="single" w:sz="4" w:space="0" w:color="000000"/>
            </w:tcBorders>
            <w:vAlign w:val="bottom"/>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Участок № 2</w:t>
            </w:r>
          </w:p>
        </w:tc>
      </w:tr>
      <w:tr w:rsidR="00135CDD" w:rsidRPr="006D390E" w:rsidTr="004804AB">
        <w:trPr>
          <w:trHeight w:val="12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540173,10</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1304272,29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1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540310,25</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1304450,59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2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540333,22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1304494,06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5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540357,92</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1304482,08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0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540387,66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1304538,37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0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540364,67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1304553,58</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5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540367,76</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1304559,41</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9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540284,88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1304611,19</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02"/>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540219,04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1304633,64</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3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540146,24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1304625,63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96"/>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540097,21</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1304631,02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22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539866,98</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1304879,86</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90"/>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539846,09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1304902,17</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9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539745,04</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1304822,50</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18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539753,17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1304806,03</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74"/>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120</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539923,49</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1304445,75</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r w:rsidR="00135CDD" w:rsidRPr="006D390E" w:rsidTr="004804AB">
        <w:trPr>
          <w:trHeight w:val="78"/>
        </w:trPr>
        <w:tc>
          <w:tcPr>
            <w:tcW w:w="827" w:type="pct"/>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121</w:t>
            </w:r>
          </w:p>
        </w:tc>
        <w:tc>
          <w:tcPr>
            <w:tcW w:w="1095"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540032,97</w:t>
            </w:r>
          </w:p>
        </w:tc>
        <w:tc>
          <w:tcPr>
            <w:tcW w:w="1232" w:type="pct"/>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1304367,12</w:t>
            </w:r>
          </w:p>
        </w:tc>
        <w:tc>
          <w:tcPr>
            <w:tcW w:w="1847" w:type="pct"/>
            <w:tcBorders>
              <w:top w:val="nil"/>
              <w:left w:val="nil"/>
              <w:bottom w:val="single" w:sz="4" w:space="0" w:color="auto"/>
              <w:right w:val="single" w:sz="4" w:space="0" w:color="auto"/>
            </w:tcBorders>
            <w:noWrap/>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rPr>
      </w:pPr>
      <w:r w:rsidRPr="006D390E">
        <w:rPr>
          <w:rFonts w:cs="Arial"/>
        </w:rPr>
        <w:t>Село Айдарово</w:t>
      </w:r>
    </w:p>
    <w:p w:rsidR="00135CDD" w:rsidRPr="006D390E" w:rsidRDefault="00135CDD" w:rsidP="00135CDD">
      <w:pPr>
        <w:ind w:firstLine="709"/>
        <w:rPr>
          <w:rFonts w:cs="Arial"/>
          <w:bCs/>
          <w:iCs/>
        </w:rPr>
      </w:pPr>
      <w:r w:rsidRPr="006D390E">
        <w:rPr>
          <w:rFonts w:cs="Arial"/>
          <w:bCs/>
          <w:iCs/>
        </w:rPr>
        <w:t xml:space="preserve">(в редакции решения от 07.10.2013 № 179) </w:t>
      </w:r>
    </w:p>
    <w:p w:rsidR="00135CDD" w:rsidRPr="006D390E" w:rsidRDefault="00135CDD" w:rsidP="00135CDD">
      <w:pPr>
        <w:ind w:firstLine="709"/>
        <w:rPr>
          <w:rFonts w:cs="Arial"/>
        </w:rPr>
      </w:pPr>
      <w:r>
        <w:rPr>
          <w:rFonts w:cs="Arial"/>
          <w:noProof/>
        </w:rPr>
        <w:lastRenderedPageBreak/>
        <w:drawing>
          <wp:inline distT="0" distB="0" distL="0" distR="0">
            <wp:extent cx="4362450" cy="3028950"/>
            <wp:effectExtent l="0" t="0" r="0" b="0"/>
            <wp:docPr id="11" name="Рисунок 11" descr="Описание: Описание: 1111карта-схема границы Айдарово (графическ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1111карта-схема границы Айдарово (графическая часть)"/>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2450" cy="3028950"/>
                    </a:xfrm>
                    <a:prstGeom prst="rect">
                      <a:avLst/>
                    </a:prstGeom>
                    <a:noFill/>
                    <a:ln>
                      <a:noFill/>
                    </a:ln>
                  </pic:spPr>
                </pic:pic>
              </a:graphicData>
            </a:graphic>
          </wp:inline>
        </w:drawing>
      </w:r>
    </w:p>
    <w:p w:rsidR="00135CDD" w:rsidRPr="006D390E" w:rsidRDefault="00135CDD" w:rsidP="00135CDD">
      <w:pPr>
        <w:ind w:firstLine="709"/>
        <w:rPr>
          <w:rFonts w:cs="Arial"/>
        </w:rPr>
      </w:pPr>
      <w:r w:rsidRPr="006D390E">
        <w:rPr>
          <w:rFonts w:cs="Arial"/>
        </w:rPr>
        <w:t>Описание местоположения границы населенного пункта села Айдарово Айдаровского сельского поселения Рамонского муниципального района Воронежской области</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Населенный пункт село Айдарово состоит из двух участков.</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Участок № 1</w:t>
      </w:r>
    </w:p>
    <w:p w:rsidR="00135CDD" w:rsidRPr="006D390E" w:rsidRDefault="00135CDD" w:rsidP="00135CDD">
      <w:pPr>
        <w:ind w:firstLine="709"/>
        <w:rPr>
          <w:rFonts w:cs="Arial"/>
        </w:rPr>
      </w:pPr>
      <w:proofErr w:type="gramStart"/>
      <w:r w:rsidRPr="006D390E">
        <w:rPr>
          <w:rFonts w:cs="Arial"/>
        </w:rPr>
        <w:t>От точки 1 линия границы идет в северо-восточном, юго-восточном, северном, восточном, южном направлениях по северо-западной, северо-восточной, западной, северной, восточной границам земельного участка с кадастровым номером, далее в юго-восточном направлении по северо-восточным границам земельных участков с кадастровыми номерами 36:25:6945016:264, 36:25:6945016:265, 36:25:6945016:266, 36:25:6945016:267, 36:25:6945016:308, 36:25:6945016</w:t>
      </w:r>
      <w:proofErr w:type="gramEnd"/>
      <w:r w:rsidRPr="006D390E">
        <w:rPr>
          <w:rFonts w:cs="Arial"/>
        </w:rPr>
        <w:t>:253, 36:25:6945016:252, по юго-западной стороне полевой дороги до точки 14.</w:t>
      </w:r>
    </w:p>
    <w:p w:rsidR="00135CDD" w:rsidRPr="006D390E" w:rsidRDefault="00135CDD" w:rsidP="00135CDD">
      <w:pPr>
        <w:ind w:firstLine="709"/>
        <w:rPr>
          <w:rFonts w:cs="Arial"/>
        </w:rPr>
      </w:pPr>
      <w:r w:rsidRPr="006D390E">
        <w:rPr>
          <w:rFonts w:cs="Arial"/>
        </w:rPr>
        <w:t>От точки 14 линия границы проходит в северном направлении по восточной стороне полевой дороги, по западным границам земельных участков с кадастровыми номерами 36:25:0300001:154, 36:25:0300001:155, затем пересекает улицу Газовую села Айдарово и следует до точки 21.</w:t>
      </w:r>
    </w:p>
    <w:p w:rsidR="00135CDD" w:rsidRPr="006D390E" w:rsidRDefault="00135CDD" w:rsidP="00135CDD">
      <w:pPr>
        <w:ind w:firstLine="709"/>
        <w:rPr>
          <w:rFonts w:cs="Arial"/>
        </w:rPr>
      </w:pPr>
      <w:proofErr w:type="gramStart"/>
      <w:r w:rsidRPr="006D390E">
        <w:rPr>
          <w:rFonts w:cs="Arial"/>
        </w:rPr>
        <w:t>От точки 21 линия границы идет в юго-восточном направлении по северо-восточной стороне улицы Газовая села Айдарово, далее поворачивает на северо-восток, затем вновь на юго-восток по северо-западной, северо-восточной бровки балки Грязновский Лог, затем на юг, северо-восток по западной, юго-восточной границе земельного участка с кадастровым номером 36:25:0500026:1, меняет направление на юго-восточное и проходит по юго-западной границе земельного участка с</w:t>
      </w:r>
      <w:proofErr w:type="gramEnd"/>
      <w:r w:rsidRPr="006D390E">
        <w:rPr>
          <w:rFonts w:cs="Arial"/>
        </w:rPr>
        <w:t xml:space="preserve"> кадастровым номером 36:25:0500027:17 до точки 51.</w:t>
      </w:r>
    </w:p>
    <w:p w:rsidR="00135CDD" w:rsidRPr="006D390E" w:rsidRDefault="00135CDD" w:rsidP="00135CDD">
      <w:pPr>
        <w:ind w:firstLine="709"/>
        <w:rPr>
          <w:rFonts w:cs="Arial"/>
        </w:rPr>
      </w:pPr>
      <w:r w:rsidRPr="006D390E">
        <w:rPr>
          <w:rFonts w:cs="Arial"/>
        </w:rPr>
        <w:t>От точки 51 линия границы следует в общем южном направлении по восточной стороне прибалочной лесной полосы, вдоль восточной бровки балки Лог Грязновский до точки 61.</w:t>
      </w:r>
    </w:p>
    <w:p w:rsidR="00135CDD" w:rsidRPr="006D390E" w:rsidRDefault="00135CDD" w:rsidP="00135CDD">
      <w:pPr>
        <w:ind w:firstLine="709"/>
        <w:rPr>
          <w:rFonts w:cs="Arial"/>
        </w:rPr>
      </w:pPr>
      <w:proofErr w:type="gramStart"/>
      <w:r w:rsidRPr="006D390E">
        <w:rPr>
          <w:rFonts w:cs="Arial"/>
        </w:rPr>
        <w:t xml:space="preserve">От точки 61 линия границы проходит в северо-западном, юго-восточном направлениях по северо-восточной, юго-западной границам земельного участка с кадастровым номером 36:25:6945020:128, пересекает балку Айдаровский Лог и идет </w:t>
      </w:r>
      <w:r w:rsidRPr="006D390E">
        <w:rPr>
          <w:rFonts w:cs="Arial"/>
        </w:rPr>
        <w:lastRenderedPageBreak/>
        <w:t>в общем юго-западном направлении по северо-западной границе земельного участка с кадастровым номером 36:25:6945020:19 до точки 76.</w:t>
      </w:r>
      <w:proofErr w:type="gramEnd"/>
    </w:p>
    <w:p w:rsidR="00135CDD" w:rsidRPr="006D390E" w:rsidRDefault="00135CDD" w:rsidP="00135CDD">
      <w:pPr>
        <w:ind w:firstLine="709"/>
        <w:rPr>
          <w:rFonts w:cs="Arial"/>
        </w:rPr>
      </w:pPr>
      <w:proofErr w:type="gramStart"/>
      <w:r w:rsidRPr="006D390E">
        <w:rPr>
          <w:rFonts w:cs="Arial"/>
        </w:rPr>
        <w:t>От точки 76 линия границы следует в общем северо-западном направлении по ломаной линии по северо-восточной границе земельного участка с кадастровым номером 36:25:6945016:400, по юго-западным границам земельных участков с кадастровыми номерами 36:25:6945016:266, 36:25:6945016:265, 36:25:6945016:264, поворачивает на север и идет по западной границе земельного участка с кадастровым номером 36:25</w:t>
      </w:r>
      <w:proofErr w:type="gramEnd"/>
      <w:r w:rsidRPr="006D390E">
        <w:rPr>
          <w:rFonts w:cs="Arial"/>
        </w:rPr>
        <w:t xml:space="preserve">:6945016:264 до точки 1. </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Участок № 2</w:t>
      </w:r>
    </w:p>
    <w:p w:rsidR="00135CDD" w:rsidRPr="006D390E" w:rsidRDefault="00135CDD" w:rsidP="00135CDD">
      <w:pPr>
        <w:ind w:firstLine="709"/>
        <w:rPr>
          <w:rFonts w:cs="Arial"/>
        </w:rPr>
      </w:pPr>
      <w:r w:rsidRPr="006D390E">
        <w:rPr>
          <w:rFonts w:cs="Arial"/>
        </w:rPr>
        <w:t>Граница участка № 2 села Айдарово совпадает с внешними границами вкрапленного контура земельного участка с кадастровым номером 36:25:6945016:400.</w:t>
      </w:r>
    </w:p>
    <w:p w:rsidR="00135CDD" w:rsidRPr="006D390E" w:rsidRDefault="00135CDD" w:rsidP="00135CDD">
      <w:pPr>
        <w:ind w:firstLine="709"/>
        <w:jc w:val="center"/>
        <w:rPr>
          <w:rFonts w:cs="Arial"/>
          <w:bCs/>
          <w:lang w:eastAsia="en-US"/>
        </w:rPr>
      </w:pPr>
    </w:p>
    <w:p w:rsidR="00135CDD" w:rsidRPr="006D390E" w:rsidRDefault="00135CDD" w:rsidP="00135CDD">
      <w:pPr>
        <w:ind w:firstLine="709"/>
        <w:jc w:val="center"/>
        <w:rPr>
          <w:rFonts w:cs="Arial"/>
        </w:rPr>
      </w:pPr>
      <w:r w:rsidRPr="006D390E">
        <w:rPr>
          <w:rFonts w:cs="Arial"/>
          <w:bCs/>
          <w:lang w:eastAsia="en-US"/>
        </w:rPr>
        <w:t xml:space="preserve">Перечень </w:t>
      </w:r>
      <w:proofErr w:type="gramStart"/>
      <w:r w:rsidRPr="006D390E">
        <w:rPr>
          <w:rFonts w:cs="Arial"/>
          <w:bCs/>
          <w:lang w:eastAsia="en-US"/>
        </w:rPr>
        <w:t>координат характерных точек границы населенного пункта села</w:t>
      </w:r>
      <w:proofErr w:type="gramEnd"/>
      <w:r w:rsidRPr="006D390E">
        <w:rPr>
          <w:rFonts w:cs="Arial"/>
          <w:bCs/>
          <w:lang w:eastAsia="en-US"/>
        </w:rPr>
        <w:t xml:space="preserve"> Айдарово</w:t>
      </w:r>
    </w:p>
    <w:p w:rsidR="00135CDD" w:rsidRPr="006D390E" w:rsidRDefault="00135CDD" w:rsidP="00135CDD">
      <w:pPr>
        <w:ind w:firstLine="709"/>
        <w:rPr>
          <w:rFonts w:cs="Arial"/>
        </w:rPr>
      </w:pPr>
    </w:p>
    <w:tbl>
      <w:tblPr>
        <w:tblW w:w="6907" w:type="dxa"/>
        <w:jc w:val="center"/>
        <w:tblInd w:w="96" w:type="dxa"/>
        <w:tblLook w:val="04A0" w:firstRow="1" w:lastRow="0" w:firstColumn="1" w:lastColumn="0" w:noHBand="0" w:noVBand="1"/>
      </w:tblPr>
      <w:tblGrid>
        <w:gridCol w:w="1940"/>
        <w:gridCol w:w="2260"/>
        <w:gridCol w:w="2707"/>
      </w:tblGrid>
      <w:tr w:rsidR="00135CDD" w:rsidRPr="006D390E" w:rsidTr="004804AB">
        <w:trPr>
          <w:trHeight w:val="198"/>
          <w:jc w:val="center"/>
        </w:trPr>
        <w:tc>
          <w:tcPr>
            <w:tcW w:w="1940" w:type="dxa"/>
            <w:vMerge w:val="restart"/>
            <w:tcBorders>
              <w:top w:val="nil"/>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Номера точек</w:t>
            </w:r>
          </w:p>
        </w:tc>
        <w:tc>
          <w:tcPr>
            <w:tcW w:w="4967" w:type="dxa"/>
            <w:gridSpan w:val="2"/>
            <w:tcBorders>
              <w:top w:val="single" w:sz="4" w:space="0" w:color="auto"/>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Координаты в СК кадастрового округа</w:t>
            </w:r>
          </w:p>
        </w:tc>
      </w:tr>
      <w:tr w:rsidR="00135CDD" w:rsidRPr="006D390E" w:rsidTr="004804AB">
        <w:trPr>
          <w:trHeight w:val="201"/>
          <w:jc w:val="center"/>
        </w:trPr>
        <w:tc>
          <w:tcPr>
            <w:tcW w:w="0" w:type="auto"/>
            <w:vMerge/>
            <w:tcBorders>
              <w:top w:val="nil"/>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bCs/>
                <w:sz w:val="20"/>
                <w:szCs w:val="20"/>
                <w:lang w:eastAsia="en-US"/>
              </w:rPr>
            </w:pPr>
          </w:p>
        </w:tc>
        <w:tc>
          <w:tcPr>
            <w:tcW w:w="2260" w:type="dxa"/>
            <w:tcBorders>
              <w:top w:val="nil"/>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X</w:t>
            </w:r>
          </w:p>
        </w:tc>
        <w:tc>
          <w:tcPr>
            <w:tcW w:w="2707" w:type="dxa"/>
            <w:tcBorders>
              <w:top w:val="nil"/>
              <w:left w:val="nil"/>
              <w:bottom w:val="single" w:sz="4" w:space="0" w:color="auto"/>
              <w:right w:val="single" w:sz="4" w:space="0" w:color="auto"/>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Y</w:t>
            </w:r>
          </w:p>
        </w:tc>
      </w:tr>
      <w:tr w:rsidR="00135CDD" w:rsidRPr="006D390E" w:rsidTr="004804AB">
        <w:trPr>
          <w:trHeight w:val="206"/>
          <w:jc w:val="center"/>
        </w:trPr>
        <w:tc>
          <w:tcPr>
            <w:tcW w:w="6907" w:type="dxa"/>
            <w:gridSpan w:val="3"/>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Участок № 1</w:t>
            </w:r>
          </w:p>
        </w:tc>
      </w:tr>
      <w:tr w:rsidR="00135CDD" w:rsidRPr="006D390E" w:rsidTr="004804AB">
        <w:trPr>
          <w:trHeight w:val="195"/>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540947,60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1303859,65</w:t>
            </w:r>
          </w:p>
        </w:tc>
      </w:tr>
      <w:tr w:rsidR="00135CDD" w:rsidRPr="006D390E" w:rsidTr="004804AB">
        <w:trPr>
          <w:trHeight w:val="20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540963,26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1303859,95</w:t>
            </w:r>
          </w:p>
        </w:tc>
      </w:tr>
      <w:tr w:rsidR="00135CDD" w:rsidRPr="006D390E" w:rsidTr="004804AB">
        <w:trPr>
          <w:trHeight w:val="189"/>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541256,99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1303865,66</w:t>
            </w:r>
          </w:p>
        </w:tc>
      </w:tr>
      <w:tr w:rsidR="00135CDD" w:rsidRPr="006D390E" w:rsidTr="004804AB">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2260"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541225,97</w:t>
            </w:r>
          </w:p>
        </w:tc>
        <w:tc>
          <w:tcPr>
            <w:tcW w:w="2707"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1304086,17</w:t>
            </w:r>
          </w:p>
        </w:tc>
      </w:tr>
      <w:tr w:rsidR="00135CDD" w:rsidRPr="006D390E" w:rsidTr="004804AB">
        <w:trPr>
          <w:trHeight w:val="135"/>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541339,78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1304089,50</w:t>
            </w:r>
          </w:p>
        </w:tc>
      </w:tr>
      <w:tr w:rsidR="00135CDD" w:rsidRPr="006D390E" w:rsidTr="004804AB">
        <w:trPr>
          <w:trHeight w:val="125"/>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541345,73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1304090,26</w:t>
            </w:r>
          </w:p>
        </w:tc>
      </w:tr>
      <w:tr w:rsidR="00135CDD" w:rsidRPr="006D390E" w:rsidTr="004804AB">
        <w:trPr>
          <w:trHeight w:val="129"/>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541337,27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1304164,99</w:t>
            </w:r>
          </w:p>
        </w:tc>
      </w:tr>
      <w:tr w:rsidR="00135CDD" w:rsidRPr="006D390E" w:rsidTr="004804AB">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540896,78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1304139,96</w:t>
            </w:r>
          </w:p>
        </w:tc>
      </w:tr>
      <w:tr w:rsidR="00135CDD" w:rsidRPr="006D390E" w:rsidTr="004804AB">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540881,37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1304139,96</w:t>
            </w:r>
          </w:p>
        </w:tc>
      </w:tr>
      <w:tr w:rsidR="00135CDD" w:rsidRPr="006D390E" w:rsidTr="004804AB">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540851,74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1304265,33</w:t>
            </w:r>
          </w:p>
        </w:tc>
      </w:tr>
      <w:tr w:rsidR="00135CDD" w:rsidRPr="006D390E" w:rsidTr="004804AB">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540831,46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1304356,64</w:t>
            </w:r>
          </w:p>
        </w:tc>
      </w:tr>
      <w:tr w:rsidR="00135CDD" w:rsidRPr="006D390E" w:rsidTr="004804AB">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540784,51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1304557,56</w:t>
            </w:r>
          </w:p>
        </w:tc>
      </w:tr>
      <w:tr w:rsidR="00135CDD" w:rsidRPr="006D390E" w:rsidTr="004804AB">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540736,55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1304754,61</w:t>
            </w:r>
          </w:p>
        </w:tc>
      </w:tr>
      <w:tr w:rsidR="00135CDD" w:rsidRPr="006D390E" w:rsidTr="004804AB">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540709,77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1304878,24</w:t>
            </w:r>
          </w:p>
        </w:tc>
      </w:tr>
      <w:tr w:rsidR="00135CDD" w:rsidRPr="006D390E" w:rsidTr="004804AB">
        <w:trPr>
          <w:trHeight w:val="10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540736,53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1304878,79</w:t>
            </w:r>
          </w:p>
        </w:tc>
      </w:tr>
      <w:tr w:rsidR="00135CDD" w:rsidRPr="006D390E" w:rsidTr="004804AB">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540818,71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1304885,84</w:t>
            </w:r>
          </w:p>
        </w:tc>
      </w:tr>
      <w:tr w:rsidR="00135CDD" w:rsidRPr="006D390E" w:rsidTr="004804AB">
        <w:trPr>
          <w:trHeight w:val="9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541090,68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1304906,18</w:t>
            </w:r>
          </w:p>
        </w:tc>
      </w:tr>
      <w:tr w:rsidR="00135CDD" w:rsidRPr="006D390E" w:rsidTr="004804AB">
        <w:trPr>
          <w:trHeight w:val="24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541153,45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1304907,01</w:t>
            </w:r>
          </w:p>
        </w:tc>
      </w:tr>
      <w:tr w:rsidR="00135CDD" w:rsidRPr="006D390E" w:rsidTr="004804AB">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541171,11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1304909,16</w:t>
            </w:r>
          </w:p>
        </w:tc>
      </w:tr>
      <w:tr w:rsidR="00135CDD" w:rsidRPr="006D390E" w:rsidTr="004804AB">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541238,22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1304916,99</w:t>
            </w:r>
          </w:p>
        </w:tc>
      </w:tr>
      <w:tr w:rsidR="00135CDD" w:rsidRPr="006D390E" w:rsidTr="004804AB">
        <w:trPr>
          <w:trHeight w:val="8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541247,98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1304918,08</w:t>
            </w:r>
          </w:p>
        </w:tc>
      </w:tr>
      <w:tr w:rsidR="00135CDD" w:rsidRPr="006D390E" w:rsidTr="004804AB">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541233,00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1305039,85</w:t>
            </w:r>
          </w:p>
        </w:tc>
      </w:tr>
      <w:tr w:rsidR="00135CDD" w:rsidRPr="006D390E" w:rsidTr="004804AB">
        <w:trPr>
          <w:trHeight w:val="9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541198,06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1305323,83</w:t>
            </w:r>
          </w:p>
        </w:tc>
      </w:tr>
      <w:tr w:rsidR="00135CDD" w:rsidRPr="006D390E" w:rsidTr="004804AB">
        <w:trPr>
          <w:trHeight w:val="8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541174,48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1305515,40</w:t>
            </w:r>
          </w:p>
        </w:tc>
      </w:tr>
      <w:tr w:rsidR="00135CDD" w:rsidRPr="006D390E" w:rsidTr="004804AB">
        <w:trPr>
          <w:trHeight w:val="7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541134,83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1305837,66</w:t>
            </w:r>
          </w:p>
        </w:tc>
      </w:tr>
      <w:tr w:rsidR="00135CDD" w:rsidRPr="006D390E" w:rsidTr="004804AB">
        <w:trPr>
          <w:trHeight w:val="7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541124,63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1305897,05</w:t>
            </w:r>
          </w:p>
        </w:tc>
      </w:tr>
      <w:tr w:rsidR="00135CDD" w:rsidRPr="006D390E" w:rsidTr="004804AB">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541121,28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1305918,83</w:t>
            </w:r>
          </w:p>
        </w:tc>
      </w:tr>
      <w:tr w:rsidR="00135CDD" w:rsidRPr="006D390E" w:rsidTr="004804AB">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541098,12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1306080,97</w:t>
            </w:r>
          </w:p>
        </w:tc>
      </w:tr>
      <w:tr w:rsidR="00135CDD" w:rsidRPr="006D390E" w:rsidTr="004804AB">
        <w:trPr>
          <w:trHeight w:val="21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541063,39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1306324,24</w:t>
            </w:r>
          </w:p>
        </w:tc>
      </w:tr>
      <w:tr w:rsidR="00135CDD" w:rsidRPr="006D390E" w:rsidTr="004804AB">
        <w:trPr>
          <w:trHeight w:val="6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541150,48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1306371,40</w:t>
            </w:r>
          </w:p>
        </w:tc>
      </w:tr>
      <w:tr w:rsidR="00135CDD" w:rsidRPr="006D390E" w:rsidTr="004804AB">
        <w:trPr>
          <w:trHeight w:val="21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541178,39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1306373,85</w:t>
            </w:r>
          </w:p>
        </w:tc>
      </w:tr>
      <w:tr w:rsidR="00135CDD" w:rsidRPr="006D390E" w:rsidTr="004804AB">
        <w:trPr>
          <w:trHeight w:val="20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541201,16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1306361,07</w:t>
            </w:r>
          </w:p>
        </w:tc>
      </w:tr>
      <w:tr w:rsidR="00135CDD" w:rsidRPr="006D390E" w:rsidTr="004804AB">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541222,43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1306394,05</w:t>
            </w:r>
          </w:p>
        </w:tc>
      </w:tr>
      <w:tr w:rsidR="00135CDD" w:rsidRPr="006D390E" w:rsidTr="004804AB">
        <w:trPr>
          <w:trHeight w:val="6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34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541262,04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1306419,21</w:t>
            </w:r>
          </w:p>
        </w:tc>
      </w:tr>
      <w:tr w:rsidR="00135CDD" w:rsidRPr="006D390E" w:rsidTr="004804AB">
        <w:trPr>
          <w:trHeight w:val="20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541259,05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1306459,19</w:t>
            </w:r>
          </w:p>
        </w:tc>
      </w:tr>
      <w:tr w:rsidR="00135CDD" w:rsidRPr="006D390E" w:rsidTr="004804AB">
        <w:trPr>
          <w:trHeight w:val="19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541199,89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1306463,61</w:t>
            </w:r>
          </w:p>
        </w:tc>
      </w:tr>
      <w:tr w:rsidR="00135CDD" w:rsidRPr="006D390E" w:rsidTr="004804AB">
        <w:trPr>
          <w:trHeight w:val="19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541194,71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1306466,44</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541146,53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1306458,33</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541123,87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1306457,05</w:t>
            </w:r>
          </w:p>
        </w:tc>
      </w:tr>
      <w:tr w:rsidR="00135CDD" w:rsidRPr="006D390E" w:rsidTr="004804AB">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541103,28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1306468,62</w:t>
            </w:r>
          </w:p>
        </w:tc>
      </w:tr>
      <w:tr w:rsidR="00135CDD" w:rsidRPr="006D390E" w:rsidTr="004804AB">
        <w:trPr>
          <w:trHeight w:val="18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541066,95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1306483,50</w:t>
            </w:r>
          </w:p>
        </w:tc>
      </w:tr>
      <w:tr w:rsidR="00135CDD" w:rsidRPr="006D390E" w:rsidTr="004804AB">
        <w:trPr>
          <w:trHeight w:val="18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541054,31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1306520,92</w:t>
            </w:r>
          </w:p>
        </w:tc>
      </w:tr>
      <w:tr w:rsidR="00135CDD" w:rsidRPr="006D390E" w:rsidTr="004804AB">
        <w:trPr>
          <w:trHeight w:val="17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541077,32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1306530,87</w:t>
            </w:r>
          </w:p>
        </w:tc>
      </w:tr>
      <w:tr w:rsidR="00135CDD" w:rsidRPr="006D390E" w:rsidTr="004804AB">
        <w:trPr>
          <w:trHeight w:val="16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541139,78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1306544,51</w:t>
            </w:r>
          </w:p>
        </w:tc>
      </w:tr>
      <w:tr w:rsidR="00135CDD" w:rsidRPr="006D390E" w:rsidTr="004804AB">
        <w:trPr>
          <w:trHeight w:val="169"/>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541146,63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1306545,44</w:t>
            </w:r>
          </w:p>
        </w:tc>
      </w:tr>
      <w:tr w:rsidR="00135CDD" w:rsidRPr="006D390E" w:rsidTr="004804AB">
        <w:trPr>
          <w:trHeight w:val="17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541143,20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1306554,94</w:t>
            </w:r>
          </w:p>
        </w:tc>
      </w:tr>
      <w:tr w:rsidR="00135CDD" w:rsidRPr="006D390E" w:rsidTr="004804AB">
        <w:trPr>
          <w:trHeight w:val="16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541109,72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1306649,03</w:t>
            </w:r>
          </w:p>
        </w:tc>
      </w:tr>
      <w:tr w:rsidR="00135CDD" w:rsidRPr="006D390E" w:rsidTr="004804AB">
        <w:trPr>
          <w:trHeight w:val="16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541080,93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1306719,38</w:t>
            </w:r>
          </w:p>
        </w:tc>
      </w:tr>
      <w:tr w:rsidR="00135CDD" w:rsidRPr="006D390E" w:rsidTr="004804AB">
        <w:trPr>
          <w:trHeight w:val="1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541009,53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1306907,93</w:t>
            </w:r>
          </w:p>
        </w:tc>
      </w:tr>
      <w:tr w:rsidR="00135CDD" w:rsidRPr="006D390E" w:rsidTr="004804AB">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541007,38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1306913,61</w:t>
            </w:r>
          </w:p>
        </w:tc>
      </w:tr>
      <w:tr w:rsidR="00135CDD" w:rsidRPr="006D390E" w:rsidTr="004804AB">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541004,58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1306921,01</w:t>
            </w:r>
          </w:p>
        </w:tc>
      </w:tr>
      <w:tr w:rsidR="00135CDD" w:rsidRPr="006D390E" w:rsidTr="004804AB">
        <w:trPr>
          <w:trHeight w:val="15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540967,36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1306904,15</w:t>
            </w:r>
          </w:p>
        </w:tc>
      </w:tr>
      <w:tr w:rsidR="00135CDD" w:rsidRPr="006D390E" w:rsidTr="004804AB">
        <w:trPr>
          <w:trHeight w:val="16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540951,98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1306896,00</w:t>
            </w:r>
          </w:p>
        </w:tc>
      </w:tr>
      <w:tr w:rsidR="00135CDD" w:rsidRPr="006D390E" w:rsidTr="004804AB">
        <w:trPr>
          <w:trHeight w:val="14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540935,54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1306890,77</w:t>
            </w:r>
          </w:p>
        </w:tc>
      </w:tr>
      <w:tr w:rsidR="00135CDD" w:rsidRPr="006D390E" w:rsidTr="004804AB">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2260"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540913,16</w:t>
            </w:r>
          </w:p>
        </w:tc>
        <w:tc>
          <w:tcPr>
            <w:tcW w:w="2707"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1306885,35</w:t>
            </w:r>
          </w:p>
        </w:tc>
      </w:tr>
      <w:tr w:rsidR="00135CDD" w:rsidRPr="006D390E" w:rsidTr="004804AB">
        <w:trPr>
          <w:trHeight w:val="149"/>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540779,22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1306955,53</w:t>
            </w:r>
          </w:p>
        </w:tc>
      </w:tr>
      <w:tr w:rsidR="00135CDD" w:rsidRPr="006D390E" w:rsidTr="004804AB">
        <w:trPr>
          <w:trHeight w:val="13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540769,11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1306964,04</w:t>
            </w:r>
          </w:p>
        </w:tc>
      </w:tr>
      <w:tr w:rsidR="00135CDD" w:rsidRPr="006D390E" w:rsidTr="004804AB">
        <w:trPr>
          <w:trHeight w:val="143"/>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540723,18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1307101,45</w:t>
            </w:r>
          </w:p>
        </w:tc>
      </w:tr>
      <w:tr w:rsidR="00135CDD" w:rsidRPr="006D390E" w:rsidTr="004804AB">
        <w:trPr>
          <w:trHeight w:val="13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540710,19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1307096,72</w:t>
            </w:r>
          </w:p>
        </w:tc>
      </w:tr>
      <w:tr w:rsidR="00135CDD" w:rsidRPr="006D390E" w:rsidTr="004804AB">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540491,22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1307016,93</w:t>
            </w:r>
          </w:p>
        </w:tc>
      </w:tr>
      <w:tr w:rsidR="00135CDD" w:rsidRPr="006D390E" w:rsidTr="004804AB">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540248,19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1306928,37</w:t>
            </w:r>
          </w:p>
        </w:tc>
      </w:tr>
      <w:tr w:rsidR="00135CDD" w:rsidRPr="006D390E" w:rsidTr="004804AB">
        <w:trPr>
          <w:trHeight w:val="13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540344,60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1306864,88</w:t>
            </w:r>
          </w:p>
        </w:tc>
      </w:tr>
      <w:tr w:rsidR="00135CDD" w:rsidRPr="006D390E" w:rsidTr="004804AB">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540219,13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1306871,84</w:t>
            </w:r>
          </w:p>
        </w:tc>
      </w:tr>
      <w:tr w:rsidR="00135CDD" w:rsidRPr="006D390E" w:rsidTr="004804AB">
        <w:trPr>
          <w:trHeight w:val="12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540025,14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1306752,75</w:t>
            </w:r>
          </w:p>
        </w:tc>
      </w:tr>
      <w:tr w:rsidR="00135CDD" w:rsidRPr="006D390E" w:rsidTr="004804AB">
        <w:trPr>
          <w:trHeight w:val="11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539999,42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1306709,98</w:t>
            </w:r>
          </w:p>
        </w:tc>
      </w:tr>
      <w:tr w:rsidR="00135CDD" w:rsidRPr="006D390E" w:rsidTr="004804AB">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539890,92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1306475,74</w:t>
            </w:r>
          </w:p>
        </w:tc>
      </w:tr>
      <w:tr w:rsidR="00135CDD" w:rsidRPr="006D390E" w:rsidTr="004804AB">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539799,36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1306293,94</w:t>
            </w:r>
          </w:p>
        </w:tc>
      </w:tr>
      <w:tr w:rsidR="00135CDD" w:rsidRPr="006D390E" w:rsidTr="004804AB">
        <w:trPr>
          <w:trHeight w:val="11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539785,78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1306262,67</w:t>
            </w:r>
          </w:p>
        </w:tc>
      </w:tr>
      <w:tr w:rsidR="00135CDD" w:rsidRPr="006D390E" w:rsidTr="004804AB">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539730,65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1306132,82</w:t>
            </w:r>
          </w:p>
        </w:tc>
      </w:tr>
      <w:tr w:rsidR="00135CDD" w:rsidRPr="006D390E" w:rsidTr="004804AB">
        <w:trPr>
          <w:trHeight w:val="24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539685,88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1306029,46</w:t>
            </w:r>
          </w:p>
        </w:tc>
      </w:tr>
      <w:tr w:rsidR="00135CDD" w:rsidRPr="006D390E" w:rsidTr="004804AB">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539739,42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1305877,34</w:t>
            </w:r>
          </w:p>
        </w:tc>
      </w:tr>
      <w:tr w:rsidR="00135CDD" w:rsidRPr="006D390E" w:rsidTr="004804AB">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539680,32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1305860,72</w:t>
            </w:r>
          </w:p>
        </w:tc>
      </w:tr>
      <w:tr w:rsidR="00135CDD" w:rsidRPr="006D390E" w:rsidTr="004804AB">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539519,42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1305810,92</w:t>
            </w:r>
          </w:p>
        </w:tc>
      </w:tr>
      <w:tr w:rsidR="00135CDD" w:rsidRPr="006D390E" w:rsidTr="004804AB">
        <w:trPr>
          <w:trHeight w:val="23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539380,65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1305768,71</w:t>
            </w:r>
          </w:p>
        </w:tc>
      </w:tr>
      <w:tr w:rsidR="00135CDD" w:rsidRPr="006D390E" w:rsidTr="004804AB">
        <w:trPr>
          <w:trHeight w:val="24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539225,72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1305716,26</w:t>
            </w:r>
          </w:p>
        </w:tc>
      </w:tr>
      <w:tr w:rsidR="00135CDD" w:rsidRPr="006D390E" w:rsidTr="004804AB">
        <w:trPr>
          <w:trHeight w:val="8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539095,92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1305684,64</w:t>
            </w:r>
          </w:p>
        </w:tc>
      </w:tr>
      <w:tr w:rsidR="00135CDD" w:rsidRPr="006D390E" w:rsidTr="004804AB">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539095,57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1305684,53</w:t>
            </w:r>
          </w:p>
        </w:tc>
      </w:tr>
      <w:tr w:rsidR="00135CDD" w:rsidRPr="006D390E" w:rsidTr="004804AB">
        <w:trPr>
          <w:trHeight w:val="8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539084,13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1305660,98</w:t>
            </w:r>
          </w:p>
        </w:tc>
      </w:tr>
      <w:tr w:rsidR="00135CDD" w:rsidRPr="006D390E" w:rsidTr="004804AB">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539098,32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1305640,84</w:t>
            </w:r>
          </w:p>
        </w:tc>
      </w:tr>
      <w:tr w:rsidR="00135CDD" w:rsidRPr="006D390E" w:rsidTr="004804AB">
        <w:trPr>
          <w:trHeight w:val="9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539106,60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1305592,96</w:t>
            </w:r>
          </w:p>
        </w:tc>
      </w:tr>
      <w:tr w:rsidR="00135CDD" w:rsidRPr="006D390E" w:rsidTr="004804AB">
        <w:trPr>
          <w:trHeight w:val="8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539103,76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1305574,21</w:t>
            </w:r>
          </w:p>
        </w:tc>
      </w:tr>
      <w:tr w:rsidR="00135CDD" w:rsidRPr="006D390E" w:rsidTr="004804AB">
        <w:trPr>
          <w:trHeight w:val="7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539109,19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1305561,82</w:t>
            </w:r>
          </w:p>
        </w:tc>
      </w:tr>
      <w:tr w:rsidR="00135CDD" w:rsidRPr="006D390E" w:rsidTr="004804AB">
        <w:trPr>
          <w:trHeight w:val="21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539115,47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1305553,02</w:t>
            </w:r>
          </w:p>
        </w:tc>
      </w:tr>
      <w:tr w:rsidR="00135CDD" w:rsidRPr="006D390E" w:rsidTr="004804AB">
        <w:trPr>
          <w:trHeight w:val="20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539141,32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1305526,75</w:t>
            </w:r>
          </w:p>
        </w:tc>
      </w:tr>
      <w:tr w:rsidR="00135CDD" w:rsidRPr="006D390E" w:rsidTr="004804AB">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539160,26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1305532,80</w:t>
            </w:r>
          </w:p>
        </w:tc>
      </w:tr>
      <w:tr w:rsidR="00135CDD" w:rsidRPr="006D390E" w:rsidTr="004804AB">
        <w:trPr>
          <w:trHeight w:val="21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539226,34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1305377,82</w:t>
            </w:r>
          </w:p>
        </w:tc>
      </w:tr>
      <w:tr w:rsidR="00135CDD" w:rsidRPr="006D390E" w:rsidTr="004804AB">
        <w:trPr>
          <w:trHeight w:val="6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539305,86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1305241,77</w:t>
            </w:r>
          </w:p>
        </w:tc>
      </w:tr>
      <w:tr w:rsidR="00135CDD" w:rsidRPr="006D390E" w:rsidTr="004804AB">
        <w:trPr>
          <w:trHeight w:val="6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539312,72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1305245,24</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539356,58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1305267,47</w:t>
            </w:r>
          </w:p>
        </w:tc>
      </w:tr>
      <w:tr w:rsidR="00135CDD" w:rsidRPr="006D390E" w:rsidTr="004804AB">
        <w:trPr>
          <w:trHeight w:val="18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90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539368,30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1305276,80</w:t>
            </w:r>
          </w:p>
        </w:tc>
      </w:tr>
      <w:tr w:rsidR="00135CDD" w:rsidRPr="006D390E" w:rsidTr="004804AB">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539390,59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1305291,89</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539412,94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1305303,76</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539439,43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1305313,47</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539466,20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1305322,75</w:t>
            </w:r>
          </w:p>
        </w:tc>
      </w:tr>
      <w:tr w:rsidR="00135CDD" w:rsidRPr="006D390E" w:rsidTr="004804AB">
        <w:trPr>
          <w:trHeight w:val="18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539492,10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1305331,72</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539518,56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1305340,62</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539553,09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1305352,01</w:t>
            </w:r>
          </w:p>
        </w:tc>
      </w:tr>
      <w:tr w:rsidR="00135CDD" w:rsidRPr="006D390E" w:rsidTr="004804AB">
        <w:trPr>
          <w:trHeight w:val="17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539575,17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1305358,71</w:t>
            </w:r>
          </w:p>
        </w:tc>
      </w:tr>
      <w:tr w:rsidR="00135CDD" w:rsidRPr="006D390E" w:rsidTr="004804AB">
        <w:trPr>
          <w:trHeight w:val="18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539596,21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1305365,56</w:t>
            </w:r>
          </w:p>
        </w:tc>
      </w:tr>
      <w:tr w:rsidR="00135CDD" w:rsidRPr="006D390E" w:rsidTr="004804AB">
        <w:trPr>
          <w:trHeight w:val="17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539622,03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1305374,23</w:t>
            </w:r>
          </w:p>
        </w:tc>
      </w:tr>
      <w:tr w:rsidR="00135CDD" w:rsidRPr="006D390E" w:rsidTr="004804AB">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539645,83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1305382,76</w:t>
            </w:r>
          </w:p>
        </w:tc>
      </w:tr>
      <w:tr w:rsidR="00135CDD" w:rsidRPr="006D390E" w:rsidTr="004804AB">
        <w:trPr>
          <w:trHeight w:val="16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539669,60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1305390,69</w:t>
            </w:r>
          </w:p>
        </w:tc>
      </w:tr>
      <w:tr w:rsidR="00135CDD" w:rsidRPr="006D390E" w:rsidTr="004804AB">
        <w:trPr>
          <w:trHeight w:val="15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539692,61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1305398,05</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539725,40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1305408,33</w:t>
            </w:r>
          </w:p>
        </w:tc>
      </w:tr>
      <w:tr w:rsidR="00135CDD" w:rsidRPr="006D390E" w:rsidTr="004804AB">
        <w:trPr>
          <w:trHeight w:val="14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539732,72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1305409,17</w:t>
            </w:r>
          </w:p>
        </w:tc>
      </w:tr>
      <w:tr w:rsidR="00135CDD" w:rsidRPr="006D390E" w:rsidTr="004804AB">
        <w:trPr>
          <w:trHeight w:val="144"/>
          <w:jc w:val="center"/>
        </w:trPr>
        <w:tc>
          <w:tcPr>
            <w:tcW w:w="1940"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2260"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539739,05</w:t>
            </w:r>
          </w:p>
        </w:tc>
        <w:tc>
          <w:tcPr>
            <w:tcW w:w="2707" w:type="dxa"/>
            <w:tcBorders>
              <w:top w:val="single" w:sz="4" w:space="0" w:color="auto"/>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1305408,32</w:t>
            </w:r>
          </w:p>
        </w:tc>
      </w:tr>
      <w:tr w:rsidR="00135CDD" w:rsidRPr="006D390E" w:rsidTr="004804AB">
        <w:trPr>
          <w:trHeight w:val="135"/>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539748,96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1305405,04</w:t>
            </w:r>
          </w:p>
        </w:tc>
      </w:tr>
      <w:tr w:rsidR="00135CDD" w:rsidRPr="006D390E" w:rsidTr="004804AB">
        <w:trPr>
          <w:trHeight w:val="125"/>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539776,08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1305395,83</w:t>
            </w:r>
          </w:p>
        </w:tc>
      </w:tr>
      <w:tr w:rsidR="00135CDD" w:rsidRPr="006D390E" w:rsidTr="004804AB">
        <w:trPr>
          <w:trHeight w:val="129"/>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539801,46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1305386,13</w:t>
            </w:r>
          </w:p>
        </w:tc>
      </w:tr>
      <w:tr w:rsidR="00135CDD" w:rsidRPr="006D390E" w:rsidTr="004804AB">
        <w:trPr>
          <w:trHeight w:val="11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539805,58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1305384,47</w:t>
            </w:r>
          </w:p>
        </w:tc>
      </w:tr>
      <w:tr w:rsidR="00135CDD" w:rsidRPr="006D390E" w:rsidTr="004804AB">
        <w:trPr>
          <w:trHeight w:val="12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539806,62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1305374,98</w:t>
            </w:r>
          </w:p>
        </w:tc>
      </w:tr>
      <w:tr w:rsidR="00135CDD" w:rsidRPr="006D390E" w:rsidTr="004804AB">
        <w:trPr>
          <w:trHeight w:val="12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539801,88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1305293,68</w:t>
            </w:r>
          </w:p>
        </w:tc>
      </w:tr>
      <w:tr w:rsidR="00135CDD" w:rsidRPr="006D390E" w:rsidTr="004804AB">
        <w:trPr>
          <w:trHeight w:val="11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539872,97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1305210,60</w:t>
            </w:r>
          </w:p>
        </w:tc>
      </w:tr>
      <w:tr w:rsidR="00135CDD" w:rsidRPr="006D390E" w:rsidTr="004804AB">
        <w:trPr>
          <w:trHeight w:val="12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539873,90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1305208,30</w:t>
            </w:r>
          </w:p>
        </w:tc>
      </w:tr>
      <w:tr w:rsidR="00135CDD" w:rsidRPr="006D390E" w:rsidTr="004804AB">
        <w:trPr>
          <w:trHeight w:val="1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539877,82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1305199,04</w:t>
            </w:r>
          </w:p>
        </w:tc>
      </w:tr>
      <w:tr w:rsidR="00135CDD" w:rsidRPr="006D390E" w:rsidTr="004804AB">
        <w:trPr>
          <w:trHeight w:val="10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539903,00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1305169,82</w:t>
            </w:r>
          </w:p>
        </w:tc>
      </w:tr>
      <w:tr w:rsidR="00135CDD" w:rsidRPr="006D390E" w:rsidTr="004804AB">
        <w:trPr>
          <w:trHeight w:val="10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539906,55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1305171,36</w:t>
            </w:r>
          </w:p>
        </w:tc>
      </w:tr>
      <w:tr w:rsidR="00135CDD" w:rsidRPr="006D390E" w:rsidTr="004804AB">
        <w:trPr>
          <w:trHeight w:val="10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539917,77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1305158,25</w:t>
            </w:r>
          </w:p>
        </w:tc>
      </w:tr>
      <w:tr w:rsidR="00135CDD" w:rsidRPr="006D390E" w:rsidTr="004804AB">
        <w:trPr>
          <w:trHeight w:val="9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539851,46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1305104,45</w:t>
            </w:r>
          </w:p>
        </w:tc>
      </w:tr>
      <w:tr w:rsidR="00135CDD" w:rsidRPr="006D390E" w:rsidTr="004804AB">
        <w:trPr>
          <w:trHeight w:val="10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539968,99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1304960,54</w:t>
            </w:r>
          </w:p>
        </w:tc>
      </w:tr>
      <w:tr w:rsidR="00135CDD" w:rsidRPr="006D390E" w:rsidTr="004804AB">
        <w:trPr>
          <w:trHeight w:val="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540032,14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1305049,93</w:t>
            </w:r>
          </w:p>
        </w:tc>
      </w:tr>
      <w:tr w:rsidR="00135CDD" w:rsidRPr="006D390E" w:rsidTr="004804AB">
        <w:trPr>
          <w:trHeight w:val="9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540248,64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1305035,51</w:t>
            </w:r>
          </w:p>
        </w:tc>
      </w:tr>
      <w:tr w:rsidR="00135CDD" w:rsidRPr="006D390E" w:rsidTr="004804AB">
        <w:trPr>
          <w:trHeight w:val="8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540298,74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1305031,29</w:t>
            </w:r>
          </w:p>
        </w:tc>
      </w:tr>
      <w:tr w:rsidR="00135CDD" w:rsidRPr="006D390E" w:rsidTr="004804AB">
        <w:trPr>
          <w:trHeight w:val="23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540310,59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1304984,08</w:t>
            </w:r>
          </w:p>
        </w:tc>
      </w:tr>
      <w:tr w:rsidR="00135CDD" w:rsidRPr="006D390E" w:rsidTr="004804AB">
        <w:trPr>
          <w:trHeight w:val="23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540397,92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1304867,89</w:t>
            </w:r>
          </w:p>
        </w:tc>
      </w:tr>
      <w:tr w:rsidR="00135CDD" w:rsidRPr="006D390E" w:rsidTr="004804AB">
        <w:trPr>
          <w:trHeight w:val="22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540434,22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1304839,28</w:t>
            </w:r>
          </w:p>
        </w:tc>
      </w:tr>
      <w:tr w:rsidR="00135CDD" w:rsidRPr="006D390E" w:rsidTr="004804AB">
        <w:trPr>
          <w:trHeight w:val="21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540488,85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1304629,85</w:t>
            </w:r>
          </w:p>
        </w:tc>
      </w:tr>
      <w:tr w:rsidR="00135CDD" w:rsidRPr="006D390E" w:rsidTr="004804AB">
        <w:trPr>
          <w:trHeight w:val="22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540512,95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1304540,65</w:t>
            </w:r>
          </w:p>
        </w:tc>
      </w:tr>
      <w:tr w:rsidR="00135CDD" w:rsidRPr="006D390E" w:rsidTr="004804AB">
        <w:trPr>
          <w:trHeight w:val="6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540533,80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1304471,10</w:t>
            </w:r>
          </w:p>
        </w:tc>
      </w:tr>
      <w:tr w:rsidR="00135CDD" w:rsidRPr="006D390E" w:rsidTr="004804AB">
        <w:trPr>
          <w:trHeight w:val="7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540566,90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1304345,10</w:t>
            </w:r>
          </w:p>
        </w:tc>
      </w:tr>
      <w:tr w:rsidR="00135CDD" w:rsidRPr="006D390E" w:rsidTr="004804AB">
        <w:trPr>
          <w:trHeight w:val="21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540653,33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1304015,85</w:t>
            </w:r>
          </w:p>
        </w:tc>
      </w:tr>
      <w:tr w:rsidR="00135CDD" w:rsidRPr="006D390E" w:rsidTr="004804AB">
        <w:trPr>
          <w:trHeight w:val="20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540664,64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1303972,84</w:t>
            </w:r>
          </w:p>
        </w:tc>
      </w:tr>
      <w:tr w:rsidR="00135CDD" w:rsidRPr="006D390E" w:rsidTr="004804AB">
        <w:trPr>
          <w:trHeight w:val="7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540680,48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1303912,66</w:t>
            </w:r>
          </w:p>
        </w:tc>
      </w:tr>
      <w:tr w:rsidR="00135CDD" w:rsidRPr="006D390E" w:rsidTr="004804AB">
        <w:trPr>
          <w:trHeight w:val="6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540695,83</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1303854,30</w:t>
            </w:r>
          </w:p>
        </w:tc>
      </w:tr>
      <w:tr w:rsidR="00135CDD" w:rsidRPr="006D390E" w:rsidTr="004804AB">
        <w:trPr>
          <w:trHeight w:val="192"/>
          <w:jc w:val="center"/>
        </w:trPr>
        <w:tc>
          <w:tcPr>
            <w:tcW w:w="6907" w:type="dxa"/>
            <w:gridSpan w:val="3"/>
            <w:tcBorders>
              <w:top w:val="single" w:sz="4" w:space="0" w:color="auto"/>
              <w:left w:val="single" w:sz="4" w:space="0" w:color="auto"/>
              <w:bottom w:val="single" w:sz="4" w:space="0" w:color="auto"/>
              <w:right w:val="nil"/>
            </w:tcBorders>
            <w:vAlign w:val="bottom"/>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Участок № 2</w:t>
            </w:r>
          </w:p>
        </w:tc>
      </w:tr>
      <w:tr w:rsidR="00135CDD" w:rsidRPr="006D390E" w:rsidTr="004804AB">
        <w:trPr>
          <w:trHeight w:val="21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540173,10</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1304272,29</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540310,25</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1304450,59</w:t>
            </w:r>
          </w:p>
        </w:tc>
      </w:tr>
      <w:tr w:rsidR="00135CDD" w:rsidRPr="006D390E" w:rsidTr="004804AB">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540333,22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1304494,06</w:t>
            </w:r>
          </w:p>
        </w:tc>
      </w:tr>
      <w:tr w:rsidR="00135CDD" w:rsidRPr="006D390E" w:rsidTr="004804AB">
        <w:trPr>
          <w:trHeight w:val="151"/>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540357,92</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1304482,08</w:t>
            </w:r>
          </w:p>
        </w:tc>
      </w:tr>
      <w:tr w:rsidR="00135CDD" w:rsidRPr="006D390E" w:rsidTr="004804AB">
        <w:trPr>
          <w:trHeight w:val="18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540387,66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1304538,37</w:t>
            </w:r>
          </w:p>
        </w:tc>
      </w:tr>
      <w:tr w:rsidR="00135CDD" w:rsidRPr="006D390E" w:rsidTr="004804AB">
        <w:trPr>
          <w:trHeight w:val="18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540364,67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1304553,58</w:t>
            </w:r>
          </w:p>
        </w:tc>
      </w:tr>
      <w:tr w:rsidR="00135CDD" w:rsidRPr="006D390E" w:rsidTr="004804AB">
        <w:trPr>
          <w:trHeight w:val="19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540367,76</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1304559,41</w:t>
            </w:r>
          </w:p>
        </w:tc>
      </w:tr>
      <w:tr w:rsidR="00135CDD" w:rsidRPr="006D390E" w:rsidTr="004804AB">
        <w:trPr>
          <w:trHeight w:val="181"/>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142</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540284,88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1304611,19</w:t>
            </w:r>
          </w:p>
        </w:tc>
      </w:tr>
      <w:tr w:rsidR="00135CDD" w:rsidRPr="006D390E" w:rsidTr="004804AB">
        <w:trPr>
          <w:trHeight w:val="186"/>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143</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540219,04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1304633,64</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540146,24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1304625,63</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145</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540097,21</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1304631,02</w:t>
            </w:r>
          </w:p>
        </w:tc>
      </w:tr>
      <w:tr w:rsidR="00135CDD" w:rsidRPr="006D390E" w:rsidTr="004804AB">
        <w:trPr>
          <w:trHeight w:val="170"/>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146</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539866,98</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1304879,86</w:t>
            </w:r>
          </w:p>
        </w:tc>
      </w:tr>
      <w:tr w:rsidR="00135CDD" w:rsidRPr="006D390E" w:rsidTr="004804AB">
        <w:trPr>
          <w:trHeight w:val="17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147</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539846,09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1304902,17</w:t>
            </w:r>
          </w:p>
        </w:tc>
      </w:tr>
      <w:tr w:rsidR="00135CDD" w:rsidRPr="006D390E" w:rsidTr="004804AB">
        <w:trPr>
          <w:trHeight w:val="164"/>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148</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539745,04</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1304822,50</w:t>
            </w:r>
          </w:p>
        </w:tc>
      </w:tr>
      <w:tr w:rsidR="00135CDD" w:rsidRPr="006D390E" w:rsidTr="004804AB">
        <w:trPr>
          <w:trHeight w:val="16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149</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539753,17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1304806,03</w:t>
            </w:r>
          </w:p>
        </w:tc>
      </w:tr>
      <w:tr w:rsidR="00135CDD" w:rsidRPr="006D390E" w:rsidTr="004804AB">
        <w:trPr>
          <w:trHeight w:val="58"/>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150</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539923,49</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1304445,75</w:t>
            </w:r>
          </w:p>
        </w:tc>
      </w:tr>
      <w:tr w:rsidR="00135CDD" w:rsidRPr="006D390E" w:rsidTr="004804AB">
        <w:trPr>
          <w:trHeight w:val="162"/>
          <w:jc w:val="center"/>
        </w:trPr>
        <w:tc>
          <w:tcPr>
            <w:tcW w:w="1940" w:type="dxa"/>
            <w:tcBorders>
              <w:top w:val="nil"/>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w:t>
            </w:r>
          </w:p>
        </w:tc>
        <w:tc>
          <w:tcPr>
            <w:tcW w:w="2260"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540032,97</w:t>
            </w:r>
          </w:p>
        </w:tc>
        <w:tc>
          <w:tcPr>
            <w:tcW w:w="2707" w:type="dxa"/>
            <w:tcBorders>
              <w:top w:val="nil"/>
              <w:left w:val="nil"/>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1304367,12</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rPr>
      </w:pPr>
      <w:r w:rsidRPr="006D390E">
        <w:rPr>
          <w:rFonts w:cs="Arial"/>
          <w:bCs/>
        </w:rPr>
        <w:t xml:space="preserve">Перечень координат характерных точек границы поселка ВНИИСС </w:t>
      </w:r>
    </w:p>
    <w:p w:rsidR="00135CDD" w:rsidRPr="006D390E" w:rsidRDefault="00135CDD" w:rsidP="00135CDD">
      <w:pPr>
        <w:ind w:firstLine="709"/>
        <w:jc w:val="center"/>
        <w:rPr>
          <w:rFonts w:eastAsia="Calibri" w:cs="Arial"/>
          <w:bCs/>
          <w:iCs/>
        </w:rPr>
      </w:pPr>
      <w:r w:rsidRPr="006D390E">
        <w:rPr>
          <w:rFonts w:cs="Arial"/>
          <w:bCs/>
          <w:iCs/>
        </w:rPr>
        <w:t>(</w:t>
      </w:r>
      <w:r>
        <w:rPr>
          <w:rFonts w:cs="Arial"/>
          <w:bCs/>
          <w:iCs/>
        </w:rPr>
        <w:t>в редакции решения</w:t>
      </w:r>
      <w:r w:rsidRPr="006D390E">
        <w:rPr>
          <w:rFonts w:cs="Arial"/>
          <w:bCs/>
          <w:iCs/>
        </w:rPr>
        <w:t xml:space="preserve"> от 06.02.2018 № 140)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1"/>
        <w:gridCol w:w="1802"/>
        <w:gridCol w:w="1701"/>
        <w:gridCol w:w="4217"/>
      </w:tblGrid>
      <w:tr w:rsidR="00135CDD" w:rsidRPr="006D390E" w:rsidTr="004804AB">
        <w:trPr>
          <w:jc w:val="center"/>
        </w:trPr>
        <w:tc>
          <w:tcPr>
            <w:tcW w:w="1851" w:type="dxa"/>
            <w:vMerge w:val="restart"/>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/п</w:t>
            </w:r>
          </w:p>
        </w:tc>
        <w:tc>
          <w:tcPr>
            <w:tcW w:w="3503" w:type="dxa"/>
            <w:gridSpan w:val="2"/>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Координаты в СК кадастрового округа</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Примечание</w:t>
            </w:r>
          </w:p>
        </w:tc>
      </w:tr>
      <w:tr w:rsidR="00135CDD" w:rsidRPr="006D390E" w:rsidTr="004804A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jc w:val="left"/>
              <w:rPr>
                <w:rFonts w:cs="Arial"/>
                <w:sz w:val="20"/>
                <w:szCs w:val="20"/>
                <w:lang w:eastAsia="en-US"/>
              </w:rPr>
            </w:pP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X</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Y</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541290,70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1304753,07</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541663,22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1304867,99</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541891,28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1304938,34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3д</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542076,01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1304995,32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дополнительная точка 3д установлена в соответствии с письмом филиала ФГБУ «ФКП Росреестра» по Воронежской области от 13.03.2018 г. № 12-1632/18 (основание - ч. 8-11 ст. 34 ФЗ-218)</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542106,02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1305004,58</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542059,79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1305131,21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542003,45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1305285,54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541906,67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1305550,67</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541865,93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1305662,35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1305681,81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trHeight w:val="258"/>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541850,41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1305701,10</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541842,50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1305725,16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541842,92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1305725,31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1305738,23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541855,87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1305744,35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541869,56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1305749,09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541880.9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1305753,02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541881,39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1305753,19</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541881,51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1305752,77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541889,54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1305730,12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542143,01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1305816,45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542199,87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1305849,54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542222,78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1305869,78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542238,95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1305890,69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542256,29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1305917,06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542270,81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1305948,81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542270,81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1305948,83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542274,26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1305956,38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542281,74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1305984,27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542287,39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1306015,03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542288,90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1306034,68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542289,30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1306068,13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542285,85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1306119,87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542267,47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1306194,72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542254,13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1306244,00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542243,35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1306282,57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542207,82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1306398,16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542193,64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1306445,93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542171,19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1306521,01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11/22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542138,98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1306614,68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542117,28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1306683,83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542091,26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1306759,88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542073,23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1306815,49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542048,72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1306892,78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542015,41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1306985,77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541998,43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1307033,85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541965,86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1307127,78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541936,64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1307211,53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541909,77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1307285,39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541890,05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1307340,31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541873,69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1307385,23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541859,61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1307422,32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541839,60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1307478,26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541834,31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1307492,76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541796,76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1307478,92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541806,63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1307451,65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541808,11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1307452,15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1307453,74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541810,08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1307454,41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541810,76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1307452,44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541811,05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1307451,57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541811,73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1307449,61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541809,76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1307448,93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1307450,18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541807,35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1307449,69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541822,07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1307408,49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541823,84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1307403,80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541825,26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1307404,18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541825,79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1307402,17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541824,60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1307401,85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541836,20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1307371,28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541840,86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1307358,48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541841,39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1307358,62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1307356,61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541841,59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1307356,52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541852,43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1307326,71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541858,34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1307310,24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541858,65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1307310,32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1307308,31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541859,03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1307308,27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541872,15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1307271,79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1307263,54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541875,48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1307263,63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541876,01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1307261,62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1307261,58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541891,92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1307217,82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541892,46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1307215,81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541898,96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1307198,10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541908,53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1307171,23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541909,07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1307169,22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541919,18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1307139,13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541921,13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1307139,84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541921,84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1307137,89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541920,44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1307137,38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541920,61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1307136,89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11/78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541921,33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1307134,94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541928,08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1307114,63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541960,68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1307020,63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541977,72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1306972,37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542010,82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1306879,99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542035,14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1306803,27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542053,31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1306747,24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542079,26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1306671,37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542100,98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1306602,19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542103,53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1306594,77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542056,92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1305814,78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542105,29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1305839,89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542141,80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1305860,84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542214,58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1305898,66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542239,24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1305933,33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542254,57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1305959,55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542259,79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1305994,28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542255,55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1306016,13</w:t>
            </w:r>
          </w:p>
        </w:tc>
        <w:tc>
          <w:tcPr>
            <w:tcW w:w="4217" w:type="dxa"/>
            <w:vMerge w:val="restart"/>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вошедшие в состав исключаемого участка № 3 из границы населенного пункта</w:t>
            </w:r>
            <w:proofErr w:type="gramEnd"/>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542223,33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1306182,33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542214,26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1306229,14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542113,44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1306586,19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542092,21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1306604,56</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542083,96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1306611,70</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542079,85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1306622,28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542039,04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1306727,54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542005,33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1306814,47</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541858,48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1306761,83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541685,85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1306699,96</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541559,98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1306654,84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541559,97</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1306654,84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541490,24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1306843,08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541504,79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1306800,26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541424,03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1307013,03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541427,04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1307013,69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541414,73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1307011,01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541009,04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1306922,62</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541004,58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1306921,01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541007,38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1306913,61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541009,53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1306907,93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541080,93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1306719,38</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541109,72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1306649,03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541143,20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1306554,94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541146,63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1306545,44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541139,78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1306544,51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541077,32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1306530,87</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541054,31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1306520,92</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541066,95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1306483,50</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541103,28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1306468,62</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541123,87</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1306457,05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541146,53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1306458,33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541194,71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1306466,44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541199,89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1306463,61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541259,05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1306459,19</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541262,04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1306419,21</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541222,43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1306394,05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541201,16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1306361,07</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54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541178,39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1306373,85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541150,48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1306371,40</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541063,39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1306324,24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541073,61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1306252,66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541098,12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1306080,98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541099,18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1306073,56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541100,64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1306063,36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541098,12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1306080,97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541121,28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1305918,83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541124,63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1305897,05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541134,83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1305837,66</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541137,93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1305812,50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541139,15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1305802,57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541173,21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1305525,68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541174,48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1305515,40</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541176,21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1305501,35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541198,06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1305323,83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541233,00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1305039,85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541247,98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1304918,08</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541248,55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1304913,45</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541265,38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1304762,54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541278,94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1304767,54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9571" w:type="dxa"/>
            <w:gridSpan w:val="4"/>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1, исключаемый из населенного пункта</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541840,81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1307461,90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541840,26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1307463,91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541838,26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1307463,36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541838,80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1307461,36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9571" w:type="dxa"/>
            <w:gridSpan w:val="4"/>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2,  исключаемый из населенного пункта</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542065,97</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1306836,12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1306836,35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542065,89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1306836,57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542065,79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542065,66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1306836,97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1306837,13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542065,31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1306837,26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542065,10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1306837,36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542064,88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542064,65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542064,42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542064,20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1306837,36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542063,99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1306837,26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542063,80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1306837,13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542063,64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1306836,97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542063,51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1306836,78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542063,41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1306836,57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1306836,35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1306836,12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1306835,89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542063,41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1306835,67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542063,51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1306835,46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542063,64</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542063,80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1306835,11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542063,99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1306834,98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542064,20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542064,42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542064,65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100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542064,88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542065,10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542065,31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1306834,98</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542065,50</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1306835,11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542065,58</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542065,66</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542065,79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1306835,46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542065,89</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1306835,67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1306835,89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9571" w:type="dxa"/>
            <w:gridSpan w:val="4"/>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3, исключаемый из населенного пункта</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542256,88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1306009,32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542260,84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1306010,15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542257,34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1306032,17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542263,21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1306033,20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542260,74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1306067,77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542249,28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1306067,04</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542248,18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1306083,52</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542258,33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1306086,96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19/9</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542255,65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1306100,33</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19/10</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542249,01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1306127,30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542246,95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1306135,20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19/12</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542240,39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1306162,96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19/13</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542234,89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1306185,25</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19/14</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542229,10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1306184,27</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19/15</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542215,56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1306233,40</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19/16</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542204,87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1306271,31</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19/17</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542182,64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1306343,86</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19/18</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542181,80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1306344,09</w:t>
            </w:r>
          </w:p>
        </w:tc>
        <w:tc>
          <w:tcPr>
            <w:tcW w:w="4217" w:type="dxa"/>
            <w:tcBorders>
              <w:top w:val="single" w:sz="4" w:space="0" w:color="000000"/>
              <w:left w:val="single" w:sz="4" w:space="0" w:color="000000"/>
              <w:bottom w:val="single" w:sz="4" w:space="0" w:color="000000"/>
              <w:right w:val="single" w:sz="4"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542214,26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1306229,14</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542223,33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1306182,33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r w:rsidR="00135CDD" w:rsidRPr="006D390E" w:rsidTr="004804AB">
        <w:trPr>
          <w:jc w:val="center"/>
        </w:trPr>
        <w:tc>
          <w:tcPr>
            <w:tcW w:w="185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1802"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542255,55</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1306016,13</w:t>
            </w:r>
          </w:p>
        </w:tc>
        <w:tc>
          <w:tcPr>
            <w:tcW w:w="4217" w:type="dxa"/>
            <w:tcBorders>
              <w:top w:val="single" w:sz="4" w:space="0" w:color="000000"/>
              <w:left w:val="single" w:sz="4" w:space="0" w:color="000000"/>
              <w:bottom w:val="single" w:sz="4" w:space="0" w:color="000000"/>
              <w:right w:val="single" w:sz="4" w:space="0" w:color="000000"/>
            </w:tcBorders>
          </w:tcPr>
          <w:p w:rsidR="00135CDD" w:rsidRPr="006D390E" w:rsidRDefault="00135CDD" w:rsidP="004804AB">
            <w:pPr>
              <w:ind w:firstLine="0"/>
              <w:rPr>
                <w:rFonts w:cs="Arial"/>
                <w:sz w:val="20"/>
                <w:szCs w:val="20"/>
                <w:lang w:eastAsia="en-US"/>
              </w:rPr>
            </w:pPr>
          </w:p>
        </w:tc>
      </w:tr>
    </w:tbl>
    <w:p w:rsidR="00135CDD" w:rsidRPr="006D390E" w:rsidRDefault="00135CDD" w:rsidP="00135CDD">
      <w:pPr>
        <w:ind w:firstLine="709"/>
        <w:rPr>
          <w:rFonts w:cs="Arial"/>
          <w:highlight w:val="lightGray"/>
          <w:lang w:eastAsia="en-US"/>
        </w:rPr>
      </w:pPr>
    </w:p>
    <w:p w:rsidR="00135CDD" w:rsidRPr="006D390E" w:rsidRDefault="00135CDD" w:rsidP="00135CDD">
      <w:pPr>
        <w:ind w:firstLine="709"/>
        <w:rPr>
          <w:rFonts w:cs="Arial"/>
        </w:rPr>
      </w:pPr>
      <w:r w:rsidRPr="006D390E">
        <w:rPr>
          <w:rFonts w:cs="Arial"/>
        </w:rPr>
        <w:t>Поселок ВНИИСС</w:t>
      </w:r>
    </w:p>
    <w:p w:rsidR="00135CDD" w:rsidRPr="006D390E" w:rsidRDefault="00135CDD" w:rsidP="00135CDD">
      <w:pPr>
        <w:ind w:firstLine="709"/>
        <w:jc w:val="center"/>
        <w:rPr>
          <w:rFonts w:cs="Arial"/>
        </w:rPr>
      </w:pPr>
      <w:r w:rsidRPr="006D390E">
        <w:rPr>
          <w:rFonts w:cs="Arial"/>
          <w:bCs/>
          <w:iCs/>
        </w:rPr>
        <w:t>(</w:t>
      </w:r>
      <w:r>
        <w:rPr>
          <w:rFonts w:cs="Arial"/>
          <w:bCs/>
          <w:iCs/>
        </w:rPr>
        <w:t>в редакции решений</w:t>
      </w:r>
      <w:r w:rsidRPr="006D390E">
        <w:rPr>
          <w:rFonts w:cs="Arial"/>
          <w:bCs/>
          <w:iCs/>
        </w:rPr>
        <w:t xml:space="preserve"> от 07.10.2013 № 179, от 18.07.2016 № 53, 06.02.2018 № 140)</w:t>
      </w:r>
    </w:p>
    <w:p w:rsidR="00135CDD" w:rsidRPr="006D390E" w:rsidRDefault="00135CDD" w:rsidP="00135CDD">
      <w:pPr>
        <w:ind w:firstLine="709"/>
        <w:rPr>
          <w:rFonts w:cs="Arial"/>
          <w:highlight w:val="lightGray"/>
        </w:rPr>
      </w:pPr>
      <w:r>
        <w:rPr>
          <w:rFonts w:cs="Arial"/>
          <w:noProof/>
        </w:rPr>
        <w:drawing>
          <wp:inline distT="0" distB="0" distL="0" distR="0">
            <wp:extent cx="5457825" cy="2790825"/>
            <wp:effectExtent l="0" t="0" r="9525" b="9525"/>
            <wp:docPr id="10" name="Рисунок 10" descr="Описание: Описание: граница р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граница рабо"/>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7825" cy="2790825"/>
                    </a:xfrm>
                    <a:prstGeom prst="rect">
                      <a:avLst/>
                    </a:prstGeom>
                    <a:noFill/>
                    <a:ln>
                      <a:noFill/>
                    </a:ln>
                  </pic:spPr>
                </pic:pic>
              </a:graphicData>
            </a:graphic>
          </wp:inline>
        </w:drawing>
      </w:r>
    </w:p>
    <w:p w:rsidR="00135CDD" w:rsidRPr="006D390E" w:rsidRDefault="00135CDD" w:rsidP="00135CDD">
      <w:pPr>
        <w:ind w:firstLine="709"/>
        <w:rPr>
          <w:rFonts w:cs="Arial"/>
          <w:highlight w:val="lightGray"/>
        </w:rPr>
      </w:pPr>
    </w:p>
    <w:p w:rsidR="00135CDD" w:rsidRPr="006D390E" w:rsidRDefault="00135CDD" w:rsidP="00135CDD">
      <w:pPr>
        <w:ind w:firstLine="709"/>
        <w:rPr>
          <w:rFonts w:cs="Arial"/>
          <w:highlight w:val="lightGray"/>
        </w:rPr>
      </w:pPr>
      <w:r w:rsidRPr="006D390E">
        <w:rPr>
          <w:rFonts w:cs="Arial"/>
        </w:rPr>
        <w:lastRenderedPageBreak/>
        <w:t>Описание местоположения границы населенного пункта поселка ВНИИСС Айдаровского сельского поселения Рамонского муниципального района Воронежской област</w:t>
      </w:r>
      <w:proofErr w:type="gramStart"/>
      <w:r w:rsidRPr="006D390E">
        <w:rPr>
          <w:rFonts w:cs="Arial"/>
        </w:rPr>
        <w:t>и</w:t>
      </w:r>
      <w:r w:rsidRPr="006D390E">
        <w:rPr>
          <w:rFonts w:cs="Arial"/>
          <w:bCs/>
          <w:iCs/>
        </w:rPr>
        <w:t>(</w:t>
      </w:r>
      <w:proofErr w:type="gramEnd"/>
      <w:r>
        <w:rPr>
          <w:rFonts w:cs="Arial"/>
          <w:bCs/>
          <w:iCs/>
        </w:rPr>
        <w:t xml:space="preserve">в редакции решений от 07.10.2013 № 179, </w:t>
      </w:r>
      <w:r w:rsidRPr="006D390E">
        <w:rPr>
          <w:rFonts w:cs="Arial"/>
          <w:bCs/>
          <w:iCs/>
        </w:rPr>
        <w:t>от 06.02.2018 № 140)</w:t>
      </w:r>
      <w:r>
        <w:rPr>
          <w:rFonts w:cs="Arial"/>
          <w:bCs/>
          <w:iCs/>
        </w:rPr>
        <w:t>.</w:t>
      </w:r>
    </w:p>
    <w:p w:rsidR="00135CDD" w:rsidRPr="006D390E" w:rsidRDefault="00135CDD" w:rsidP="00135CDD">
      <w:pPr>
        <w:tabs>
          <w:tab w:val="left" w:pos="1395"/>
        </w:tabs>
        <w:ind w:firstLine="709"/>
        <w:rPr>
          <w:rFonts w:cs="Arial"/>
        </w:rPr>
      </w:pPr>
      <w:proofErr w:type="gramStart"/>
      <w:r w:rsidRPr="006D390E">
        <w:rPr>
          <w:rFonts w:cs="Arial"/>
        </w:rPr>
        <w:t>Из границы поселка ВНИИСС исключены земельный участок с кадастровым номером 36:25:6945017:100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земли обороны, безопасности и земель иного специального назначения, земельные участки с кадастровыми номерами 36:25:6945017:862(3) и 36:25:6945017:174(2) , входящие в состав многоконтурных земельных участков с кадастровыми</w:t>
      </w:r>
      <w:proofErr w:type="gramEnd"/>
      <w:r w:rsidRPr="006D390E">
        <w:rPr>
          <w:rFonts w:cs="Arial"/>
        </w:rPr>
        <w:t xml:space="preserve"> номерами 36:25:6945017:862 и 36:25:6945017:174 соответственно.</w:t>
      </w:r>
    </w:p>
    <w:p w:rsidR="00135CDD" w:rsidRPr="006D390E" w:rsidRDefault="00135CDD" w:rsidP="00135CDD">
      <w:pPr>
        <w:ind w:firstLine="709"/>
        <w:rPr>
          <w:rFonts w:cs="Arial"/>
        </w:rPr>
      </w:pPr>
    </w:p>
    <w:p w:rsidR="00135CDD" w:rsidRPr="006D390E" w:rsidRDefault="00135CDD" w:rsidP="00135CDD">
      <w:pPr>
        <w:tabs>
          <w:tab w:val="left" w:pos="1395"/>
        </w:tabs>
        <w:ind w:firstLine="709"/>
        <w:rPr>
          <w:rFonts w:cs="Arial"/>
        </w:rPr>
      </w:pPr>
      <w:r w:rsidRPr="006D390E">
        <w:rPr>
          <w:rFonts w:cs="Arial"/>
        </w:rPr>
        <w:t xml:space="preserve">От точки 1, расположенной в 612 метрах на юго-запад от дома № 7 по улице Машиностроителей, линия границы идет в северо-восточном направлении по юго-восточной стороне полезащитной лесной полосы до точки 4. </w:t>
      </w:r>
    </w:p>
    <w:p w:rsidR="00135CDD" w:rsidRPr="006D390E" w:rsidRDefault="00135CDD" w:rsidP="00135CDD">
      <w:pPr>
        <w:tabs>
          <w:tab w:val="left" w:pos="1395"/>
        </w:tabs>
        <w:ind w:firstLine="709"/>
        <w:rPr>
          <w:rFonts w:cs="Arial"/>
        </w:rPr>
      </w:pPr>
      <w:proofErr w:type="gramStart"/>
      <w:r w:rsidRPr="006D390E">
        <w:rPr>
          <w:rFonts w:cs="Arial"/>
        </w:rPr>
        <w:t>От точки 4 линия границы проходит в юго-восточном направлении по юго-западной стороне придорожной лесной полосы, по юго-западной границе земельного участка, которая разделяет отвод автомобильной дороги общего пользования регионального значения М «Дон» - Рамонь» - с. Айдарово (20 ОП РЗ Н 33-25) на земли транспорта и земли населенного пункта на расстоянии 127 метров на северо-восток от дома № 7 по улице Воронежская (по юго-западной</w:t>
      </w:r>
      <w:proofErr w:type="gramEnd"/>
      <w:r w:rsidRPr="006D390E">
        <w:rPr>
          <w:rFonts w:cs="Arial"/>
        </w:rPr>
        <w:t xml:space="preserve"> границе земельного участка с кадастровым номером 36:25:0000000:45 и (или) по северо-восточной границе земельного участка с кадастровым номером 36:25:0500009:16) до точки 13.</w:t>
      </w:r>
    </w:p>
    <w:p w:rsidR="00135CDD" w:rsidRPr="006D390E" w:rsidRDefault="00135CDD" w:rsidP="00135CDD">
      <w:pPr>
        <w:tabs>
          <w:tab w:val="left" w:pos="1395"/>
        </w:tabs>
        <w:ind w:firstLine="709"/>
        <w:rPr>
          <w:rFonts w:cs="Arial"/>
        </w:rPr>
      </w:pPr>
      <w:proofErr w:type="gramStart"/>
      <w:r w:rsidRPr="006D390E">
        <w:rPr>
          <w:rFonts w:cs="Arial"/>
        </w:rPr>
        <w:t>От точки 13 линия границы следует на северо-восток по юго-восточной границе земельного участка, которая разделяет отвод автомобильной дороги общего пользования регионального значения М «Дон» - Рамонь» - с. Айдарово (20 ОП РЗ Н 33-25) на земли транспорта и земли населенного пункта на расстоянии 141 метра на северо-восток от дома № 7 по улице Воронежская (по юго-восточной границе земельного участка с кадастровым номером 36</w:t>
      </w:r>
      <w:proofErr w:type="gramEnd"/>
      <w:r w:rsidRPr="006D390E">
        <w:rPr>
          <w:rFonts w:cs="Arial"/>
        </w:rPr>
        <w:t>:</w:t>
      </w:r>
      <w:proofErr w:type="gramStart"/>
      <w:r w:rsidRPr="006D390E">
        <w:rPr>
          <w:rFonts w:cs="Arial"/>
        </w:rPr>
        <w:t>25:0000000:45 и (или) по северо-западной границе земельного участка с кадастровым номером 36:25:0500015:105), далее по юго-восточной границе земельного участка, которая разделяет отвод автомобильной дороги общего пользования регионального значения М «Дон» - пгт Рамонь (20 ОП РЗ К 1-25) на земли транспорта и земли населенного пункта на расстоянии 147 метров на северо-восток от дома № 7 по улице Воронежская</w:t>
      </w:r>
      <w:proofErr w:type="gramEnd"/>
      <w:r w:rsidRPr="006D390E">
        <w:rPr>
          <w:rFonts w:cs="Arial"/>
        </w:rPr>
        <w:t xml:space="preserve"> (по юго-восточной границе земельного участка с кадастровым номером 36:25:0000000:2618 и (или) по северо-западным границам земельных участков с кадастровыми номерами 36:25:0500015:106, 36:25:0500001:23) до точки 17.</w:t>
      </w:r>
    </w:p>
    <w:p w:rsidR="00135CDD" w:rsidRPr="006D390E" w:rsidRDefault="00135CDD" w:rsidP="00135CDD">
      <w:pPr>
        <w:tabs>
          <w:tab w:val="left" w:pos="1395"/>
        </w:tabs>
        <w:ind w:firstLine="709"/>
        <w:rPr>
          <w:rFonts w:cs="Arial"/>
        </w:rPr>
      </w:pPr>
      <w:r w:rsidRPr="006D390E">
        <w:rPr>
          <w:rFonts w:cs="Arial"/>
        </w:rPr>
        <w:t>От точки 17 линия границы идет в северо-западном направлении по северо-восточной границе отвода автомобильной дороги общего пользования регионального значения М «Дон» - пгт Рамонь (20 ОП РЗ К 1-25) до точки 19.</w:t>
      </w:r>
    </w:p>
    <w:p w:rsidR="00135CDD" w:rsidRPr="006D390E" w:rsidRDefault="00135CDD" w:rsidP="00135CDD">
      <w:pPr>
        <w:tabs>
          <w:tab w:val="left" w:pos="1395"/>
        </w:tabs>
        <w:ind w:firstLine="709"/>
        <w:rPr>
          <w:rFonts w:cs="Arial"/>
        </w:rPr>
      </w:pPr>
      <w:r w:rsidRPr="006D390E">
        <w:rPr>
          <w:rFonts w:cs="Arial"/>
        </w:rPr>
        <w:t>От точки 19 линия границы проходит в общем северо-восточном направлении по ломаной линии по северо-западной стороне придорожной лесной полосы до точки 32.</w:t>
      </w:r>
    </w:p>
    <w:p w:rsidR="00135CDD" w:rsidRPr="006D390E" w:rsidRDefault="00135CDD" w:rsidP="00135CDD">
      <w:pPr>
        <w:tabs>
          <w:tab w:val="left" w:pos="1395"/>
        </w:tabs>
        <w:ind w:firstLine="709"/>
        <w:rPr>
          <w:rFonts w:cs="Arial"/>
        </w:rPr>
      </w:pPr>
      <w:r w:rsidRPr="006D390E">
        <w:rPr>
          <w:rFonts w:cs="Arial"/>
        </w:rPr>
        <w:t>От точки 32 линия границы следует на юго-восток по северо-восточной стороне придорожной лесной полосы до точки 53.</w:t>
      </w:r>
    </w:p>
    <w:p w:rsidR="00135CDD" w:rsidRPr="006D390E" w:rsidRDefault="00135CDD" w:rsidP="00135CDD">
      <w:pPr>
        <w:tabs>
          <w:tab w:val="left" w:pos="1395"/>
        </w:tabs>
        <w:ind w:firstLine="709"/>
        <w:rPr>
          <w:rFonts w:cs="Arial"/>
        </w:rPr>
      </w:pPr>
      <w:r w:rsidRPr="006D390E">
        <w:rPr>
          <w:rFonts w:cs="Arial"/>
        </w:rPr>
        <w:lastRenderedPageBreak/>
        <w:t>От точки 53 линия границы идет на юго-запад, пересекая на расстоянии 185 метров на северо-запад от объекта придорожного сервиса автомобильную дорогу на р.п. Рамонь, до точки 54.</w:t>
      </w:r>
    </w:p>
    <w:p w:rsidR="00135CDD" w:rsidRPr="006D390E" w:rsidRDefault="00135CDD" w:rsidP="00135CDD">
      <w:pPr>
        <w:tabs>
          <w:tab w:val="left" w:pos="1395"/>
        </w:tabs>
        <w:ind w:firstLine="709"/>
        <w:rPr>
          <w:rFonts w:cs="Arial"/>
        </w:rPr>
      </w:pPr>
      <w:r w:rsidRPr="006D390E">
        <w:rPr>
          <w:rFonts w:cs="Arial"/>
        </w:rPr>
        <w:t>От точки 54 линия границы проходит в северо-западном направлении по юго-западной стороне придорожной лесной полосы до точки 104.</w:t>
      </w:r>
    </w:p>
    <w:p w:rsidR="00135CDD" w:rsidRPr="006D390E" w:rsidRDefault="00135CDD" w:rsidP="00135CDD">
      <w:pPr>
        <w:tabs>
          <w:tab w:val="left" w:pos="1395"/>
        </w:tabs>
        <w:ind w:firstLine="709"/>
        <w:rPr>
          <w:rFonts w:cs="Arial"/>
        </w:rPr>
      </w:pPr>
      <w:r w:rsidRPr="006D390E">
        <w:rPr>
          <w:rFonts w:cs="Arial"/>
        </w:rPr>
        <w:t>От точки 104 линия границы следует на юго-восток по юго-западной стороне придорожной лесной полосы до точки 108.</w:t>
      </w:r>
    </w:p>
    <w:p w:rsidR="00135CDD" w:rsidRPr="006D390E" w:rsidRDefault="00135CDD" w:rsidP="00135CDD">
      <w:pPr>
        <w:tabs>
          <w:tab w:val="left" w:pos="1395"/>
        </w:tabs>
        <w:ind w:firstLine="709"/>
        <w:rPr>
          <w:rFonts w:cs="Arial"/>
        </w:rPr>
      </w:pPr>
      <w:r w:rsidRPr="006D390E">
        <w:rPr>
          <w:rFonts w:cs="Arial"/>
        </w:rPr>
        <w:t>От точки 108 линия границы идет в юго-западном направлении по юго-восточной стороне улицы ВНИИСС до точки 112.</w:t>
      </w:r>
    </w:p>
    <w:p w:rsidR="00135CDD" w:rsidRPr="006D390E" w:rsidRDefault="00135CDD" w:rsidP="00135CDD">
      <w:pPr>
        <w:tabs>
          <w:tab w:val="left" w:pos="1395"/>
        </w:tabs>
        <w:ind w:firstLine="709"/>
        <w:rPr>
          <w:rFonts w:cs="Arial"/>
        </w:rPr>
      </w:pPr>
      <w:r w:rsidRPr="006D390E">
        <w:rPr>
          <w:rFonts w:cs="Arial"/>
        </w:rPr>
        <w:t xml:space="preserve">От точки 112 линия границы проходит в юго-восточном направлении по северо-восточной границе </w:t>
      </w:r>
      <w:proofErr w:type="gramStart"/>
      <w:r w:rsidRPr="006D390E">
        <w:rPr>
          <w:rFonts w:cs="Arial"/>
        </w:rPr>
        <w:t>полосы отвода автомобильной дороги общего пользования регионального значения</w:t>
      </w:r>
      <w:proofErr w:type="gramEnd"/>
      <w:r w:rsidRPr="006D390E">
        <w:rPr>
          <w:rFonts w:cs="Arial"/>
        </w:rPr>
        <w:t xml:space="preserve"> М «Дон» - пгт Рамонь (20 ОП РЗ К 1-25) до точки 113.</w:t>
      </w:r>
    </w:p>
    <w:p w:rsidR="00135CDD" w:rsidRPr="006D390E" w:rsidRDefault="00135CDD" w:rsidP="00135CDD">
      <w:pPr>
        <w:tabs>
          <w:tab w:val="left" w:pos="1395"/>
        </w:tabs>
        <w:ind w:firstLine="709"/>
        <w:rPr>
          <w:rFonts w:cs="Arial"/>
        </w:rPr>
      </w:pPr>
      <w:proofErr w:type="gramStart"/>
      <w:r w:rsidRPr="006D390E">
        <w:rPr>
          <w:rFonts w:cs="Arial"/>
        </w:rPr>
        <w:t>От точки 113 линия границы следует на юго-запад по юго-восточной границе земельного участка, которая разделяет отвод автомобильной дороги общего пользования регионального значения М «Дон» - пгт Рамонь (20 ОП РЗ К 1-25) на земли транспорта и земли населенного пункта на расстоянии 75 метров на восток от уч. № 121в по улице ВНИИСС (по юго-восточной границе земельного участка с кадастровым номером 36:25</w:t>
      </w:r>
      <w:proofErr w:type="gramEnd"/>
      <w:r w:rsidRPr="006D390E">
        <w:rPr>
          <w:rFonts w:cs="Arial"/>
        </w:rPr>
        <w:t>:</w:t>
      </w:r>
      <w:proofErr w:type="gramStart"/>
      <w:r w:rsidRPr="006D390E">
        <w:rPr>
          <w:rFonts w:cs="Arial"/>
        </w:rPr>
        <w:t>0000000:10017 и (или) по северо-западной границе земельного участка с кадастровым номером 36:25:0000000:2616) до точки 114.</w:t>
      </w:r>
      <w:proofErr w:type="gramEnd"/>
    </w:p>
    <w:p w:rsidR="00135CDD" w:rsidRPr="006D390E" w:rsidRDefault="00135CDD" w:rsidP="00135CDD">
      <w:pPr>
        <w:tabs>
          <w:tab w:val="left" w:pos="1395"/>
        </w:tabs>
        <w:ind w:firstLine="709"/>
        <w:rPr>
          <w:rFonts w:cs="Arial"/>
        </w:rPr>
      </w:pPr>
      <w:r w:rsidRPr="006D390E">
        <w:rPr>
          <w:rFonts w:cs="Arial"/>
        </w:rPr>
        <w:t xml:space="preserve">От точки 114 линия границы идет в юго-восточном направлении по северо-восточной границе </w:t>
      </w:r>
      <w:proofErr w:type="gramStart"/>
      <w:r w:rsidRPr="006D390E">
        <w:rPr>
          <w:rFonts w:cs="Arial"/>
        </w:rPr>
        <w:t>полосы отвода автомобильной дороги общего пользования регионального значения</w:t>
      </w:r>
      <w:proofErr w:type="gramEnd"/>
      <w:r w:rsidRPr="006D390E">
        <w:rPr>
          <w:rFonts w:cs="Arial"/>
        </w:rPr>
        <w:t xml:space="preserve"> М «Дон» - пгт Рамонь (20 ОП РЗ К 1-25) до точки 115. </w:t>
      </w:r>
    </w:p>
    <w:p w:rsidR="00135CDD" w:rsidRPr="006D390E" w:rsidRDefault="00135CDD" w:rsidP="00135CDD">
      <w:pPr>
        <w:tabs>
          <w:tab w:val="left" w:pos="1395"/>
        </w:tabs>
        <w:ind w:firstLine="709"/>
        <w:rPr>
          <w:rFonts w:cs="Arial"/>
        </w:rPr>
      </w:pPr>
      <w:r w:rsidRPr="006D390E">
        <w:rPr>
          <w:rFonts w:cs="Arial"/>
        </w:rPr>
        <w:t>От точки 115 линия границы проходит в юго-западном направлении по юго-восточным границам земельных участков, занимаемым парком и МУЗ «ЦРБ Рамонского района» Воронежской области до точки 118.</w:t>
      </w:r>
    </w:p>
    <w:p w:rsidR="00135CDD" w:rsidRPr="006D390E" w:rsidRDefault="00135CDD" w:rsidP="00135CDD">
      <w:pPr>
        <w:tabs>
          <w:tab w:val="left" w:pos="1395"/>
        </w:tabs>
        <w:ind w:firstLine="709"/>
        <w:rPr>
          <w:rFonts w:cs="Arial"/>
        </w:rPr>
      </w:pPr>
      <w:r w:rsidRPr="006D390E">
        <w:rPr>
          <w:rFonts w:cs="Arial"/>
        </w:rPr>
        <w:t>От точки 118 линия границы следует на северо-запад по юго-западной границе земельного участка, занимаемого МУЗ «ЦРБ Рамонского района» Воронежской области, до точки 124.</w:t>
      </w:r>
    </w:p>
    <w:p w:rsidR="00135CDD" w:rsidRPr="006D390E" w:rsidRDefault="00135CDD" w:rsidP="00135CDD">
      <w:pPr>
        <w:tabs>
          <w:tab w:val="left" w:pos="1395"/>
        </w:tabs>
        <w:ind w:firstLine="709"/>
        <w:rPr>
          <w:rFonts w:cs="Arial"/>
        </w:rPr>
      </w:pPr>
      <w:r w:rsidRPr="006D390E">
        <w:rPr>
          <w:rFonts w:cs="Arial"/>
        </w:rPr>
        <w:t>От точки 124 линия границы идет в юго-западном направлении по юго-восточной границе земельного участка, расположенного по улице ВНИИСС, уч. № 143, до точки 127.</w:t>
      </w:r>
    </w:p>
    <w:p w:rsidR="00135CDD" w:rsidRPr="006D390E" w:rsidRDefault="00135CDD" w:rsidP="00135CDD">
      <w:pPr>
        <w:tabs>
          <w:tab w:val="left" w:pos="1395"/>
        </w:tabs>
        <w:ind w:firstLine="709"/>
        <w:rPr>
          <w:rFonts w:cs="Arial"/>
        </w:rPr>
      </w:pPr>
      <w:r w:rsidRPr="006D390E">
        <w:rPr>
          <w:rFonts w:cs="Arial"/>
        </w:rPr>
        <w:t>От точки 127 линия границы проходит в северо-западном направлении по ломаной линии по юго-западной границе земельного участка, расположенного по улице ВНИИСС, уч. № 143, до точки 130.</w:t>
      </w:r>
    </w:p>
    <w:p w:rsidR="00135CDD" w:rsidRPr="006D390E" w:rsidRDefault="00135CDD" w:rsidP="00135CDD">
      <w:pPr>
        <w:tabs>
          <w:tab w:val="left" w:pos="1395"/>
        </w:tabs>
        <w:ind w:firstLine="709"/>
        <w:rPr>
          <w:rFonts w:cs="Arial"/>
        </w:rPr>
      </w:pPr>
      <w:r w:rsidRPr="006D390E">
        <w:rPr>
          <w:rFonts w:cs="Arial"/>
        </w:rPr>
        <w:t>От точки 130 линия границы следует на север по западной границе участка, расположенного по улице ВНИИСС, уч. № 143, до точки 132.</w:t>
      </w:r>
    </w:p>
    <w:p w:rsidR="00135CDD" w:rsidRPr="006D390E" w:rsidRDefault="00135CDD" w:rsidP="00135CDD">
      <w:pPr>
        <w:tabs>
          <w:tab w:val="left" w:pos="1395"/>
        </w:tabs>
        <w:ind w:firstLine="709"/>
        <w:rPr>
          <w:rFonts w:cs="Arial"/>
        </w:rPr>
      </w:pPr>
      <w:r w:rsidRPr="006D390E">
        <w:rPr>
          <w:rFonts w:cs="Arial"/>
        </w:rPr>
        <w:t>От точки 132 линия границы идет в северо-западном направлении по ломаной линии по юго-западной границе земельного участка, расположенного по улице ВНИИСС, уч. № 143, до точки 134.</w:t>
      </w:r>
    </w:p>
    <w:p w:rsidR="00135CDD" w:rsidRPr="006D390E" w:rsidRDefault="00135CDD" w:rsidP="00135CDD">
      <w:pPr>
        <w:tabs>
          <w:tab w:val="left" w:pos="1395"/>
        </w:tabs>
        <w:ind w:firstLine="709"/>
        <w:rPr>
          <w:rFonts w:cs="Arial"/>
        </w:rPr>
      </w:pPr>
      <w:r w:rsidRPr="006D390E">
        <w:rPr>
          <w:rFonts w:cs="Arial"/>
        </w:rPr>
        <w:t>От точки 134 линия границы проходит в западном направлении по северным границам земельных участков, занимаемых гаражами по ул. Приовражная с. Айдарово, до точки 135.</w:t>
      </w:r>
    </w:p>
    <w:p w:rsidR="00135CDD" w:rsidRPr="006D390E" w:rsidRDefault="00135CDD" w:rsidP="00135CDD">
      <w:pPr>
        <w:tabs>
          <w:tab w:val="left" w:pos="1395"/>
        </w:tabs>
        <w:ind w:firstLine="709"/>
        <w:rPr>
          <w:rFonts w:cs="Arial"/>
        </w:rPr>
      </w:pPr>
      <w:r w:rsidRPr="006D390E">
        <w:rPr>
          <w:rFonts w:cs="Arial"/>
        </w:rPr>
        <w:t>От точки 135 линия границы следует на юго-запад по северо-западным границам земельных участков, занимаемых гаражами по ул. Приовражная с. Айдарово, до точки 137.</w:t>
      </w:r>
    </w:p>
    <w:p w:rsidR="00135CDD" w:rsidRPr="006D390E" w:rsidRDefault="00135CDD" w:rsidP="00135CDD">
      <w:pPr>
        <w:tabs>
          <w:tab w:val="left" w:pos="1395"/>
        </w:tabs>
        <w:ind w:firstLine="709"/>
        <w:rPr>
          <w:rFonts w:cs="Arial"/>
        </w:rPr>
      </w:pPr>
      <w:r w:rsidRPr="006D390E">
        <w:rPr>
          <w:rFonts w:cs="Arial"/>
        </w:rPr>
        <w:t>От точки 137 линия границы идет в юго-восточном направлении по юго-западным границам земельных участков, занимаемых гаражами по ул. Приовражная с. Айдарово, до точки 138.</w:t>
      </w:r>
    </w:p>
    <w:p w:rsidR="00135CDD" w:rsidRPr="006D390E" w:rsidRDefault="00135CDD" w:rsidP="00135CDD">
      <w:pPr>
        <w:tabs>
          <w:tab w:val="left" w:pos="1395"/>
        </w:tabs>
        <w:ind w:firstLine="709"/>
        <w:rPr>
          <w:rFonts w:cs="Arial"/>
        </w:rPr>
      </w:pPr>
      <w:r w:rsidRPr="006D390E">
        <w:rPr>
          <w:rFonts w:cs="Arial"/>
        </w:rPr>
        <w:lastRenderedPageBreak/>
        <w:t>От точки 138 линия границы проходит в юго-западном направлении по северо-западным границам земельных участков, занимаемых гаражами по ул. Приовражная с. Айдарово, до точки 140.</w:t>
      </w:r>
    </w:p>
    <w:p w:rsidR="00135CDD" w:rsidRPr="006D390E" w:rsidRDefault="00135CDD" w:rsidP="00135CDD">
      <w:pPr>
        <w:tabs>
          <w:tab w:val="left" w:pos="1395"/>
        </w:tabs>
        <w:ind w:firstLine="709"/>
        <w:rPr>
          <w:rFonts w:cs="Arial"/>
        </w:rPr>
      </w:pPr>
      <w:proofErr w:type="gramStart"/>
      <w:r w:rsidRPr="006D390E">
        <w:rPr>
          <w:rFonts w:cs="Arial"/>
        </w:rPr>
        <w:t>От точки 140 линия границы следует на северо-запад по юго-западным границам земельных участков, расположенных по улице ВНИИСС, уч. № 70/1-3, № 70/2р-2, по северо-восточным сторонам улиц Мазлумова, Свободы, Мира села Айдарово, пересекая отвод автомобильной дороги общего пользования регионального значения М «Дон» - Рамонь» - с. Айдарово (20 ОП РЗ Н 33-25), далее по юго-западной стороне придорожной лесной полосы до точки 157.</w:t>
      </w:r>
      <w:proofErr w:type="gramEnd"/>
    </w:p>
    <w:p w:rsidR="00135CDD" w:rsidRPr="006D390E" w:rsidRDefault="00135CDD" w:rsidP="00135CDD">
      <w:pPr>
        <w:tabs>
          <w:tab w:val="left" w:pos="1395"/>
        </w:tabs>
        <w:ind w:firstLine="709"/>
        <w:rPr>
          <w:rFonts w:cs="Arial"/>
        </w:rPr>
      </w:pPr>
      <w:r w:rsidRPr="006D390E">
        <w:rPr>
          <w:rFonts w:cs="Arial"/>
        </w:rPr>
        <w:t>От точки 157 линия границы идет в северо-восточном направлении по северо-западной стороне придорожной лесной полосы до точки 158.</w:t>
      </w:r>
    </w:p>
    <w:p w:rsidR="00135CDD" w:rsidRPr="006D390E" w:rsidRDefault="00135CDD" w:rsidP="00135CDD">
      <w:pPr>
        <w:tabs>
          <w:tab w:val="left" w:pos="1395"/>
        </w:tabs>
        <w:ind w:firstLine="709"/>
        <w:rPr>
          <w:rFonts w:cs="Arial"/>
        </w:rPr>
      </w:pPr>
      <w:r w:rsidRPr="006D390E">
        <w:rPr>
          <w:rFonts w:cs="Arial"/>
        </w:rPr>
        <w:t>От точки 158 линия границы проходит в северо-западном направлении по северо-восточной стороне полезащитной лесной полосы до точки 1, расположенной в 612 метрах на юго-запад от дома № 7 по улице Машиностроителей.</w:t>
      </w:r>
    </w:p>
    <w:p w:rsidR="00135CDD" w:rsidRPr="006D390E" w:rsidRDefault="00135CDD" w:rsidP="00135CDD">
      <w:pPr>
        <w:ind w:firstLine="709"/>
        <w:rPr>
          <w:rFonts w:cs="Arial"/>
          <w:highlight w:val="lightGray"/>
        </w:rPr>
      </w:pPr>
    </w:p>
    <w:p w:rsidR="00135CDD" w:rsidRPr="006D390E" w:rsidRDefault="00135CDD" w:rsidP="00135CDD">
      <w:pPr>
        <w:ind w:firstLine="709"/>
        <w:rPr>
          <w:rFonts w:cs="Arial"/>
          <w:bCs/>
          <w:iCs/>
        </w:rPr>
      </w:pPr>
      <w:r w:rsidRPr="006D390E">
        <w:rPr>
          <w:rFonts w:cs="Arial"/>
          <w:bCs/>
        </w:rPr>
        <w:t xml:space="preserve">Перечень </w:t>
      </w:r>
      <w:proofErr w:type="gramStart"/>
      <w:r w:rsidRPr="006D390E">
        <w:rPr>
          <w:rFonts w:cs="Arial"/>
          <w:bCs/>
        </w:rPr>
        <w:t>координат характерных точек границы населенного пункта поселка</w:t>
      </w:r>
      <w:proofErr w:type="gramEnd"/>
      <w:r w:rsidRPr="006D390E">
        <w:rPr>
          <w:rFonts w:cs="Arial"/>
          <w:bCs/>
        </w:rPr>
        <w:t xml:space="preserve"> ВНИИСС</w:t>
      </w:r>
      <w:r w:rsidRPr="006D390E">
        <w:rPr>
          <w:rFonts w:cs="Arial"/>
          <w:bCs/>
          <w:iCs/>
        </w:rPr>
        <w:t xml:space="preserve"> (</w:t>
      </w:r>
      <w:r>
        <w:rPr>
          <w:rFonts w:cs="Arial"/>
          <w:bCs/>
          <w:iCs/>
        </w:rPr>
        <w:t>в редакции решений</w:t>
      </w:r>
      <w:r w:rsidRPr="006D390E">
        <w:rPr>
          <w:rFonts w:cs="Arial"/>
          <w:bCs/>
          <w:iCs/>
        </w:rPr>
        <w:t xml:space="preserve"> от 07.10.2013 № 179, от 06.02.2018 № 140)</w:t>
      </w:r>
      <w:r>
        <w:rPr>
          <w:rFonts w:cs="Arial"/>
          <w:bCs/>
          <w:iCs/>
        </w:rPr>
        <w:t>.</w:t>
      </w:r>
    </w:p>
    <w:tbl>
      <w:tblPr>
        <w:tblW w:w="9371" w:type="dxa"/>
        <w:tblInd w:w="93" w:type="dxa"/>
        <w:tblLook w:val="04A0" w:firstRow="1" w:lastRow="0" w:firstColumn="1" w:lastColumn="0" w:noHBand="0" w:noVBand="1"/>
      </w:tblPr>
      <w:tblGrid>
        <w:gridCol w:w="2850"/>
        <w:gridCol w:w="2694"/>
        <w:gridCol w:w="3827"/>
      </w:tblGrid>
      <w:tr w:rsidR="00135CDD" w:rsidRPr="006D390E" w:rsidTr="004804AB">
        <w:trPr>
          <w:trHeight w:val="278"/>
        </w:trPr>
        <w:tc>
          <w:tcPr>
            <w:tcW w:w="2850" w:type="dxa"/>
            <w:vMerge w:val="restart"/>
            <w:tcBorders>
              <w:top w:val="single" w:sz="8" w:space="0" w:color="000000"/>
              <w:left w:val="single" w:sz="8" w:space="0" w:color="000000"/>
              <w:bottom w:val="single" w:sz="8" w:space="0" w:color="000000"/>
              <w:right w:val="single" w:sz="8" w:space="0" w:color="000000"/>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 xml:space="preserve">№ </w:t>
            </w: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6521" w:type="dxa"/>
            <w:gridSpan w:val="2"/>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Координаты в СК кадастрового округа</w:t>
            </w:r>
          </w:p>
        </w:tc>
      </w:tr>
      <w:tr w:rsidR="00135CDD" w:rsidRPr="006D390E" w:rsidTr="004804AB">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5CDD" w:rsidRPr="006D390E" w:rsidRDefault="00135CDD" w:rsidP="004804AB">
            <w:pPr>
              <w:ind w:firstLine="0"/>
              <w:jc w:val="left"/>
              <w:rPr>
                <w:rFonts w:cs="Arial"/>
                <w:bCs/>
                <w:sz w:val="20"/>
                <w:szCs w:val="20"/>
                <w:lang w:eastAsia="en-US"/>
              </w:rPr>
            </w:pPr>
          </w:p>
        </w:tc>
        <w:tc>
          <w:tcPr>
            <w:tcW w:w="2694" w:type="dxa"/>
            <w:tcBorders>
              <w:top w:val="nil"/>
              <w:left w:val="nil"/>
              <w:bottom w:val="single" w:sz="8" w:space="0" w:color="000000"/>
              <w:right w:val="single" w:sz="8" w:space="0" w:color="000000"/>
            </w:tcBorders>
            <w:vAlign w:val="bottom"/>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X</w:t>
            </w:r>
          </w:p>
        </w:tc>
        <w:tc>
          <w:tcPr>
            <w:tcW w:w="3827" w:type="dxa"/>
            <w:tcBorders>
              <w:top w:val="nil"/>
              <w:left w:val="nil"/>
              <w:bottom w:val="single" w:sz="8" w:space="0" w:color="000000"/>
              <w:right w:val="single" w:sz="8" w:space="0" w:color="000000"/>
            </w:tcBorders>
            <w:vAlign w:val="bottom"/>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Y</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541290,70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1304753,07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541663,22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1304867,99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541891,28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1304938,34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3д*</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542076,01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1304995,32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542106,02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1305004,58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542059,79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1305131,21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542003,45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1305285,54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541906,67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1305550,67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541865,93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1305662,35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541858,14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1305681,81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541850,41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1305701,10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541842,50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1305725,16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541842,92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1305725,31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541838,20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1305738,23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541855,87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1305744,35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541869,56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1305749,09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541880.9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1305753,02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541881,39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1305753,19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541881,51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1305752,77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541889,54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1305730,12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542143,01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1305816,45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542199,87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1305849,54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542222,78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1305869,78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542238,95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1305890,69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542256,29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1305917,06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542270,81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1305948,81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542270,81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1305948,83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542274,26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1305956,38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542281,74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1305984,27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542287,39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1306015,03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542288,90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1306034,68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542289,30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1306068,13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542285,85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1306119,87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542267,47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1306194,72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542254,13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1306244,00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542243,35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1306282,57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542207,82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1306398,16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542193,64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1306445,93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542171,19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1306521,01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542138,98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1306614,68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542117,28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1306683,83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542091,26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1306759,88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542073,23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1306815,49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542048,72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1306892,78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542015,41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1306985,77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541998,43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1307033,85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541965,86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1307127,78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541936,64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1307211,53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541909,77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1307285,39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541890,05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1307340,31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541873,69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1307385,23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541859,61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1307422,32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541839,60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1307478,26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541834,31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1307492,76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541796,76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1307478,92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541806,63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1307451,65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541808,11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1307452,15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541808,12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1307453,74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541810,08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1307454,41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541810,76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1307452,44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541811,05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1307451,57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541811,73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1307449,61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541809,76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1307448,93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541808,79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1307450,18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541807,35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1307449,69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541822,07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1307408,49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541823,84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1307403,80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541825,26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1307404,18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541825,79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1307402,17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541824,60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1307401,85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541836,20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1307371,28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541840,86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1307358,48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1307358,62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541841,93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1307356,61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541841,59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1307356,52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75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541852,43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1307326,71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541858,34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1307310,24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541858,65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1307310,32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541859,18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1307308,31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541859,03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1307308,27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541872,15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1307271,79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541875,14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1307263,54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541875,48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1307263,63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541876,01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1307261,62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541875,87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1307261,58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541891,92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1307217,82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541892,46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1307215,81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541898,96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1307198,10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541908,53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1307171,23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541909,07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1307169,22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541919,18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1307139,13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541921,13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1307139,84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541921,84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1307137,89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541920,44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1307137,38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541920,61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1307136,89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541921,33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1307134,94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541928,08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1307114,63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541960,68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1307020,63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541977,72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1306972,37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542010,82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1306879,99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542035,14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1306803,27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542053,31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1306747,24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542079,26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1306671,37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542100,98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1306602,19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542103,53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1306594,77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542092,21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1306604,56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542083,96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1306611,70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542039,04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1306727,54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542005,33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1306814,47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541858,48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1306761,83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541685,85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1306699,96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541559,98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1306654,84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541559,97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1306654,84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541490,24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1306843,08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541504,79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1306800,26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541424,03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1307013,03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541414,73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1307011,01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541009,04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1306922,62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541004,58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1306921,01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541007,38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1306913,61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541009,53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1306907,93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541080,93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1306719,38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122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541109,72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1306649,03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541143,20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1306554,94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541146,63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1306545,44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541139,78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1306544,51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541077,32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1306530,87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541054,31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1306520,92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541066,95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1306483,50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541103,28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1306468,62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541123,87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1306457,05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541146,53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1306458,33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541194,71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1306466,44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541199,89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1306463,61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541259,05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1306459,19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541262,04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1306419,21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541222,43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1306394,05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541201,16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1306361,07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541178,39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1306373,85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541150,48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1306371,40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541063,39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1306324,24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541073,61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1306252,66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541098,12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1306080,98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541099,18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1306073,56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541100,64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1306063,36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541121,28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1305918,83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541124,63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1305897,05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541134,83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1305837,66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541137,93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1305812,50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541139,15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1305802,57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541173,21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1305525,68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541174,48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1305515,40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541176,21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1305501,35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541198,06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1305323,83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541233,00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1305039,85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541247,98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1304918,08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541248,55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1304913,45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541265,38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1304762,54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541278,94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1304767,54</w:t>
            </w:r>
          </w:p>
        </w:tc>
      </w:tr>
      <w:tr w:rsidR="00135CDD" w:rsidRPr="006D390E" w:rsidTr="004804AB">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1, исключаемый из населенного пункта</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541840,81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1307461,90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541840,26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1307463,91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1307463,36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541838,80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1307461,36</w:t>
            </w:r>
          </w:p>
        </w:tc>
      </w:tr>
      <w:tr w:rsidR="00135CDD" w:rsidRPr="006D390E" w:rsidTr="004804AB">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2,  исключаемый из населенного пункта</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1306836,12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1306836,35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542065,89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1306836,57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1306836,78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167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542065,66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1306836,97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1306837,13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542065,31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1306837,26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542065,10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1306837,36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542064,88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542064,65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542064,42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1306837,42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542064,20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1306837,36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542063,99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1306837,26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542063,80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1306837,13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1306836,97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542063,51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1306836,78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542063,41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1306836,57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1306836,35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1306836,12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542063,35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1306835,89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542063,41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1306835,67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542063,51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1306835,46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542063,80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1306835,11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542063,99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1306834,98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542064,20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542064,42</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542064,65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542064,88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542065,10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1306834,88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542065,31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1306834,98</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1306835,11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542065,58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542065,66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542065,79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1306835,46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542065,89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1306835,67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542065,95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1306835,89</w:t>
            </w:r>
          </w:p>
        </w:tc>
      </w:tr>
      <w:tr w:rsidR="00135CDD" w:rsidRPr="006D390E" w:rsidTr="004804AB">
        <w:trPr>
          <w:trHeight w:val="284"/>
        </w:trPr>
        <w:tc>
          <w:tcPr>
            <w:tcW w:w="9371" w:type="dxa"/>
            <w:gridSpan w:val="3"/>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3, исключаемый из населенного пункта</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542256,88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1306009,32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542260,84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1306010,15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542257,34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1306032,17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542263,21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1306033,20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542260,74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1306067,77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542249,28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1306067,04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542248,18</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1306083,52</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542258,33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1306086,96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542255,65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1306100,33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542249,01</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1306127,30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542246,95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1306135,20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211</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542240,39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1306162,96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212</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542234,89</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1306185,25</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213</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542229,10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1306184,27</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214</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542215,56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1306233,40</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215</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542204,87</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1306271,31</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216</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542182,64</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1306343,86</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217</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542181,80</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1306344,09</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218</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542214,26</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1306229,14</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219</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542223,33</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1306182,33</w:t>
            </w:r>
          </w:p>
        </w:tc>
      </w:tr>
      <w:tr w:rsidR="00135CDD" w:rsidRPr="006D390E" w:rsidTr="004804AB">
        <w:trPr>
          <w:trHeight w:hRule="exact" w:val="284"/>
        </w:trPr>
        <w:tc>
          <w:tcPr>
            <w:tcW w:w="2850" w:type="dxa"/>
            <w:tcBorders>
              <w:top w:val="single" w:sz="8" w:space="0" w:color="000000"/>
              <w:left w:val="single" w:sz="8" w:space="0" w:color="000000"/>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220</w:t>
            </w:r>
          </w:p>
        </w:tc>
        <w:tc>
          <w:tcPr>
            <w:tcW w:w="2694"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542255,55</w:t>
            </w:r>
          </w:p>
        </w:tc>
        <w:tc>
          <w:tcPr>
            <w:tcW w:w="3827" w:type="dxa"/>
            <w:tcBorders>
              <w:top w:val="single" w:sz="8" w:space="0" w:color="000000"/>
              <w:left w:val="nil"/>
              <w:bottom w:val="single" w:sz="8" w:space="0" w:color="000000"/>
              <w:right w:val="single" w:sz="8"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1306016,13</w:t>
            </w:r>
          </w:p>
        </w:tc>
      </w:tr>
    </w:tbl>
    <w:p w:rsidR="00135CDD" w:rsidRPr="006D390E" w:rsidRDefault="00135CDD" w:rsidP="00135CDD">
      <w:pPr>
        <w:ind w:firstLine="709"/>
        <w:rPr>
          <w:rFonts w:cs="Arial"/>
          <w:lang w:eastAsia="en-US"/>
        </w:rPr>
      </w:pPr>
      <w:r w:rsidRPr="006D390E">
        <w:rPr>
          <w:rFonts w:cs="Arial"/>
        </w:rPr>
        <w:t>*дополнительная точка 3д установлена в соответствии с письмом филиала ФГБУ "ФКП Росреестра" по Воронежской области от 13.03.2018 г. № 12-1632/18 (основание - ч. 8-11 ст. 34 ФЗ-218)</w:t>
      </w:r>
    </w:p>
    <w:p w:rsidR="00135CDD" w:rsidRPr="006D390E" w:rsidRDefault="00135CDD" w:rsidP="00135CDD">
      <w:pPr>
        <w:ind w:firstLine="709"/>
        <w:rPr>
          <w:rFonts w:cs="Arial"/>
          <w:bCs/>
          <w:iCs/>
          <w:highlight w:val="yellow"/>
        </w:rPr>
      </w:pPr>
    </w:p>
    <w:p w:rsidR="00135CDD" w:rsidRPr="006D390E" w:rsidRDefault="00135CDD" w:rsidP="00135CDD">
      <w:pPr>
        <w:ind w:firstLine="709"/>
        <w:rPr>
          <w:rFonts w:cs="Arial"/>
          <w:bCs/>
          <w:iCs/>
        </w:rPr>
      </w:pPr>
      <w:r w:rsidRPr="006D390E">
        <w:rPr>
          <w:rFonts w:cs="Arial"/>
          <w:bCs/>
          <w:iCs/>
        </w:rPr>
        <w:t>Село Староживотинное</w:t>
      </w: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 Участок № 4</w:t>
      </w:r>
    </w:p>
    <w:p w:rsidR="00135CDD" w:rsidRPr="006D390E" w:rsidRDefault="00135CDD" w:rsidP="00135CDD">
      <w:pPr>
        <w:ind w:firstLine="709"/>
        <w:rPr>
          <w:rFonts w:cs="Arial"/>
        </w:rPr>
      </w:pPr>
      <w:r>
        <w:rPr>
          <w:rFonts w:cs="Arial"/>
          <w:noProof/>
        </w:rPr>
        <w:drawing>
          <wp:anchor distT="0" distB="0" distL="0" distR="0" simplePos="0" relativeHeight="251689984" behindDoc="0" locked="0" layoutInCell="1" allowOverlap="1">
            <wp:simplePos x="0" y="0"/>
            <wp:positionH relativeFrom="column">
              <wp:align>center</wp:align>
            </wp:positionH>
            <wp:positionV relativeFrom="paragraph">
              <wp:posOffset>0</wp:posOffset>
            </wp:positionV>
            <wp:extent cx="2347595" cy="2054225"/>
            <wp:effectExtent l="0" t="0" r="0" b="3175"/>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7595" cy="205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390E">
        <w:rPr>
          <w:rFonts w:cs="Arial"/>
        </w:rPr>
        <w:t xml:space="preserve"> </w:t>
      </w:r>
      <w:proofErr w:type="gramStart"/>
      <w:r w:rsidRPr="006D390E">
        <w:rPr>
          <w:rFonts w:cs="Arial"/>
        </w:rPr>
        <w:t>Граница включаемого земельного участка проходит от существующей границы населенного пункта на северо-запад вдоль полевой дороги до участка земель лесного фонда с кадастровым №  36:25:6945016:400 и далее на юго-восток по его южной границе до пересечения с границей населённого пункта – с. Староживотинное.</w:t>
      </w:r>
      <w:proofErr w:type="gramEnd"/>
      <w:r w:rsidRPr="006D390E">
        <w:rPr>
          <w:rFonts w:cs="Arial"/>
        </w:rPr>
        <w:t xml:space="preserve"> Площадь включаемого земельного участка составляет 8,0266 га.</w:t>
      </w:r>
    </w:p>
    <w:p w:rsidR="00135CDD" w:rsidRPr="006D390E" w:rsidRDefault="00135CDD" w:rsidP="00135CDD">
      <w:pPr>
        <w:ind w:firstLine="709"/>
        <w:rPr>
          <w:rFonts w:cs="Arial"/>
          <w:iCs/>
        </w:rPr>
      </w:pPr>
      <w:r w:rsidRPr="006D390E">
        <w:rPr>
          <w:rFonts w:cs="Arial"/>
          <w:iCs/>
        </w:rPr>
        <w:t xml:space="preserve"> </w:t>
      </w:r>
    </w:p>
    <w:p w:rsidR="00135CDD" w:rsidRPr="006D390E" w:rsidRDefault="00135CDD" w:rsidP="00135CDD">
      <w:pPr>
        <w:ind w:firstLine="709"/>
        <w:rPr>
          <w:rFonts w:cs="Arial"/>
          <w:iCs/>
        </w:rPr>
      </w:pPr>
      <w:r w:rsidRPr="006D390E">
        <w:rPr>
          <w:rFonts w:cs="Arial"/>
          <w:iCs/>
        </w:rPr>
        <w:t xml:space="preserve"> Геоданные на включаемый участок</w:t>
      </w:r>
    </w:p>
    <w:p w:rsidR="00135CDD" w:rsidRPr="006D390E" w:rsidRDefault="00135CDD" w:rsidP="00135CDD">
      <w:pPr>
        <w:ind w:firstLine="709"/>
        <w:rPr>
          <w:rFonts w:cs="Arial"/>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539732,25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1304026,77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539213,93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1304741,68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539141.77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1304700,62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539300,41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1304473,3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539650,7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1303971,38</w:t>
            </w:r>
          </w:p>
        </w:tc>
      </w:tr>
    </w:tbl>
    <w:p w:rsidR="00135CDD" w:rsidRPr="006D390E" w:rsidRDefault="00135CDD" w:rsidP="00135CDD">
      <w:pPr>
        <w:ind w:firstLine="709"/>
        <w:rPr>
          <w:rFonts w:cs="Arial"/>
          <w:bCs/>
          <w:iCs/>
          <w:lang w:eastAsia="en-US"/>
        </w:rPr>
      </w:pPr>
      <w:r w:rsidRPr="006D390E">
        <w:rPr>
          <w:rFonts w:cs="Arial"/>
          <w:bCs/>
          <w:iCs/>
        </w:rPr>
        <w:t xml:space="preserve"> </w:t>
      </w: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Участок № 5</w:t>
      </w:r>
    </w:p>
    <w:p w:rsidR="00135CDD" w:rsidRPr="006D390E" w:rsidRDefault="00135CDD" w:rsidP="00135CDD">
      <w:pPr>
        <w:ind w:firstLine="709"/>
        <w:rPr>
          <w:rFonts w:cs="Arial"/>
        </w:rPr>
      </w:pPr>
      <w:r w:rsidRPr="006D390E">
        <w:rPr>
          <w:rFonts w:cs="Arial"/>
        </w:rPr>
        <w:lastRenderedPageBreak/>
        <w:t xml:space="preserve"> Включаемый земельный участок примыкает с запада к границам  населённого пункта – с. Староживотинное. Площадь включаемого земельного участка составляет 111,9383 га.</w:t>
      </w:r>
    </w:p>
    <w:p w:rsidR="00135CDD" w:rsidRPr="006D390E" w:rsidRDefault="00135CDD" w:rsidP="00135CDD">
      <w:pPr>
        <w:ind w:firstLine="709"/>
        <w:rPr>
          <w:rFonts w:cs="Arial"/>
        </w:rPr>
      </w:pPr>
    </w:p>
    <w:p w:rsidR="00135CDD" w:rsidRPr="006D390E" w:rsidRDefault="00135CDD" w:rsidP="00135CDD">
      <w:pPr>
        <w:ind w:firstLine="709"/>
        <w:rPr>
          <w:rFonts w:cs="Arial"/>
        </w:rPr>
      </w:pPr>
      <w:r>
        <w:rPr>
          <w:rFonts w:cs="Arial"/>
          <w:noProof/>
        </w:rPr>
        <w:drawing>
          <wp:anchor distT="0" distB="0" distL="0" distR="0" simplePos="0" relativeHeight="251691008" behindDoc="0" locked="0" layoutInCell="1" allowOverlap="1">
            <wp:simplePos x="0" y="0"/>
            <wp:positionH relativeFrom="column">
              <wp:align>center</wp:align>
            </wp:positionH>
            <wp:positionV relativeFrom="paragraph">
              <wp:posOffset>0</wp:posOffset>
            </wp:positionV>
            <wp:extent cx="4088130" cy="4380230"/>
            <wp:effectExtent l="0" t="0" r="7620" b="127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8130" cy="4380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bCs/>
          <w:iCs/>
        </w:rPr>
        <w:t xml:space="preserve"> </w:t>
      </w:r>
      <w:r w:rsidRPr="006D390E">
        <w:rPr>
          <w:rFonts w:cs="Arial"/>
          <w:iCs/>
        </w:rPr>
        <w:t>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539502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1301800,31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539532,82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1301836,9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539533,7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1301923,5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539534,42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1301993,76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539535,36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1302011,26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539533,18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1302046,28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539529,53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1302064,44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539515,94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1302133,49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539511,39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1302156,63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539569,29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1302195,55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539567,46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1302209,59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539561,73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1302253,62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539514,1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1302283,46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539529,01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1302355,14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539539,91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1302407,54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539540,36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1302429,73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539541,87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1302503,83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539542,23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1302521,75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539588,03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1302582,25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539585,76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1302663,1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539582,35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1302681,31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539496,06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1302734,55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539476,18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1302746,82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539472,81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1302802,72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539468,66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1302871,44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539464,51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1302940,14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539458,74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1303035,68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539463,85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1303043,43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539505,66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1303106,8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539510,99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1303132,16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539505,38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1303146,14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539499,31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1303151,92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539452,05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1303196,72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539449,28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1303219,7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539441,06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1303287,95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540139,87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1303325,38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540138,22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1303364,4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540136,18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1303412,75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540110,26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1303399,27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540079,28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1303384,74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540040,75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1303377,04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539994,4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1303384,38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539950,71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1303387,39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539877,22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1303390,35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539857,69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1303393,15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540133,81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1303468,93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540164,84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1303479,84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540321,87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1303478,53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540441,48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1303506,46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540420,71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1303592,6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540570,34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1303678,82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52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540541,56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1303739,64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540392,12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1303659,98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540133,69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1303584,34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540082,71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1303569,42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540063,77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1303563,88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540075,36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1303548,54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539819,12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1303477,75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539774,43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1303463,94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539775,33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1303503,39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539521,23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1303882,95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539442,86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1303829,42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539356,44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1303770,4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539245,95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1303694,94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539097,67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1303593,66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539223,27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1303381,01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539001,3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1303332.5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538942,78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1303307,46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538916,82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1303281,78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538874,69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1303240,12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538778,72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1303172,94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538652,73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1303110,67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538547,09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1303059,68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538469,95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1303006,77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538456,97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1302997,66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538385,15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1302947,32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538585,7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1302677,25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538767,07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1302437,81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538831,32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1302352,99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538914,9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1302241,88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538922,38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1302290,41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539179,54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1302562,32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539097,08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1302674,86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539418,71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1302921,27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539429,06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1302771,59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539421,83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1302744,12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539384,91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1302603,83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539401,41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1302538,73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539428,34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1302432,5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539463,3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1302294,59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91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539467,42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1302278,34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539447,62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1302207,88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539477,81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1302134,53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539484,54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1302081,74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539428,73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1302055,57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539428,34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1302024,85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539448,13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1301991,66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539489,14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1301958,52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539502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1301800,31</w:t>
            </w:r>
          </w:p>
        </w:tc>
      </w:tr>
    </w:tbl>
    <w:p w:rsidR="00135CDD" w:rsidRPr="006D390E" w:rsidRDefault="00135CDD" w:rsidP="00135CDD">
      <w:pPr>
        <w:ind w:firstLine="709"/>
        <w:rPr>
          <w:rFonts w:cs="Arial"/>
          <w:bCs/>
          <w:iCs/>
          <w:lang w:eastAsia="en-US"/>
        </w:rPr>
      </w:pPr>
      <w:r w:rsidRPr="006D390E">
        <w:rPr>
          <w:rFonts w:cs="Arial"/>
          <w:bCs/>
          <w:iCs/>
        </w:rPr>
        <w:t xml:space="preserve"> </w:t>
      </w:r>
    </w:p>
    <w:p w:rsidR="00135CDD" w:rsidRPr="006D390E" w:rsidRDefault="00135CDD" w:rsidP="00135CDD">
      <w:pPr>
        <w:ind w:firstLine="709"/>
        <w:rPr>
          <w:rFonts w:cs="Arial"/>
          <w:bCs/>
          <w:iCs/>
        </w:rPr>
      </w:pPr>
      <w:r w:rsidRPr="006D390E">
        <w:rPr>
          <w:rFonts w:cs="Arial"/>
          <w:bCs/>
          <w:iCs/>
        </w:rPr>
        <w:t>Участок № 6</w:t>
      </w:r>
    </w:p>
    <w:p w:rsidR="00135CDD" w:rsidRPr="006D390E" w:rsidRDefault="00135CDD" w:rsidP="00135CDD">
      <w:pPr>
        <w:ind w:firstLine="709"/>
        <w:rPr>
          <w:rFonts w:cs="Arial"/>
        </w:rPr>
      </w:pPr>
      <w:proofErr w:type="gramStart"/>
      <w:r w:rsidRPr="006D390E">
        <w:rPr>
          <w:rFonts w:cs="Arial"/>
        </w:rPr>
        <w:t>Граница включаемого земельного участка проходит от существующей границы населенного пункта в южном направлении, затем в общем северо-западном направлении вдоль границы участка земель лесного фонда с кадастровым №  36:25:6945016:70  до пересечения с границей населённого пункта – с. Староживотинное.</w:t>
      </w:r>
      <w:proofErr w:type="gramEnd"/>
      <w:r w:rsidRPr="006D390E">
        <w:rPr>
          <w:rFonts w:cs="Arial"/>
        </w:rPr>
        <w:t xml:space="preserve"> Площадь включаемого земельного участка составляет 41,9858га.</w:t>
      </w:r>
    </w:p>
    <w:p w:rsidR="00135CDD" w:rsidRPr="006D390E" w:rsidRDefault="00135CDD" w:rsidP="00135CDD">
      <w:pPr>
        <w:ind w:firstLine="709"/>
        <w:rPr>
          <w:rFonts w:cs="Arial"/>
        </w:rPr>
      </w:pPr>
      <w:r>
        <w:rPr>
          <w:rFonts w:cs="Arial"/>
          <w:noProof/>
        </w:rPr>
        <w:drawing>
          <wp:anchor distT="0" distB="0" distL="0" distR="0" simplePos="0" relativeHeight="251692032" behindDoc="0" locked="0" layoutInCell="1" allowOverlap="1">
            <wp:simplePos x="0" y="0"/>
            <wp:positionH relativeFrom="column">
              <wp:align>center</wp:align>
            </wp:positionH>
            <wp:positionV relativeFrom="paragraph">
              <wp:posOffset>0</wp:posOffset>
            </wp:positionV>
            <wp:extent cx="2115185" cy="2648585"/>
            <wp:effectExtent l="0" t="0" r="0" b="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15185" cy="264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iCs/>
        </w:rPr>
        <w:t>Геоданные на включаемый участок</w:t>
      </w:r>
    </w:p>
    <w:p w:rsidR="00135CDD" w:rsidRPr="006D390E" w:rsidRDefault="00135CDD" w:rsidP="00135CDD">
      <w:pPr>
        <w:ind w:firstLine="709"/>
        <w:rPr>
          <w:rFonts w:cs="Arial"/>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538306,04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1303483,91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538304,33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1303486,37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538287,22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1303511,07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538325,2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1303533,11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538164,87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1303817,4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537886,85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1304310,41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537113,64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1304079,86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537185,54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1303890,95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lastRenderedPageBreak/>
              <w:t>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537652,19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1304014,18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537653,54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1304014,54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537949,61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1303556,91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 xml:space="preserve">     538104,72 </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1303317,32</w:t>
            </w:r>
          </w:p>
        </w:tc>
      </w:tr>
    </w:tbl>
    <w:p w:rsidR="00135CDD" w:rsidRPr="006D390E" w:rsidRDefault="00135CDD" w:rsidP="00135CDD">
      <w:pPr>
        <w:ind w:firstLine="709"/>
        <w:rPr>
          <w:rFonts w:cs="Arial"/>
          <w:bCs/>
          <w:iCs/>
          <w:lang w:eastAsia="en-US"/>
        </w:rPr>
      </w:pPr>
      <w:r w:rsidRPr="006D390E">
        <w:rPr>
          <w:rFonts w:cs="Arial"/>
          <w:bCs/>
          <w:iCs/>
        </w:rPr>
        <w:t xml:space="preserve"> </w:t>
      </w:r>
    </w:p>
    <w:p w:rsidR="00135CDD" w:rsidRPr="006D390E" w:rsidRDefault="00135CDD" w:rsidP="00135CDD">
      <w:pPr>
        <w:ind w:firstLine="709"/>
        <w:rPr>
          <w:rFonts w:cs="Arial"/>
        </w:rPr>
      </w:pPr>
      <w:r w:rsidRPr="006D390E">
        <w:rPr>
          <w:rFonts w:cs="Arial"/>
        </w:rPr>
        <w:t>Участок № 11/1</w:t>
      </w:r>
    </w:p>
    <w:p w:rsidR="00135CDD" w:rsidRPr="006D390E" w:rsidRDefault="00135CDD" w:rsidP="00135CDD">
      <w:pPr>
        <w:ind w:firstLine="709"/>
        <w:rPr>
          <w:rFonts w:cs="Arial"/>
        </w:rPr>
      </w:pPr>
      <w:r w:rsidRPr="006D390E">
        <w:rPr>
          <w:rFonts w:cs="Arial"/>
        </w:rPr>
        <w:t xml:space="preserve">Границы участка совпадают с внешними границами земельного участка с кадастровым номером 36:25:6945016:280. </w:t>
      </w:r>
    </w:p>
    <w:p w:rsidR="00135CDD" w:rsidRPr="006D390E" w:rsidRDefault="00135CDD" w:rsidP="00135CDD">
      <w:pPr>
        <w:ind w:firstLine="709"/>
        <w:rPr>
          <w:rFonts w:cs="Arial"/>
        </w:rPr>
      </w:pPr>
      <w:r w:rsidRPr="006D390E">
        <w:rPr>
          <w:rFonts w:cs="Arial"/>
        </w:rPr>
        <w:t>Площадь включаемого земельного участка составляет 81,5996 га.</w:t>
      </w:r>
    </w:p>
    <w:p w:rsidR="00135CDD" w:rsidRDefault="00135CDD" w:rsidP="00135CDD">
      <w:pPr>
        <w:ind w:firstLine="709"/>
        <w:rPr>
          <w:rFonts w:cs="Arial"/>
          <w:noProof/>
        </w:rPr>
      </w:pPr>
      <w:r>
        <w:rPr>
          <w:rFonts w:cs="Arial"/>
          <w:noProof/>
        </w:rPr>
        <w:drawing>
          <wp:inline distT="0" distB="0" distL="0" distR="0">
            <wp:extent cx="4476750" cy="2809875"/>
            <wp:effectExtent l="0" t="0" r="0" b="9525"/>
            <wp:docPr id="9" name="Рисунок 9" descr="Описание: 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0" cy="2809875"/>
                    </a:xfrm>
                    <a:prstGeom prst="rect">
                      <a:avLst/>
                    </a:prstGeom>
                    <a:noFill/>
                    <a:ln>
                      <a:noFill/>
                    </a:ln>
                  </pic:spPr>
                </pic:pic>
              </a:graphicData>
            </a:graphic>
          </wp:inline>
        </w:drawing>
      </w:r>
    </w:p>
    <w:p w:rsidR="00135CDD" w:rsidRDefault="00135CDD" w:rsidP="00135CDD">
      <w:pPr>
        <w:ind w:firstLine="709"/>
        <w:jc w:val="center"/>
        <w:rPr>
          <w:rFonts w:cs="Arial"/>
          <w:iCs/>
          <w:lang w:eastAsia="en-US"/>
        </w:rPr>
      </w:pPr>
    </w:p>
    <w:p w:rsidR="00135CDD" w:rsidRDefault="00135CDD" w:rsidP="00135CDD">
      <w:pPr>
        <w:ind w:firstLine="709"/>
        <w:jc w:val="center"/>
        <w:rPr>
          <w:rFonts w:cs="Arial"/>
        </w:rPr>
      </w:pPr>
      <w:r w:rsidRPr="006D390E">
        <w:rPr>
          <w:rFonts w:cs="Arial"/>
          <w:iCs/>
          <w:lang w:eastAsia="en-US"/>
        </w:rPr>
        <w:t>Геоданные на включаемый участок</w:t>
      </w:r>
    </w:p>
    <w:p w:rsidR="00135CDD" w:rsidRPr="006D390E" w:rsidRDefault="00135CDD" w:rsidP="00135CDD">
      <w:pPr>
        <w:ind w:firstLine="709"/>
        <w:rPr>
          <w:rFonts w:cs="Arial"/>
        </w:rPr>
      </w:pPr>
    </w:p>
    <w:tbl>
      <w:tblPr>
        <w:tblW w:w="5480" w:type="dxa"/>
        <w:jc w:val="center"/>
        <w:tblInd w:w="96" w:type="dxa"/>
        <w:tblLook w:val="04A0" w:firstRow="1" w:lastRow="0" w:firstColumn="1" w:lastColumn="0" w:noHBand="0" w:noVBand="1"/>
      </w:tblPr>
      <w:tblGrid>
        <w:gridCol w:w="1931"/>
        <w:gridCol w:w="1678"/>
        <w:gridCol w:w="1871"/>
      </w:tblGrid>
      <w:tr w:rsidR="00135CDD" w:rsidRPr="008D4892" w:rsidTr="004804AB">
        <w:trPr>
          <w:trHeight w:val="312"/>
          <w:jc w:val="center"/>
        </w:trPr>
        <w:tc>
          <w:tcPr>
            <w:tcW w:w="5480" w:type="dxa"/>
            <w:gridSpan w:val="3"/>
            <w:noWrap/>
            <w:vAlign w:val="center"/>
            <w:hideMark/>
          </w:tcPr>
          <w:p w:rsidR="00135CDD" w:rsidRPr="008D4892" w:rsidRDefault="00135CDD" w:rsidP="004804AB">
            <w:pPr>
              <w:ind w:firstLine="0"/>
              <w:jc w:val="center"/>
              <w:rPr>
                <w:rFonts w:cs="Arial"/>
                <w:iCs/>
                <w:sz w:val="20"/>
                <w:szCs w:val="20"/>
                <w:lang w:eastAsia="en-US"/>
              </w:rPr>
            </w:pPr>
          </w:p>
        </w:tc>
      </w:tr>
      <w:tr w:rsidR="00135CDD" w:rsidRPr="008D4892" w:rsidTr="004804AB">
        <w:trPr>
          <w:trHeight w:val="312"/>
          <w:jc w:val="center"/>
        </w:trPr>
        <w:tc>
          <w:tcPr>
            <w:tcW w:w="1931"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Номера точек</w:t>
            </w:r>
          </w:p>
        </w:tc>
        <w:tc>
          <w:tcPr>
            <w:tcW w:w="3549"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Координаты</w:t>
            </w:r>
          </w:p>
        </w:tc>
      </w:tr>
      <w:tr w:rsidR="00135CDD" w:rsidRPr="008D4892" w:rsidTr="004804AB">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67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Х</w:t>
            </w:r>
          </w:p>
        </w:tc>
        <w:tc>
          <w:tcPr>
            <w:tcW w:w="187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У</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540211,39</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1302098,84</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540207,32</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1302168,72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540203,24</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1302238,60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4</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540199,04</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1302310,58</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540194,91</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1302381,45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540190,72</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1302453,33</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540186,40</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1302527,41</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540177,20</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1302685,14</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9</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540172,63</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1302763,51</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10</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540168,61</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1302832,52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11</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540164,59</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1302901,40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12</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540160,57</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1302970,29</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540154,55</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1303073,61</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14</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540148,02</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1303185,62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lastRenderedPageBreak/>
              <w:t>15</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540143,88</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1303256,50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16</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540139,86</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1303325,38</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17</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539736,57</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1303303,78</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18</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539636,17</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1303298,40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19</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539544,96</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1303293,52</w:t>
            </w:r>
          </w:p>
        </w:tc>
      </w:tr>
      <w:tr w:rsidR="00135CDD" w:rsidRPr="008D4892" w:rsidTr="004804AB">
        <w:trPr>
          <w:trHeight w:val="312"/>
          <w:jc w:val="center"/>
        </w:trPr>
        <w:tc>
          <w:tcPr>
            <w:tcW w:w="1931" w:type="dxa"/>
            <w:tcBorders>
              <w:top w:val="single" w:sz="4" w:space="0" w:color="auto"/>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20</w:t>
            </w:r>
          </w:p>
        </w:tc>
        <w:tc>
          <w:tcPr>
            <w:tcW w:w="1678"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539441,05</w:t>
            </w:r>
          </w:p>
        </w:tc>
        <w:tc>
          <w:tcPr>
            <w:tcW w:w="1871"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1303287,95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21</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539441,06</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1303287,95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22</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539452,05</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1303196,72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23</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539505,38</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1303146,14</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24</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539510,99</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1303132,16</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25</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539505,66</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1303106,80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26</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539458,74</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1303035,68</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27</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539476,18</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1302746,82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28</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539582,35</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1302681,31</w:t>
            </w:r>
          </w:p>
        </w:tc>
      </w:tr>
      <w:tr w:rsidR="00135CDD" w:rsidRPr="008D4892" w:rsidTr="004804AB">
        <w:trPr>
          <w:trHeight w:val="312"/>
          <w:jc w:val="center"/>
        </w:trPr>
        <w:tc>
          <w:tcPr>
            <w:tcW w:w="1931" w:type="dxa"/>
            <w:tcBorders>
              <w:top w:val="single" w:sz="4" w:space="0" w:color="auto"/>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29</w:t>
            </w:r>
          </w:p>
        </w:tc>
        <w:tc>
          <w:tcPr>
            <w:tcW w:w="1678"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539585,76</w:t>
            </w:r>
          </w:p>
        </w:tc>
        <w:tc>
          <w:tcPr>
            <w:tcW w:w="1871"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1302663,10</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30</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539588,03</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1302582,25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31</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539542,23</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1302521,75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32</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539539,91</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1302407,54</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33</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539514,10</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1302283,46</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34</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539561,73</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1302253,62</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35</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539569,29</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1302195,55</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36</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539511,39</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1302156,63</w:t>
            </w:r>
          </w:p>
        </w:tc>
      </w:tr>
      <w:tr w:rsidR="00135CDD" w:rsidRPr="008D4892" w:rsidTr="004804AB">
        <w:trPr>
          <w:trHeight w:val="312"/>
          <w:jc w:val="center"/>
        </w:trPr>
        <w:tc>
          <w:tcPr>
            <w:tcW w:w="1931" w:type="dxa"/>
            <w:tcBorders>
              <w:top w:val="nil"/>
              <w:left w:val="single" w:sz="4" w:space="0" w:color="auto"/>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37</w:t>
            </w:r>
          </w:p>
        </w:tc>
        <w:tc>
          <w:tcPr>
            <w:tcW w:w="1678"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539529,53</w:t>
            </w:r>
          </w:p>
        </w:tc>
        <w:tc>
          <w:tcPr>
            <w:tcW w:w="1871"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1302064,44</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r w:rsidRPr="006D390E">
        <w:rPr>
          <w:rFonts w:cs="Arial"/>
          <w:bCs/>
          <w:iCs/>
        </w:rPr>
        <w:t>(</w:t>
      </w:r>
      <w:r>
        <w:rPr>
          <w:rFonts w:cs="Arial"/>
          <w:bCs/>
          <w:iCs/>
        </w:rPr>
        <w:t xml:space="preserve">в редакции решения </w:t>
      </w:r>
      <w:r w:rsidRPr="006D390E">
        <w:rPr>
          <w:rFonts w:cs="Arial"/>
          <w:bCs/>
          <w:iCs/>
        </w:rPr>
        <w:t>от 07.10.2013</w:t>
      </w:r>
      <w:r>
        <w:rPr>
          <w:rFonts w:cs="Arial"/>
          <w:bCs/>
          <w:iCs/>
        </w:rPr>
        <w:t xml:space="preserve"> № 179).</w:t>
      </w:r>
    </w:p>
    <w:p w:rsidR="00135CDD" w:rsidRPr="006D390E" w:rsidRDefault="00135CDD" w:rsidP="00135CDD">
      <w:pPr>
        <w:ind w:firstLine="709"/>
        <w:rPr>
          <w:rFonts w:cs="Arial"/>
          <w:highlight w:val="yellow"/>
        </w:rPr>
      </w:pPr>
    </w:p>
    <w:p w:rsidR="00135CDD" w:rsidRPr="006D390E" w:rsidRDefault="00135CDD" w:rsidP="00135CDD">
      <w:pPr>
        <w:ind w:firstLine="709"/>
        <w:rPr>
          <w:rFonts w:cs="Arial"/>
        </w:rPr>
      </w:pPr>
      <w:r w:rsidRPr="006D390E">
        <w:rPr>
          <w:rFonts w:cs="Arial"/>
        </w:rPr>
        <w:t>Участок № 11/2</w:t>
      </w:r>
    </w:p>
    <w:tbl>
      <w:tblPr>
        <w:tblW w:w="0" w:type="auto"/>
        <w:tblLook w:val="04A0" w:firstRow="1" w:lastRow="0" w:firstColumn="1" w:lastColumn="0" w:noHBand="0" w:noVBand="1"/>
      </w:tblPr>
      <w:tblGrid>
        <w:gridCol w:w="3050"/>
        <w:gridCol w:w="6804"/>
      </w:tblGrid>
      <w:tr w:rsidR="00135CDD" w:rsidRPr="006D390E" w:rsidTr="004804AB">
        <w:tc>
          <w:tcPr>
            <w:tcW w:w="3050" w:type="dxa"/>
            <w:hideMark/>
          </w:tcPr>
          <w:p w:rsidR="00135CDD" w:rsidRPr="006D390E" w:rsidRDefault="00135CDD" w:rsidP="004804AB">
            <w:pPr>
              <w:ind w:firstLine="0"/>
              <w:rPr>
                <w:rFonts w:cs="Arial"/>
                <w:lang w:eastAsia="en-US"/>
              </w:rPr>
            </w:pPr>
            <w:r>
              <w:rPr>
                <w:rFonts w:cs="Arial"/>
                <w:noProof/>
              </w:rPr>
              <w:lastRenderedPageBreak/>
              <w:drawing>
                <wp:inline distT="0" distB="0" distL="0" distR="0">
                  <wp:extent cx="1476375" cy="4572000"/>
                  <wp:effectExtent l="0" t="0" r="9525" b="0"/>
                  <wp:docPr id="8" name="Рисунок 8" descr="Описание: Описание: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1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6375" cy="4572000"/>
                          </a:xfrm>
                          <a:prstGeom prst="rect">
                            <a:avLst/>
                          </a:prstGeom>
                          <a:noFill/>
                          <a:ln>
                            <a:noFill/>
                          </a:ln>
                        </pic:spPr>
                      </pic:pic>
                    </a:graphicData>
                  </a:graphic>
                </wp:inline>
              </w:drawing>
            </w:r>
          </w:p>
        </w:tc>
        <w:tc>
          <w:tcPr>
            <w:tcW w:w="6804" w:type="dxa"/>
          </w:tcPr>
          <w:p w:rsidR="00135CDD" w:rsidRPr="006D390E" w:rsidRDefault="00135CDD" w:rsidP="004804AB">
            <w:pPr>
              <w:ind w:firstLine="0"/>
              <w:rPr>
                <w:rFonts w:cs="Arial"/>
                <w:lang w:eastAsia="en-US"/>
              </w:rPr>
            </w:pPr>
            <w:proofErr w:type="gramStart"/>
            <w:r w:rsidRPr="006D390E">
              <w:rPr>
                <w:rFonts w:cs="Arial"/>
                <w:lang w:eastAsia="en-US"/>
              </w:rPr>
              <w:t>Границы участка от точки 1 проходят в восточном направлении по границе участка, выделяемого под строительство общеобразовательной школы, далее на юг по восточной стороне подъездной дороги к планируемой общеобразовательной школе, затем на северо-запад по юго-западной границе участка, выделяемого под строительство ФАПа, вновь на запад, север по южной, западной границам участка, выделяемого под строительство школы соответственно.</w:t>
            </w:r>
            <w:proofErr w:type="gramEnd"/>
          </w:p>
          <w:p w:rsidR="00135CDD" w:rsidRPr="006D390E" w:rsidRDefault="00135CDD" w:rsidP="004804AB">
            <w:pPr>
              <w:ind w:firstLine="0"/>
              <w:rPr>
                <w:rFonts w:cs="Arial"/>
                <w:lang w:eastAsia="en-US"/>
              </w:rPr>
            </w:pPr>
          </w:p>
          <w:tbl>
            <w:tblPr>
              <w:tblW w:w="5340" w:type="dxa"/>
              <w:jc w:val="center"/>
              <w:tblInd w:w="93" w:type="dxa"/>
              <w:tblLook w:val="04A0" w:firstRow="1" w:lastRow="0" w:firstColumn="1" w:lastColumn="0" w:noHBand="0" w:noVBand="1"/>
            </w:tblPr>
            <w:tblGrid>
              <w:gridCol w:w="1858"/>
              <w:gridCol w:w="1647"/>
              <w:gridCol w:w="1835"/>
            </w:tblGrid>
            <w:tr w:rsidR="00135CDD" w:rsidRPr="008D4892" w:rsidTr="004804AB">
              <w:trPr>
                <w:trHeight w:val="315"/>
                <w:jc w:val="center"/>
              </w:trPr>
              <w:tc>
                <w:tcPr>
                  <w:tcW w:w="5340" w:type="dxa"/>
                  <w:gridSpan w:val="3"/>
                  <w:noWrap/>
                  <w:vAlign w:val="center"/>
                  <w:hideMark/>
                </w:tcPr>
                <w:p w:rsidR="00135CDD" w:rsidRPr="008D4892" w:rsidRDefault="00135CDD" w:rsidP="004804AB">
                  <w:pPr>
                    <w:ind w:firstLine="0"/>
                    <w:rPr>
                      <w:rFonts w:cs="Arial"/>
                      <w:iCs/>
                      <w:sz w:val="20"/>
                      <w:szCs w:val="20"/>
                      <w:lang w:eastAsia="en-US"/>
                    </w:rPr>
                  </w:pPr>
                  <w:r w:rsidRPr="008D4892">
                    <w:rPr>
                      <w:rFonts w:cs="Arial"/>
                      <w:iCs/>
                      <w:sz w:val="20"/>
                      <w:szCs w:val="20"/>
                      <w:lang w:eastAsia="en-US"/>
                    </w:rPr>
                    <w:t>Геоданные на включаемый участок</w:t>
                  </w:r>
                </w:p>
              </w:tc>
            </w:tr>
            <w:tr w:rsidR="00135CDD" w:rsidRPr="008D4892" w:rsidTr="004804AB">
              <w:trPr>
                <w:trHeight w:val="315"/>
                <w:jc w:val="center"/>
              </w:trPr>
              <w:tc>
                <w:tcPr>
                  <w:tcW w:w="1858"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Номера точек</w:t>
                  </w:r>
                </w:p>
              </w:tc>
              <w:tc>
                <w:tcPr>
                  <w:tcW w:w="3482"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Координаты</w:t>
                  </w:r>
                </w:p>
              </w:tc>
            </w:tr>
            <w:tr w:rsidR="00135CDD" w:rsidRPr="008D4892" w:rsidTr="004804AB">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Х</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У</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540461,97</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1303375,73</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540454,63</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1303485,59</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540441,48</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1303506,46</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4</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540321,87</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1303478,53</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540164,84</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1303479,84</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540133,81</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1303468,93</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539857,69</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1303393,15</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539877,22</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1303390,35</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9</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539950,71</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1303387,39</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10</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539994,40</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1303384,38</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11</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540040,75</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1303377,04</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12</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540079,28</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1303384,74</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540110,26</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1303399,27</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14</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540136,18</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1303412,75</w:t>
                  </w:r>
                </w:p>
              </w:tc>
            </w:tr>
            <w:tr w:rsidR="00135CDD" w:rsidRPr="008D4892" w:rsidTr="004804AB">
              <w:trPr>
                <w:trHeight w:val="315"/>
                <w:jc w:val="center"/>
              </w:trPr>
              <w:tc>
                <w:tcPr>
                  <w:tcW w:w="1858"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15</w:t>
                  </w:r>
                </w:p>
              </w:tc>
              <w:tc>
                <w:tcPr>
                  <w:tcW w:w="1647"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540138,22</w:t>
                  </w:r>
                </w:p>
              </w:tc>
              <w:tc>
                <w:tcPr>
                  <w:tcW w:w="183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1303364,40</w:t>
                  </w:r>
                </w:p>
              </w:tc>
            </w:tr>
          </w:tbl>
          <w:p w:rsidR="00135CDD" w:rsidRPr="006D390E" w:rsidRDefault="00135CDD" w:rsidP="004804AB">
            <w:pPr>
              <w:ind w:firstLine="0"/>
              <w:rPr>
                <w:rFonts w:cs="Arial"/>
                <w:lang w:eastAsia="en-US"/>
              </w:rPr>
            </w:pPr>
          </w:p>
        </w:tc>
      </w:tr>
    </w:tbl>
    <w:p w:rsidR="00135CDD" w:rsidRDefault="00135CDD" w:rsidP="00135CDD">
      <w:pPr>
        <w:ind w:firstLine="709"/>
        <w:rPr>
          <w:rFonts w:cs="Arial"/>
          <w:bCs/>
          <w:iCs/>
        </w:rPr>
      </w:pPr>
    </w:p>
    <w:p w:rsidR="00135CDD" w:rsidRPr="006D390E" w:rsidRDefault="00135CDD" w:rsidP="00135CDD">
      <w:pPr>
        <w:ind w:firstLine="709"/>
        <w:rPr>
          <w:rFonts w:cs="Arial"/>
          <w:bCs/>
          <w:iCs/>
          <w:lang w:eastAsia="en-US"/>
        </w:rPr>
      </w:pPr>
      <w:r w:rsidRPr="006D390E">
        <w:rPr>
          <w:rFonts w:cs="Arial"/>
          <w:bCs/>
          <w:iCs/>
        </w:rPr>
        <w:t>(</w:t>
      </w:r>
      <w:r>
        <w:rPr>
          <w:rFonts w:cs="Arial"/>
          <w:bCs/>
          <w:iCs/>
        </w:rPr>
        <w:t>в редакции решения от 07.10.2013 № 179).</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Участок № 12</w:t>
      </w:r>
    </w:p>
    <w:p w:rsidR="00135CDD" w:rsidRPr="006D390E" w:rsidRDefault="00135CDD" w:rsidP="00135CDD">
      <w:pPr>
        <w:ind w:firstLine="709"/>
        <w:rPr>
          <w:rFonts w:cs="Arial"/>
        </w:rPr>
      </w:pPr>
      <w:proofErr w:type="gramStart"/>
      <w:r w:rsidRPr="006D390E">
        <w:rPr>
          <w:rFonts w:cs="Arial"/>
        </w:rPr>
        <w:t>Границы включаемого участка от точки 1 проходит в северо-восточном по северо-западной границе земельного участка с кадастровым номером 36:25:6945016:521 до точки 2, далее на юго-восток по его северо-восточной границе, поворачивает на северо-запад и идет по северо-западной границе земельного участка с кадастровым номером 36:25:6945016:254 до точки 5, затем на восток по северным границам земельных участков с</w:t>
      </w:r>
      <w:proofErr w:type="gramEnd"/>
      <w:r w:rsidRPr="006D390E">
        <w:rPr>
          <w:rFonts w:cs="Arial"/>
        </w:rPr>
        <w:t xml:space="preserve"> кадастровыми номерами 36:25:6945016:254, 36:25:6945016:183, 36:25:6945016:181, 36:25:6945016:182, 36:25:6945016:180, 36:25:6945016:160, 36:25:6945016:161 до точки 19, </w:t>
      </w:r>
      <w:proofErr w:type="gramStart"/>
      <w:r w:rsidRPr="006D390E">
        <w:rPr>
          <w:rFonts w:cs="Arial"/>
        </w:rPr>
        <w:t>далее</w:t>
      </w:r>
      <w:proofErr w:type="gramEnd"/>
      <w:r w:rsidRPr="006D390E">
        <w:rPr>
          <w:rFonts w:cs="Arial"/>
        </w:rPr>
        <w:t xml:space="preserve"> в общем на юго-запад по юго-восточным границам земельных участков с кадастровыми номерами 36:25:6945016:161, 36:25:6945016:160, 36:25:6945016:521 до точки 24, затем поворачивает на северо-запад и следует по северо-восточной границе земельного участка с кадастровым номером 36:25:6945019:16 до точки 1. </w:t>
      </w:r>
    </w:p>
    <w:p w:rsidR="00135CDD" w:rsidRPr="006D390E" w:rsidRDefault="00135CDD" w:rsidP="00135CDD">
      <w:pPr>
        <w:ind w:firstLine="709"/>
        <w:rPr>
          <w:rFonts w:cs="Arial"/>
        </w:rPr>
      </w:pPr>
      <w:r w:rsidRPr="006D390E">
        <w:rPr>
          <w:rFonts w:cs="Arial"/>
        </w:rPr>
        <w:t xml:space="preserve">Площадь включаемого земельного участка составляет 31,1873 га.  </w:t>
      </w:r>
    </w:p>
    <w:p w:rsidR="00135CDD" w:rsidRDefault="00135CDD" w:rsidP="00135CDD">
      <w:pPr>
        <w:ind w:firstLine="709"/>
        <w:rPr>
          <w:rFonts w:cs="Arial"/>
          <w:noProof/>
        </w:rPr>
      </w:pPr>
      <w:r>
        <w:rPr>
          <w:rFonts w:cs="Arial"/>
          <w:noProof/>
        </w:rPr>
        <w:lastRenderedPageBreak/>
        <w:drawing>
          <wp:inline distT="0" distB="0" distL="0" distR="0">
            <wp:extent cx="4314825" cy="2209800"/>
            <wp:effectExtent l="0" t="0" r="9525" b="0"/>
            <wp:docPr id="7" name="Рисунок 7" descr="Описание: Опис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2209800"/>
                    </a:xfrm>
                    <a:prstGeom prst="rect">
                      <a:avLst/>
                    </a:prstGeom>
                    <a:noFill/>
                    <a:ln>
                      <a:noFill/>
                    </a:ln>
                  </pic:spPr>
                </pic:pic>
              </a:graphicData>
            </a:graphic>
          </wp:inline>
        </w:drawing>
      </w:r>
    </w:p>
    <w:p w:rsidR="00135CDD" w:rsidRDefault="00135CDD" w:rsidP="00135CDD">
      <w:pPr>
        <w:ind w:firstLine="709"/>
        <w:jc w:val="center"/>
        <w:rPr>
          <w:rFonts w:cs="Arial"/>
          <w:iCs/>
          <w:lang w:eastAsia="en-US"/>
        </w:rPr>
      </w:pPr>
    </w:p>
    <w:p w:rsidR="00135CDD" w:rsidRDefault="00135CDD" w:rsidP="00135CDD">
      <w:pPr>
        <w:ind w:firstLine="709"/>
        <w:jc w:val="center"/>
        <w:rPr>
          <w:rFonts w:cs="Arial"/>
          <w:noProof/>
        </w:rPr>
      </w:pPr>
      <w:r w:rsidRPr="006D390E">
        <w:rPr>
          <w:rFonts w:cs="Arial"/>
          <w:iCs/>
          <w:lang w:eastAsia="en-US"/>
        </w:rPr>
        <w:t>Геоданные на включаемый участок</w:t>
      </w:r>
    </w:p>
    <w:p w:rsidR="00135CDD" w:rsidRPr="006D390E" w:rsidRDefault="00135CDD" w:rsidP="00135CDD">
      <w:pPr>
        <w:ind w:firstLine="709"/>
        <w:rPr>
          <w:rFonts w:cs="Arial"/>
        </w:rPr>
      </w:pPr>
    </w:p>
    <w:tbl>
      <w:tblPr>
        <w:tblW w:w="4920" w:type="dxa"/>
        <w:jc w:val="center"/>
        <w:tblInd w:w="96" w:type="dxa"/>
        <w:tblLook w:val="04A0" w:firstRow="1" w:lastRow="0" w:firstColumn="1" w:lastColumn="0" w:noHBand="0" w:noVBand="1"/>
      </w:tblPr>
      <w:tblGrid>
        <w:gridCol w:w="1724"/>
        <w:gridCol w:w="1511"/>
        <w:gridCol w:w="1685"/>
      </w:tblGrid>
      <w:tr w:rsidR="00135CDD" w:rsidRPr="008D4892" w:rsidTr="004804AB">
        <w:trPr>
          <w:trHeight w:val="312"/>
          <w:jc w:val="center"/>
        </w:trPr>
        <w:tc>
          <w:tcPr>
            <w:tcW w:w="4920" w:type="dxa"/>
            <w:gridSpan w:val="3"/>
            <w:noWrap/>
            <w:vAlign w:val="center"/>
            <w:hideMark/>
          </w:tcPr>
          <w:p w:rsidR="00135CDD" w:rsidRPr="008D4892" w:rsidRDefault="00135CDD" w:rsidP="004804AB">
            <w:pPr>
              <w:ind w:firstLine="0"/>
              <w:rPr>
                <w:rFonts w:cs="Arial"/>
                <w:iCs/>
                <w:sz w:val="20"/>
                <w:szCs w:val="20"/>
                <w:lang w:eastAsia="en-US"/>
              </w:rPr>
            </w:pPr>
          </w:p>
        </w:tc>
      </w:tr>
      <w:tr w:rsidR="00135CDD" w:rsidRPr="008D4892" w:rsidTr="004804AB">
        <w:trPr>
          <w:trHeight w:val="312"/>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Номера точек</w:t>
            </w:r>
          </w:p>
        </w:tc>
        <w:tc>
          <w:tcPr>
            <w:tcW w:w="3196"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Координаты</w:t>
            </w:r>
          </w:p>
        </w:tc>
      </w:tr>
      <w:tr w:rsidR="00135CDD" w:rsidRPr="008D4892" w:rsidTr="004804AB">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Х</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У</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539321,69</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1301700,67</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539335,35</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1301713,13</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539292,92</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1301774,50</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4</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539297,75</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1301778,06</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539489,14</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1301958,52</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539448,13</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1301991,66</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539428,34</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1302024,85</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539428,73</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1302055,57</w:t>
            </w:r>
          </w:p>
        </w:tc>
      </w:tr>
      <w:tr w:rsidR="00135CDD" w:rsidRPr="008D4892" w:rsidTr="004804AB">
        <w:trPr>
          <w:trHeight w:val="312"/>
          <w:jc w:val="center"/>
        </w:trPr>
        <w:tc>
          <w:tcPr>
            <w:tcW w:w="1724"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9</w:t>
            </w:r>
          </w:p>
        </w:tc>
        <w:tc>
          <w:tcPr>
            <w:tcW w:w="1511"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539484,54</w:t>
            </w:r>
          </w:p>
        </w:tc>
        <w:tc>
          <w:tcPr>
            <w:tcW w:w="1685"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1302081,74</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10</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539477,81</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1302134,53</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11</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539447,62</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1302207,88</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12</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539467,42</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1302278,34</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539463,30</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1302294,59</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14</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539428,34</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1302432,50</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15</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539401,41</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1302538,73</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16</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539384,91</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1302603,83</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17</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539421,83</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1302744,12</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18</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539429,06</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1302771,59</w:t>
            </w:r>
          </w:p>
        </w:tc>
      </w:tr>
      <w:tr w:rsidR="00135CDD" w:rsidRPr="008D4892" w:rsidTr="004804AB">
        <w:trPr>
          <w:trHeight w:val="312"/>
          <w:jc w:val="center"/>
        </w:trPr>
        <w:tc>
          <w:tcPr>
            <w:tcW w:w="1724"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19</w:t>
            </w:r>
          </w:p>
        </w:tc>
        <w:tc>
          <w:tcPr>
            <w:tcW w:w="1511"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539418,71</w:t>
            </w:r>
          </w:p>
        </w:tc>
        <w:tc>
          <w:tcPr>
            <w:tcW w:w="1685"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1302921,26</w:t>
            </w:r>
          </w:p>
        </w:tc>
      </w:tr>
      <w:tr w:rsidR="00135CDD" w:rsidRPr="008D4892" w:rsidTr="004804AB">
        <w:trPr>
          <w:trHeight w:val="312"/>
          <w:jc w:val="center"/>
        </w:trPr>
        <w:tc>
          <w:tcPr>
            <w:tcW w:w="1724"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20</w:t>
            </w:r>
          </w:p>
        </w:tc>
        <w:tc>
          <w:tcPr>
            <w:tcW w:w="1511"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539097,19</w:t>
            </w:r>
          </w:p>
        </w:tc>
        <w:tc>
          <w:tcPr>
            <w:tcW w:w="1685"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1302674,95</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21</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539179,55</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1302562,32</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22</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538922,38</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1302290,41</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23</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538914,90</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1302241,88</w:t>
            </w:r>
          </w:p>
        </w:tc>
      </w:tr>
      <w:tr w:rsidR="00135CDD" w:rsidRPr="008D4892" w:rsidTr="004804AB">
        <w:trPr>
          <w:trHeight w:val="312"/>
          <w:jc w:val="center"/>
        </w:trPr>
        <w:tc>
          <w:tcPr>
            <w:tcW w:w="1724"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24</w:t>
            </w:r>
          </w:p>
        </w:tc>
        <w:tc>
          <w:tcPr>
            <w:tcW w:w="1511"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539300,02</w:t>
            </w:r>
          </w:p>
        </w:tc>
        <w:tc>
          <w:tcPr>
            <w:tcW w:w="168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1301729,93</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jc w:val="center"/>
        <w:rPr>
          <w:rFonts w:cs="Arial"/>
          <w:bCs/>
          <w:iCs/>
        </w:rPr>
      </w:pPr>
      <w:r w:rsidRPr="006D390E">
        <w:rPr>
          <w:rFonts w:cs="Arial"/>
          <w:bCs/>
          <w:iCs/>
        </w:rPr>
        <w:t>(</w:t>
      </w:r>
      <w:r>
        <w:rPr>
          <w:rFonts w:cs="Arial"/>
          <w:bCs/>
          <w:iCs/>
        </w:rPr>
        <w:t>в редакции решения от 07.10.2013 № 179).</w:t>
      </w:r>
    </w:p>
    <w:p w:rsidR="00135CDD" w:rsidRPr="008D4892" w:rsidRDefault="00135CDD" w:rsidP="00135CDD">
      <w:pPr>
        <w:ind w:firstLine="0"/>
        <w:rPr>
          <w:rFonts w:cs="Arial"/>
          <w:bCs/>
          <w:lang w:eastAsia="en-US"/>
        </w:rPr>
      </w:pPr>
      <w:r w:rsidRPr="008D4892">
        <w:rPr>
          <w:rFonts w:cs="Arial"/>
          <w:bCs/>
          <w:lang w:eastAsia="en-US"/>
        </w:rPr>
        <w:lastRenderedPageBreak/>
        <w:t>Перечень координат характерных точек грани</w:t>
      </w:r>
      <w:r>
        <w:rPr>
          <w:rFonts w:cs="Arial"/>
          <w:bCs/>
          <w:lang w:eastAsia="en-US"/>
        </w:rPr>
        <w:t>цы села Староживотинное</w:t>
      </w:r>
      <w:r w:rsidRPr="008D4892">
        <w:rPr>
          <w:rFonts w:cs="Arial"/>
          <w:bCs/>
          <w:iCs/>
          <w:lang w:eastAsia="en-US"/>
        </w:rPr>
        <w:t xml:space="preserve"> (</w:t>
      </w:r>
      <w:r>
        <w:rPr>
          <w:rFonts w:cs="Arial"/>
          <w:bCs/>
          <w:iCs/>
          <w:lang w:eastAsia="en-US"/>
        </w:rPr>
        <w:t>в редакции решения</w:t>
      </w:r>
      <w:r w:rsidRPr="008D4892">
        <w:rPr>
          <w:rFonts w:cs="Arial"/>
          <w:bCs/>
          <w:iCs/>
          <w:lang w:eastAsia="en-US"/>
        </w:rPr>
        <w:t xml:space="preserve"> от 18.07.2016 № 53)</w:t>
      </w:r>
    </w:p>
    <w:p w:rsidR="00135CDD" w:rsidRPr="006D390E" w:rsidRDefault="00135CDD" w:rsidP="00135CDD">
      <w:pPr>
        <w:ind w:firstLine="709"/>
        <w:rPr>
          <w:rFonts w:cs="Arial"/>
          <w:bCs/>
          <w:iCs/>
          <w:highlight w:val="yellow"/>
        </w:rPr>
      </w:pPr>
    </w:p>
    <w:tbl>
      <w:tblPr>
        <w:tblW w:w="9714" w:type="dxa"/>
        <w:jc w:val="center"/>
        <w:tblLook w:val="04A0" w:firstRow="1" w:lastRow="0" w:firstColumn="1" w:lastColumn="0" w:noHBand="0" w:noVBand="1"/>
      </w:tblPr>
      <w:tblGrid>
        <w:gridCol w:w="1526"/>
        <w:gridCol w:w="2126"/>
        <w:gridCol w:w="2423"/>
        <w:gridCol w:w="3639"/>
      </w:tblGrid>
      <w:tr w:rsidR="00135CDD" w:rsidRPr="006D390E" w:rsidTr="004804AB">
        <w:trPr>
          <w:trHeight w:val="203"/>
          <w:jc w:val="center"/>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/п</w:t>
            </w:r>
          </w:p>
        </w:tc>
        <w:tc>
          <w:tcPr>
            <w:tcW w:w="4549" w:type="dxa"/>
            <w:gridSpan w:val="2"/>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Координаты в СК кадастрового округа</w:t>
            </w:r>
          </w:p>
        </w:tc>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Примечание</w:t>
            </w:r>
          </w:p>
        </w:tc>
      </w:tr>
      <w:tr w:rsidR="00135CDD" w:rsidRPr="006D390E" w:rsidTr="004804AB">
        <w:trPr>
          <w:trHeight w:val="1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val="en-US" w:eastAsia="en-US"/>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539491,51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1301929,32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539514,01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1301917,70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539533,57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1301911,03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539533,70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1301923,50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539534,42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1301993,76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539535,36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1302011,26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539533,18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1302046,28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539529,53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1302064,44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540211,39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1302098,84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540207,32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1302168,72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540206,40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1302184,33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11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540203,24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1302238,60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12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540199,04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1302310,58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540194,91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1302381,45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12/1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540198,02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1302328,07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12/2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540194,91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1302381,46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14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540190,72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1302453,33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14/1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540189,63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1302471,97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15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540186,40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1302527,41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16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540181,92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1302604,28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17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540177,20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1302685,14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18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540172,63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1302763,51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540168,60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1302832,52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540168,61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1302832,52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540164,59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1302901,40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540160,57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1302970,29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540154,55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1303073,61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540148,02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1303185,62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540143,88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1303256,50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26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540139,87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1303325,38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540139,47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1303334,77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540138,22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1303364,40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540461,97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1303375,73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540454,63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1303485,59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540441,48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1303506,46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540420,71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1303592,60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540570,34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1303678,82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540541,56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1303739,64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540392,12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1303659,98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540133,69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1303584,34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540082,71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1303569,42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540063,77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1303563,88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540075,36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1303548,54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539819,12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1303477,75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539774,43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1303463,94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42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539775,33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1303503,39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539524,07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1303878,70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539606,10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1303931,56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539715,58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1304011,45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42/1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539774,14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1303561,44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539796,30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1303607,91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539835,59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1303638,78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539854,18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539956,07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1303711,58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42/6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539967,22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1303720,12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46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539732,25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1304026,77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47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539213,93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1304741,68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538999,50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1305035,50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538972,36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1305065,16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538869,75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1305167,44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538847,63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1305199,66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538811,91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1305251,68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538770,45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1305249,40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538745,53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1305246,14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538739,69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1305260,56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538643,45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1305258,45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538504,15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1305253,98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538464,06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1305344,81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538444,87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1305391,49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538426,99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1305442,71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538328,72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1305455,25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538262,35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1305605,55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538198,55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1305588,58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538200,50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1305583,15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538181,98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1305579,50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66 </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538113,93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1305566,08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538097,16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1305562,77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538095,75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1305562,49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538095,71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1305561,23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538092,20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1305457,11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538081,71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1305359,58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538073,32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1305206,23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538063,74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1305139,49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538024,12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1305080,57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538041,95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1305042,44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538081,31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1304951,16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p w:rsidR="00135CDD" w:rsidRPr="006D390E" w:rsidRDefault="00135CDD" w:rsidP="004804AB">
            <w:pPr>
              <w:ind w:firstLine="0"/>
              <w:rPr>
                <w:rFonts w:cs="Arial"/>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538110,16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1304893,83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538114,44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1304885,32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538118,11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1304857,39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538066,01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1304810,36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80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537929,32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1304784,33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537966,50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1304711,86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537900,95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1304634,02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537795,46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1304572,09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537889,42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1304319,72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537886,85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1304310,41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537113,64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1304079,86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537185,54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1303890,95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537652,19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537950,94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1303555,81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538104,72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1303317,32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538585,70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1302677,25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538831,32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1302352,99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539300,02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1301729,93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539321,69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1301700,67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539335,35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1301713,13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539292,92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1301774,50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539297,75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1301778,06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539489,14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1301958,52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val="253"/>
          <w:jc w:val="center"/>
        </w:trPr>
        <w:tc>
          <w:tcPr>
            <w:tcW w:w="9714" w:type="dxa"/>
            <w:gridSpan w:val="4"/>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земель лесного фонда, исключаемый из населенного пункта</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538430,72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1304294,84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538547,95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1304338,76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538699,34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1304413,29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538725,14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1304462,31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538751,81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1304560,18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538751,83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1304832,00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538741,42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1304899,54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538547,75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1304825,27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538566,35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1304722,34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538409,64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1304666,50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538443,34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1304537,75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538427,77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1304510,36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538407,81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1304475,72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538432,09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1304454,64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538463,64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1304433,44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bl>
    <w:p w:rsidR="00135CDD" w:rsidRPr="006D390E" w:rsidRDefault="00135CDD" w:rsidP="00135CDD">
      <w:pPr>
        <w:tabs>
          <w:tab w:val="left" w:pos="915"/>
        </w:tabs>
        <w:ind w:firstLine="709"/>
        <w:rPr>
          <w:rFonts w:cs="Arial"/>
          <w:lang w:eastAsia="en-US"/>
        </w:rPr>
      </w:pPr>
    </w:p>
    <w:p w:rsidR="00135CDD" w:rsidRPr="006D390E" w:rsidRDefault="00135CDD" w:rsidP="00135CDD">
      <w:pPr>
        <w:tabs>
          <w:tab w:val="left" w:pos="915"/>
        </w:tabs>
        <w:ind w:firstLine="709"/>
        <w:jc w:val="center"/>
        <w:rPr>
          <w:rFonts w:cs="Arial"/>
        </w:rPr>
      </w:pPr>
      <w:r w:rsidRPr="006D390E">
        <w:rPr>
          <w:rFonts w:cs="Arial"/>
        </w:rPr>
        <w:t>Село Староживотинное</w:t>
      </w:r>
    </w:p>
    <w:p w:rsidR="00135CDD" w:rsidRPr="006D390E" w:rsidRDefault="00135CDD" w:rsidP="00135CDD">
      <w:pPr>
        <w:ind w:firstLine="709"/>
        <w:jc w:val="center"/>
        <w:rPr>
          <w:rFonts w:cs="Arial"/>
        </w:rPr>
      </w:pPr>
      <w:r w:rsidRPr="006D390E">
        <w:rPr>
          <w:rFonts w:cs="Arial"/>
          <w:bCs/>
          <w:iCs/>
        </w:rPr>
        <w:t>(</w:t>
      </w:r>
      <w:r>
        <w:rPr>
          <w:rFonts w:cs="Arial"/>
          <w:bCs/>
          <w:iCs/>
        </w:rPr>
        <w:t>в редакции решений</w:t>
      </w:r>
      <w:r w:rsidRPr="006D390E">
        <w:rPr>
          <w:rFonts w:cs="Arial"/>
          <w:bCs/>
          <w:iCs/>
        </w:rPr>
        <w:t xml:space="preserve"> от 07.10.2013 № 179, от 18.07.2016 № 53)</w:t>
      </w:r>
    </w:p>
    <w:p w:rsidR="00135CDD" w:rsidRPr="006D390E" w:rsidRDefault="00135CDD" w:rsidP="00135CDD">
      <w:pPr>
        <w:tabs>
          <w:tab w:val="left" w:pos="915"/>
        </w:tabs>
        <w:ind w:firstLine="709"/>
        <w:jc w:val="center"/>
        <w:rPr>
          <w:rFonts w:cs="Arial"/>
        </w:rPr>
      </w:pPr>
      <w:r>
        <w:rPr>
          <w:rFonts w:cs="Arial"/>
          <w:noProof/>
        </w:rPr>
        <w:lastRenderedPageBreak/>
        <w:drawing>
          <wp:inline distT="0" distB="0" distL="0" distR="0">
            <wp:extent cx="5505450" cy="4886325"/>
            <wp:effectExtent l="0" t="0" r="0" b="9525"/>
            <wp:docPr id="6" name="Рисунок 6" descr="Описание: Описание: ВСТАВКА Староживоти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ВСТАВКА Староживотинно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05450" cy="4886325"/>
                    </a:xfrm>
                    <a:prstGeom prst="rect">
                      <a:avLst/>
                    </a:prstGeom>
                    <a:noFill/>
                    <a:ln>
                      <a:noFill/>
                    </a:ln>
                  </pic:spPr>
                </pic:pic>
              </a:graphicData>
            </a:graphic>
          </wp:inline>
        </w:drawing>
      </w:r>
    </w:p>
    <w:p w:rsidR="00135CDD" w:rsidRPr="008D4892" w:rsidRDefault="00135CDD" w:rsidP="00135CDD">
      <w:pPr>
        <w:ind w:firstLine="709"/>
        <w:rPr>
          <w:rFonts w:cs="Arial"/>
        </w:rPr>
      </w:pPr>
      <w:r w:rsidRPr="006D390E">
        <w:rPr>
          <w:rFonts w:cs="Arial"/>
        </w:rPr>
        <w:t>Описание местоположения границы населенного пункта села Староживотинное Айдаровского сельского поселения Рамонского муниципального района Воронежской области</w:t>
      </w:r>
      <w:r>
        <w:rPr>
          <w:rFonts w:cs="Arial"/>
        </w:rPr>
        <w:t xml:space="preserve"> </w:t>
      </w:r>
      <w:r w:rsidRPr="006D390E">
        <w:rPr>
          <w:rFonts w:cs="Arial"/>
          <w:bCs/>
          <w:iCs/>
        </w:rPr>
        <w:t>(</w:t>
      </w:r>
      <w:r>
        <w:rPr>
          <w:rFonts w:cs="Arial"/>
          <w:bCs/>
          <w:iCs/>
        </w:rPr>
        <w:t>в редакции решений</w:t>
      </w:r>
      <w:r w:rsidRPr="006D390E">
        <w:rPr>
          <w:rFonts w:cs="Arial"/>
          <w:bCs/>
          <w:iCs/>
        </w:rPr>
        <w:t xml:space="preserve"> от 07.10.2013 № 179, от 18.07.2016 № 53)</w:t>
      </w:r>
      <w:r>
        <w:rPr>
          <w:rFonts w:cs="Arial"/>
          <w:bCs/>
          <w:iCs/>
        </w:rPr>
        <w:t>.</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Из границы села Староживотинное исключен участок земель лесного фонда – 71 квартал Животинновского участкового лесничества (кадастровый номер 36:25:6945016:94).</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От точки 1 линия границы идет в северо-западном направлении по северо-восточной стороне приовражной лесной полосы до точки 3.</w:t>
      </w:r>
    </w:p>
    <w:p w:rsidR="00135CDD" w:rsidRPr="006D390E" w:rsidRDefault="00135CDD" w:rsidP="00135CDD">
      <w:pPr>
        <w:ind w:firstLine="709"/>
        <w:rPr>
          <w:rFonts w:cs="Arial"/>
        </w:rPr>
      </w:pPr>
      <w:r w:rsidRPr="006D390E">
        <w:rPr>
          <w:rFonts w:cs="Arial"/>
        </w:rPr>
        <w:t xml:space="preserve">От точки 3 линия границы </w:t>
      </w:r>
      <w:proofErr w:type="gramStart"/>
      <w:r w:rsidRPr="006D390E">
        <w:rPr>
          <w:rFonts w:cs="Arial"/>
        </w:rPr>
        <w:t>следует</w:t>
      </w:r>
      <w:proofErr w:type="gramEnd"/>
      <w:r w:rsidRPr="006D390E">
        <w:rPr>
          <w:rFonts w:cs="Arial"/>
        </w:rPr>
        <w:t xml:space="preserve"> в общем на восток по северной стороне приовражной лесной полосе до точки 8.</w:t>
      </w:r>
    </w:p>
    <w:p w:rsidR="00135CDD" w:rsidRPr="006D390E" w:rsidRDefault="00135CDD" w:rsidP="00135CDD">
      <w:pPr>
        <w:ind w:firstLine="709"/>
        <w:rPr>
          <w:rFonts w:cs="Arial"/>
        </w:rPr>
      </w:pPr>
      <w:r w:rsidRPr="006D390E">
        <w:rPr>
          <w:rFonts w:cs="Arial"/>
        </w:rPr>
        <w:t>От точки 8 линия границы проходит в северном направлении по западной границе земельного участка, расположенного по адресу: улица Благодатная, 2, далее, не меняя направления, по западной стороне улицы Весенняя до точки 9.</w:t>
      </w:r>
    </w:p>
    <w:p w:rsidR="00135CDD" w:rsidRPr="006D390E" w:rsidRDefault="00135CDD" w:rsidP="00135CDD">
      <w:pPr>
        <w:ind w:firstLine="709"/>
        <w:rPr>
          <w:rFonts w:cs="Arial"/>
        </w:rPr>
      </w:pPr>
      <w:r w:rsidRPr="006D390E">
        <w:rPr>
          <w:rFonts w:cs="Arial"/>
        </w:rPr>
        <w:t>От точки 9 линия границы идет в юго-восточном направлении по северо-восточной стороне улицы Рамонская до точки 24.</w:t>
      </w:r>
    </w:p>
    <w:p w:rsidR="00135CDD" w:rsidRPr="006D390E" w:rsidRDefault="00135CDD" w:rsidP="00135CDD">
      <w:pPr>
        <w:ind w:firstLine="709"/>
        <w:rPr>
          <w:rFonts w:cs="Arial"/>
        </w:rPr>
      </w:pPr>
      <w:r w:rsidRPr="006D390E">
        <w:rPr>
          <w:rFonts w:cs="Arial"/>
        </w:rPr>
        <w:t xml:space="preserve">От точки 24 линия границы следует на северо-восток  по юго-восточной границе земельного участка, занимаемого предприятием по хранению и переработке сельскохозяйственной продукции, до точки 25. </w:t>
      </w:r>
    </w:p>
    <w:p w:rsidR="00135CDD" w:rsidRPr="006D390E" w:rsidRDefault="00135CDD" w:rsidP="00135CDD">
      <w:pPr>
        <w:ind w:firstLine="709"/>
        <w:rPr>
          <w:rFonts w:cs="Arial"/>
        </w:rPr>
      </w:pPr>
      <w:r w:rsidRPr="006D390E">
        <w:rPr>
          <w:rFonts w:cs="Arial"/>
        </w:rPr>
        <w:lastRenderedPageBreak/>
        <w:t>От точки 25 линия границы проходит в юго-восточном направлении по юго-западной границе земельного участка КФХ «Ветерок», далее по северо-восточной границе земельного участка, расположенного по адресу: улица Дивнолесная, 1, до точки 28.</w:t>
      </w:r>
    </w:p>
    <w:p w:rsidR="00135CDD" w:rsidRPr="006D390E" w:rsidRDefault="00135CDD" w:rsidP="00135CDD">
      <w:pPr>
        <w:ind w:firstLine="709"/>
        <w:rPr>
          <w:rFonts w:cs="Arial"/>
        </w:rPr>
      </w:pPr>
      <w:r w:rsidRPr="006D390E">
        <w:rPr>
          <w:rFonts w:cs="Arial"/>
        </w:rPr>
        <w:t>От точки 28 линия границы идет в северо-восточном направлении по северо-западной границе земельного участка, расположенного по адресу: улица Дивнолесная, 1, до точки 29.</w:t>
      </w:r>
    </w:p>
    <w:p w:rsidR="00135CDD" w:rsidRPr="006D390E" w:rsidRDefault="00135CDD" w:rsidP="00135CDD">
      <w:pPr>
        <w:ind w:firstLine="709"/>
        <w:rPr>
          <w:rFonts w:cs="Arial"/>
        </w:rPr>
      </w:pPr>
      <w:r w:rsidRPr="006D390E">
        <w:rPr>
          <w:rFonts w:cs="Arial"/>
        </w:rPr>
        <w:t xml:space="preserve"> От точки 29 линия границы следует на юго-восток по северо-восточной границе земельного участка, расположенного по адресу: улица Дивнолесная, 1, до точки 30.</w:t>
      </w:r>
    </w:p>
    <w:p w:rsidR="00135CDD" w:rsidRPr="006D390E" w:rsidRDefault="00135CDD" w:rsidP="00135CDD">
      <w:pPr>
        <w:ind w:firstLine="709"/>
        <w:rPr>
          <w:rFonts w:cs="Arial"/>
        </w:rPr>
      </w:pPr>
      <w:r w:rsidRPr="006D390E">
        <w:rPr>
          <w:rFonts w:cs="Arial"/>
        </w:rPr>
        <w:t>От точки 30 линия границы проходит в юго-западном направлении по северо-западной границе  урочища Болдырево до точки 34.</w:t>
      </w:r>
    </w:p>
    <w:p w:rsidR="00135CDD" w:rsidRPr="006D390E" w:rsidRDefault="00135CDD" w:rsidP="00135CDD">
      <w:pPr>
        <w:ind w:firstLine="709"/>
        <w:rPr>
          <w:rFonts w:cs="Arial"/>
        </w:rPr>
      </w:pPr>
      <w:r w:rsidRPr="006D390E">
        <w:rPr>
          <w:rFonts w:cs="Arial"/>
        </w:rPr>
        <w:t>От точки 34 линия границы идет в северо-западном направлении по юго-западной стороне улицы Дивнолесная до точки 35.</w:t>
      </w:r>
    </w:p>
    <w:p w:rsidR="00135CDD" w:rsidRPr="006D390E" w:rsidRDefault="00135CDD" w:rsidP="00135CDD">
      <w:pPr>
        <w:ind w:firstLine="709"/>
        <w:rPr>
          <w:rFonts w:cs="Arial"/>
        </w:rPr>
      </w:pPr>
      <w:r w:rsidRPr="006D390E">
        <w:rPr>
          <w:rFonts w:cs="Arial"/>
        </w:rPr>
        <w:t>От точки 35 линия границы следует на юго-запад по юго-восточной границе охранной зоны ЛЭП 0,4 кВ (2 метра) до точки 37.</w:t>
      </w:r>
    </w:p>
    <w:p w:rsidR="00135CDD" w:rsidRPr="006D390E" w:rsidRDefault="00135CDD" w:rsidP="00135CDD">
      <w:pPr>
        <w:ind w:firstLine="709"/>
        <w:rPr>
          <w:rFonts w:cs="Arial"/>
        </w:rPr>
      </w:pPr>
      <w:r w:rsidRPr="006D390E">
        <w:rPr>
          <w:rFonts w:cs="Arial"/>
        </w:rPr>
        <w:t>От точки 37 линия границы проходит в восточном направлении по северной границе земельного участка, расположенного по улице 2-ая Римская,1, до точки 39.</w:t>
      </w:r>
    </w:p>
    <w:p w:rsidR="00135CDD" w:rsidRPr="006D390E" w:rsidRDefault="00135CDD" w:rsidP="00135CDD">
      <w:pPr>
        <w:ind w:firstLine="709"/>
        <w:rPr>
          <w:rFonts w:cs="Arial"/>
        </w:rPr>
      </w:pPr>
      <w:r w:rsidRPr="006D390E">
        <w:rPr>
          <w:rFonts w:cs="Arial"/>
        </w:rPr>
        <w:t>От точки 39 линия границы идет в северо-восточном направлении до точки 44.</w:t>
      </w:r>
    </w:p>
    <w:p w:rsidR="00135CDD" w:rsidRPr="006D390E" w:rsidRDefault="00135CDD" w:rsidP="00135CDD">
      <w:pPr>
        <w:ind w:firstLine="709"/>
        <w:rPr>
          <w:rFonts w:cs="Arial"/>
        </w:rPr>
      </w:pPr>
      <w:r w:rsidRPr="006D390E">
        <w:rPr>
          <w:rFonts w:cs="Arial"/>
        </w:rPr>
        <w:t>От точки 44 линия границы следует на юго-восток по юго-западной границе урочища Болдырево до точки 51.</w:t>
      </w:r>
    </w:p>
    <w:p w:rsidR="00135CDD" w:rsidRPr="006D390E" w:rsidRDefault="00135CDD" w:rsidP="00135CDD">
      <w:pPr>
        <w:ind w:firstLine="709"/>
        <w:rPr>
          <w:rFonts w:cs="Arial"/>
        </w:rPr>
      </w:pPr>
      <w:r w:rsidRPr="006D390E">
        <w:rPr>
          <w:rFonts w:cs="Arial"/>
        </w:rPr>
        <w:t>От точки 51 линия границы проходит в юго-западном направлении по северо-западной границе урочища Болдырево до точки 53.</w:t>
      </w:r>
    </w:p>
    <w:p w:rsidR="00135CDD" w:rsidRPr="006D390E" w:rsidRDefault="00135CDD" w:rsidP="00135CDD">
      <w:pPr>
        <w:ind w:firstLine="709"/>
        <w:rPr>
          <w:rFonts w:cs="Arial"/>
        </w:rPr>
      </w:pPr>
      <w:r w:rsidRPr="006D390E">
        <w:rPr>
          <w:rFonts w:cs="Arial"/>
        </w:rPr>
        <w:t>От точки 53 линия границы идет в юго-восточном направлении по юго-западной границе урочища Болдырево до точки 54.</w:t>
      </w:r>
    </w:p>
    <w:p w:rsidR="00135CDD" w:rsidRPr="006D390E" w:rsidRDefault="00135CDD" w:rsidP="00135CDD">
      <w:pPr>
        <w:ind w:firstLine="709"/>
        <w:rPr>
          <w:rFonts w:cs="Arial"/>
        </w:rPr>
      </w:pPr>
      <w:r w:rsidRPr="006D390E">
        <w:rPr>
          <w:rFonts w:cs="Arial"/>
        </w:rPr>
        <w:t xml:space="preserve">От точки 54 линия границы следует на юг по западной границе урочища Болдырево до точки 56. </w:t>
      </w:r>
    </w:p>
    <w:p w:rsidR="00135CDD" w:rsidRPr="006D390E" w:rsidRDefault="00135CDD" w:rsidP="00135CDD">
      <w:pPr>
        <w:ind w:firstLine="709"/>
        <w:rPr>
          <w:rFonts w:cs="Arial"/>
        </w:rPr>
      </w:pPr>
      <w:r w:rsidRPr="006D390E">
        <w:rPr>
          <w:rFonts w:cs="Arial"/>
        </w:rPr>
        <w:t>От точки 56 линия границы проходит в юго-восточном направлении по юго-западной границе урочища Болдырево до точки 59.</w:t>
      </w:r>
    </w:p>
    <w:p w:rsidR="00135CDD" w:rsidRPr="006D390E" w:rsidRDefault="00135CDD" w:rsidP="00135CDD">
      <w:pPr>
        <w:ind w:firstLine="709"/>
        <w:rPr>
          <w:rFonts w:cs="Arial"/>
        </w:rPr>
      </w:pPr>
      <w:r w:rsidRPr="006D390E">
        <w:rPr>
          <w:rFonts w:cs="Arial"/>
        </w:rPr>
        <w:t>От точки 59 линия границы идет вновь в юго-восточном направлении по юго-западной стороне грунтовой дороги на село Айдарово до точки 60.</w:t>
      </w:r>
    </w:p>
    <w:p w:rsidR="00135CDD" w:rsidRPr="006D390E" w:rsidRDefault="00135CDD" w:rsidP="00135CDD">
      <w:pPr>
        <w:ind w:firstLine="709"/>
        <w:rPr>
          <w:rFonts w:cs="Arial"/>
        </w:rPr>
      </w:pPr>
      <w:r w:rsidRPr="006D390E">
        <w:rPr>
          <w:rFonts w:cs="Arial"/>
        </w:rPr>
        <w:t xml:space="preserve">От точки 60 линия границы, не меняя направления, следует по юго-западной стороне грунтовой дороги на село Айдарово до точки 61. </w:t>
      </w:r>
    </w:p>
    <w:p w:rsidR="00135CDD" w:rsidRPr="006D390E" w:rsidRDefault="00135CDD" w:rsidP="00135CDD">
      <w:pPr>
        <w:ind w:firstLine="709"/>
        <w:rPr>
          <w:rFonts w:cs="Arial"/>
        </w:rPr>
      </w:pPr>
      <w:r w:rsidRPr="006D390E">
        <w:rPr>
          <w:rFonts w:cs="Arial"/>
        </w:rPr>
        <w:t>От точки 61 линия границы проходит в общем юго-западном направлении, пересекая прибалочную лесную полосу, по юго-восточной границе земельного участка, расположенного по адресу: улица Лесная, 32 б, до точки 67.</w:t>
      </w:r>
    </w:p>
    <w:p w:rsidR="00135CDD" w:rsidRPr="006D390E" w:rsidRDefault="00135CDD" w:rsidP="00135CDD">
      <w:pPr>
        <w:ind w:firstLine="709"/>
        <w:rPr>
          <w:rFonts w:cs="Arial"/>
        </w:rPr>
      </w:pPr>
      <w:r w:rsidRPr="006D390E">
        <w:rPr>
          <w:rFonts w:cs="Arial"/>
        </w:rPr>
        <w:t>От точки 67 линия границы вновь идет в юго-западном направлении по северо-западной границе урочища Кордон Охотничий до точки 73.</w:t>
      </w:r>
    </w:p>
    <w:p w:rsidR="00135CDD" w:rsidRPr="006D390E" w:rsidRDefault="00135CDD" w:rsidP="00135CDD">
      <w:pPr>
        <w:ind w:firstLine="709"/>
        <w:rPr>
          <w:rFonts w:cs="Arial"/>
        </w:rPr>
      </w:pPr>
      <w:r w:rsidRPr="006D390E">
        <w:rPr>
          <w:rFonts w:cs="Arial"/>
        </w:rPr>
        <w:t>От точки 73 линия границы следует на северо-запад по северо-восточной границе урочища Кордон Охотничий до точки 78.</w:t>
      </w:r>
    </w:p>
    <w:p w:rsidR="00135CDD" w:rsidRPr="006D390E" w:rsidRDefault="00135CDD" w:rsidP="00135CDD">
      <w:pPr>
        <w:ind w:firstLine="709"/>
        <w:rPr>
          <w:rFonts w:cs="Arial"/>
        </w:rPr>
      </w:pPr>
      <w:r w:rsidRPr="006D390E">
        <w:rPr>
          <w:rFonts w:cs="Arial"/>
        </w:rPr>
        <w:t>От точки 78 линия границы проходит в юго-западном направлении по северо-западной границе урочища Кордон Охотничий до точки 80.</w:t>
      </w:r>
    </w:p>
    <w:p w:rsidR="00135CDD" w:rsidRPr="006D390E" w:rsidRDefault="00135CDD" w:rsidP="00135CDD">
      <w:pPr>
        <w:ind w:firstLine="709"/>
        <w:rPr>
          <w:rFonts w:cs="Arial"/>
        </w:rPr>
      </w:pPr>
      <w:r w:rsidRPr="006D390E">
        <w:rPr>
          <w:rFonts w:cs="Arial"/>
        </w:rPr>
        <w:t>От точки 80 линия границы идет в северо-западном направлении по северо-восточной границе урочища Кордон Охотничий до точки 81.</w:t>
      </w:r>
    </w:p>
    <w:p w:rsidR="00135CDD" w:rsidRPr="006D390E" w:rsidRDefault="00135CDD" w:rsidP="00135CDD">
      <w:pPr>
        <w:ind w:firstLine="709"/>
        <w:rPr>
          <w:rFonts w:cs="Arial"/>
        </w:rPr>
      </w:pPr>
      <w:r w:rsidRPr="006D390E">
        <w:rPr>
          <w:rFonts w:cs="Arial"/>
        </w:rPr>
        <w:t>От точки 81 линия границы следует на юго-запад по северо-западной границе урочища Кордон Охотничий до точки 83.</w:t>
      </w:r>
    </w:p>
    <w:p w:rsidR="00135CDD" w:rsidRPr="006D390E" w:rsidRDefault="00135CDD" w:rsidP="00135CDD">
      <w:pPr>
        <w:ind w:firstLine="709"/>
        <w:rPr>
          <w:rFonts w:cs="Arial"/>
        </w:rPr>
      </w:pPr>
      <w:r w:rsidRPr="006D390E">
        <w:rPr>
          <w:rFonts w:cs="Arial"/>
        </w:rPr>
        <w:t>От точки 83 линия границы проходит в северо-западном направлении по северо-восточной границе урочища Кордон Охотничий до точки 84.</w:t>
      </w:r>
    </w:p>
    <w:p w:rsidR="00135CDD" w:rsidRPr="006D390E" w:rsidRDefault="00135CDD" w:rsidP="00135CDD">
      <w:pPr>
        <w:ind w:firstLine="709"/>
        <w:rPr>
          <w:rFonts w:cs="Arial"/>
        </w:rPr>
      </w:pPr>
      <w:r w:rsidRPr="006D390E">
        <w:rPr>
          <w:rFonts w:cs="Arial"/>
        </w:rPr>
        <w:lastRenderedPageBreak/>
        <w:t>От точки 84 линия границы проходит в юго-западном направлении по северо-западной границе урочища Кордон Охотничий до точки 86.</w:t>
      </w:r>
    </w:p>
    <w:p w:rsidR="00135CDD" w:rsidRPr="006D390E" w:rsidRDefault="00135CDD" w:rsidP="00135CDD">
      <w:pPr>
        <w:ind w:firstLine="709"/>
        <w:rPr>
          <w:rFonts w:cs="Arial"/>
        </w:rPr>
      </w:pPr>
      <w:r w:rsidRPr="006D390E">
        <w:rPr>
          <w:rFonts w:cs="Arial"/>
        </w:rPr>
        <w:t>От точки 86 линия границы следует на северо-запад по северо-восточной границе урочища Кордон Бор до точки 87.</w:t>
      </w:r>
    </w:p>
    <w:p w:rsidR="00135CDD" w:rsidRPr="006D390E" w:rsidRDefault="00135CDD" w:rsidP="00135CDD">
      <w:pPr>
        <w:ind w:firstLine="709"/>
        <w:rPr>
          <w:rFonts w:cs="Arial"/>
        </w:rPr>
      </w:pPr>
      <w:r w:rsidRPr="006D390E">
        <w:rPr>
          <w:rFonts w:cs="Arial"/>
        </w:rPr>
        <w:t>От точки 87 линия границы проходит в северо-восточном направлении по юго-восточной границе урочища Кордон Бор до точки 88.</w:t>
      </w:r>
    </w:p>
    <w:p w:rsidR="00135CDD" w:rsidRPr="006D390E" w:rsidRDefault="00135CDD" w:rsidP="00135CDD">
      <w:pPr>
        <w:ind w:firstLine="709"/>
        <w:rPr>
          <w:rFonts w:cs="Arial"/>
        </w:rPr>
      </w:pPr>
      <w:r w:rsidRPr="006D390E">
        <w:rPr>
          <w:rFonts w:cs="Arial"/>
        </w:rPr>
        <w:t>От точки 88 линия границы идет в северо-западном направлении по северо-восточной границе урочищ Кордон Бор, Кордон Озерки до точки 94.</w:t>
      </w:r>
    </w:p>
    <w:p w:rsidR="00135CDD" w:rsidRPr="006D390E" w:rsidRDefault="00135CDD" w:rsidP="00135CDD">
      <w:pPr>
        <w:ind w:firstLine="709"/>
        <w:rPr>
          <w:rFonts w:cs="Arial"/>
        </w:rPr>
      </w:pPr>
      <w:r w:rsidRPr="006D390E">
        <w:rPr>
          <w:rFonts w:cs="Arial"/>
        </w:rPr>
        <w:t xml:space="preserve">От точки 94 линия границы следует на северо-восток, пересекая грунтовую дорогу на коттеджный поселок «Снегири», до точки 95. </w:t>
      </w:r>
    </w:p>
    <w:p w:rsidR="00135CDD" w:rsidRPr="006D390E" w:rsidRDefault="00135CDD" w:rsidP="00135CDD">
      <w:pPr>
        <w:ind w:firstLine="709"/>
        <w:rPr>
          <w:rFonts w:cs="Arial"/>
        </w:rPr>
      </w:pPr>
      <w:r w:rsidRPr="006D390E">
        <w:rPr>
          <w:rFonts w:cs="Arial"/>
        </w:rPr>
        <w:t>От точки 95 линия границы проходит в юго-восточном направлении по юго-западной стороне полевой дороги до точки 96.</w:t>
      </w:r>
    </w:p>
    <w:p w:rsidR="00135CDD" w:rsidRPr="006D390E" w:rsidRDefault="00135CDD" w:rsidP="00135CDD">
      <w:pPr>
        <w:ind w:firstLine="709"/>
        <w:rPr>
          <w:rFonts w:cs="Arial"/>
        </w:rPr>
      </w:pPr>
      <w:r w:rsidRPr="006D390E">
        <w:rPr>
          <w:rFonts w:cs="Arial"/>
        </w:rPr>
        <w:t>От точки 96 линия границы идет в северо-восточном направлении по северо-западным границам земельных участков, расположенных по адресу: улица Раменская–3, уч.2, пер. Раменский–4, уч. 6-1, до точки 98.</w:t>
      </w:r>
    </w:p>
    <w:p w:rsidR="00135CDD" w:rsidRPr="006D390E" w:rsidRDefault="00135CDD" w:rsidP="00135CDD">
      <w:pPr>
        <w:ind w:firstLine="709"/>
        <w:rPr>
          <w:rFonts w:cs="Arial"/>
        </w:rPr>
      </w:pPr>
      <w:r w:rsidRPr="006D390E">
        <w:rPr>
          <w:rFonts w:cs="Arial"/>
        </w:rPr>
        <w:t>От точки 98 линия границы следует на северо-запад по северо-восточной стороне приовражной лесной полосы до точки 1.</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Описание исключаемого земельного участка земель лесного фонда</w:t>
      </w:r>
    </w:p>
    <w:p w:rsidR="00135CDD" w:rsidRPr="006D390E" w:rsidRDefault="00135CDD" w:rsidP="00135CDD">
      <w:pPr>
        <w:ind w:firstLine="709"/>
        <w:rPr>
          <w:rFonts w:cs="Arial"/>
        </w:rPr>
      </w:pPr>
      <w:r w:rsidRPr="006D390E">
        <w:rPr>
          <w:rFonts w:cs="Arial"/>
        </w:rPr>
        <w:t>От точки 99, расположенной в 15 метрах на северо-восток от дома №18 по улице Артамонова, линия границы проходит в северо-восточном направлении по северо-западной границе участка земель лесного фонда - квартала № 71 Животинновского участкового лесничества до точки 101.</w:t>
      </w:r>
    </w:p>
    <w:p w:rsidR="00135CDD" w:rsidRPr="006D390E" w:rsidRDefault="00135CDD" w:rsidP="00135CDD">
      <w:pPr>
        <w:ind w:firstLine="709"/>
        <w:rPr>
          <w:rFonts w:cs="Arial"/>
        </w:rPr>
      </w:pPr>
      <w:r w:rsidRPr="006D390E">
        <w:rPr>
          <w:rFonts w:cs="Arial"/>
        </w:rPr>
        <w:t>От точки 101 линия границы идет вновь в северо-восточном направлении по юго-восточным границам земельных участков, расположенных по адресу: улица Дорожная, 12, 11, до точки 103.</w:t>
      </w:r>
    </w:p>
    <w:p w:rsidR="00135CDD" w:rsidRPr="006D390E" w:rsidRDefault="00135CDD" w:rsidP="00135CDD">
      <w:pPr>
        <w:ind w:firstLine="709"/>
        <w:rPr>
          <w:rFonts w:cs="Arial"/>
        </w:rPr>
      </w:pPr>
      <w:r w:rsidRPr="006D390E">
        <w:rPr>
          <w:rFonts w:cs="Arial"/>
        </w:rPr>
        <w:t>От точки 103 линия границы следует на восток по северной границе участка земель лесного фонда - квартала № 71 Животинновского участкового лесничества до точки 104.</w:t>
      </w:r>
    </w:p>
    <w:p w:rsidR="00135CDD" w:rsidRPr="006D390E" w:rsidRDefault="00135CDD" w:rsidP="00135CDD">
      <w:pPr>
        <w:ind w:firstLine="709"/>
        <w:rPr>
          <w:rFonts w:cs="Arial"/>
        </w:rPr>
      </w:pPr>
      <w:r w:rsidRPr="006D390E">
        <w:rPr>
          <w:rFonts w:cs="Arial"/>
        </w:rPr>
        <w:t>От точки 104 линия границы проходит в юго-восточном направлении по северо-восточной границе участка земель лесного фонда - квартала № 71 Животинновского участкового лесничества до точки 105.</w:t>
      </w:r>
    </w:p>
    <w:p w:rsidR="00135CDD" w:rsidRPr="006D390E" w:rsidRDefault="00135CDD" w:rsidP="00135CDD">
      <w:pPr>
        <w:ind w:firstLine="709"/>
        <w:rPr>
          <w:rFonts w:cs="Arial"/>
        </w:rPr>
      </w:pPr>
      <w:r w:rsidRPr="006D390E">
        <w:rPr>
          <w:rFonts w:cs="Arial"/>
        </w:rPr>
        <w:t>От точки 105 линия границы идет в юго-западном направлении по юго-восточной границе участка земель лесного фонда - квартала № 71 Животинновского участкового лесничества до точки 106.</w:t>
      </w:r>
    </w:p>
    <w:p w:rsidR="00135CDD" w:rsidRPr="006D390E" w:rsidRDefault="00135CDD" w:rsidP="00135CDD">
      <w:pPr>
        <w:ind w:firstLine="709"/>
        <w:rPr>
          <w:rFonts w:cs="Arial"/>
        </w:rPr>
      </w:pPr>
      <w:r w:rsidRPr="006D390E">
        <w:rPr>
          <w:rFonts w:cs="Arial"/>
        </w:rPr>
        <w:t>От точки 106 линия границы следует на северо-запад по юго-западной границе участка земель лесного фонда - квартала № 71 Животинновского участкового лесничества до точки 107.</w:t>
      </w:r>
    </w:p>
    <w:p w:rsidR="00135CDD" w:rsidRPr="006D390E" w:rsidRDefault="00135CDD" w:rsidP="00135CDD">
      <w:pPr>
        <w:ind w:firstLine="709"/>
        <w:rPr>
          <w:rFonts w:cs="Arial"/>
        </w:rPr>
      </w:pPr>
      <w:r w:rsidRPr="006D390E">
        <w:rPr>
          <w:rFonts w:cs="Arial"/>
        </w:rPr>
        <w:t>От точки 107 линия границы проходит в юго-западном направлении по юго-восточной границе участка земель лесного фонда - квартала № 71 Животинновского участкового лесничества до точки 108.</w:t>
      </w:r>
    </w:p>
    <w:p w:rsidR="00135CDD" w:rsidRPr="006D390E" w:rsidRDefault="00135CDD" w:rsidP="00135CDD">
      <w:pPr>
        <w:ind w:firstLine="709"/>
        <w:rPr>
          <w:rFonts w:cs="Arial"/>
        </w:rPr>
      </w:pPr>
      <w:r w:rsidRPr="006D390E">
        <w:rPr>
          <w:rFonts w:cs="Arial"/>
        </w:rPr>
        <w:t>От точки 108 линия границы идет в северо-западном направлении по юго-западной границе участка земель лесного фонда - квартала № 71 Животинновского участкового лесничества до точки 109.</w:t>
      </w:r>
    </w:p>
    <w:p w:rsidR="00135CDD" w:rsidRPr="006D390E" w:rsidRDefault="00135CDD" w:rsidP="00135CDD">
      <w:pPr>
        <w:ind w:firstLine="709"/>
        <w:rPr>
          <w:rFonts w:cs="Arial"/>
        </w:rPr>
      </w:pPr>
      <w:r w:rsidRPr="006D390E">
        <w:rPr>
          <w:rFonts w:cs="Arial"/>
        </w:rPr>
        <w:t>От точки 109 линия границы следует на юго-запад по юго-восточной границе участка земель лесного фонда - квартала № 71 Животинновского участкового лесничества до точки 111.</w:t>
      </w:r>
    </w:p>
    <w:p w:rsidR="00135CDD" w:rsidRPr="006D390E" w:rsidRDefault="00135CDD" w:rsidP="00135CDD">
      <w:pPr>
        <w:ind w:firstLine="709"/>
        <w:rPr>
          <w:rFonts w:cs="Arial"/>
        </w:rPr>
      </w:pPr>
      <w:r w:rsidRPr="006D390E">
        <w:rPr>
          <w:rFonts w:cs="Arial"/>
        </w:rPr>
        <w:lastRenderedPageBreak/>
        <w:t xml:space="preserve">От точки 111 линия границы проходит в северо-западном направлении по юго-западной границе участка земель лесного фонда - квартала № 71 Животинновского участкового лесничества до точки 113. </w:t>
      </w:r>
    </w:p>
    <w:p w:rsidR="00135CDD" w:rsidRPr="006D390E" w:rsidRDefault="00135CDD" w:rsidP="00135CDD">
      <w:pPr>
        <w:ind w:firstLine="709"/>
        <w:rPr>
          <w:rFonts w:cs="Arial"/>
        </w:rPr>
      </w:pPr>
      <w:r w:rsidRPr="006D390E">
        <w:rPr>
          <w:rFonts w:cs="Arial"/>
        </w:rPr>
        <w:t>От точки 113 линия границы идет в юго-западном направлении по юго-восточной границе участка земель лесного фонда - квартала № 71 Животинновского участкового лесничества до точки 99, расположенной в 15 метрах на северо-восток от дома № 18 по улице Артамонова.</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Перечень </w:t>
      </w:r>
      <w:proofErr w:type="gramStart"/>
      <w:r w:rsidRPr="006D390E">
        <w:rPr>
          <w:rFonts w:cs="Arial"/>
        </w:rPr>
        <w:t>координат характерных точек границы населенного пункта села</w:t>
      </w:r>
      <w:proofErr w:type="gramEnd"/>
      <w:r w:rsidRPr="006D390E">
        <w:rPr>
          <w:rFonts w:cs="Arial"/>
        </w:rPr>
        <w:t xml:space="preserve"> Староживотинное Айдаровского сельского поселения Рамонского муниципального района Воронежской области</w:t>
      </w:r>
      <w:r>
        <w:rPr>
          <w:rFonts w:cs="Arial"/>
        </w:rPr>
        <w:t xml:space="preserve"> </w:t>
      </w:r>
      <w:r w:rsidRPr="006D390E">
        <w:rPr>
          <w:rFonts w:cs="Arial"/>
          <w:bCs/>
          <w:iCs/>
        </w:rPr>
        <w:t>(</w:t>
      </w:r>
      <w:r>
        <w:rPr>
          <w:rFonts w:cs="Arial"/>
          <w:bCs/>
          <w:iCs/>
        </w:rPr>
        <w:t>в редакции решений</w:t>
      </w:r>
      <w:r w:rsidRPr="006D390E">
        <w:rPr>
          <w:rFonts w:cs="Arial"/>
          <w:bCs/>
          <w:iCs/>
        </w:rPr>
        <w:t xml:space="preserve"> от 07.10.2013 № 179, от 18.07.2016 № 53)</w:t>
      </w:r>
      <w:r>
        <w:rPr>
          <w:rFonts w:cs="Arial"/>
          <w:bCs/>
          <w:i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2874"/>
        <w:gridCol w:w="2874"/>
      </w:tblGrid>
      <w:tr w:rsidR="00135CDD" w:rsidRPr="006D390E" w:rsidTr="004804AB">
        <w:trPr>
          <w:jc w:val="center"/>
        </w:trPr>
        <w:tc>
          <w:tcPr>
            <w:tcW w:w="2873" w:type="dxa"/>
            <w:vMerge w:val="restart"/>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/п</w:t>
            </w:r>
          </w:p>
        </w:tc>
        <w:tc>
          <w:tcPr>
            <w:tcW w:w="5748" w:type="dxa"/>
            <w:gridSpan w:val="2"/>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Координаты в СК кадастрового округа</w:t>
            </w:r>
          </w:p>
        </w:tc>
      </w:tr>
      <w:tr w:rsidR="00135CDD" w:rsidRPr="006D390E" w:rsidTr="004804A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jc w:val="left"/>
              <w:rPr>
                <w:rFonts w:cs="Arial"/>
                <w:sz w:val="20"/>
                <w:szCs w:val="20"/>
                <w:lang w:eastAsia="en-US"/>
              </w:rPr>
            </w:pP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X</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Y</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539491,51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1301929,32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539514,01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1301917,70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539533,57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1301911,03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1301923,50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539534,42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1301993,76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539535,36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1302011,26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539533,18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1302046,28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539529,53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1302064,44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540211,39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1302098,84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540207,32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1302168,72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540206,40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1302184,33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540203,24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1302238,60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540199,04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1302310,58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540198,02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1302328,07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540194,91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1302381,46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540190,72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1302453,33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540189,63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1302471,97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540186,40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1302527,41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540181,92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1302604,28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540177,20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1302685,14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540172,63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1302763,51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540139,87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1303325,38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540139,47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1303334,77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540138,22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1303364,40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540461,97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1303375,73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540454,63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1303485,59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540441,48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1303506,46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540420,71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1303592,60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540570,34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1303678,82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540541,56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1303739,64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540392,12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1303659,98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540133,69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1303584,34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540082,71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1303569,42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540063,77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1303563,88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540075,36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1303548,54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539819,12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1303477,75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539774,43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1303463,94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539775,33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1303503,39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539774,14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1303561,44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539796,30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1303607,91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41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539835,59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1303638,78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539854,18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1303650,01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539956,07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1303711,58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539967,22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1303720,12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539732,25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1304026,77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539213,93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1304741,68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538999,50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1305035,50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538972,36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1305065,16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538869,75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1305167,44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538847,63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1305199,66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538811,91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1305251,68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538770,45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1305249,40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538745,53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1305246,14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538739,69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1305260,56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538643,45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1305258,45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538504,15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1305253,98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538464,06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1305344,81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538444,87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1305391,49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538426,99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1305442,71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538328,72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1305455,25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538262,35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1305605,55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538198,55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1305588,58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538200,50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1305583,15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538181,98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1305579,50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538113,93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1305566,08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538097,16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1305562,77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538095,75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1305562,49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538095,71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1305561,23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538092,20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1305457,11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538081,71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1305359,58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538073,32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1305206,23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538063,74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1305139,49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538024,12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1305080,57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538041,95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1305042,44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538081,31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1304951,16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538110,16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1304893,83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538114,44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1304885,32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538118,11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1304857,39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538066,01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1304810,36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537929,32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1304784,33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537966,50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1304711,86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537900,95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1304634,02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537795,46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1304572,09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537889,42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1304319,72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537886,85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1304310,41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537113,64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1304079,86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537185,54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1303890,95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537652,19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1304014,18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537950,94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1303555,81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538104,72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1303317,32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538585,70</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1302677,25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538831,32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1302352,99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539300,02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1301729,93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539321,69</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1301700,67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539335,35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1301713,13</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539292,92</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1301774,50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97</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539297,75</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1301778,06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539489,14</w:t>
            </w:r>
          </w:p>
        </w:tc>
        <w:tc>
          <w:tcPr>
            <w:tcW w:w="2874"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1301958,52</w:t>
            </w:r>
          </w:p>
        </w:tc>
      </w:tr>
      <w:tr w:rsidR="00135CDD" w:rsidRPr="006D390E" w:rsidTr="004804AB">
        <w:trPr>
          <w:jc w:val="center"/>
        </w:trPr>
        <w:tc>
          <w:tcPr>
            <w:tcW w:w="8621" w:type="dxa"/>
            <w:gridSpan w:val="3"/>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Участок земель лесного фонда,</w:t>
            </w:r>
          </w:p>
          <w:p w:rsidR="00135CDD" w:rsidRPr="006D390E" w:rsidRDefault="00135CDD" w:rsidP="004804AB">
            <w:pPr>
              <w:ind w:firstLine="0"/>
              <w:rPr>
                <w:rFonts w:cs="Arial"/>
                <w:sz w:val="20"/>
                <w:szCs w:val="20"/>
                <w:lang w:eastAsia="en-US"/>
              </w:rPr>
            </w:pPr>
            <w:r w:rsidRPr="006D390E">
              <w:rPr>
                <w:rFonts w:cs="Arial"/>
                <w:bCs/>
                <w:sz w:val="20"/>
                <w:szCs w:val="20"/>
                <w:lang w:eastAsia="en-US"/>
              </w:rPr>
              <w:t xml:space="preserve"> </w:t>
            </w:r>
            <w:proofErr w:type="gramStart"/>
            <w:r w:rsidRPr="006D390E">
              <w:rPr>
                <w:rFonts w:cs="Arial"/>
                <w:bCs/>
                <w:sz w:val="20"/>
                <w:szCs w:val="20"/>
                <w:lang w:eastAsia="en-US"/>
              </w:rPr>
              <w:t>исключаемый</w:t>
            </w:r>
            <w:proofErr w:type="gramEnd"/>
            <w:r w:rsidRPr="006D390E">
              <w:rPr>
                <w:rFonts w:cs="Arial"/>
                <w:bCs/>
                <w:sz w:val="20"/>
                <w:szCs w:val="20"/>
                <w:lang w:eastAsia="en-US"/>
              </w:rPr>
              <w:t xml:space="preserve"> из населенного пункта</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538430,72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1304294,84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538547,95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1304338,76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538699,34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1304413,29</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538725,14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1304462,31</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538751,81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1304560,18</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538751,83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1304832,00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538741,42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1304899,54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538547,75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1304825,27</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538566,35</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1304722,34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538409,64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1304666,50</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538443,34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1304537,75</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538427,77</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1304510,36</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538407,81</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1304475,72</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538432,09</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1304454,64</w:t>
            </w:r>
          </w:p>
        </w:tc>
      </w:tr>
      <w:tr w:rsidR="00135CDD" w:rsidRPr="006D390E" w:rsidTr="004804AB">
        <w:trPr>
          <w:jc w:val="center"/>
        </w:trPr>
        <w:tc>
          <w:tcPr>
            <w:tcW w:w="2873"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538463,64</w:t>
            </w:r>
          </w:p>
        </w:tc>
        <w:tc>
          <w:tcPr>
            <w:tcW w:w="2874" w:type="dxa"/>
            <w:tcBorders>
              <w:top w:val="single" w:sz="4" w:space="0" w:color="000000"/>
              <w:left w:val="single" w:sz="4" w:space="0" w:color="000000"/>
              <w:bottom w:val="single" w:sz="4" w:space="0" w:color="000000"/>
              <w:right w:val="single" w:sz="4" w:space="0" w:color="000000"/>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1304433,44</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 Село Чертовицы</w:t>
      </w:r>
    </w:p>
    <w:p w:rsidR="00135CDD" w:rsidRPr="006D390E" w:rsidRDefault="00135CDD" w:rsidP="00135CDD">
      <w:pPr>
        <w:ind w:firstLine="709"/>
        <w:rPr>
          <w:rFonts w:cs="Arial"/>
          <w:bCs/>
          <w:iCs/>
        </w:rPr>
      </w:pPr>
      <w:r w:rsidRPr="006D390E">
        <w:rPr>
          <w:rFonts w:cs="Arial"/>
        </w:rPr>
        <w:t xml:space="preserve"> </w:t>
      </w:r>
      <w:r w:rsidRPr="006D390E">
        <w:rPr>
          <w:rFonts w:cs="Arial"/>
          <w:bCs/>
          <w:iCs/>
        </w:rPr>
        <w:t>Участок № 7</w:t>
      </w:r>
    </w:p>
    <w:p w:rsidR="00135CDD" w:rsidRPr="006D390E" w:rsidRDefault="00135CDD" w:rsidP="00135CDD">
      <w:pPr>
        <w:ind w:firstLine="709"/>
        <w:rPr>
          <w:rFonts w:cs="Arial"/>
          <w:bCs/>
          <w:iCs/>
        </w:rPr>
      </w:pPr>
      <w:r>
        <w:rPr>
          <w:rFonts w:cs="Arial"/>
          <w:noProof/>
        </w:rPr>
        <w:drawing>
          <wp:anchor distT="0" distB="0" distL="0" distR="0" simplePos="0" relativeHeight="251693056" behindDoc="0" locked="0" layoutInCell="1" allowOverlap="1">
            <wp:simplePos x="0" y="0"/>
            <wp:positionH relativeFrom="column">
              <wp:align>center</wp:align>
            </wp:positionH>
            <wp:positionV relativeFrom="paragraph">
              <wp:posOffset>0</wp:posOffset>
            </wp:positionV>
            <wp:extent cx="2876550" cy="2157095"/>
            <wp:effectExtent l="0" t="0" r="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rPr>
      </w:pPr>
      <w:r w:rsidRPr="006D390E">
        <w:rPr>
          <w:rFonts w:cs="Arial"/>
        </w:rPr>
        <w:t xml:space="preserve">В границы населенного пункта с. Чертовицы включается участок с </w:t>
      </w:r>
      <w:proofErr w:type="gramStart"/>
      <w:r w:rsidRPr="006D390E">
        <w:rPr>
          <w:rFonts w:cs="Arial"/>
        </w:rPr>
        <w:t>кадастровым</w:t>
      </w:r>
      <w:proofErr w:type="gramEnd"/>
      <w:r w:rsidRPr="006D390E">
        <w:rPr>
          <w:rFonts w:cs="Arial"/>
        </w:rPr>
        <w:t xml:space="preserve"> № 36:25:6945027:66. Площадь включаемого земельного участка составляет 17,6405 га.</w:t>
      </w:r>
    </w:p>
    <w:p w:rsidR="00135CDD" w:rsidRPr="006D390E" w:rsidRDefault="00135CDD" w:rsidP="00135CDD">
      <w:pPr>
        <w:ind w:firstLine="709"/>
        <w:rPr>
          <w:rFonts w:cs="Arial"/>
          <w:iCs/>
        </w:rPr>
      </w:pPr>
      <w:r w:rsidRPr="006D390E">
        <w:rPr>
          <w:rFonts w:cs="Arial"/>
        </w:rPr>
        <w:t xml:space="preserve"> </w:t>
      </w:r>
      <w:r w:rsidRPr="006D390E">
        <w:rPr>
          <w:rFonts w:cs="Arial"/>
          <w:iCs/>
        </w:rPr>
        <w:t>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533284.99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1302154.22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533309.47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1302356.41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533329.43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1302521.33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533394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1302770.88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533396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1302843.52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533442.05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1302837.53</w:t>
            </w:r>
          </w:p>
        </w:tc>
      </w:tr>
      <w:tr w:rsidR="00135CDD" w:rsidRPr="006D390E" w:rsidTr="004804AB">
        <w:trPr>
          <w:trHeight w:val="429"/>
        </w:trPr>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533423.77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1302705.33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533422.41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1302657.42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533427.71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1302657.3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533427.33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1302615.87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533462.24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1302615.94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533462.45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1302611.67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533543.48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1302612.51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533544.22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1302607.19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533553.96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1302558.15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533562.51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1302519.76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533479.05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1302511.01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533415.89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1302504.39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533412.49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1302462.76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533411.16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1302446.53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533434.82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1302448.01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533473.89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1302450.45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533514.96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1302452.8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533559.79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1302454.91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533603.99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1302457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533636.19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1302461.68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533649.11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1302407.58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533715.07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1302389.48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533739.13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1302299.36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533691.28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1302284.6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533664.14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1302269.26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533660.51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1302267.21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533624.82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1302245.61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533625.83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533625.83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533614.23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1302236.97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533607.97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1302194.44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533601.87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1302161.98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533594.68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1302118.78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533569.33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1302107.88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533524.85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1302088.79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533478.63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1302068.96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533433.77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1302049.7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533402.89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1302036.45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533388.74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1302038.91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533335.46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1302048.18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46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533334.98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1302056.85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533258.23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1302052.16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533235.51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1302050.68</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rPr>
        <w:t xml:space="preserve"> </w:t>
      </w:r>
      <w:r w:rsidRPr="006D390E">
        <w:rPr>
          <w:rFonts w:cs="Arial"/>
          <w:bCs/>
          <w:iCs/>
        </w:rPr>
        <w:t>Участок № 8</w:t>
      </w:r>
    </w:p>
    <w:p w:rsidR="00135CDD" w:rsidRPr="006D390E" w:rsidRDefault="00135CDD" w:rsidP="00135CDD">
      <w:pPr>
        <w:ind w:firstLine="709"/>
        <w:rPr>
          <w:rFonts w:cs="Arial"/>
        </w:rPr>
      </w:pPr>
      <w:r w:rsidRPr="006D390E">
        <w:rPr>
          <w:rFonts w:cs="Arial"/>
          <w:bCs/>
          <w:iCs/>
        </w:rPr>
        <w:t xml:space="preserve"> </w:t>
      </w:r>
      <w:proofErr w:type="gramStart"/>
      <w:r w:rsidRPr="006D390E">
        <w:rPr>
          <w:rFonts w:cs="Arial"/>
        </w:rPr>
        <w:t>Граница включаемого массива проходит в северо-западном, западном, южном направлениям по границе участка земель лесного фонда с кадастровым №  36:25:6945016:70,  далее на северо-восток вдоль границ участков с кадастровыми №№  36:25:6961000:892, 36:25:6961000:893, 36:25:6961000:889, 36:25:6961000:894, 36:25:6961000:865, 36:25:6961000:810, 36:25:6961000:849, 36:25:6961000</w:t>
      </w:r>
      <w:proofErr w:type="gramEnd"/>
      <w:r w:rsidRPr="006D390E">
        <w:rPr>
          <w:rFonts w:cs="Arial"/>
        </w:rPr>
        <w:t>:</w:t>
      </w:r>
      <w:proofErr w:type="gramStart"/>
      <w:r w:rsidRPr="006D390E">
        <w:rPr>
          <w:rFonts w:cs="Arial"/>
        </w:rPr>
        <w:t>875, 36:25:6961000:895, 36:25:6961000:872, 36:25:6961000:881, 36:25:6961000:797, 36:25:6961000:877, 36:25:6961000:844, 36:25:6961000:795, 36:25:6961000:862, 36:25:6961000:893, 36:25:6961000:877, 36:25:6961000:906, 36:25:6961000:848, 36:25:6961000:883, 36:25:6961000:872, 36:25:6961000</w:t>
      </w:r>
      <w:proofErr w:type="gramEnd"/>
      <w:r w:rsidRPr="006D390E">
        <w:rPr>
          <w:rFonts w:cs="Arial"/>
        </w:rPr>
        <w:t xml:space="preserve">:884, 36:25:6961000:874, 36:25:6961000:880, 36:25:6961000:863, 36:25:6961000:885, 36:25:6961000:925, 36:25:6961000:864, 36:25:6961000:852, 36:25:6961000:846,  до пересечения с границей с границей участка земель лесного фонда с </w:t>
      </w:r>
      <w:proofErr w:type="gramStart"/>
      <w:r w:rsidRPr="006D390E">
        <w:rPr>
          <w:rFonts w:cs="Arial"/>
        </w:rPr>
        <w:t>кадастровым</w:t>
      </w:r>
      <w:proofErr w:type="gramEnd"/>
      <w:r w:rsidRPr="006D390E">
        <w:rPr>
          <w:rFonts w:cs="Arial"/>
        </w:rPr>
        <w:t xml:space="preserve"> № 36:25:6945016:70. Площадь включаемого земельного участка составляет 47,1115 га.</w:t>
      </w:r>
    </w:p>
    <w:p w:rsidR="00135CDD" w:rsidRPr="006D390E" w:rsidRDefault="00135CDD" w:rsidP="00135CDD">
      <w:pPr>
        <w:ind w:firstLine="709"/>
        <w:rPr>
          <w:rFonts w:cs="Arial"/>
        </w:rPr>
      </w:pPr>
      <w:r>
        <w:rPr>
          <w:rFonts w:cs="Arial"/>
          <w:noProof/>
        </w:rPr>
        <w:drawing>
          <wp:anchor distT="0" distB="0" distL="0" distR="0" simplePos="0" relativeHeight="251694080" behindDoc="0" locked="0" layoutInCell="1" allowOverlap="1">
            <wp:simplePos x="0" y="0"/>
            <wp:positionH relativeFrom="column">
              <wp:align>center</wp:align>
            </wp:positionH>
            <wp:positionV relativeFrom="paragraph">
              <wp:posOffset>0</wp:posOffset>
            </wp:positionV>
            <wp:extent cx="3602355" cy="3236595"/>
            <wp:effectExtent l="0" t="0" r="0" b="1905"/>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2355" cy="3236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rPr>
        <w:t xml:space="preserve"> </w:t>
      </w:r>
      <w:r w:rsidRPr="006D390E">
        <w:rPr>
          <w:rFonts w:cs="Arial"/>
          <w:iCs/>
        </w:rPr>
        <w:t>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355771,55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1304400,2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533991,45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1304552,55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533977,65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1304609,75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534321,08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1304742,9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534259,95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1304959,26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lastRenderedPageBreak/>
              <w:t>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534065,11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1304997,95</w:t>
            </w:r>
          </w:p>
        </w:tc>
      </w:tr>
      <w:tr w:rsidR="00135CDD" w:rsidRPr="008D4892" w:rsidTr="004804AB">
        <w:trPr>
          <w:trHeight w:val="429"/>
        </w:trPr>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533956,43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1305128,33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533945,33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1305200,01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533777,53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1305059,69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533414,51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1304995,26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533324,38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1304896,97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533340,28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1304815,98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533338,06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1304811,23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533345,97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1304799,87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533358,12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1304781,69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533373,94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1304758,03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533390,59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1304733,13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533408,06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1304706,99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533422,95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1304684,71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533434,74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1304667,08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533446,68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1304649,23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533458,76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1304631,15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533471,01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1304612,83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533483,42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1304594,27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533496,00</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1304575,44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533508,76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1304556,36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533521,71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1304537,00</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533534,85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1304517,33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533548,20</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1304497,37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533561,76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1304477,09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533575,54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1304456,47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533584,86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1304442,53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533594,28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1304428,43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533603,82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304414,16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533613,48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1304399,72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533623,25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1304385,09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533633,16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1304370,29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533643,19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1304355,28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533653,35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1304340,07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533661,7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1304327,53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533669,95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1304315,25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533684,73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1304293,13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533709,82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1304255,61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533738,01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1304213,43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lastRenderedPageBreak/>
              <w:t>45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533761,3</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1304174,33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533736,15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1304157,75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533751,95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1304124,68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533784,71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1304056,01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533799,75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1304062,98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533788,95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1304118,06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533733,49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1304236,57</w:t>
            </w:r>
          </w:p>
        </w:tc>
      </w:tr>
    </w:tbl>
    <w:p w:rsidR="00135CDD" w:rsidRPr="006D390E" w:rsidRDefault="00135CDD" w:rsidP="00135CDD">
      <w:pPr>
        <w:ind w:firstLine="709"/>
        <w:rPr>
          <w:rFonts w:cs="Arial"/>
          <w:bCs/>
          <w:iCs/>
          <w:lang w:eastAsia="en-US"/>
        </w:rPr>
      </w:pPr>
      <w:r w:rsidRPr="006D390E">
        <w:rPr>
          <w:rFonts w:cs="Arial"/>
          <w:bCs/>
          <w:iCs/>
        </w:rPr>
        <w:t xml:space="preserve"> </w:t>
      </w:r>
    </w:p>
    <w:p w:rsidR="00135CDD" w:rsidRPr="006D390E" w:rsidRDefault="00135CDD" w:rsidP="00135CDD">
      <w:pPr>
        <w:ind w:firstLine="709"/>
        <w:rPr>
          <w:rFonts w:cs="Arial"/>
        </w:rPr>
      </w:pPr>
      <w:r w:rsidRPr="006D390E">
        <w:rPr>
          <w:rFonts w:cs="Arial"/>
        </w:rPr>
        <w:t>Участок № 13</w:t>
      </w:r>
    </w:p>
    <w:p w:rsidR="00135CDD" w:rsidRPr="006D390E" w:rsidRDefault="00135CDD" w:rsidP="00135CDD">
      <w:pPr>
        <w:ind w:firstLine="709"/>
        <w:rPr>
          <w:rFonts w:cs="Arial"/>
        </w:rPr>
      </w:pPr>
      <w:r w:rsidRPr="006D390E">
        <w:rPr>
          <w:rFonts w:cs="Arial"/>
        </w:rPr>
        <w:t xml:space="preserve">Границы включаемого участка совпадают с внешними границами земельного участка с кадастровым номером 36:25:6938000:346. Площадь включаемого земельного участка составляет 1,155 га. </w:t>
      </w:r>
    </w:p>
    <w:p w:rsidR="00135CDD" w:rsidRPr="006D390E" w:rsidRDefault="00135CDD" w:rsidP="00135CDD">
      <w:pPr>
        <w:ind w:firstLine="709"/>
        <w:rPr>
          <w:rFonts w:cs="Arial"/>
        </w:rPr>
      </w:pPr>
      <w:r>
        <w:rPr>
          <w:rFonts w:cs="Arial"/>
          <w:noProof/>
        </w:rPr>
        <w:drawing>
          <wp:inline distT="0" distB="0" distL="0" distR="0">
            <wp:extent cx="1295400" cy="1304925"/>
            <wp:effectExtent l="0" t="0" r="0" b="9525"/>
            <wp:docPr id="5" name="Рисунок 5" descr="Описание: 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a:noFill/>
                    </a:ln>
                  </pic:spPr>
                </pic:pic>
              </a:graphicData>
            </a:graphic>
          </wp:inline>
        </w:drawing>
      </w:r>
    </w:p>
    <w:p w:rsidR="00135CDD" w:rsidRPr="006D390E" w:rsidRDefault="00135CDD" w:rsidP="00135CDD">
      <w:pPr>
        <w:ind w:firstLine="709"/>
        <w:rPr>
          <w:rFonts w:cs="Arial"/>
        </w:rPr>
      </w:pPr>
    </w:p>
    <w:tbl>
      <w:tblPr>
        <w:tblW w:w="4600" w:type="dxa"/>
        <w:jc w:val="center"/>
        <w:tblInd w:w="96" w:type="dxa"/>
        <w:tblLook w:val="04A0" w:firstRow="1" w:lastRow="0" w:firstColumn="1" w:lastColumn="0" w:noHBand="0" w:noVBand="1"/>
      </w:tblPr>
      <w:tblGrid>
        <w:gridCol w:w="1586"/>
        <w:gridCol w:w="1425"/>
        <w:gridCol w:w="1589"/>
      </w:tblGrid>
      <w:tr w:rsidR="00135CDD" w:rsidRPr="008D4892" w:rsidTr="004804AB">
        <w:trPr>
          <w:trHeight w:val="312"/>
          <w:jc w:val="center"/>
        </w:trPr>
        <w:tc>
          <w:tcPr>
            <w:tcW w:w="4600" w:type="dxa"/>
            <w:gridSpan w:val="3"/>
            <w:noWrap/>
            <w:vAlign w:val="center"/>
            <w:hideMark/>
          </w:tcPr>
          <w:p w:rsidR="00135CDD" w:rsidRPr="008D4892" w:rsidRDefault="00135CDD" w:rsidP="004804AB">
            <w:pPr>
              <w:ind w:firstLine="709"/>
              <w:rPr>
                <w:rFonts w:cs="Arial"/>
                <w:iCs/>
                <w:sz w:val="20"/>
                <w:szCs w:val="20"/>
                <w:lang w:eastAsia="en-US"/>
              </w:rPr>
            </w:pPr>
            <w:r w:rsidRPr="008D4892">
              <w:rPr>
                <w:rFonts w:cs="Arial"/>
                <w:iCs/>
                <w:sz w:val="20"/>
                <w:szCs w:val="20"/>
                <w:lang w:eastAsia="en-US"/>
              </w:rPr>
              <w:t>Геоданные на включаемый участок</w:t>
            </w:r>
          </w:p>
        </w:tc>
      </w:tr>
      <w:tr w:rsidR="00135CDD" w:rsidRPr="008D4892" w:rsidTr="004804AB">
        <w:trPr>
          <w:trHeight w:val="182"/>
          <w:jc w:val="center"/>
        </w:trPr>
        <w:tc>
          <w:tcPr>
            <w:tcW w:w="1586"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Номера точек</w:t>
            </w:r>
          </w:p>
        </w:tc>
        <w:tc>
          <w:tcPr>
            <w:tcW w:w="3014"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Координаты</w:t>
            </w:r>
          </w:p>
        </w:tc>
      </w:tr>
      <w:tr w:rsidR="00135CDD" w:rsidRPr="008D4892" w:rsidTr="004804AB">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Х</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У</w:t>
            </w:r>
          </w:p>
        </w:tc>
      </w:tr>
      <w:tr w:rsidR="00135CDD" w:rsidRPr="008D4892" w:rsidTr="004804AB">
        <w:trPr>
          <w:trHeight w:val="176"/>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529564,32</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1303470,94</w:t>
            </w:r>
          </w:p>
        </w:tc>
      </w:tr>
      <w:tr w:rsidR="00135CDD" w:rsidRPr="008D4892" w:rsidTr="004804AB">
        <w:trPr>
          <w:trHeight w:val="58"/>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529571,83</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1303472,07</w:t>
            </w:r>
          </w:p>
        </w:tc>
      </w:tr>
      <w:tr w:rsidR="00135CDD" w:rsidRPr="008D4892" w:rsidTr="004804AB">
        <w:trPr>
          <w:trHeight w:val="170"/>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3</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529580,56</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1303475,69</w:t>
            </w:r>
          </w:p>
        </w:tc>
      </w:tr>
      <w:tr w:rsidR="00135CDD" w:rsidRPr="008D4892" w:rsidTr="004804AB">
        <w:trPr>
          <w:trHeight w:val="159"/>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4</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529584,59</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1303479,92</w:t>
            </w:r>
          </w:p>
        </w:tc>
      </w:tr>
      <w:tr w:rsidR="00135CDD" w:rsidRPr="008D4892" w:rsidTr="004804AB">
        <w:trPr>
          <w:trHeight w:val="164"/>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529595,09</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1303506,11</w:t>
            </w:r>
          </w:p>
        </w:tc>
      </w:tr>
      <w:tr w:rsidR="00135CDD" w:rsidRPr="008D4892" w:rsidTr="004804AB">
        <w:trPr>
          <w:trHeight w:val="167"/>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6</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529595,27</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1303510,87</w:t>
            </w:r>
          </w:p>
        </w:tc>
      </w:tr>
      <w:tr w:rsidR="00135CDD" w:rsidRPr="008D4892" w:rsidTr="004804AB">
        <w:trPr>
          <w:trHeight w:val="158"/>
          <w:jc w:val="center"/>
        </w:trPr>
        <w:tc>
          <w:tcPr>
            <w:tcW w:w="158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7</w:t>
            </w:r>
          </w:p>
        </w:tc>
        <w:tc>
          <w:tcPr>
            <w:tcW w:w="1425"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529557,68</w:t>
            </w:r>
          </w:p>
        </w:tc>
        <w:tc>
          <w:tcPr>
            <w:tcW w:w="1589" w:type="dxa"/>
            <w:tcBorders>
              <w:top w:val="nil"/>
              <w:left w:val="nil"/>
              <w:bottom w:val="single" w:sz="4" w:space="0" w:color="auto"/>
              <w:right w:val="single" w:sz="4" w:space="0" w:color="auto"/>
            </w:tcBorders>
            <w:noWrap/>
            <w:vAlign w:val="center"/>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1303496,55</w:t>
            </w:r>
          </w:p>
        </w:tc>
      </w:tr>
    </w:tbl>
    <w:p w:rsidR="00135CDD" w:rsidRPr="006D390E" w:rsidRDefault="00135CDD" w:rsidP="00135CDD">
      <w:pPr>
        <w:ind w:firstLine="709"/>
        <w:rPr>
          <w:rFonts w:cs="Arial"/>
          <w:lang w:eastAsia="en-US"/>
        </w:rPr>
      </w:pPr>
    </w:p>
    <w:p w:rsidR="00135CDD" w:rsidRPr="006D390E" w:rsidRDefault="00135CDD" w:rsidP="00135CDD">
      <w:pPr>
        <w:ind w:firstLine="709"/>
        <w:jc w:val="center"/>
        <w:rPr>
          <w:rFonts w:cs="Arial"/>
          <w:bCs/>
          <w:iCs/>
        </w:rPr>
      </w:pPr>
      <w:r w:rsidRPr="006D390E">
        <w:rPr>
          <w:rFonts w:cs="Arial"/>
          <w:bCs/>
          <w:iCs/>
        </w:rPr>
        <w:t>(в редакции решения от 07.10.2013 № 179)</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Участок № 14</w:t>
      </w:r>
    </w:p>
    <w:p w:rsidR="00135CDD" w:rsidRPr="006D390E" w:rsidRDefault="00135CDD" w:rsidP="00135CDD">
      <w:pPr>
        <w:ind w:firstLine="709"/>
        <w:rPr>
          <w:rFonts w:cs="Arial"/>
        </w:rPr>
      </w:pPr>
      <w:r w:rsidRPr="006D390E">
        <w:rPr>
          <w:rFonts w:cs="Arial"/>
        </w:rPr>
        <w:t>Границы включаемого участка совпадают с внешними границами земельного участка с кадастровым номером 36:25:6938000:273. Площадь включаемого земельного участка составляет 1,879 га.</w:t>
      </w:r>
    </w:p>
    <w:p w:rsidR="00135CDD" w:rsidRDefault="00135CDD" w:rsidP="00135CDD">
      <w:pPr>
        <w:ind w:firstLine="709"/>
        <w:rPr>
          <w:rFonts w:cs="Arial"/>
          <w:noProof/>
        </w:rPr>
      </w:pPr>
      <w:r>
        <w:rPr>
          <w:rFonts w:cs="Arial"/>
          <w:noProof/>
        </w:rPr>
        <w:lastRenderedPageBreak/>
        <w:drawing>
          <wp:inline distT="0" distB="0" distL="0" distR="0">
            <wp:extent cx="1895475" cy="2676525"/>
            <wp:effectExtent l="0" t="0" r="9525" b="9525"/>
            <wp:docPr id="4" name="Рисунок 4" descr="Описание: Описа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2676525"/>
                    </a:xfrm>
                    <a:prstGeom prst="rect">
                      <a:avLst/>
                    </a:prstGeom>
                    <a:noFill/>
                    <a:ln>
                      <a:noFill/>
                    </a:ln>
                  </pic:spPr>
                </pic:pic>
              </a:graphicData>
            </a:graphic>
          </wp:inline>
        </w:drawing>
      </w:r>
    </w:p>
    <w:p w:rsidR="00135CDD" w:rsidRPr="006D390E" w:rsidRDefault="00135CDD" w:rsidP="00135CDD">
      <w:pPr>
        <w:ind w:firstLine="709"/>
        <w:rPr>
          <w:rFonts w:cs="Arial"/>
        </w:rPr>
      </w:pPr>
    </w:p>
    <w:tbl>
      <w:tblPr>
        <w:tblW w:w="5240" w:type="dxa"/>
        <w:jc w:val="center"/>
        <w:tblInd w:w="96" w:type="dxa"/>
        <w:tblLook w:val="04A0" w:firstRow="1" w:lastRow="0" w:firstColumn="1" w:lastColumn="0" w:noHBand="0" w:noVBand="1"/>
      </w:tblPr>
      <w:tblGrid>
        <w:gridCol w:w="1796"/>
        <w:gridCol w:w="1816"/>
        <w:gridCol w:w="1628"/>
      </w:tblGrid>
      <w:tr w:rsidR="00135CDD" w:rsidRPr="008D4892" w:rsidTr="004804AB">
        <w:trPr>
          <w:trHeight w:val="312"/>
          <w:jc w:val="center"/>
        </w:trPr>
        <w:tc>
          <w:tcPr>
            <w:tcW w:w="5240" w:type="dxa"/>
            <w:gridSpan w:val="3"/>
            <w:noWrap/>
            <w:vAlign w:val="center"/>
            <w:hideMark/>
          </w:tcPr>
          <w:p w:rsidR="00135CDD" w:rsidRPr="008D4892" w:rsidRDefault="00135CDD" w:rsidP="004804AB">
            <w:pPr>
              <w:ind w:firstLine="0"/>
              <w:rPr>
                <w:rFonts w:cs="Arial"/>
                <w:iCs/>
                <w:sz w:val="20"/>
                <w:szCs w:val="20"/>
                <w:lang w:eastAsia="en-US"/>
              </w:rPr>
            </w:pPr>
            <w:r w:rsidRPr="008D4892">
              <w:rPr>
                <w:rFonts w:cs="Arial"/>
                <w:iCs/>
                <w:sz w:val="20"/>
                <w:szCs w:val="20"/>
                <w:lang w:eastAsia="en-US"/>
              </w:rPr>
              <w:t>Геоданные на включаемый участок</w:t>
            </w:r>
          </w:p>
        </w:tc>
      </w:tr>
      <w:tr w:rsidR="00135CDD" w:rsidRPr="008D4892" w:rsidTr="004804AB">
        <w:trPr>
          <w:trHeight w:val="312"/>
          <w:jc w:val="center"/>
        </w:trPr>
        <w:tc>
          <w:tcPr>
            <w:tcW w:w="1796"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Номера точек</w:t>
            </w:r>
          </w:p>
        </w:tc>
        <w:tc>
          <w:tcPr>
            <w:tcW w:w="3444"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Координаты</w:t>
            </w:r>
          </w:p>
        </w:tc>
      </w:tr>
      <w:tr w:rsidR="00135CDD" w:rsidRPr="008D4892" w:rsidTr="004804AB">
        <w:trPr>
          <w:trHeight w:val="1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Х</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У</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529404,55</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1303469,04</w:t>
            </w:r>
          </w:p>
        </w:tc>
      </w:tr>
      <w:tr w:rsidR="00135CDD" w:rsidRPr="008D4892" w:rsidTr="004804AB">
        <w:trPr>
          <w:trHeight w:val="248"/>
          <w:jc w:val="center"/>
        </w:trPr>
        <w:tc>
          <w:tcPr>
            <w:tcW w:w="1796"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816"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529485,56</w:t>
            </w:r>
          </w:p>
        </w:tc>
        <w:tc>
          <w:tcPr>
            <w:tcW w:w="1628"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1303489,49</w:t>
            </w:r>
          </w:p>
        </w:tc>
      </w:tr>
      <w:tr w:rsidR="00135CDD" w:rsidRPr="008D4892" w:rsidTr="004804AB">
        <w:trPr>
          <w:trHeight w:val="109"/>
          <w:jc w:val="center"/>
        </w:trPr>
        <w:tc>
          <w:tcPr>
            <w:tcW w:w="1796"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816"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529476,24</w:t>
            </w:r>
          </w:p>
        </w:tc>
        <w:tc>
          <w:tcPr>
            <w:tcW w:w="1628"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1303509,53</w:t>
            </w:r>
          </w:p>
        </w:tc>
      </w:tr>
      <w:tr w:rsidR="00135CDD" w:rsidRPr="008D4892" w:rsidTr="004804AB">
        <w:trPr>
          <w:trHeight w:val="100"/>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4</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529441,91</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1303501,40</w:t>
            </w:r>
          </w:p>
        </w:tc>
      </w:tr>
      <w:tr w:rsidR="00135CDD" w:rsidRPr="008D4892" w:rsidTr="004804AB">
        <w:trPr>
          <w:trHeight w:val="103"/>
          <w:jc w:val="center"/>
        </w:trPr>
        <w:tc>
          <w:tcPr>
            <w:tcW w:w="1796" w:type="dxa"/>
            <w:tcBorders>
              <w:top w:val="single" w:sz="4" w:space="0" w:color="auto"/>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816"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529439,13</w:t>
            </w:r>
          </w:p>
        </w:tc>
        <w:tc>
          <w:tcPr>
            <w:tcW w:w="1628" w:type="dxa"/>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1303500,91</w:t>
            </w:r>
          </w:p>
        </w:tc>
      </w:tr>
      <w:tr w:rsidR="00135CDD" w:rsidRPr="008D4892" w:rsidTr="004804AB">
        <w:trPr>
          <w:trHeight w:val="144"/>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529439,30</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1303499,92</w:t>
            </w:r>
          </w:p>
        </w:tc>
      </w:tr>
      <w:tr w:rsidR="00135CDD" w:rsidRPr="008D4892" w:rsidTr="004804AB">
        <w:trPr>
          <w:trHeight w:val="149"/>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529401,35</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1303497,54</w:t>
            </w:r>
          </w:p>
        </w:tc>
      </w:tr>
      <w:tr w:rsidR="00135CDD" w:rsidRPr="008D4892" w:rsidTr="004804AB">
        <w:trPr>
          <w:trHeight w:val="138"/>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529402,57</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1303481,66</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jc w:val="center"/>
        <w:rPr>
          <w:rFonts w:cs="Arial"/>
          <w:bCs/>
          <w:iCs/>
        </w:rPr>
      </w:pPr>
      <w:r w:rsidRPr="006D390E">
        <w:rPr>
          <w:rFonts w:cs="Arial"/>
          <w:bCs/>
          <w:iCs/>
        </w:rPr>
        <w:t>(в редакции решения от 07.10.2013 № 179)</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Участок № 15</w:t>
      </w:r>
    </w:p>
    <w:p w:rsidR="00135CDD" w:rsidRPr="006D390E" w:rsidRDefault="00135CDD" w:rsidP="00135CDD">
      <w:pPr>
        <w:ind w:firstLine="709"/>
        <w:rPr>
          <w:rFonts w:cs="Arial"/>
        </w:rPr>
      </w:pPr>
      <w:r w:rsidRPr="006D390E">
        <w:rPr>
          <w:rFonts w:cs="Arial"/>
        </w:rPr>
        <w:t>Границы включаемого участка совпадают с внешними границами земельного участка с кадастровым номером 36:25:6945019:77. Площадь включаемого земельного участка составляет 0,8000 га.</w:t>
      </w:r>
    </w:p>
    <w:p w:rsidR="00135CDD" w:rsidRDefault="00135CDD" w:rsidP="00135CDD">
      <w:pPr>
        <w:ind w:firstLine="709"/>
        <w:rPr>
          <w:rFonts w:cs="Arial"/>
          <w:noProof/>
        </w:rPr>
      </w:pPr>
      <w:r>
        <w:rPr>
          <w:rFonts w:cs="Arial"/>
          <w:noProof/>
        </w:rPr>
        <w:drawing>
          <wp:inline distT="0" distB="0" distL="0" distR="0">
            <wp:extent cx="2781300" cy="1257300"/>
            <wp:effectExtent l="0" t="0" r="0" b="0"/>
            <wp:docPr id="3" name="Рисунок 3" descr="Описание: Описа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rsidR="00135CDD" w:rsidRPr="006D390E" w:rsidRDefault="00135CDD" w:rsidP="00135CDD">
      <w:pPr>
        <w:ind w:firstLine="709"/>
        <w:rPr>
          <w:rFonts w:cs="Arial"/>
        </w:rPr>
      </w:pPr>
    </w:p>
    <w:tbl>
      <w:tblPr>
        <w:tblW w:w="5240" w:type="dxa"/>
        <w:jc w:val="center"/>
        <w:tblInd w:w="96" w:type="dxa"/>
        <w:tblLook w:val="04A0" w:firstRow="1" w:lastRow="0" w:firstColumn="1" w:lastColumn="0" w:noHBand="0" w:noVBand="1"/>
      </w:tblPr>
      <w:tblGrid>
        <w:gridCol w:w="1796"/>
        <w:gridCol w:w="1628"/>
        <w:gridCol w:w="1816"/>
      </w:tblGrid>
      <w:tr w:rsidR="00135CDD" w:rsidRPr="008D4892" w:rsidTr="004804AB">
        <w:trPr>
          <w:trHeight w:val="312"/>
          <w:jc w:val="center"/>
        </w:trPr>
        <w:tc>
          <w:tcPr>
            <w:tcW w:w="5240" w:type="dxa"/>
            <w:gridSpan w:val="3"/>
            <w:noWrap/>
            <w:vAlign w:val="center"/>
            <w:hideMark/>
          </w:tcPr>
          <w:p w:rsidR="00135CDD" w:rsidRPr="008D4892" w:rsidRDefault="00135CDD" w:rsidP="004804AB">
            <w:pPr>
              <w:ind w:firstLine="0"/>
              <w:rPr>
                <w:rFonts w:cs="Arial"/>
                <w:iCs/>
                <w:sz w:val="20"/>
                <w:szCs w:val="20"/>
                <w:lang w:eastAsia="en-US"/>
              </w:rPr>
            </w:pPr>
            <w:r w:rsidRPr="008D4892">
              <w:rPr>
                <w:rFonts w:cs="Arial"/>
                <w:iCs/>
                <w:sz w:val="20"/>
                <w:szCs w:val="20"/>
                <w:lang w:eastAsia="en-US"/>
              </w:rPr>
              <w:t>Геоданные на включаемый участок</w:t>
            </w:r>
          </w:p>
        </w:tc>
      </w:tr>
      <w:tr w:rsidR="00135CDD" w:rsidRPr="008D4892" w:rsidTr="004804AB">
        <w:trPr>
          <w:trHeight w:val="312"/>
          <w:jc w:val="center"/>
        </w:trPr>
        <w:tc>
          <w:tcPr>
            <w:tcW w:w="1796"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Номера точек</w:t>
            </w:r>
          </w:p>
        </w:tc>
        <w:tc>
          <w:tcPr>
            <w:tcW w:w="3444" w:type="dxa"/>
            <w:gridSpan w:val="2"/>
            <w:tcBorders>
              <w:top w:val="single" w:sz="4" w:space="0" w:color="auto"/>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Координаты</w:t>
            </w:r>
          </w:p>
        </w:tc>
      </w:tr>
      <w:tr w:rsidR="00135CDD" w:rsidRPr="008D4892" w:rsidTr="004804AB">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sz w:val="20"/>
                <w:szCs w:val="20"/>
                <w:lang w:eastAsia="en-US"/>
              </w:rPr>
            </w:pP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Х</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У</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532870,87</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1304270,30</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532896,96</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1304302,46</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532920,65</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1304363,73</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lastRenderedPageBreak/>
              <w:t>4</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532880,35</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1304547,82</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532894,81</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1304561,46</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532904,99</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1304571,05</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532881,11</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1304556,50</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532821,74</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1304534,99</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9</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532835,88</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1304470,25</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10</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532864,73</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1304455,37</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11</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532881,82</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1304438,28</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12</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532896,87</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1304416,22</w:t>
            </w:r>
          </w:p>
        </w:tc>
      </w:tr>
      <w:tr w:rsidR="00135CDD" w:rsidRPr="008D4892" w:rsidTr="004804AB">
        <w:trPr>
          <w:trHeight w:val="312"/>
          <w:jc w:val="center"/>
        </w:trPr>
        <w:tc>
          <w:tcPr>
            <w:tcW w:w="1796" w:type="dxa"/>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w:t>
            </w:r>
          </w:p>
        </w:tc>
        <w:tc>
          <w:tcPr>
            <w:tcW w:w="1628"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532908,00</w:t>
            </w:r>
          </w:p>
        </w:tc>
        <w:tc>
          <w:tcPr>
            <w:tcW w:w="1816" w:type="dxa"/>
            <w:tcBorders>
              <w:top w:val="nil"/>
              <w:left w:val="nil"/>
              <w:bottom w:val="single" w:sz="4" w:space="0" w:color="auto"/>
              <w:right w:val="single" w:sz="4" w:space="0" w:color="auto"/>
            </w:tcBorders>
            <w:noWrap/>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1304364,60</w:t>
            </w:r>
          </w:p>
        </w:tc>
      </w:tr>
    </w:tbl>
    <w:p w:rsidR="00135CDD" w:rsidRPr="006D390E" w:rsidRDefault="00135CDD" w:rsidP="00135CDD">
      <w:pPr>
        <w:ind w:firstLine="709"/>
        <w:jc w:val="center"/>
        <w:rPr>
          <w:rFonts w:cs="Arial"/>
          <w:bCs/>
          <w:iCs/>
          <w:lang w:eastAsia="en-US"/>
        </w:rPr>
      </w:pPr>
      <w:r w:rsidRPr="006D390E">
        <w:rPr>
          <w:rFonts w:cs="Arial"/>
          <w:bCs/>
          <w:iCs/>
        </w:rPr>
        <w:t>(в редакции решения от 07.10.2013 № 179)</w:t>
      </w:r>
    </w:p>
    <w:p w:rsidR="00135CDD" w:rsidRPr="006D390E" w:rsidRDefault="00135CDD" w:rsidP="00135CDD">
      <w:pPr>
        <w:ind w:firstLine="0"/>
        <w:jc w:val="center"/>
        <w:rPr>
          <w:rFonts w:cs="Arial"/>
          <w:bCs/>
          <w:lang w:eastAsia="en-US"/>
        </w:rPr>
      </w:pPr>
    </w:p>
    <w:p w:rsidR="00135CDD" w:rsidRPr="006D390E" w:rsidRDefault="00135CDD" w:rsidP="00135CDD">
      <w:pPr>
        <w:ind w:firstLine="0"/>
        <w:jc w:val="center"/>
        <w:rPr>
          <w:rFonts w:cs="Arial"/>
          <w:bCs/>
          <w:lang w:eastAsia="en-US"/>
        </w:rPr>
      </w:pPr>
      <w:r w:rsidRPr="006D390E">
        <w:rPr>
          <w:rFonts w:cs="Arial"/>
          <w:bCs/>
          <w:lang w:eastAsia="en-US"/>
        </w:rPr>
        <w:t xml:space="preserve">Перечень координат характерных точек границы села Чертовицы </w:t>
      </w:r>
    </w:p>
    <w:p w:rsidR="00135CDD" w:rsidRPr="006D390E" w:rsidRDefault="00135CDD" w:rsidP="00135CDD">
      <w:pPr>
        <w:ind w:firstLine="709"/>
        <w:jc w:val="center"/>
        <w:rPr>
          <w:rFonts w:cs="Arial"/>
          <w:bCs/>
          <w:iCs/>
          <w:highlight w:val="yellow"/>
        </w:rPr>
      </w:pPr>
      <w:r w:rsidRPr="006D390E">
        <w:rPr>
          <w:rFonts w:cs="Arial"/>
          <w:bCs/>
          <w:iCs/>
          <w:lang w:eastAsia="en-US"/>
        </w:rPr>
        <w:t>(</w:t>
      </w:r>
      <w:r w:rsidRPr="006D390E">
        <w:rPr>
          <w:rFonts w:cs="Arial"/>
          <w:bCs/>
          <w:iCs/>
        </w:rPr>
        <w:t>в редакции решения</w:t>
      </w:r>
      <w:r w:rsidRPr="006D390E">
        <w:rPr>
          <w:rFonts w:cs="Arial"/>
          <w:bCs/>
          <w:iCs/>
          <w:lang w:eastAsia="en-US"/>
        </w:rPr>
        <w:t xml:space="preserve"> от 18.07.2016 № 53)</w:t>
      </w:r>
    </w:p>
    <w:p w:rsidR="00135CDD" w:rsidRPr="006D390E" w:rsidRDefault="00135CDD" w:rsidP="00135CDD">
      <w:pPr>
        <w:ind w:firstLine="709"/>
        <w:rPr>
          <w:rFonts w:cs="Arial"/>
          <w:iCs/>
        </w:rPr>
      </w:pPr>
    </w:p>
    <w:tbl>
      <w:tblPr>
        <w:tblW w:w="9714" w:type="dxa"/>
        <w:jc w:val="center"/>
        <w:tblLook w:val="04A0" w:firstRow="1" w:lastRow="0" w:firstColumn="1" w:lastColumn="0" w:noHBand="0" w:noVBand="1"/>
      </w:tblPr>
      <w:tblGrid>
        <w:gridCol w:w="1526"/>
        <w:gridCol w:w="2126"/>
        <w:gridCol w:w="2423"/>
        <w:gridCol w:w="3639"/>
      </w:tblGrid>
      <w:tr w:rsidR="00135CDD" w:rsidRPr="006D390E" w:rsidTr="004804AB">
        <w:trPr>
          <w:jc w:val="center"/>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/п</w:t>
            </w:r>
          </w:p>
        </w:tc>
        <w:tc>
          <w:tcPr>
            <w:tcW w:w="4549" w:type="dxa"/>
            <w:gridSpan w:val="2"/>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Координаты в СК кадастрового округа</w:t>
            </w:r>
          </w:p>
        </w:tc>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Примечание</w:t>
            </w:r>
          </w:p>
        </w:tc>
      </w:tr>
      <w:tr w:rsidR="00135CDD" w:rsidRPr="006D390E" w:rsidTr="004804AB">
        <w:trPr>
          <w:trHeight w:val="1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val="en-US" w:eastAsia="en-US"/>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sz w:val="20"/>
                <w:szCs w:val="20"/>
                <w:lang w:eastAsia="en-US"/>
              </w:rPr>
            </w:pPr>
          </w:p>
        </w:tc>
      </w:tr>
      <w:tr w:rsidR="00135CDD" w:rsidRPr="006D390E" w:rsidTr="004804AB">
        <w:trPr>
          <w:trHeight w:val="284"/>
          <w:jc w:val="center"/>
        </w:trPr>
        <w:tc>
          <w:tcPr>
            <w:tcW w:w="9714" w:type="dxa"/>
            <w:gridSpan w:val="4"/>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1</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531647,59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1305133,44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531296,45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1305142,99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531164,08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1305127,97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530654,74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1305075,96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530434,23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1305023,05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530337,24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1304968,29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530242,25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1304887,08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530157,92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1304796,34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530050,65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1304699,09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529946,07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1304601,82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529864,73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1304540,66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529788,98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1304502,34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529671,03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1304480,26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529687,88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1304436,23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529687,88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1304436,24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529704,39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1304395,67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529710,57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1304382,91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529710,57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1304382,90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529718,94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1304365,62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529723,18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1304357,78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529714,26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1304304,82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529710,38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1304298,84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529706,45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1304292,66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529696,13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1304277,08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529692,25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1304271,56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529688,19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1304270,49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529685,84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1304268,55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529676,25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1304217,36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529765,45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1304219,35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529781,69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1304236,87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529802,15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1304194,56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529804,08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1304192,39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529914,95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1304067,48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529880,40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1304009,80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529858,47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1304016,99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529798,65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1304036,58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529762,24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529762,51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1304010,42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529705,30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1303981,32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529693,97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1303988,23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529676,96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1303976,40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529637,11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1303934,67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529626,37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1303916,38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529588,70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1303869,69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529528,99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1303900,59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529534,44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1303885,32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529594,04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1303852,68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529599,92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1303853,30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529600,82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1303831,39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529586,55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1303816,58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529721,77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1303733,29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529713,63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1303728,16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529688,97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1303712,62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529574,88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1303640,68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529409,07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1303620,31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529421,38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1303621,81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529435,46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1303604,08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529421,88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1303576,56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529406,11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1303573,59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529405,20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1303574,71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529402,67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1303542,65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529400,31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1303512,11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529399,37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1303502,87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529399,74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1303500,54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529400,22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529401,35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529402,57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1303481,66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529404,55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1303469,04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529485,56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1303489,49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529503,76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1303477,05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529521,66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1303483,66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529557,68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1303496,55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529564,32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1303470,94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529571,83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1303472,07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529580,56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1303475,69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67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529584,59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1303479,92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529595,09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529595,27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1303510,87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529607,52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1303513,44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529611,22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1303514,69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529627,40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1303528,41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529628,67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1303529,51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529629,97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1303530,69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529651,98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1303549,80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529654,80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1303534,20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529690,32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1303535,98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529695,57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1303528,53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529700,26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1303529,48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529719,32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1303544,93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529719,69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1303544,52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529720,83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1303545,46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529719,33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1303547,65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529720,60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1303549,49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529744,60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1303570,04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529752,34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1303561,86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529755,78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1303565,56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529761,86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1303570,43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529763,98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1303568,55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529769,77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1303574,42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529777,42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1303581,08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529790,66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1303565,10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529796,60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1303575,68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529806,66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1303583,85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529808,65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1303584,29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529812,23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1303580,57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529830,00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529856,43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1303589,81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529925,72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1303501,09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529915,46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1303481,83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529962,42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529970,26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1303509,18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529981,40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1303515,18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529988,27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1303520,23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529993,96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1303525,35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530005,66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1303537,79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530012,06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1303548,45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530023,30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1303571,52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530028,60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1303591,39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530025,78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530020,26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1303615,48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530017,71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1303619,18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530007,29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1303627,79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114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529990,01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1303642,30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529987,68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1303644,35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529975,12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1303663,32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529978,97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1303672,08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529980,68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1303671,06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529986,69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1303669,71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530001,86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1303671,28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530021,73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1303660,44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530060,78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1303646,71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530102,18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1303662,63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530073,83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1303651,73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530102,17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1303662,62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530101,34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1303664,12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530097,65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1303675,38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530089,46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1303693,00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530072,35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1303702,11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530109,77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1303718,53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530117,19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1303721,65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530134,79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1303742,53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530145,15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1303754,70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530158,89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1303766,67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530180,68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1303785,80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530189,66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1303792,00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530253,21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1303816,42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530301,87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1303826,98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530302,05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1303827,02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530304,76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1303827,61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530339,23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530340,04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1303839,39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1303840,83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530349,56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1303836,55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1303834,98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530352,01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1303815,99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530358,10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1303815,78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530383,08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1303814,91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530403,07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1303814,22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530402,09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1303823,27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530412,12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1303823,79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530409,43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1303839,78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530408,66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1303844,36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530459,82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1303841,09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530462,27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1303836,96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530454,48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1303841,43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530459,82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1303841,08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530462,06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1303837,32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530462,61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1303837,11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530492,93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1303850,62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155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530500,70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1303838,83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530507,38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1303818,49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530510,13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1303788,22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530530,18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1303801,10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530541,83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1303784,94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530553,79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1303800,64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530560,78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1303797,63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530570,75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1303787,50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530542,08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1303752,19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530561,53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1303754,32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530561,03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1303718,06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1303709,11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530564,59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1303707,78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530639,74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1303837,16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530710,75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1303917,60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530801,23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1304016,73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530803,55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1304014,85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530830,50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1303992,37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530840,62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1304005,11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530867,49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1304036,53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530892,66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1304066,54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530894,02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1304065,94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530907,35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1304078,91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530910,37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1304076,99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530914,51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1304080,32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179/1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530918,78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1304082,85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530976,87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1304117,32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530991,67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1304126,10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531008,17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1304133,18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531009,97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1304135,61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530993,58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1304126,92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531008,18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1304133,18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531009,98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1304135,60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531016,98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1304133,30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531058,18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1304062,68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531125,84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1303946,78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531192,98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1303831,74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531249,02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1303745,40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531251,56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1303734,43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531255,38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1303717,93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531256,04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1303715,09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531264,86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1303677,02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531271,04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1303650,36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531249,31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1303644,01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531128,35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1303608,66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530962,20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1303568,63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530960,65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1303533,17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192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530959,54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530959,52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530958,30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1303466,53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530956,85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1303435,36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530956,66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1303431,28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530955,10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1303397,69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530952,93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1303365,69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530951,77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530949,07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1303296,14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530948,01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1303273,44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530947,35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1303246,74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530945,56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1303207,47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530942,58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1303163,52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530940,65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1303126,47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530940,61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1303121,25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530950,19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1303116,26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530948,25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1303060,76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530947,28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1303033,44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531097,11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1303004,24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531068,03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1303038,04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531091,78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1303067,31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531094,18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1303070,73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531096,71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1303074,07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531099,35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1303077,31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531102,11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1303080,47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531104,97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1303083,52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531107,94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1303086,47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531111,01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1303089,32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531114,17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1303092,06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531117,44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1303094,69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531120,79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1303097,19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531123,08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1303098,90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531125,43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1303100,51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531127,84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1303102,04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531130,29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1303103,50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531132,80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1303104,86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531135,35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1303106,14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208/19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531137,94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1303107,33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531140,58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1303108,44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531143,24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1303109,46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531145,94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1303110,38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531148,68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1303111,20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531151,43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1303111,94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531154,22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1303112,58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531157,01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1303113,12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531159,57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1303113,45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531162,13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1303113,69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208/29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531164,71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1303113,86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531167,29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1303113,93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531169,87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1303113,91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531172,44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1303113,80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531175,00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1303113,61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531177,57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1303113,34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531180,12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1303112,97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531182,66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1303112,51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531202,23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1303108,65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531252,37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1303084,47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531296,81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1303060,57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531306,17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1303010,45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531297,44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1302992,68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531239,33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1302953,24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531239,54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1302952,45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531240,90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1302952,65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531252,94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1302956,01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531265,68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1302960,91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531280,80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1302953,35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531277,44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1302946,35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531276,18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1302939,07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531276,74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1302932,91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531278,84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1302927,73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531278,95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1302927,61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531286,59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1302928,88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531295,10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1302930,30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531397,30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1302885,70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531408,06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1302880,06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531540,50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1302810,59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531571,90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1302794,95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531578,06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1302812,78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531571,88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1302794,95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531578,07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1302812,78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531579,56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1302827,10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531580,43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1302835,42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531566,68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1302836,58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531611,67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1303180,88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531616,51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1303184,71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531615,13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1303198,54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531610,36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1303201,34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531603,00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1303211,47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531594,84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1303230,54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531584,44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1303263,59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531580,04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1303277,93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531578,63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1303283,93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531554,70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1303330,72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531552,81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1303334,40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242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531780,97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1303386,49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531839,72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1303402,41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531859,15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1303407,73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531917,50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1303423,37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531936,84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1303428,92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531956,23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1303433,69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531977,71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1303440,18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531986,11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1303412,41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532004,95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1303417,82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531995,65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1303451,42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532009,31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1303454,99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532044,60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1303464,55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532114,52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1303482,91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532137,83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1303488,63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532153,08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1303492,53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532161,98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1303494,64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532169,38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1303496,49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532186,13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1303501,86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532206,08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532245,47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1303516,06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532265,03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1303520,20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532309,35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1303532,36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532333,91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1303538,11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532357,58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1303543,44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532408,62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1303554,93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532417,66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1303527,61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532425,71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1303530,96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532449,24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1303540,75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532466,59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1303547,96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532473,29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1303550,75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532477,90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1303552,67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532486,25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1303532,23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532505,57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1303539,94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532525,34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532534,24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1303551,39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532539,90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1303553,65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532562,03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1303562,48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532584,08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1303571,28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532580,59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1303579,42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532568,75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532586,40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1303615,22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532606,41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1303624,64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532566,77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1303710,30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532595,14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1303723,59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532584,34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1303746,26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532542,45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1303730,36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532525,94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1303691,18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288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532507,76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1303648,01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532482,41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1303658,67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532476,43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1303643,03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532448,61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1303654,61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532391,52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1303673,07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532364,31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1303685,70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532337,11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1303698,33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532355,18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1303743,11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532355,82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1303744,71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532327,61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1303755,71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532331,32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1303763,76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532349,40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1303809,03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532368,02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1303855,91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532370,31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1303863,17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532397,57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1303852,01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532553,48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1303734,55</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532548,55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1303743,53</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532565,93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1303784,41</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532567,85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1303787,77</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532582,59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1303829,63</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532582,90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1303830,55</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532582,78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1303830,59</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532554,68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1303840,91</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532555,08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1303841,83</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532527,41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1303853,43</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532528,30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1303855,34</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532501,76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1303867,02</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532500,32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1303863,54</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532472,91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1303875,06</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532444,91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1303886,14</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532417,04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1303897,63</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532416,21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1303899,54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532420,74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1303911,11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532422,97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1303916,80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532424,65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1303921,08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532468,60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1303906,36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532516,71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1303882,28</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532515,33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1303891,32</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532520,01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1303889,81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532516,65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1303907,80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532502,94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1303974,04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532495,00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1304010,13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532491,84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1304040,55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532465,87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1304180,67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532402,97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1304199,14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532361,35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1304188,81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532191,58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1304218,89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316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531950,65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1304372,61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531786,44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1304428,67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531630,85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1304671,39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531728,45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1304839,71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531729,42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1304986,47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531655,44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1305054,26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531656,23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1305082,50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531656,23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1305082,59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val="284"/>
          <w:jc w:val="center"/>
        </w:trPr>
        <w:tc>
          <w:tcPr>
            <w:tcW w:w="9714" w:type="dxa"/>
            <w:gridSpan w:val="4"/>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2</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533739,13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1302299,36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533715,07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1302389,48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533649,11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1302407,58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533636,20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1302461,67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325/1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533647,50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1302414,31</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533636,19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1302461,67</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533604,46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1302457,07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533603,99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1302457,00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533559,79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1302454,91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533514,96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1302452,80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533500,87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1302452,13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533473,89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1302450,45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1302448,01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333/1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533428,83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1302447,64</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533411,16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1302446,53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533412,49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1302462,76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533411,57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1302451,58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533415,63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1302501,23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533415,89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1302504,39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533429,61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1302505,83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533437,58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1302506,66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533479,05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1302511,01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533562,51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1302519,76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533553,96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1302558,15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533544,22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1302607,19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533543,48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1302612,51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533462,45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1302611,67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533462,24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1302615,94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533438,40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533430,45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533430,44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533427,33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533427,71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1302657,30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533422,41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1302657,43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533423,77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1302705,33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533442,05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1302837,53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533434,32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1302838,54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533396,00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1302843,52</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356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533394,00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1302770,88</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533395,99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1302843,52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533395,15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1302813,37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533394,21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1302779,06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533393,98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1302770,88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533384,32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1302733,56</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533374,10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1302694,07</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533364,97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1302658,78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533329,43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1302521,33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357/1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533309,45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1302356,41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533284,99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1302154,22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533235,50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1302050,68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533258,23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1302052,16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533334,98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1302056,85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533335,46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1302048,18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533388,74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1302038,91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533402,89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1302036,45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533433,77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1302049,70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533456,18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1302059,32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533478,63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1302068,96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533524,85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1302088,79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533569,33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1302107,88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533594,68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1302118,78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533601,87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1302161,98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533607,97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1302194,44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533614,23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1302236,97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533625,83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1302242,28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533624,82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1302245,61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533660,51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1302267,21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533664,14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1302269,26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533691,28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1302284,60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val="284"/>
          <w:jc w:val="center"/>
        </w:trPr>
        <w:tc>
          <w:tcPr>
            <w:tcW w:w="9714" w:type="dxa"/>
            <w:gridSpan w:val="4"/>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3</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533799,75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1304062,98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533788,95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1304118,16</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533774,39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1304229,70</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379/1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533788,95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1304118,06</w:t>
            </w:r>
          </w:p>
        </w:tc>
        <w:tc>
          <w:tcPr>
            <w:tcW w:w="3639" w:type="dxa"/>
            <w:tcBorders>
              <w:top w:val="single" w:sz="4" w:space="0" w:color="auto"/>
              <w:left w:val="single" w:sz="4" w:space="0" w:color="auto"/>
              <w:bottom w:val="single" w:sz="4" w:space="0" w:color="auto"/>
              <w:right w:val="single" w:sz="4" w:space="0" w:color="auto"/>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проектная</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533773,49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1304236,57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533771,55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1304400,20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533991,45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1304552,55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533977,65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1304609,75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534321,08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1304742,90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534259,95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1304959,26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534065,11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1304997,95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533956,43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1305128,33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533945,33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1305200,01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533777,53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1305059,69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533414,51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1304995,26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393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533324,38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1304896,97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533340,28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1304815,98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533338,06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1304811,23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533345,97</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1304799,87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533358,12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1304781,69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533373,94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1304758,03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533390,59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1304733,13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533408,06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1304706,99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533422,95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1304684,71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533434,74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1304667,08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533446,68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1304649,23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533458,76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1304631,15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533471,01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1304612,83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533483,42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1304594,27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533496,00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1304575,44</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533508,76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1304556,36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533521,71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1304537,00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533534,85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1304517,33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533548,20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1304497,37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533561,76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1304477,09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533575,54</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1304456,47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533584,86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1304442,53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533594,28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1304428,43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533603,82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1304414,16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533613,48</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1304399,72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533623,25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1304385,09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533633,16</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1304370,29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533643,19</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1304355,28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533653,35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1304340,07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422</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533661,70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1304327,53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423</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533669,95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1304315,25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424</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533684,73</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1304293,13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425</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533709,82</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1304255,61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426</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533738,01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1304213,43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427</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533750,31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1304190,95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428</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533761,30</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1304174,33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429</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533736,15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1304157,75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430</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533751,95</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1304124,68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прекращающая</w:t>
            </w:r>
            <w:proofErr w:type="gramEnd"/>
            <w:r w:rsidRPr="006D390E">
              <w:rPr>
                <w:rFonts w:cs="Arial"/>
                <w:sz w:val="20"/>
                <w:szCs w:val="20"/>
                <w:lang w:eastAsia="en-US"/>
              </w:rPr>
              <w:t xml:space="preserve"> существование</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431</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533784,71</w:t>
            </w:r>
          </w:p>
        </w:tc>
        <w:tc>
          <w:tcPr>
            <w:tcW w:w="2423"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1304056,01</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val="284"/>
          <w:jc w:val="center"/>
        </w:trPr>
        <w:tc>
          <w:tcPr>
            <w:tcW w:w="9714" w:type="dxa"/>
            <w:gridSpan w:val="4"/>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4</w:t>
            </w: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532870,87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1304270,30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532896,96</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1304302,46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532920,65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1304363,73</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532880,35</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1304547,82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532894,81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1304561,46</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532904,99</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1304571,05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532881,11</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1304556,50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439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532821,74</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1304534,99</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532835,88</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1304470,25</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532864,73</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1304455,37</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532881,82</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1304438,28</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532896,87</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1304416,22</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r w:rsidR="00135CDD" w:rsidRPr="006D390E" w:rsidTr="004804AB">
        <w:trPr>
          <w:trHeight w:hRule="exact" w:val="284"/>
          <w:jc w:val="center"/>
        </w:trPr>
        <w:tc>
          <w:tcPr>
            <w:tcW w:w="1526"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532908,00</w:t>
            </w:r>
          </w:p>
        </w:tc>
        <w:tc>
          <w:tcPr>
            <w:tcW w:w="2423"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1304364,60</w:t>
            </w:r>
          </w:p>
        </w:tc>
        <w:tc>
          <w:tcPr>
            <w:tcW w:w="3639" w:type="dxa"/>
            <w:tcBorders>
              <w:top w:val="single" w:sz="4" w:space="0" w:color="auto"/>
              <w:left w:val="single" w:sz="4" w:space="0" w:color="auto"/>
              <w:bottom w:val="single" w:sz="4" w:space="0" w:color="auto"/>
              <w:right w:val="single" w:sz="4" w:space="0" w:color="auto"/>
            </w:tcBorders>
            <w:vAlign w:val="center"/>
          </w:tcPr>
          <w:p w:rsidR="00135CDD" w:rsidRPr="006D390E" w:rsidRDefault="00135CDD" w:rsidP="004804AB">
            <w:pPr>
              <w:ind w:firstLine="0"/>
              <w:rPr>
                <w:rFonts w:cs="Arial"/>
                <w:sz w:val="20"/>
                <w:szCs w:val="20"/>
                <w:lang w:eastAsia="en-US"/>
              </w:rPr>
            </w:pPr>
          </w:p>
        </w:tc>
      </w:tr>
    </w:tbl>
    <w:p w:rsidR="00135CDD" w:rsidRPr="006D390E" w:rsidRDefault="00135CDD" w:rsidP="00135CDD">
      <w:pPr>
        <w:ind w:firstLine="709"/>
        <w:rPr>
          <w:rFonts w:cs="Arial"/>
          <w:iCs/>
          <w:lang w:eastAsia="en-US"/>
        </w:rPr>
      </w:pPr>
    </w:p>
    <w:p w:rsidR="00135CDD" w:rsidRPr="006D390E" w:rsidRDefault="00135CDD" w:rsidP="00135CDD">
      <w:pPr>
        <w:tabs>
          <w:tab w:val="left" w:pos="915"/>
        </w:tabs>
        <w:ind w:firstLine="709"/>
        <w:rPr>
          <w:rFonts w:cs="Arial"/>
        </w:rPr>
      </w:pPr>
      <w:r w:rsidRPr="006D390E">
        <w:rPr>
          <w:rFonts w:cs="Arial"/>
          <w:bCs/>
          <w:iCs/>
        </w:rPr>
        <w:t xml:space="preserve"> </w:t>
      </w:r>
      <w:r w:rsidRPr="006D390E">
        <w:rPr>
          <w:rFonts w:cs="Arial"/>
        </w:rPr>
        <w:t>Село Чертовицы</w:t>
      </w:r>
    </w:p>
    <w:p w:rsidR="00135CDD" w:rsidRPr="006D390E" w:rsidRDefault="00135CDD" w:rsidP="00135CDD">
      <w:pPr>
        <w:ind w:firstLine="709"/>
        <w:rPr>
          <w:rFonts w:cs="Arial"/>
        </w:rPr>
      </w:pPr>
      <w:r w:rsidRPr="006D390E">
        <w:rPr>
          <w:rFonts w:cs="Arial"/>
          <w:bCs/>
          <w:iCs/>
        </w:rPr>
        <w:t>(в редакции решений от 07.10.2013 № 179, от 18.07.2016 № 53)</w:t>
      </w:r>
    </w:p>
    <w:p w:rsidR="00135CDD" w:rsidRPr="006D390E" w:rsidRDefault="00135CDD" w:rsidP="00135CDD">
      <w:pPr>
        <w:tabs>
          <w:tab w:val="left" w:pos="915"/>
        </w:tabs>
        <w:ind w:firstLine="709"/>
        <w:rPr>
          <w:rFonts w:cs="Arial"/>
        </w:rPr>
      </w:pPr>
      <w:r>
        <w:rPr>
          <w:rFonts w:cs="Arial"/>
          <w:noProof/>
        </w:rPr>
        <w:drawing>
          <wp:inline distT="0" distB="0" distL="0" distR="0">
            <wp:extent cx="4391025" cy="6677025"/>
            <wp:effectExtent l="0" t="0" r="9525" b="9525"/>
            <wp:docPr id="2" name="Рисунок 2" descr="Описание: Описание: ВСТАВКА Черт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ВСТАВКА Чертовицы"/>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91025" cy="6677025"/>
                    </a:xfrm>
                    <a:prstGeom prst="rect">
                      <a:avLst/>
                    </a:prstGeom>
                    <a:noFill/>
                    <a:ln>
                      <a:noFill/>
                    </a:ln>
                  </pic:spPr>
                </pic:pic>
              </a:graphicData>
            </a:graphic>
          </wp:inline>
        </w:drawing>
      </w:r>
    </w:p>
    <w:p w:rsidR="00135CDD" w:rsidRPr="006D390E" w:rsidRDefault="00135CDD" w:rsidP="00135CDD">
      <w:pPr>
        <w:tabs>
          <w:tab w:val="left" w:pos="915"/>
        </w:tabs>
        <w:ind w:firstLine="709"/>
        <w:rPr>
          <w:rFonts w:cs="Arial"/>
        </w:rPr>
      </w:pPr>
      <w:r w:rsidRPr="006D390E">
        <w:rPr>
          <w:rFonts w:cs="Arial"/>
        </w:rPr>
        <w:t xml:space="preserve">Описание местоположения границы населенного пункта села Чертовицы </w:t>
      </w:r>
    </w:p>
    <w:p w:rsidR="00135CDD" w:rsidRPr="006D390E" w:rsidRDefault="00135CDD" w:rsidP="00135CDD">
      <w:pPr>
        <w:tabs>
          <w:tab w:val="left" w:pos="915"/>
        </w:tabs>
        <w:ind w:firstLine="709"/>
        <w:rPr>
          <w:rFonts w:cs="Arial"/>
        </w:rPr>
      </w:pPr>
      <w:r w:rsidRPr="006D390E">
        <w:rPr>
          <w:rFonts w:cs="Arial"/>
        </w:rPr>
        <w:lastRenderedPageBreak/>
        <w:t xml:space="preserve">Айдаровского сельского поселения Рамонского муниципального района </w:t>
      </w:r>
    </w:p>
    <w:p w:rsidR="00135CDD" w:rsidRPr="006D390E" w:rsidRDefault="00135CDD" w:rsidP="00135CDD">
      <w:pPr>
        <w:tabs>
          <w:tab w:val="left" w:pos="915"/>
        </w:tabs>
        <w:ind w:firstLine="709"/>
        <w:rPr>
          <w:rFonts w:cs="Arial"/>
        </w:rPr>
      </w:pPr>
      <w:r w:rsidRPr="006D390E">
        <w:rPr>
          <w:rFonts w:cs="Arial"/>
        </w:rPr>
        <w:t>Воронежской области</w:t>
      </w:r>
    </w:p>
    <w:p w:rsidR="00135CDD" w:rsidRPr="006D390E" w:rsidRDefault="00135CDD" w:rsidP="00135CDD">
      <w:pPr>
        <w:tabs>
          <w:tab w:val="left" w:pos="915"/>
        </w:tabs>
        <w:ind w:firstLine="709"/>
        <w:rPr>
          <w:rFonts w:cs="Arial"/>
          <w:bCs/>
          <w:iCs/>
        </w:rPr>
      </w:pPr>
      <w:r w:rsidRPr="006D390E">
        <w:rPr>
          <w:rFonts w:cs="Arial"/>
          <w:bCs/>
          <w:iCs/>
        </w:rPr>
        <w:t>(в редакции решений от 07.10.2013 № 179, от 18.07.2016 № 53)</w:t>
      </w:r>
    </w:p>
    <w:p w:rsidR="00135CDD" w:rsidRPr="006D390E" w:rsidRDefault="00135CDD" w:rsidP="00135CDD">
      <w:pPr>
        <w:tabs>
          <w:tab w:val="left" w:pos="915"/>
        </w:tabs>
        <w:ind w:firstLine="709"/>
        <w:rPr>
          <w:rFonts w:cs="Arial"/>
        </w:rPr>
      </w:pPr>
    </w:p>
    <w:p w:rsidR="00135CDD" w:rsidRPr="006D390E" w:rsidRDefault="00135CDD" w:rsidP="00135CDD">
      <w:pPr>
        <w:tabs>
          <w:tab w:val="left" w:pos="3180"/>
        </w:tabs>
        <w:ind w:firstLine="709"/>
        <w:rPr>
          <w:rFonts w:cs="Arial"/>
        </w:rPr>
      </w:pPr>
      <w:r w:rsidRPr="006D390E">
        <w:rPr>
          <w:rFonts w:cs="Arial"/>
        </w:rPr>
        <w:t>Населенный пункт село Чертовицы состоит из четырех участков.</w:t>
      </w:r>
    </w:p>
    <w:p w:rsidR="00135CDD" w:rsidRPr="006D390E" w:rsidRDefault="00135CDD" w:rsidP="00135CDD">
      <w:pPr>
        <w:tabs>
          <w:tab w:val="left" w:pos="3180"/>
        </w:tabs>
        <w:ind w:firstLine="709"/>
        <w:rPr>
          <w:rFonts w:cs="Arial"/>
        </w:rPr>
      </w:pPr>
    </w:p>
    <w:p w:rsidR="00135CDD" w:rsidRPr="006D390E" w:rsidRDefault="00135CDD" w:rsidP="00135CDD">
      <w:pPr>
        <w:tabs>
          <w:tab w:val="left" w:pos="3180"/>
        </w:tabs>
        <w:ind w:firstLine="709"/>
        <w:rPr>
          <w:rFonts w:cs="Arial"/>
        </w:rPr>
      </w:pPr>
      <w:r w:rsidRPr="006D390E">
        <w:rPr>
          <w:rFonts w:cs="Arial"/>
        </w:rPr>
        <w:t>Участок № 1</w:t>
      </w:r>
    </w:p>
    <w:p w:rsidR="00135CDD" w:rsidRPr="006D390E" w:rsidRDefault="00135CDD" w:rsidP="00135CDD">
      <w:pPr>
        <w:ind w:firstLine="709"/>
        <w:rPr>
          <w:rFonts w:cs="Arial"/>
        </w:rPr>
      </w:pPr>
      <w:r w:rsidRPr="006D390E">
        <w:rPr>
          <w:rFonts w:cs="Arial"/>
        </w:rPr>
        <w:t xml:space="preserve">От точки 1, расположенной в 100 метрах на северо-восток от дома (санатория) №1-д по улице Набережная, линия границы идет в южном направлении </w:t>
      </w:r>
      <w:proofErr w:type="gramStart"/>
      <w:r w:rsidRPr="006D390E">
        <w:rPr>
          <w:rFonts w:cs="Arial"/>
        </w:rPr>
        <w:t>по середине</w:t>
      </w:r>
      <w:proofErr w:type="gramEnd"/>
      <w:r w:rsidRPr="006D390E">
        <w:rPr>
          <w:rFonts w:cs="Arial"/>
        </w:rPr>
        <w:t xml:space="preserve"> реки Воронеж до точки 5.</w:t>
      </w:r>
    </w:p>
    <w:p w:rsidR="00135CDD" w:rsidRPr="006D390E" w:rsidRDefault="00135CDD" w:rsidP="00135CDD">
      <w:pPr>
        <w:ind w:firstLine="709"/>
        <w:rPr>
          <w:rFonts w:cs="Arial"/>
        </w:rPr>
      </w:pPr>
      <w:r w:rsidRPr="006D390E">
        <w:rPr>
          <w:rFonts w:cs="Arial"/>
        </w:rPr>
        <w:t xml:space="preserve">От точки 5 линия границы следует на юго-запад </w:t>
      </w:r>
      <w:proofErr w:type="gramStart"/>
      <w:r w:rsidRPr="006D390E">
        <w:rPr>
          <w:rFonts w:cs="Arial"/>
        </w:rPr>
        <w:t>по середине</w:t>
      </w:r>
      <w:proofErr w:type="gramEnd"/>
      <w:r w:rsidRPr="006D390E">
        <w:rPr>
          <w:rFonts w:cs="Arial"/>
        </w:rPr>
        <w:t xml:space="preserve"> реки Воронеж до точки 13.</w:t>
      </w:r>
    </w:p>
    <w:p w:rsidR="00135CDD" w:rsidRPr="006D390E" w:rsidRDefault="00135CDD" w:rsidP="00135CDD">
      <w:pPr>
        <w:ind w:firstLine="709"/>
        <w:rPr>
          <w:rFonts w:cs="Arial"/>
        </w:rPr>
      </w:pPr>
      <w:r w:rsidRPr="006D390E">
        <w:rPr>
          <w:rFonts w:cs="Arial"/>
        </w:rPr>
        <w:t>От точки 13 линия границы проходит в северо-западном направлении по юго-западным границам земельных участков, расположенных по адресам: улица Набережная (№ 91,89), до точки 18.</w:t>
      </w:r>
    </w:p>
    <w:p w:rsidR="00135CDD" w:rsidRPr="006D390E" w:rsidRDefault="00135CDD" w:rsidP="00135CDD">
      <w:pPr>
        <w:ind w:firstLine="709"/>
        <w:rPr>
          <w:rFonts w:cs="Arial"/>
        </w:rPr>
      </w:pPr>
      <w:r w:rsidRPr="006D390E">
        <w:rPr>
          <w:rFonts w:cs="Arial"/>
        </w:rPr>
        <w:t>От точки 18 линия границы идет в юго-западном направлении по юго-восточной стороне улицы Зеленая, далее по юго-восточной границе земельного участка, расположенного по адресу: улица Зеленая, 68, затем, не меняя направления, по северо-западной границе Правобережного участкового лесничества Пригородного лесничества до точки 26.</w:t>
      </w:r>
    </w:p>
    <w:p w:rsidR="00135CDD" w:rsidRPr="006D390E" w:rsidRDefault="00135CDD" w:rsidP="00135CDD">
      <w:pPr>
        <w:ind w:firstLine="709"/>
        <w:rPr>
          <w:rFonts w:cs="Arial"/>
        </w:rPr>
      </w:pPr>
      <w:r w:rsidRPr="006D390E">
        <w:rPr>
          <w:rFonts w:cs="Arial"/>
        </w:rPr>
        <w:t>От точки 26 линия границы следует на север по восточной границе Правобережного участкового лесничества Пригородного лесничества до точки 27.</w:t>
      </w:r>
    </w:p>
    <w:p w:rsidR="00135CDD" w:rsidRPr="006D390E" w:rsidRDefault="00135CDD" w:rsidP="00135CDD">
      <w:pPr>
        <w:ind w:firstLine="709"/>
        <w:rPr>
          <w:rFonts w:cs="Arial"/>
        </w:rPr>
      </w:pPr>
      <w:r w:rsidRPr="006D390E">
        <w:rPr>
          <w:rFonts w:cs="Arial"/>
        </w:rPr>
        <w:t>От точки 27 линия границы проходит в северо-восточном направлении по юго-восточной границе Правобережного участкового лесничества Пригородного лесничества до точки 28.</w:t>
      </w:r>
    </w:p>
    <w:p w:rsidR="00135CDD" w:rsidRPr="006D390E" w:rsidRDefault="00135CDD" w:rsidP="00135CDD">
      <w:pPr>
        <w:ind w:firstLine="709"/>
        <w:rPr>
          <w:rFonts w:cs="Arial"/>
        </w:rPr>
      </w:pPr>
      <w:r w:rsidRPr="006D390E">
        <w:rPr>
          <w:rFonts w:cs="Arial"/>
        </w:rPr>
        <w:t>От точки 28 линия границы идет в северо-западном направлении по юго-западным границам земельных участков, расположенных по адресам: улица Зеленая (№ 64, 31а, 64г), далее, не меняя направления, по северо-восточной границе Правобережного участкового лесничества Пригородного лесничества до точки 30.</w:t>
      </w:r>
    </w:p>
    <w:p w:rsidR="00135CDD" w:rsidRPr="006D390E" w:rsidRDefault="00135CDD" w:rsidP="00135CDD">
      <w:pPr>
        <w:ind w:firstLine="709"/>
        <w:rPr>
          <w:rFonts w:cs="Arial"/>
        </w:rPr>
      </w:pPr>
      <w:r w:rsidRPr="006D390E">
        <w:rPr>
          <w:rFonts w:cs="Arial"/>
        </w:rPr>
        <w:t>От точки 30 линия границы следует на юго-запад по северо-западной границе Правобережного участкового лесничества Пригородного лесничества до точки 31.</w:t>
      </w:r>
    </w:p>
    <w:p w:rsidR="00135CDD" w:rsidRPr="006D390E" w:rsidRDefault="00135CDD" w:rsidP="00135CDD">
      <w:pPr>
        <w:ind w:firstLine="709"/>
        <w:rPr>
          <w:rFonts w:cs="Arial"/>
        </w:rPr>
      </w:pPr>
      <w:r w:rsidRPr="006D390E">
        <w:rPr>
          <w:rFonts w:cs="Arial"/>
        </w:rPr>
        <w:t>От точки 31 линия границы проходит в юго-восточном направлении по северо-восточной стороне улицы Зеленая до точки 33.</w:t>
      </w:r>
    </w:p>
    <w:p w:rsidR="00135CDD" w:rsidRPr="006D390E" w:rsidRDefault="00135CDD" w:rsidP="00135CDD">
      <w:pPr>
        <w:ind w:firstLine="709"/>
        <w:rPr>
          <w:rFonts w:cs="Arial"/>
        </w:rPr>
      </w:pPr>
      <w:r w:rsidRPr="006D390E">
        <w:rPr>
          <w:rFonts w:cs="Arial"/>
        </w:rPr>
        <w:t>От точки 33 линия границы идет в юго-западном направлении по юго-восточной стороне  улицы Зеленая, далее, не меняя направления, по северо-западной границе Левобережного участкового лесничества Пригородного лесничества до точки 41.</w:t>
      </w:r>
    </w:p>
    <w:p w:rsidR="00135CDD" w:rsidRPr="006D390E" w:rsidRDefault="00135CDD" w:rsidP="00135CDD">
      <w:pPr>
        <w:ind w:firstLine="709"/>
        <w:rPr>
          <w:rFonts w:cs="Arial"/>
        </w:rPr>
      </w:pPr>
      <w:r w:rsidRPr="006D390E">
        <w:rPr>
          <w:rFonts w:cs="Arial"/>
        </w:rPr>
        <w:t>От точки 41 линия границы следует на юго-восток по юго-западной границе Правобережного участкового лесничества Пригородного лесничества до точки 42.</w:t>
      </w:r>
    </w:p>
    <w:p w:rsidR="00135CDD" w:rsidRPr="006D390E" w:rsidRDefault="00135CDD" w:rsidP="00135CDD">
      <w:pPr>
        <w:ind w:firstLine="709"/>
        <w:rPr>
          <w:rFonts w:cs="Arial"/>
        </w:rPr>
      </w:pPr>
      <w:r w:rsidRPr="006D390E">
        <w:rPr>
          <w:rFonts w:cs="Arial"/>
        </w:rPr>
        <w:t>От точки 42 линия границы проходит в общем северо-западном направлении по северо-восточной границе Правобережного участкового лесничества Пригородного лесничества до точки 47.</w:t>
      </w:r>
    </w:p>
    <w:p w:rsidR="00135CDD" w:rsidRPr="006D390E" w:rsidRDefault="00135CDD" w:rsidP="00135CDD">
      <w:pPr>
        <w:ind w:firstLine="709"/>
        <w:rPr>
          <w:rFonts w:cs="Arial"/>
        </w:rPr>
      </w:pPr>
      <w:r w:rsidRPr="006D390E">
        <w:rPr>
          <w:rFonts w:cs="Arial"/>
        </w:rPr>
        <w:t>От точки 47 линия границы идет вновь в северо-западном направлении по юго-западной стороне улицы Школьная до точки 48.</w:t>
      </w:r>
    </w:p>
    <w:p w:rsidR="00135CDD" w:rsidRPr="006D390E" w:rsidRDefault="00135CDD" w:rsidP="00135CDD">
      <w:pPr>
        <w:ind w:firstLine="709"/>
        <w:rPr>
          <w:rFonts w:cs="Arial"/>
        </w:rPr>
      </w:pPr>
      <w:r w:rsidRPr="006D390E">
        <w:rPr>
          <w:rFonts w:cs="Arial"/>
        </w:rPr>
        <w:t>От точки 48 линия границы следует на юго-запад по северо-западной границе Правобережного участкового лесничества Пригородного лесничества до точки 50.</w:t>
      </w:r>
    </w:p>
    <w:p w:rsidR="00135CDD" w:rsidRPr="006D390E" w:rsidRDefault="00135CDD" w:rsidP="00135CDD">
      <w:pPr>
        <w:ind w:firstLine="709"/>
        <w:rPr>
          <w:rFonts w:cs="Arial"/>
        </w:rPr>
      </w:pPr>
      <w:r w:rsidRPr="006D390E">
        <w:rPr>
          <w:rFonts w:cs="Arial"/>
        </w:rPr>
        <w:lastRenderedPageBreak/>
        <w:t>От точки 50 линия границы проходит в северо-западном направлении по северо-восточной границе земельного участка №15-а садоводческого товарищества «Лесовод» до точки 51.</w:t>
      </w:r>
    </w:p>
    <w:p w:rsidR="00135CDD" w:rsidRPr="006D390E" w:rsidRDefault="00135CDD" w:rsidP="00135CDD">
      <w:pPr>
        <w:ind w:firstLine="709"/>
        <w:rPr>
          <w:rFonts w:cs="Arial"/>
        </w:rPr>
      </w:pPr>
      <w:r w:rsidRPr="006D390E">
        <w:rPr>
          <w:rFonts w:cs="Arial"/>
        </w:rPr>
        <w:t>От точки 51 линия границы идет в юго-западном направлении по северо-западной границе земельного участка №15-а садоводческого товарищества «Лесовод» до точки 52.</w:t>
      </w:r>
    </w:p>
    <w:p w:rsidR="00135CDD" w:rsidRPr="006D390E" w:rsidRDefault="00135CDD" w:rsidP="00135CDD">
      <w:pPr>
        <w:ind w:firstLine="709"/>
        <w:rPr>
          <w:rFonts w:cs="Arial"/>
        </w:rPr>
      </w:pPr>
      <w:r w:rsidRPr="006D390E">
        <w:rPr>
          <w:rFonts w:cs="Arial"/>
        </w:rPr>
        <w:t>От точки 52 линия границы следует на юг по западной границе земельного участка №15-а садоводческого товарищества «Лесовод» до точки 54.</w:t>
      </w:r>
    </w:p>
    <w:p w:rsidR="00135CDD" w:rsidRPr="006D390E" w:rsidRDefault="00135CDD" w:rsidP="00135CDD">
      <w:pPr>
        <w:ind w:firstLine="709"/>
        <w:rPr>
          <w:rFonts w:cs="Arial"/>
        </w:rPr>
      </w:pPr>
      <w:r w:rsidRPr="006D390E">
        <w:rPr>
          <w:rFonts w:cs="Arial"/>
        </w:rPr>
        <w:t>От точки 54 линия границы проходит в западном направлении по южным границам земельных участков, расположенных по улице Школьная (№ 118-а, 116-а, 97), до точки 62.</w:t>
      </w:r>
    </w:p>
    <w:p w:rsidR="00135CDD" w:rsidRPr="006D390E" w:rsidRDefault="00135CDD" w:rsidP="00135CDD">
      <w:pPr>
        <w:ind w:firstLine="709"/>
        <w:rPr>
          <w:rFonts w:cs="Arial"/>
        </w:rPr>
      </w:pPr>
      <w:r w:rsidRPr="006D390E">
        <w:rPr>
          <w:rFonts w:cs="Arial"/>
        </w:rPr>
        <w:t>От точки 62 линия границы идет в северо-восточном направлении по северо-западной границе земельного участка, расположенного по адресу: улица Школьная, 97, до точки 63.</w:t>
      </w:r>
    </w:p>
    <w:p w:rsidR="00135CDD" w:rsidRPr="006D390E" w:rsidRDefault="00135CDD" w:rsidP="00135CDD">
      <w:pPr>
        <w:ind w:firstLine="709"/>
        <w:rPr>
          <w:rFonts w:cs="Arial"/>
        </w:rPr>
      </w:pPr>
      <w:r w:rsidRPr="006D390E">
        <w:rPr>
          <w:rFonts w:cs="Arial"/>
        </w:rPr>
        <w:t>От точки 63 линия границы следует на северо-запад по северо-восточной границе садоводческого товарищества «Стройдеталь» до точки 64.</w:t>
      </w:r>
    </w:p>
    <w:p w:rsidR="00135CDD" w:rsidRPr="006D390E" w:rsidRDefault="00135CDD" w:rsidP="00135CDD">
      <w:pPr>
        <w:ind w:firstLine="709"/>
        <w:rPr>
          <w:rFonts w:cs="Arial"/>
        </w:rPr>
      </w:pPr>
      <w:r w:rsidRPr="006D390E">
        <w:rPr>
          <w:rFonts w:cs="Arial"/>
        </w:rPr>
        <w:t>От точки 64 линия границы проходит в северо-восточном направлении по юго-восточным границам земельных участков (№183, 184, 190) садоводческого товарищества «Стройдеталь» до точки 66.</w:t>
      </w:r>
    </w:p>
    <w:p w:rsidR="00135CDD" w:rsidRPr="006D390E" w:rsidRDefault="00135CDD" w:rsidP="00135CDD">
      <w:pPr>
        <w:ind w:firstLine="709"/>
        <w:rPr>
          <w:rFonts w:cs="Arial"/>
        </w:rPr>
      </w:pPr>
      <w:r w:rsidRPr="006D390E">
        <w:rPr>
          <w:rFonts w:cs="Arial"/>
        </w:rPr>
        <w:t>От точки 66 линия границы идет в северо-западном направлении по юго-западной границе земельного участка, расположенного по адресу: улица Школьная, 112-а, до точки 67.</w:t>
      </w:r>
    </w:p>
    <w:p w:rsidR="00135CDD" w:rsidRPr="006D390E" w:rsidRDefault="00135CDD" w:rsidP="00135CDD">
      <w:pPr>
        <w:ind w:firstLine="709"/>
        <w:rPr>
          <w:rFonts w:cs="Arial"/>
        </w:rPr>
      </w:pPr>
      <w:r w:rsidRPr="006D390E">
        <w:rPr>
          <w:rFonts w:cs="Arial"/>
        </w:rPr>
        <w:t>От точки 67 линия границы следует, в общем, на северо-восток по северо-западной границе земельного участка, расположенного по адресу: улица Школьная, 112-а, до точки 72.</w:t>
      </w:r>
    </w:p>
    <w:p w:rsidR="00135CDD" w:rsidRPr="006D390E" w:rsidRDefault="00135CDD" w:rsidP="00135CDD">
      <w:pPr>
        <w:ind w:firstLine="709"/>
        <w:rPr>
          <w:rFonts w:cs="Arial"/>
        </w:rPr>
      </w:pPr>
      <w:r w:rsidRPr="006D390E">
        <w:rPr>
          <w:rFonts w:cs="Arial"/>
        </w:rPr>
        <w:t>От точки 72 линия границы проходит вновь в северо-западном направлении по юго-восточным границам земельных участков (№ 176, 170) садоводческого товарищества «Стройдеталь» до точки 78.</w:t>
      </w:r>
    </w:p>
    <w:p w:rsidR="00135CDD" w:rsidRPr="006D390E" w:rsidRDefault="00135CDD" w:rsidP="00135CDD">
      <w:pPr>
        <w:ind w:firstLine="709"/>
        <w:rPr>
          <w:rFonts w:cs="Arial"/>
        </w:rPr>
      </w:pPr>
      <w:r w:rsidRPr="006D390E">
        <w:rPr>
          <w:rFonts w:cs="Arial"/>
        </w:rPr>
        <w:t>От точки 78 линия границы идет в северо-западном направлении по юго-западной границе земельного участка, расположенного по адресу: улица Школьная, 119, до точки 79.</w:t>
      </w:r>
    </w:p>
    <w:p w:rsidR="00135CDD" w:rsidRPr="006D390E" w:rsidRDefault="00135CDD" w:rsidP="00135CDD">
      <w:pPr>
        <w:ind w:firstLine="709"/>
        <w:rPr>
          <w:rFonts w:cs="Arial"/>
        </w:rPr>
      </w:pPr>
      <w:r w:rsidRPr="006D390E">
        <w:rPr>
          <w:rFonts w:cs="Arial"/>
        </w:rPr>
        <w:t>От точки 79 линия границы следует на север по западной границе земельного участка, расположенного по адресу: улица Школьная, 119, до точки 80.</w:t>
      </w:r>
    </w:p>
    <w:p w:rsidR="00135CDD" w:rsidRPr="006D390E" w:rsidRDefault="00135CDD" w:rsidP="00135CDD">
      <w:pPr>
        <w:ind w:firstLine="709"/>
        <w:rPr>
          <w:rFonts w:cs="Arial"/>
        </w:rPr>
      </w:pPr>
      <w:r w:rsidRPr="006D390E">
        <w:rPr>
          <w:rFonts w:cs="Arial"/>
        </w:rPr>
        <w:t>От точки 80 линия границы проходит в северо-западном направлении по северо-восточной границе земельного участка №158 садоводческого товарищества «Стройдеталь» до точки 81.</w:t>
      </w:r>
    </w:p>
    <w:p w:rsidR="00135CDD" w:rsidRPr="006D390E" w:rsidRDefault="00135CDD" w:rsidP="00135CDD">
      <w:pPr>
        <w:ind w:firstLine="709"/>
        <w:rPr>
          <w:rFonts w:cs="Arial"/>
        </w:rPr>
      </w:pPr>
      <w:r w:rsidRPr="006D390E">
        <w:rPr>
          <w:rFonts w:cs="Arial"/>
        </w:rPr>
        <w:t>От точки 81 линия границы идет, в общем, в северо-восточном направлении по юго-восточной границе садоводческого товарищества «Стройдеталь» до точки 88.</w:t>
      </w:r>
    </w:p>
    <w:p w:rsidR="00135CDD" w:rsidRPr="006D390E" w:rsidRDefault="00135CDD" w:rsidP="00135CDD">
      <w:pPr>
        <w:ind w:firstLine="709"/>
        <w:rPr>
          <w:rFonts w:cs="Arial"/>
        </w:rPr>
      </w:pPr>
      <w:r w:rsidRPr="006D390E">
        <w:rPr>
          <w:rFonts w:cs="Arial"/>
        </w:rPr>
        <w:t>От точки 88 линия границы следует на северо-запад по северо-восточной границе садоводческого товарищества «Стройдеталь» до точки 89.</w:t>
      </w:r>
    </w:p>
    <w:p w:rsidR="00135CDD" w:rsidRPr="006D390E" w:rsidRDefault="00135CDD" w:rsidP="00135CDD">
      <w:pPr>
        <w:ind w:firstLine="709"/>
        <w:rPr>
          <w:rFonts w:cs="Arial"/>
        </w:rPr>
      </w:pPr>
      <w:r w:rsidRPr="006D390E">
        <w:rPr>
          <w:rFonts w:cs="Arial"/>
        </w:rPr>
        <w:t>От точки 89 линия границы проходит, в общем, в северо-восточном направлении по юго-восточной границе земельного участка №142 садоводческого товарищества «Стройдеталь» до точки 94.</w:t>
      </w:r>
    </w:p>
    <w:p w:rsidR="00135CDD" w:rsidRPr="006D390E" w:rsidRDefault="00135CDD" w:rsidP="00135CDD">
      <w:pPr>
        <w:ind w:firstLine="709"/>
        <w:rPr>
          <w:rFonts w:cs="Arial"/>
        </w:rPr>
      </w:pPr>
      <w:r w:rsidRPr="006D390E">
        <w:rPr>
          <w:rFonts w:cs="Arial"/>
        </w:rPr>
        <w:t>От точки 94 линия границы идет в северо-западном направлении по северо-восточной границе земельного участка №142 садоводческого товарищества «Стройдеталь» до точки 95.</w:t>
      </w:r>
    </w:p>
    <w:p w:rsidR="00135CDD" w:rsidRPr="006D390E" w:rsidRDefault="00135CDD" w:rsidP="00135CDD">
      <w:pPr>
        <w:ind w:firstLine="709"/>
        <w:rPr>
          <w:rFonts w:cs="Arial"/>
        </w:rPr>
      </w:pPr>
      <w:r w:rsidRPr="006D390E">
        <w:rPr>
          <w:rFonts w:cs="Arial"/>
        </w:rPr>
        <w:t>От точки 95 линия границы следует на северо-восток по юго-восточной границе садоводческого товарищества «Стройдеталь» до точки 98.</w:t>
      </w:r>
    </w:p>
    <w:p w:rsidR="00135CDD" w:rsidRPr="006D390E" w:rsidRDefault="00135CDD" w:rsidP="00135CDD">
      <w:pPr>
        <w:ind w:firstLine="709"/>
        <w:rPr>
          <w:rFonts w:cs="Arial"/>
        </w:rPr>
      </w:pPr>
      <w:r w:rsidRPr="006D390E">
        <w:rPr>
          <w:rFonts w:cs="Arial"/>
        </w:rPr>
        <w:lastRenderedPageBreak/>
        <w:t>От точки 98 линия границы проходит в северо-западном направлении по северо-восточной границе садоводческого товарищества «Стройдеталь» до точки 100.</w:t>
      </w:r>
    </w:p>
    <w:p w:rsidR="00135CDD" w:rsidRPr="006D390E" w:rsidRDefault="00135CDD" w:rsidP="00135CDD">
      <w:pPr>
        <w:ind w:firstLine="709"/>
        <w:rPr>
          <w:rFonts w:cs="Arial"/>
        </w:rPr>
      </w:pPr>
      <w:r w:rsidRPr="006D390E">
        <w:rPr>
          <w:rFonts w:cs="Arial"/>
        </w:rPr>
        <w:t>От точки 100 линия границы идет в северо-восточном направлении по юго-восточной границе по юго-восточной границе садоводческого товарищества «Стройдеталь» до точки 101.</w:t>
      </w:r>
    </w:p>
    <w:p w:rsidR="00135CDD" w:rsidRPr="006D390E" w:rsidRDefault="00135CDD" w:rsidP="00135CDD">
      <w:pPr>
        <w:ind w:firstLine="709"/>
        <w:rPr>
          <w:rFonts w:cs="Arial"/>
        </w:rPr>
      </w:pPr>
      <w:r w:rsidRPr="006D390E">
        <w:rPr>
          <w:rFonts w:cs="Arial"/>
        </w:rPr>
        <w:t>От точки 101 линия границы следует на северо-запад по северо-восточной границе садоводческого товарищества «Стройдеталь» до точки 102.</w:t>
      </w:r>
    </w:p>
    <w:p w:rsidR="00135CDD" w:rsidRPr="006D390E" w:rsidRDefault="00135CDD" w:rsidP="00135CDD">
      <w:pPr>
        <w:ind w:firstLine="709"/>
        <w:rPr>
          <w:rFonts w:cs="Arial"/>
        </w:rPr>
      </w:pPr>
      <w:r w:rsidRPr="006D390E">
        <w:rPr>
          <w:rFonts w:cs="Arial"/>
        </w:rPr>
        <w:t>От точки 102 линия границы проходит в юго-западном направлении по северо-западной границе садоводческого товарищества «Стройдеталь» до точки 103.</w:t>
      </w:r>
    </w:p>
    <w:p w:rsidR="00135CDD" w:rsidRPr="006D390E" w:rsidRDefault="00135CDD" w:rsidP="00135CDD">
      <w:pPr>
        <w:ind w:firstLine="709"/>
        <w:rPr>
          <w:rFonts w:cs="Arial"/>
        </w:rPr>
      </w:pPr>
      <w:r w:rsidRPr="006D390E">
        <w:rPr>
          <w:rFonts w:cs="Arial"/>
        </w:rPr>
        <w:t>От точки 103 линия границы идет, в общем, в северо-восточном направлении по юго-восточной границе садоводческого товарищества «Стройдеталь» до точки 112.</w:t>
      </w:r>
    </w:p>
    <w:p w:rsidR="00135CDD" w:rsidRPr="006D390E" w:rsidRDefault="00135CDD" w:rsidP="00135CDD">
      <w:pPr>
        <w:ind w:firstLine="709"/>
        <w:rPr>
          <w:rFonts w:cs="Arial"/>
        </w:rPr>
      </w:pPr>
      <w:r w:rsidRPr="006D390E">
        <w:rPr>
          <w:rFonts w:cs="Arial"/>
        </w:rPr>
        <w:t>От точки 112 линия границы следует, в общем, на юго-восток по юго-западной границе садоводческого товарищества «Стройдеталь» до точки 119.</w:t>
      </w:r>
    </w:p>
    <w:p w:rsidR="00135CDD" w:rsidRPr="006D390E" w:rsidRDefault="00135CDD" w:rsidP="00135CDD">
      <w:pPr>
        <w:ind w:firstLine="709"/>
        <w:rPr>
          <w:rFonts w:cs="Arial"/>
        </w:rPr>
      </w:pPr>
      <w:r w:rsidRPr="006D390E">
        <w:rPr>
          <w:rFonts w:cs="Arial"/>
        </w:rPr>
        <w:t>От точки 119 линия границы проходит в северо-восточном направлении по юго-восточной границе садоводческого товарищества «Нефтяник - 1» до точки 120.</w:t>
      </w:r>
    </w:p>
    <w:p w:rsidR="00135CDD" w:rsidRPr="006D390E" w:rsidRDefault="00135CDD" w:rsidP="00135CDD">
      <w:pPr>
        <w:ind w:firstLine="709"/>
        <w:rPr>
          <w:rFonts w:cs="Arial"/>
        </w:rPr>
      </w:pPr>
      <w:r w:rsidRPr="006D390E">
        <w:rPr>
          <w:rFonts w:cs="Arial"/>
        </w:rPr>
        <w:t>От точки 120 линия границы идет, в общем, в северо-западном направлении по северо-восточной границе садоводческого товарищества «Нефтяник - 1» до точки 125.</w:t>
      </w:r>
    </w:p>
    <w:p w:rsidR="00135CDD" w:rsidRPr="006D390E" w:rsidRDefault="00135CDD" w:rsidP="00135CDD">
      <w:pPr>
        <w:ind w:firstLine="709"/>
        <w:rPr>
          <w:rFonts w:cs="Arial"/>
        </w:rPr>
      </w:pPr>
      <w:r w:rsidRPr="006D390E">
        <w:rPr>
          <w:rFonts w:cs="Arial"/>
        </w:rPr>
        <w:t>От точки 125 линия границы следует северо-восток по северо-западным границам земельных участков, расположенных по адресу: улица Школьная (№ 92-а, 92-а/1), до точки 127.</w:t>
      </w:r>
    </w:p>
    <w:p w:rsidR="00135CDD" w:rsidRPr="006D390E" w:rsidRDefault="00135CDD" w:rsidP="00135CDD">
      <w:pPr>
        <w:ind w:firstLine="709"/>
        <w:rPr>
          <w:rFonts w:cs="Arial"/>
        </w:rPr>
      </w:pPr>
      <w:r w:rsidRPr="006D390E">
        <w:rPr>
          <w:rFonts w:cs="Arial"/>
        </w:rPr>
        <w:t>От точки 127 линия границы проходит в общем юго-восточном направлении по юго-западной границе садоводческого товарищества «Нефтяник - 1» до точки 131.</w:t>
      </w:r>
    </w:p>
    <w:p w:rsidR="00135CDD" w:rsidRPr="006D390E" w:rsidRDefault="00135CDD" w:rsidP="00135CDD">
      <w:pPr>
        <w:ind w:firstLine="709"/>
        <w:rPr>
          <w:rFonts w:cs="Arial"/>
        </w:rPr>
      </w:pPr>
      <w:r w:rsidRPr="006D390E">
        <w:rPr>
          <w:rFonts w:cs="Arial"/>
        </w:rPr>
        <w:t>От точки 131 линия границы идет в северо-восточном направлении по юго-восточной границе садоводческого товарищества «Нефтяник - 1» до точки 145.</w:t>
      </w:r>
    </w:p>
    <w:p w:rsidR="00135CDD" w:rsidRPr="006D390E" w:rsidRDefault="00135CDD" w:rsidP="00135CDD">
      <w:pPr>
        <w:ind w:firstLine="709"/>
        <w:rPr>
          <w:rFonts w:cs="Arial"/>
        </w:rPr>
      </w:pPr>
      <w:r w:rsidRPr="006D390E">
        <w:rPr>
          <w:rFonts w:cs="Arial"/>
        </w:rPr>
        <w:t>От точки 145 линия границы следует, в общем, на запад по южной границе земельного участка, расположенного по адресу: улица Школьная, 52-а, до точки 148.</w:t>
      </w:r>
    </w:p>
    <w:p w:rsidR="00135CDD" w:rsidRPr="006D390E" w:rsidRDefault="00135CDD" w:rsidP="00135CDD">
      <w:pPr>
        <w:ind w:firstLine="709"/>
        <w:rPr>
          <w:rFonts w:cs="Arial"/>
        </w:rPr>
      </w:pPr>
      <w:r w:rsidRPr="006D390E">
        <w:rPr>
          <w:rFonts w:cs="Arial"/>
        </w:rPr>
        <w:t>От точки 148 линия границы проходит в северном направлении по западной границе земельного участка, расположенного по адресу: улица Школьная, 52-а, до точки 151.</w:t>
      </w:r>
    </w:p>
    <w:p w:rsidR="00135CDD" w:rsidRPr="006D390E" w:rsidRDefault="00135CDD" w:rsidP="00135CDD">
      <w:pPr>
        <w:ind w:firstLine="709"/>
        <w:rPr>
          <w:rFonts w:cs="Arial"/>
        </w:rPr>
      </w:pPr>
      <w:r w:rsidRPr="006D390E">
        <w:rPr>
          <w:rFonts w:cs="Arial"/>
        </w:rPr>
        <w:t>От точки 151 линия границы идет в восточном направлении по северной границе земельного участка, расположенного по адресу: улица Школьная, 52-а, до точки 152.</w:t>
      </w:r>
    </w:p>
    <w:p w:rsidR="00135CDD" w:rsidRPr="006D390E" w:rsidRDefault="00135CDD" w:rsidP="00135CDD">
      <w:pPr>
        <w:ind w:firstLine="709"/>
        <w:rPr>
          <w:rFonts w:cs="Arial"/>
        </w:rPr>
      </w:pPr>
      <w:r w:rsidRPr="006D390E">
        <w:rPr>
          <w:rFonts w:cs="Arial"/>
        </w:rPr>
        <w:t>От точки 152 линия границы следует на север по западной границе земельного участка, расположенного по адресу: улица Школьная, 52-а, до точки 153.</w:t>
      </w:r>
    </w:p>
    <w:p w:rsidR="00135CDD" w:rsidRPr="006D390E" w:rsidRDefault="00135CDD" w:rsidP="00135CDD">
      <w:pPr>
        <w:ind w:firstLine="709"/>
        <w:rPr>
          <w:rFonts w:cs="Arial"/>
        </w:rPr>
      </w:pPr>
      <w:r w:rsidRPr="006D390E">
        <w:rPr>
          <w:rFonts w:cs="Arial"/>
        </w:rPr>
        <w:t>От точки 153 линия границы проходит, в общем, в восточном направлении по северной границе земельного участка, расположенного по адресу: улица Школьная, 52-а, до точки 155.</w:t>
      </w:r>
    </w:p>
    <w:p w:rsidR="00135CDD" w:rsidRPr="006D390E" w:rsidRDefault="00135CDD" w:rsidP="00135CDD">
      <w:pPr>
        <w:ind w:firstLine="709"/>
        <w:rPr>
          <w:rFonts w:cs="Arial"/>
        </w:rPr>
      </w:pPr>
      <w:r w:rsidRPr="006D390E">
        <w:rPr>
          <w:rFonts w:cs="Arial"/>
        </w:rPr>
        <w:t>От точки 155 линия границы идет, в общем, в северо-западном направлении по северо-восточной границе садоводческого товарищества «Нефтяник - 1» до точки 159.</w:t>
      </w:r>
    </w:p>
    <w:p w:rsidR="00135CDD" w:rsidRPr="006D390E" w:rsidRDefault="00135CDD" w:rsidP="00135CDD">
      <w:pPr>
        <w:ind w:firstLine="709"/>
        <w:rPr>
          <w:rFonts w:cs="Arial"/>
        </w:rPr>
      </w:pPr>
      <w:r w:rsidRPr="006D390E">
        <w:rPr>
          <w:rFonts w:cs="Arial"/>
        </w:rPr>
        <w:t>От точки 159 линия границы следует на северо-восток по северо-западной границе земельного участка, расположенного по адресу: улица Школьная, 48-б, до точки 160.</w:t>
      </w:r>
    </w:p>
    <w:p w:rsidR="00135CDD" w:rsidRPr="006D390E" w:rsidRDefault="00135CDD" w:rsidP="00135CDD">
      <w:pPr>
        <w:ind w:firstLine="709"/>
        <w:rPr>
          <w:rFonts w:cs="Arial"/>
        </w:rPr>
      </w:pPr>
      <w:r w:rsidRPr="006D390E">
        <w:rPr>
          <w:rFonts w:cs="Arial"/>
        </w:rPr>
        <w:t>От точки 160 линия границы следует, в общем, на северо-запад по северо-восточным границам земельных участков садоводческих товариществ «Нефтяник – 1», «Космос» до точки 173.</w:t>
      </w:r>
    </w:p>
    <w:p w:rsidR="00135CDD" w:rsidRPr="006D390E" w:rsidRDefault="00135CDD" w:rsidP="00135CDD">
      <w:pPr>
        <w:ind w:firstLine="709"/>
        <w:rPr>
          <w:rFonts w:cs="Arial"/>
        </w:rPr>
      </w:pPr>
      <w:r w:rsidRPr="006D390E">
        <w:rPr>
          <w:rFonts w:cs="Arial"/>
        </w:rPr>
        <w:lastRenderedPageBreak/>
        <w:t>От точки 173 линия границы проходит в северо-восточном направлении по юго-восточной границе квартала № 8 Правобережного участкового лесничества Пригородного лесничества до точки 191.</w:t>
      </w:r>
    </w:p>
    <w:p w:rsidR="00135CDD" w:rsidRPr="006D390E" w:rsidRDefault="00135CDD" w:rsidP="00135CDD">
      <w:pPr>
        <w:ind w:firstLine="709"/>
        <w:rPr>
          <w:rFonts w:cs="Arial"/>
        </w:rPr>
      </w:pPr>
      <w:r w:rsidRPr="006D390E">
        <w:rPr>
          <w:rFonts w:cs="Arial"/>
        </w:rPr>
        <w:t>От точки 191 линия границы идет в северо-западном направлении по северо-восточной границе квартала № 8 Правобережного участкового лесничества Пригородного лесничества до точки 201.</w:t>
      </w:r>
    </w:p>
    <w:p w:rsidR="00135CDD" w:rsidRPr="006D390E" w:rsidRDefault="00135CDD" w:rsidP="00135CDD">
      <w:pPr>
        <w:ind w:firstLine="709"/>
        <w:rPr>
          <w:rFonts w:cs="Arial"/>
        </w:rPr>
      </w:pPr>
      <w:r w:rsidRPr="006D390E">
        <w:rPr>
          <w:rFonts w:cs="Arial"/>
        </w:rPr>
        <w:t>От точки 201 линия границы следует на юго-запад по северо-западной границе квартала № 8 Правобережного участкового лесничества Пригородного лесничества до точки 204.</w:t>
      </w:r>
    </w:p>
    <w:p w:rsidR="00135CDD" w:rsidRPr="006D390E" w:rsidRDefault="00135CDD" w:rsidP="00135CDD">
      <w:pPr>
        <w:ind w:firstLine="709"/>
        <w:rPr>
          <w:rFonts w:cs="Arial"/>
        </w:rPr>
      </w:pPr>
      <w:r w:rsidRPr="006D390E">
        <w:rPr>
          <w:rFonts w:cs="Arial"/>
        </w:rPr>
        <w:t xml:space="preserve">От точки 204 линия границы проходит в западном направлении по южной стороне улицы Цветочная, затем, не меняя направления, по южной границе земельного участка №2, расположенного в </w:t>
      </w:r>
      <w:r w:rsidRPr="006D390E">
        <w:rPr>
          <w:rFonts w:cs="Arial"/>
          <w:bCs/>
        </w:rPr>
        <w:t xml:space="preserve">600 м южнее административного здания ООО «Санаторий им. Дзержинского», </w:t>
      </w:r>
      <w:r w:rsidRPr="006D390E">
        <w:rPr>
          <w:rFonts w:cs="Arial"/>
        </w:rPr>
        <w:t xml:space="preserve"> до точки 222.</w:t>
      </w:r>
    </w:p>
    <w:p w:rsidR="00135CDD" w:rsidRPr="006D390E" w:rsidRDefault="00135CDD" w:rsidP="00135CDD">
      <w:pPr>
        <w:ind w:firstLine="709"/>
        <w:rPr>
          <w:rFonts w:cs="Arial"/>
        </w:rPr>
      </w:pPr>
      <w:r w:rsidRPr="006D390E">
        <w:rPr>
          <w:rFonts w:cs="Arial"/>
        </w:rPr>
        <w:t>От точки 222 линия границы идет в северо-западном направлении по северо-восточной границе земельного участка, предназначенного для строительства (реконструкции) автомобильной дороги М-4 «Дон», до точки 223.</w:t>
      </w:r>
    </w:p>
    <w:p w:rsidR="00135CDD" w:rsidRPr="006D390E" w:rsidRDefault="00135CDD" w:rsidP="00135CDD">
      <w:pPr>
        <w:ind w:firstLine="709"/>
        <w:rPr>
          <w:rFonts w:cs="Arial"/>
        </w:rPr>
      </w:pPr>
      <w:r w:rsidRPr="006D390E">
        <w:rPr>
          <w:rFonts w:cs="Arial"/>
        </w:rPr>
        <w:t>От точки 223 линия границы следует на северо-восток по юго-восточной границе земельного участка, предназначенного для строительства (реконструкции) автомобильной дороги М-4 «Дон»,  до точки 242.</w:t>
      </w:r>
    </w:p>
    <w:p w:rsidR="00135CDD" w:rsidRPr="006D390E" w:rsidRDefault="00135CDD" w:rsidP="00135CDD">
      <w:pPr>
        <w:ind w:firstLine="709"/>
        <w:rPr>
          <w:rFonts w:cs="Arial"/>
        </w:rPr>
      </w:pPr>
      <w:r w:rsidRPr="006D390E">
        <w:rPr>
          <w:rFonts w:cs="Arial"/>
        </w:rPr>
        <w:t>От точки 242 линия границы проходит в северо-западном направлении по северо-восточной границе земельного участка, предназначенного для строительства (реконструкции) автомобильной дороги М-4 «Дон», до точки 262.</w:t>
      </w:r>
    </w:p>
    <w:p w:rsidR="00135CDD" w:rsidRPr="006D390E" w:rsidRDefault="00135CDD" w:rsidP="00135CDD">
      <w:pPr>
        <w:ind w:firstLine="709"/>
        <w:rPr>
          <w:rFonts w:cs="Arial"/>
        </w:rPr>
      </w:pPr>
      <w:r w:rsidRPr="006D390E">
        <w:rPr>
          <w:rFonts w:cs="Arial"/>
        </w:rPr>
        <w:t xml:space="preserve">От точки 262 линия границы идет в юго-западном направлении по юго-восточной границе </w:t>
      </w:r>
      <w:proofErr w:type="gramStart"/>
      <w:r w:rsidRPr="006D390E">
        <w:rPr>
          <w:rFonts w:cs="Arial"/>
        </w:rPr>
        <w:t>полосы отвода  автомобильной дороги общего пользования регионального значения</w:t>
      </w:r>
      <w:proofErr w:type="gramEnd"/>
      <w:r w:rsidRPr="006D390E">
        <w:rPr>
          <w:rFonts w:cs="Arial"/>
        </w:rPr>
        <w:t xml:space="preserve"> М «Дон» – с. Чертовицы» (16-25) до точки 264.</w:t>
      </w:r>
    </w:p>
    <w:p w:rsidR="00135CDD" w:rsidRPr="006D390E" w:rsidRDefault="00135CDD" w:rsidP="00135CDD">
      <w:pPr>
        <w:ind w:firstLine="709"/>
        <w:rPr>
          <w:rFonts w:cs="Arial"/>
        </w:rPr>
      </w:pPr>
      <w:r w:rsidRPr="006D390E">
        <w:rPr>
          <w:rFonts w:cs="Arial"/>
        </w:rPr>
        <w:t xml:space="preserve">От точки 264 линия границы следует, в общем, на северо-запад по северо-восточной границе </w:t>
      </w:r>
      <w:proofErr w:type="gramStart"/>
      <w:r w:rsidRPr="006D390E">
        <w:rPr>
          <w:rFonts w:cs="Arial"/>
        </w:rPr>
        <w:t>полосы отвода автомобильной дороги общего пользования федерального значения</w:t>
      </w:r>
      <w:proofErr w:type="gramEnd"/>
      <w:r w:rsidRPr="006D390E">
        <w:rPr>
          <w:rFonts w:cs="Arial"/>
        </w:rPr>
        <w:t xml:space="preserve"> М-4 «Дон» до точки 280.</w:t>
      </w:r>
    </w:p>
    <w:p w:rsidR="00135CDD" w:rsidRPr="006D390E" w:rsidRDefault="00135CDD" w:rsidP="00135CDD">
      <w:pPr>
        <w:ind w:firstLine="709"/>
        <w:rPr>
          <w:rFonts w:cs="Arial"/>
        </w:rPr>
      </w:pPr>
      <w:r w:rsidRPr="006D390E">
        <w:rPr>
          <w:rFonts w:cs="Arial"/>
        </w:rPr>
        <w:t>От точки 280 линия границы проходит в северо-восточном направлении по юго-восточной границе квартала № 5 Правобережного участкового лесничества Пригородного лесничества до точки 286.</w:t>
      </w:r>
    </w:p>
    <w:p w:rsidR="00135CDD" w:rsidRPr="006D390E" w:rsidRDefault="00135CDD" w:rsidP="00135CDD">
      <w:pPr>
        <w:ind w:firstLine="709"/>
        <w:rPr>
          <w:rFonts w:cs="Arial"/>
        </w:rPr>
      </w:pPr>
      <w:r w:rsidRPr="006D390E">
        <w:rPr>
          <w:rFonts w:cs="Arial"/>
        </w:rPr>
        <w:t>От точки 286 линия границы идет в юго-восточном направлении по северо-восточной стороне улицы Мира до точки 295.</w:t>
      </w:r>
    </w:p>
    <w:p w:rsidR="00135CDD" w:rsidRPr="006D390E" w:rsidRDefault="00135CDD" w:rsidP="00135CDD">
      <w:pPr>
        <w:ind w:firstLine="709"/>
        <w:rPr>
          <w:rFonts w:cs="Arial"/>
        </w:rPr>
      </w:pPr>
      <w:r w:rsidRPr="006D390E">
        <w:rPr>
          <w:rFonts w:cs="Arial"/>
        </w:rPr>
        <w:t>От точки 295 линия границы следует на северо-восток по юго-восточной границе  садоводческого товарищества «Лесная поляна» до точки 302.</w:t>
      </w:r>
    </w:p>
    <w:p w:rsidR="00135CDD" w:rsidRPr="006D390E" w:rsidRDefault="00135CDD" w:rsidP="00135CDD">
      <w:pPr>
        <w:ind w:firstLine="709"/>
        <w:rPr>
          <w:rFonts w:cs="Arial"/>
        </w:rPr>
      </w:pPr>
      <w:r w:rsidRPr="006D390E">
        <w:rPr>
          <w:rFonts w:cs="Arial"/>
        </w:rPr>
        <w:t xml:space="preserve">От точки 302 линия границы проходит в северо-западном направлении по юго-западной границе земельного участка, расположенного по адресу: пер. </w:t>
      </w:r>
      <w:proofErr w:type="gramStart"/>
      <w:r w:rsidRPr="006D390E">
        <w:rPr>
          <w:rFonts w:cs="Arial"/>
        </w:rPr>
        <w:t>Западный</w:t>
      </w:r>
      <w:proofErr w:type="gramEnd"/>
      <w:r w:rsidRPr="006D390E">
        <w:rPr>
          <w:rFonts w:cs="Arial"/>
        </w:rPr>
        <w:t>, 20, до точки 303.</w:t>
      </w:r>
    </w:p>
    <w:p w:rsidR="00135CDD" w:rsidRPr="006D390E" w:rsidRDefault="00135CDD" w:rsidP="00135CDD">
      <w:pPr>
        <w:ind w:firstLine="709"/>
        <w:rPr>
          <w:rFonts w:cs="Arial"/>
        </w:rPr>
      </w:pPr>
      <w:r w:rsidRPr="006D390E">
        <w:rPr>
          <w:rFonts w:cs="Arial"/>
        </w:rPr>
        <w:t xml:space="preserve">От точки 303 линия границы идет в северо-восточном направлении по северо-западной границе земельного участка, расположенного по адресу: пер. </w:t>
      </w:r>
      <w:proofErr w:type="gramStart"/>
      <w:r w:rsidRPr="006D390E">
        <w:rPr>
          <w:rFonts w:cs="Arial"/>
        </w:rPr>
        <w:t>Западный</w:t>
      </w:r>
      <w:proofErr w:type="gramEnd"/>
      <w:r w:rsidRPr="006D390E">
        <w:rPr>
          <w:rFonts w:cs="Arial"/>
        </w:rPr>
        <w:t>, 20, до точки 304.</w:t>
      </w:r>
    </w:p>
    <w:p w:rsidR="00135CDD" w:rsidRPr="006D390E" w:rsidRDefault="00135CDD" w:rsidP="00135CDD">
      <w:pPr>
        <w:ind w:firstLine="709"/>
        <w:rPr>
          <w:rFonts w:cs="Arial"/>
        </w:rPr>
      </w:pPr>
      <w:r w:rsidRPr="006D390E">
        <w:rPr>
          <w:rFonts w:cs="Arial"/>
        </w:rPr>
        <w:t>От точки 304 линия границы следует на юго-восток по северо-восточной границе земельного участка, расположенного по адресу: пер. Западный, 20, до точки 305.</w:t>
      </w:r>
    </w:p>
    <w:p w:rsidR="00135CDD" w:rsidRPr="006D390E" w:rsidRDefault="00135CDD" w:rsidP="00135CDD">
      <w:pPr>
        <w:ind w:firstLine="709"/>
        <w:rPr>
          <w:rFonts w:cs="Arial"/>
        </w:rPr>
      </w:pPr>
      <w:r w:rsidRPr="006D390E">
        <w:rPr>
          <w:rFonts w:cs="Arial"/>
        </w:rPr>
        <w:t>От точки 305 линия границы проходит в северо-восточном направлении по юго-восточной границе садоводческого товарищества «Лесная поляна» до точки 320.</w:t>
      </w:r>
    </w:p>
    <w:p w:rsidR="00135CDD" w:rsidRPr="006D390E" w:rsidRDefault="00135CDD" w:rsidP="00135CDD">
      <w:pPr>
        <w:ind w:firstLine="709"/>
        <w:rPr>
          <w:rFonts w:cs="Arial"/>
        </w:rPr>
      </w:pPr>
      <w:r w:rsidRPr="006D390E">
        <w:rPr>
          <w:rFonts w:cs="Arial"/>
        </w:rPr>
        <w:t>От точки 320 линия границы идет в северо-западном направлении по северо-восточной границе садоводческого товарищества «Лесная поляна» до точки 321.</w:t>
      </w:r>
    </w:p>
    <w:p w:rsidR="00135CDD" w:rsidRPr="006D390E" w:rsidRDefault="00135CDD" w:rsidP="00135CDD">
      <w:pPr>
        <w:ind w:firstLine="709"/>
        <w:rPr>
          <w:rFonts w:cs="Arial"/>
        </w:rPr>
      </w:pPr>
      <w:r w:rsidRPr="006D390E">
        <w:rPr>
          <w:rFonts w:cs="Arial"/>
        </w:rPr>
        <w:lastRenderedPageBreak/>
        <w:t>От точки 321 линия границы следует на северо-восток по северо-западным границам земельных участков, расположенных по адресу: улица Полевая (№ 132-а, 132-б), до точки 326.</w:t>
      </w:r>
    </w:p>
    <w:p w:rsidR="00135CDD" w:rsidRPr="006D390E" w:rsidRDefault="00135CDD" w:rsidP="00135CDD">
      <w:pPr>
        <w:ind w:firstLine="709"/>
        <w:rPr>
          <w:rFonts w:cs="Arial"/>
        </w:rPr>
      </w:pPr>
      <w:r w:rsidRPr="006D390E">
        <w:rPr>
          <w:rFonts w:cs="Arial"/>
        </w:rPr>
        <w:t>От точки 326 линия границы проходит в северо-западном направлении по юго-западной границе земельного участка, расположенного по адресу: улица Полевая, 132-в, до точки 327.</w:t>
      </w:r>
    </w:p>
    <w:p w:rsidR="00135CDD" w:rsidRPr="006D390E" w:rsidRDefault="00135CDD" w:rsidP="00135CDD">
      <w:pPr>
        <w:ind w:firstLine="709"/>
        <w:rPr>
          <w:rFonts w:cs="Arial"/>
        </w:rPr>
      </w:pPr>
      <w:r w:rsidRPr="006D390E">
        <w:rPr>
          <w:rFonts w:cs="Arial"/>
        </w:rPr>
        <w:t>От точки 327 линия границы идет в северо-восточном направлении по северо-западным границам земельных участков, расположенных по адресу: улица Полевая (№ 132-в – 132-ж), до точки 333.</w:t>
      </w:r>
    </w:p>
    <w:p w:rsidR="00135CDD" w:rsidRPr="006D390E" w:rsidRDefault="00135CDD" w:rsidP="00135CDD">
      <w:pPr>
        <w:ind w:firstLine="709"/>
        <w:rPr>
          <w:rFonts w:cs="Arial"/>
        </w:rPr>
      </w:pPr>
      <w:r w:rsidRPr="006D390E">
        <w:rPr>
          <w:rFonts w:cs="Arial"/>
        </w:rPr>
        <w:t>От точки 333 линия границы следует на юго-восток по северо-восточной границе земельного участка, расположенного по улице Полевая, 132-ж, до точки 335.</w:t>
      </w:r>
    </w:p>
    <w:p w:rsidR="00135CDD" w:rsidRPr="006D390E" w:rsidRDefault="00135CDD" w:rsidP="00135CDD">
      <w:pPr>
        <w:ind w:firstLine="709"/>
        <w:rPr>
          <w:rFonts w:cs="Arial"/>
        </w:rPr>
      </w:pPr>
      <w:r w:rsidRPr="006D390E">
        <w:rPr>
          <w:rFonts w:cs="Arial"/>
        </w:rPr>
        <w:t>От точки 335 линия границы проходит в северо-восточном направлении по юго-восточной границе садоводческого товарищества «Лесная поляна» до точки 337.</w:t>
      </w:r>
    </w:p>
    <w:p w:rsidR="00135CDD" w:rsidRPr="006D390E" w:rsidRDefault="00135CDD" w:rsidP="00135CDD">
      <w:pPr>
        <w:ind w:firstLine="709"/>
        <w:rPr>
          <w:rFonts w:cs="Arial"/>
        </w:rPr>
      </w:pPr>
      <w:r w:rsidRPr="006D390E">
        <w:rPr>
          <w:rFonts w:cs="Arial"/>
        </w:rPr>
        <w:t>От точки 337 линия границы идет в юго-восточном направлении по юго-западной границе садоводческого товарищества «Лесная поляна» до точки 338.</w:t>
      </w:r>
    </w:p>
    <w:p w:rsidR="00135CDD" w:rsidRPr="006D390E" w:rsidRDefault="00135CDD" w:rsidP="00135CDD">
      <w:pPr>
        <w:ind w:firstLine="709"/>
        <w:rPr>
          <w:rFonts w:cs="Arial"/>
        </w:rPr>
      </w:pPr>
      <w:r w:rsidRPr="006D390E">
        <w:rPr>
          <w:rFonts w:cs="Arial"/>
        </w:rPr>
        <w:t>От точки 338 линия границы следует на северо-восток по северо-западной границе земельного участка, расположенного по адресу: улица Полевая, 64, до точки 339.</w:t>
      </w:r>
    </w:p>
    <w:p w:rsidR="00135CDD" w:rsidRPr="006D390E" w:rsidRDefault="00135CDD" w:rsidP="00135CDD">
      <w:pPr>
        <w:ind w:firstLine="709"/>
        <w:rPr>
          <w:rFonts w:cs="Arial"/>
        </w:rPr>
      </w:pPr>
      <w:r w:rsidRPr="006D390E">
        <w:rPr>
          <w:rFonts w:cs="Arial"/>
        </w:rPr>
        <w:t>От точки 339 линия границы проходит в юго-восточном направлении по северо-восточной границе земельного участка, расположенного по адресу: улица Полевая, 64, до точки 340.</w:t>
      </w:r>
    </w:p>
    <w:p w:rsidR="00135CDD" w:rsidRPr="006D390E" w:rsidRDefault="00135CDD" w:rsidP="00135CDD">
      <w:pPr>
        <w:ind w:firstLine="709"/>
        <w:rPr>
          <w:rFonts w:cs="Arial"/>
        </w:rPr>
      </w:pPr>
      <w:r w:rsidRPr="006D390E">
        <w:rPr>
          <w:rFonts w:cs="Arial"/>
        </w:rPr>
        <w:t>От точки 340 линия границы идет в юго-западном направлении по юго-восточной границе земельного участка, расположенного по адресу: улица Полевая, 64, до точки 341.</w:t>
      </w:r>
    </w:p>
    <w:p w:rsidR="00135CDD" w:rsidRPr="006D390E" w:rsidRDefault="00135CDD" w:rsidP="00135CDD">
      <w:pPr>
        <w:ind w:firstLine="709"/>
        <w:rPr>
          <w:rFonts w:cs="Arial"/>
        </w:rPr>
      </w:pPr>
      <w:r w:rsidRPr="006D390E">
        <w:rPr>
          <w:rFonts w:cs="Arial"/>
        </w:rPr>
        <w:t>От точки 341 линия границы следует на юго-восток по юго-западной границе земельного участка №289 садоводческого товарищества «Отдых» до точки 342.</w:t>
      </w:r>
    </w:p>
    <w:p w:rsidR="00135CDD" w:rsidRPr="006D390E" w:rsidRDefault="00135CDD" w:rsidP="00135CDD">
      <w:pPr>
        <w:ind w:firstLine="709"/>
        <w:rPr>
          <w:rFonts w:cs="Arial"/>
        </w:rPr>
      </w:pPr>
      <w:r w:rsidRPr="006D390E">
        <w:rPr>
          <w:rFonts w:cs="Arial"/>
        </w:rPr>
        <w:t>От точки 342 линия границы проходит в северо-восточном направлении по юго-восточным границам земельных участков (№ 289-288) садоводческого товарищества «Отдых» до точки 346.</w:t>
      </w:r>
    </w:p>
    <w:p w:rsidR="00135CDD" w:rsidRPr="006D390E" w:rsidRDefault="00135CDD" w:rsidP="00135CDD">
      <w:pPr>
        <w:ind w:firstLine="709"/>
        <w:rPr>
          <w:rFonts w:cs="Arial"/>
        </w:rPr>
      </w:pPr>
      <w:r w:rsidRPr="006D390E">
        <w:rPr>
          <w:rFonts w:cs="Arial"/>
        </w:rPr>
        <w:t>От точки 346 линия границы идет в юго-восточном направлении по юго-западным границам земельных участков (№ 293, 290) садоводческого товарищества «Отдых» до точки 357.</w:t>
      </w:r>
    </w:p>
    <w:p w:rsidR="00135CDD" w:rsidRPr="006D390E" w:rsidRDefault="00135CDD" w:rsidP="00135CDD">
      <w:pPr>
        <w:ind w:firstLine="709"/>
        <w:rPr>
          <w:rFonts w:cs="Arial"/>
        </w:rPr>
      </w:pPr>
      <w:r w:rsidRPr="006D390E">
        <w:rPr>
          <w:rFonts w:cs="Arial"/>
        </w:rPr>
        <w:t>От точки 357 линия границы следует на северо-восток по северо-западной стороне улицы Дорожная до точки 359.</w:t>
      </w:r>
    </w:p>
    <w:p w:rsidR="00135CDD" w:rsidRPr="006D390E" w:rsidRDefault="00135CDD" w:rsidP="00135CDD">
      <w:pPr>
        <w:ind w:firstLine="709"/>
        <w:rPr>
          <w:rFonts w:cs="Arial"/>
        </w:rPr>
      </w:pPr>
      <w:r w:rsidRPr="006D390E">
        <w:rPr>
          <w:rFonts w:cs="Arial"/>
        </w:rPr>
        <w:t>От точки 359 линия границы проходит в северо-западном направлении по юго-западной стороне улицы Дорожная до точки 360.</w:t>
      </w:r>
    </w:p>
    <w:p w:rsidR="00135CDD" w:rsidRPr="006D390E" w:rsidRDefault="00135CDD" w:rsidP="00135CDD">
      <w:pPr>
        <w:ind w:firstLine="709"/>
        <w:rPr>
          <w:rFonts w:cs="Arial"/>
        </w:rPr>
      </w:pPr>
      <w:r w:rsidRPr="006D390E">
        <w:rPr>
          <w:rFonts w:cs="Arial"/>
        </w:rPr>
        <w:t>От точки 360 линия границы идет в юго-восточном направлении по северо-восточной стороне переулка Лесной до точки 361.</w:t>
      </w:r>
    </w:p>
    <w:p w:rsidR="00135CDD" w:rsidRPr="006D390E" w:rsidRDefault="00135CDD" w:rsidP="00135CDD">
      <w:pPr>
        <w:ind w:firstLine="709"/>
        <w:rPr>
          <w:rFonts w:cs="Arial"/>
        </w:rPr>
      </w:pPr>
      <w:r w:rsidRPr="006D390E">
        <w:rPr>
          <w:rFonts w:cs="Arial"/>
        </w:rPr>
        <w:t>От точки 361 линия границы следует на северо-запад по юго-западной стороне переулка Лесной до точки 362.</w:t>
      </w:r>
    </w:p>
    <w:p w:rsidR="00135CDD" w:rsidRPr="006D390E" w:rsidRDefault="00135CDD" w:rsidP="00135CDD">
      <w:pPr>
        <w:ind w:firstLine="709"/>
        <w:rPr>
          <w:rFonts w:cs="Arial"/>
        </w:rPr>
      </w:pPr>
      <w:r w:rsidRPr="006D390E">
        <w:rPr>
          <w:rFonts w:cs="Arial"/>
        </w:rPr>
        <w:t>От точки 362 линия границы проходит в юго-восточном направлении по юго-западной границе земельных участков садоводческого товарищества «Медик» до точки 367.</w:t>
      </w:r>
    </w:p>
    <w:p w:rsidR="00135CDD" w:rsidRPr="006D390E" w:rsidRDefault="00135CDD" w:rsidP="00135CDD">
      <w:pPr>
        <w:ind w:firstLine="709"/>
        <w:rPr>
          <w:rFonts w:cs="Arial"/>
        </w:rPr>
      </w:pPr>
      <w:r w:rsidRPr="006D390E">
        <w:rPr>
          <w:rFonts w:cs="Arial"/>
        </w:rPr>
        <w:t>От точки 367 линия границы идет в юго-восточном направлении по юго-западным границам кварталов № 69, 70 Животинновского участкового лесничества Пригородного лесничества до точки 373.</w:t>
      </w:r>
    </w:p>
    <w:p w:rsidR="00135CDD" w:rsidRPr="006D390E" w:rsidRDefault="00135CDD" w:rsidP="00135CDD">
      <w:pPr>
        <w:ind w:firstLine="709"/>
        <w:rPr>
          <w:rFonts w:cs="Arial"/>
        </w:rPr>
      </w:pPr>
      <w:r w:rsidRPr="006D390E">
        <w:rPr>
          <w:rFonts w:cs="Arial"/>
        </w:rPr>
        <w:t>От точки 373 линия границы следует на северо-восток по юго-восточной границе квартала № 70 Животинновского участкового лесничества Пригородного лесничества до точки 374.</w:t>
      </w:r>
    </w:p>
    <w:p w:rsidR="00135CDD" w:rsidRPr="006D390E" w:rsidRDefault="00135CDD" w:rsidP="00135CDD">
      <w:pPr>
        <w:ind w:firstLine="709"/>
        <w:rPr>
          <w:rFonts w:cs="Arial"/>
        </w:rPr>
      </w:pPr>
      <w:r w:rsidRPr="006D390E">
        <w:rPr>
          <w:rFonts w:cs="Arial"/>
        </w:rPr>
        <w:lastRenderedPageBreak/>
        <w:t>От точки 374 линия границы проходит в восточном направлении по южной границе квартала № 70 Животинновского участкового лесничества Пригородного лесничества до точки 375.</w:t>
      </w:r>
    </w:p>
    <w:p w:rsidR="00135CDD" w:rsidRPr="006D390E" w:rsidRDefault="00135CDD" w:rsidP="00135CDD">
      <w:pPr>
        <w:ind w:firstLine="709"/>
        <w:rPr>
          <w:rFonts w:cs="Arial"/>
        </w:rPr>
      </w:pPr>
      <w:r w:rsidRPr="006D390E">
        <w:rPr>
          <w:rFonts w:cs="Arial"/>
        </w:rPr>
        <w:t>От точки 375 линия границы идет в юго-восточном направлении по юго-западной границе квартала № 70 Животинновского участкового лесничества Пригородного лесничества до точки 376.</w:t>
      </w:r>
    </w:p>
    <w:p w:rsidR="00135CDD" w:rsidRPr="006D390E" w:rsidRDefault="00135CDD" w:rsidP="00135CDD">
      <w:pPr>
        <w:tabs>
          <w:tab w:val="left" w:pos="3180"/>
        </w:tabs>
        <w:ind w:firstLine="709"/>
        <w:rPr>
          <w:rFonts w:cs="Arial"/>
        </w:rPr>
      </w:pPr>
      <w:r w:rsidRPr="006D390E">
        <w:rPr>
          <w:rFonts w:cs="Arial"/>
        </w:rPr>
        <w:t>От точки 376 линия границы следует на восток по южной границе квартала № 70 Животинновского участкового лесничества Пригородного лесничества до точки 1, расположенной в 100 метрах на северо-восток от дома (санатория) №1-д по улице Набережная.</w:t>
      </w:r>
    </w:p>
    <w:p w:rsidR="00135CDD" w:rsidRPr="006D390E" w:rsidRDefault="00135CDD" w:rsidP="00135CDD">
      <w:pPr>
        <w:tabs>
          <w:tab w:val="left" w:pos="3180"/>
        </w:tabs>
        <w:ind w:firstLine="709"/>
        <w:rPr>
          <w:rFonts w:cs="Arial"/>
        </w:rPr>
      </w:pPr>
    </w:p>
    <w:p w:rsidR="00135CDD" w:rsidRPr="006D390E" w:rsidRDefault="00135CDD" w:rsidP="00135CDD">
      <w:pPr>
        <w:tabs>
          <w:tab w:val="left" w:pos="3180"/>
        </w:tabs>
        <w:ind w:firstLine="709"/>
        <w:rPr>
          <w:rFonts w:cs="Arial"/>
        </w:rPr>
      </w:pPr>
      <w:r w:rsidRPr="006D390E">
        <w:rPr>
          <w:rFonts w:cs="Arial"/>
        </w:rPr>
        <w:t>Участок № 2</w:t>
      </w:r>
    </w:p>
    <w:p w:rsidR="00135CDD" w:rsidRPr="006D390E" w:rsidRDefault="00135CDD" w:rsidP="00135CDD">
      <w:pPr>
        <w:tabs>
          <w:tab w:val="left" w:pos="567"/>
        </w:tabs>
        <w:ind w:firstLine="709"/>
        <w:rPr>
          <w:rFonts w:cs="Arial"/>
        </w:rPr>
      </w:pPr>
      <w:r w:rsidRPr="006D390E">
        <w:rPr>
          <w:rFonts w:cs="Arial"/>
        </w:rPr>
        <w:t>От точки 378 линия границы проходит в общем юго-восточном направлении по северо-восточным границам земельных участков, расположенных по адресу: улица Московская,1,2, до точки 382.</w:t>
      </w:r>
    </w:p>
    <w:p w:rsidR="00135CDD" w:rsidRPr="006D390E" w:rsidRDefault="00135CDD" w:rsidP="00135CDD">
      <w:pPr>
        <w:tabs>
          <w:tab w:val="left" w:pos="567"/>
        </w:tabs>
        <w:ind w:firstLine="709"/>
        <w:rPr>
          <w:rFonts w:cs="Arial"/>
        </w:rPr>
      </w:pPr>
      <w:r w:rsidRPr="006D390E">
        <w:rPr>
          <w:rFonts w:cs="Arial"/>
        </w:rPr>
        <w:t>От точки 382 линия границы идет в общем южном направлении по восточным границам земельных участков, расположенных по улице Московская (№ 2-17), до точки 391.</w:t>
      </w:r>
    </w:p>
    <w:p w:rsidR="00135CDD" w:rsidRPr="006D390E" w:rsidRDefault="00135CDD" w:rsidP="00135CDD">
      <w:pPr>
        <w:tabs>
          <w:tab w:val="left" w:pos="567"/>
        </w:tabs>
        <w:ind w:firstLine="709"/>
        <w:rPr>
          <w:rFonts w:cs="Arial"/>
        </w:rPr>
      </w:pPr>
      <w:r w:rsidRPr="006D390E">
        <w:rPr>
          <w:rFonts w:cs="Arial"/>
        </w:rPr>
        <w:t xml:space="preserve">От точки 391 линия границы следует на восток по северной границе земельного участка, расположенного по адресу: улица Московская,18, до точки 394.  </w:t>
      </w:r>
    </w:p>
    <w:p w:rsidR="00135CDD" w:rsidRPr="006D390E" w:rsidRDefault="00135CDD" w:rsidP="00135CDD">
      <w:pPr>
        <w:tabs>
          <w:tab w:val="left" w:pos="567"/>
        </w:tabs>
        <w:ind w:firstLine="709"/>
        <w:rPr>
          <w:rFonts w:cs="Arial"/>
        </w:rPr>
      </w:pPr>
      <w:r w:rsidRPr="006D390E">
        <w:rPr>
          <w:rFonts w:cs="Arial"/>
        </w:rPr>
        <w:t>От точки 394 линия границы проходит в северном направлении по западным границам земельных участков, расположенных по улице Московская (№ 19-д – 20), до точки 398.</w:t>
      </w:r>
    </w:p>
    <w:p w:rsidR="00135CDD" w:rsidRPr="006D390E" w:rsidRDefault="00135CDD" w:rsidP="00135CDD">
      <w:pPr>
        <w:tabs>
          <w:tab w:val="left" w:pos="567"/>
        </w:tabs>
        <w:ind w:firstLine="709"/>
        <w:rPr>
          <w:rFonts w:cs="Arial"/>
        </w:rPr>
      </w:pPr>
      <w:r w:rsidRPr="006D390E">
        <w:rPr>
          <w:rFonts w:cs="Arial"/>
        </w:rPr>
        <w:t xml:space="preserve"> От точки 398 линия границы идет в юго-восточном направлении по северо-восточной границе земельного участка, расположенного по адресу: улица Московская, 20, до точки 401.</w:t>
      </w:r>
    </w:p>
    <w:p w:rsidR="00135CDD" w:rsidRPr="006D390E" w:rsidRDefault="00135CDD" w:rsidP="00135CDD">
      <w:pPr>
        <w:tabs>
          <w:tab w:val="left" w:pos="567"/>
        </w:tabs>
        <w:ind w:firstLine="709"/>
        <w:rPr>
          <w:rFonts w:cs="Arial"/>
        </w:rPr>
      </w:pPr>
      <w:r w:rsidRPr="006D390E">
        <w:rPr>
          <w:rFonts w:cs="Arial"/>
        </w:rPr>
        <w:t>От точки 401 линия границы следует на юг по восточной границе земельных участков, расположенных по улице Московская (№ 20 – 19-з), до точки 407.</w:t>
      </w:r>
    </w:p>
    <w:p w:rsidR="00135CDD" w:rsidRPr="006D390E" w:rsidRDefault="00135CDD" w:rsidP="00135CDD">
      <w:pPr>
        <w:tabs>
          <w:tab w:val="left" w:pos="567"/>
        </w:tabs>
        <w:ind w:firstLine="709"/>
        <w:rPr>
          <w:rFonts w:cs="Arial"/>
        </w:rPr>
      </w:pPr>
      <w:r w:rsidRPr="006D390E">
        <w:rPr>
          <w:rFonts w:cs="Arial"/>
        </w:rPr>
        <w:t>От точки 407 линия границы проходит в общем восточном направлении по южным границам земельных участков садоводческого товарищества «Весна-92» до точки 410.</w:t>
      </w:r>
    </w:p>
    <w:p w:rsidR="00135CDD" w:rsidRPr="006D390E" w:rsidRDefault="00135CDD" w:rsidP="00135CDD">
      <w:pPr>
        <w:tabs>
          <w:tab w:val="left" w:pos="567"/>
        </w:tabs>
        <w:ind w:firstLine="709"/>
        <w:rPr>
          <w:rFonts w:cs="Arial"/>
        </w:rPr>
      </w:pPr>
      <w:r w:rsidRPr="006D390E">
        <w:rPr>
          <w:rFonts w:cs="Arial"/>
        </w:rPr>
        <w:t>От точки 410 линия границы идет в северо-восточном направлении по юго-восточным границам земельных участков садоводческого товарищества «Весна-92» до точки 411.</w:t>
      </w:r>
    </w:p>
    <w:p w:rsidR="00135CDD" w:rsidRPr="006D390E" w:rsidRDefault="00135CDD" w:rsidP="00135CDD">
      <w:pPr>
        <w:tabs>
          <w:tab w:val="left" w:pos="567"/>
        </w:tabs>
        <w:ind w:firstLine="709"/>
        <w:rPr>
          <w:rFonts w:cs="Arial"/>
        </w:rPr>
      </w:pPr>
      <w:r w:rsidRPr="006D390E">
        <w:rPr>
          <w:rFonts w:cs="Arial"/>
        </w:rPr>
        <w:t>От точки 411 линия границы следует на юг по восточной границе земельного участка, расположенного примерно в 45 м на юго-восток от ориентира дом № 14-17 садоводческого товарищества «Весна-92», до точки 413.</w:t>
      </w:r>
    </w:p>
    <w:p w:rsidR="00135CDD" w:rsidRPr="006D390E" w:rsidRDefault="00135CDD" w:rsidP="00135CDD">
      <w:pPr>
        <w:tabs>
          <w:tab w:val="left" w:pos="567"/>
        </w:tabs>
        <w:ind w:firstLine="709"/>
        <w:rPr>
          <w:rFonts w:cs="Arial"/>
        </w:rPr>
      </w:pPr>
      <w:r w:rsidRPr="006D390E">
        <w:rPr>
          <w:rFonts w:cs="Arial"/>
        </w:rPr>
        <w:t>От точки 413 линия границы проходит в западном направлении по северной границе квартала № 1 Правобережного участкового лесничества Пригородного лесничества до точки 416.</w:t>
      </w:r>
    </w:p>
    <w:p w:rsidR="00135CDD" w:rsidRPr="006D390E" w:rsidRDefault="00135CDD" w:rsidP="00135CDD">
      <w:pPr>
        <w:tabs>
          <w:tab w:val="left" w:pos="567"/>
        </w:tabs>
        <w:ind w:firstLine="709"/>
        <w:rPr>
          <w:rFonts w:cs="Arial"/>
        </w:rPr>
      </w:pPr>
      <w:r w:rsidRPr="006D390E">
        <w:rPr>
          <w:rFonts w:cs="Arial"/>
        </w:rPr>
        <w:t>От точки 416 линия границы идет в юго-западном направлении по северо-западной границе квартала № 1 Правобережного участкового лесничества Пригородного лесничества до точки 423.</w:t>
      </w:r>
    </w:p>
    <w:p w:rsidR="00135CDD" w:rsidRPr="006D390E" w:rsidRDefault="00135CDD" w:rsidP="00135CDD">
      <w:pPr>
        <w:tabs>
          <w:tab w:val="left" w:pos="567"/>
        </w:tabs>
        <w:ind w:firstLine="709"/>
        <w:rPr>
          <w:rFonts w:cs="Arial"/>
        </w:rPr>
      </w:pPr>
      <w:r w:rsidRPr="006D390E">
        <w:rPr>
          <w:rFonts w:cs="Arial"/>
        </w:rPr>
        <w:t>От точки 423 линия границы следует на север по западной границе земельного участка, расположенного по адресу: улица Московская, 11, до точки 425.</w:t>
      </w:r>
    </w:p>
    <w:p w:rsidR="00135CDD" w:rsidRPr="006D390E" w:rsidRDefault="00135CDD" w:rsidP="00135CDD">
      <w:pPr>
        <w:tabs>
          <w:tab w:val="left" w:pos="567"/>
        </w:tabs>
        <w:ind w:firstLine="709"/>
        <w:rPr>
          <w:rFonts w:cs="Arial"/>
        </w:rPr>
      </w:pPr>
      <w:r w:rsidRPr="006D390E">
        <w:rPr>
          <w:rFonts w:cs="Arial"/>
        </w:rPr>
        <w:t>От точки 425 линия границы проходит в западном направлении по южной границе земельного участка, расположенного по адресу: улица Московская, 11, до точки 426.</w:t>
      </w:r>
    </w:p>
    <w:p w:rsidR="00135CDD" w:rsidRPr="006D390E" w:rsidRDefault="00135CDD" w:rsidP="00135CDD">
      <w:pPr>
        <w:tabs>
          <w:tab w:val="left" w:pos="567"/>
        </w:tabs>
        <w:ind w:firstLine="709"/>
        <w:rPr>
          <w:rFonts w:cs="Arial"/>
        </w:rPr>
      </w:pPr>
      <w:r w:rsidRPr="006D390E">
        <w:rPr>
          <w:rFonts w:cs="Arial"/>
        </w:rPr>
        <w:lastRenderedPageBreak/>
        <w:t>От точки 426 линия границы идет в северо-западном направлении по юго-западным границам земельных участков, расположенных по улице Московская (№ 11, 12), до точки 428.</w:t>
      </w:r>
    </w:p>
    <w:p w:rsidR="00135CDD" w:rsidRPr="006D390E" w:rsidRDefault="00135CDD" w:rsidP="00135CDD">
      <w:pPr>
        <w:tabs>
          <w:tab w:val="left" w:pos="567"/>
        </w:tabs>
        <w:ind w:firstLine="709"/>
        <w:rPr>
          <w:rFonts w:cs="Arial"/>
        </w:rPr>
      </w:pPr>
      <w:r w:rsidRPr="006D390E">
        <w:rPr>
          <w:rFonts w:cs="Arial"/>
        </w:rPr>
        <w:t>От точки 428 линия границы следует на северо-восток по северо-западным границам земельных участков, расположенных по улице Московская (№ 12-3), до точки 434.</w:t>
      </w:r>
    </w:p>
    <w:p w:rsidR="00135CDD" w:rsidRPr="006D390E" w:rsidRDefault="00135CDD" w:rsidP="00135CDD">
      <w:pPr>
        <w:tabs>
          <w:tab w:val="left" w:pos="567"/>
        </w:tabs>
        <w:ind w:firstLine="709"/>
        <w:rPr>
          <w:rFonts w:cs="Arial"/>
        </w:rPr>
      </w:pPr>
      <w:r w:rsidRPr="006D390E">
        <w:rPr>
          <w:rFonts w:cs="Arial"/>
        </w:rPr>
        <w:t>От точки 434 линия границы проходит вновь в северо-восточном направлении по северо-западной границе земельного участка, расположенного по адресу: улица Московская, 3, до точки 437.</w:t>
      </w:r>
    </w:p>
    <w:p w:rsidR="00135CDD" w:rsidRPr="006D390E" w:rsidRDefault="00135CDD" w:rsidP="00135CDD">
      <w:pPr>
        <w:tabs>
          <w:tab w:val="left" w:pos="567"/>
          <w:tab w:val="left" w:pos="3180"/>
        </w:tabs>
        <w:ind w:firstLine="709"/>
        <w:rPr>
          <w:rFonts w:cs="Arial"/>
        </w:rPr>
      </w:pPr>
      <w:r w:rsidRPr="006D390E">
        <w:rPr>
          <w:rFonts w:cs="Arial"/>
        </w:rPr>
        <w:t>От точки 437 линия границы, не меняя направления, идет по северо-западной границе земельных участков, расположенных по адресу: улица Московская, 2,1, до точки 378.</w:t>
      </w:r>
    </w:p>
    <w:p w:rsidR="00135CDD" w:rsidRPr="006D390E" w:rsidRDefault="00135CDD" w:rsidP="00135CDD">
      <w:pPr>
        <w:tabs>
          <w:tab w:val="left" w:pos="567"/>
          <w:tab w:val="left" w:pos="3180"/>
        </w:tabs>
        <w:ind w:firstLine="709"/>
        <w:rPr>
          <w:rFonts w:cs="Arial"/>
        </w:rPr>
      </w:pPr>
    </w:p>
    <w:p w:rsidR="00135CDD" w:rsidRPr="006D390E" w:rsidRDefault="00135CDD" w:rsidP="00135CDD">
      <w:pPr>
        <w:tabs>
          <w:tab w:val="left" w:pos="567"/>
          <w:tab w:val="left" w:pos="3180"/>
        </w:tabs>
        <w:ind w:firstLine="709"/>
        <w:rPr>
          <w:rFonts w:cs="Arial"/>
        </w:rPr>
      </w:pPr>
      <w:r w:rsidRPr="006D390E">
        <w:rPr>
          <w:rFonts w:cs="Arial"/>
        </w:rPr>
        <w:t>Участок № 3</w:t>
      </w:r>
    </w:p>
    <w:p w:rsidR="00135CDD" w:rsidRPr="006D390E" w:rsidRDefault="00135CDD" w:rsidP="00135CDD">
      <w:pPr>
        <w:tabs>
          <w:tab w:val="left" w:pos="567"/>
          <w:tab w:val="left" w:pos="3180"/>
        </w:tabs>
        <w:ind w:firstLine="709"/>
        <w:rPr>
          <w:rFonts w:cs="Arial"/>
        </w:rPr>
      </w:pPr>
      <w:r w:rsidRPr="006D390E">
        <w:rPr>
          <w:rFonts w:cs="Arial"/>
        </w:rPr>
        <w:t>От точки 443 линия границы следует на юго-восток по северо-восточной границе земельного участка, расположенного по адресу: улица Свободная, 1, до точки 445.</w:t>
      </w:r>
    </w:p>
    <w:p w:rsidR="00135CDD" w:rsidRPr="006D390E" w:rsidRDefault="00135CDD" w:rsidP="00135CDD">
      <w:pPr>
        <w:tabs>
          <w:tab w:val="left" w:pos="567"/>
          <w:tab w:val="left" w:pos="3180"/>
        </w:tabs>
        <w:ind w:firstLine="709"/>
        <w:rPr>
          <w:rFonts w:cs="Arial"/>
        </w:rPr>
      </w:pPr>
      <w:r w:rsidRPr="006D390E">
        <w:rPr>
          <w:rFonts w:cs="Arial"/>
        </w:rPr>
        <w:t>От точки 445 линия границы проходит в восточном направлении по южным границам кварталов № 58, 59 Животинновского участкового лесничества Пригородного лесничества до точки 446.</w:t>
      </w:r>
    </w:p>
    <w:p w:rsidR="00135CDD" w:rsidRPr="006D390E" w:rsidRDefault="00135CDD" w:rsidP="00135CDD">
      <w:pPr>
        <w:tabs>
          <w:tab w:val="left" w:pos="567"/>
          <w:tab w:val="left" w:pos="3180"/>
        </w:tabs>
        <w:ind w:firstLine="709"/>
        <w:rPr>
          <w:rFonts w:cs="Arial"/>
        </w:rPr>
      </w:pPr>
      <w:r w:rsidRPr="006D390E">
        <w:rPr>
          <w:rFonts w:cs="Arial"/>
        </w:rPr>
        <w:t>От точки 446 линия границы идет в северо-восточном направлении по юго-восточной границе квартала № 59 Животинновского участкового лесничества Пригородного лесничества до точки 447.</w:t>
      </w:r>
    </w:p>
    <w:p w:rsidR="00135CDD" w:rsidRPr="006D390E" w:rsidRDefault="00135CDD" w:rsidP="00135CDD">
      <w:pPr>
        <w:tabs>
          <w:tab w:val="left" w:pos="567"/>
          <w:tab w:val="left" w:pos="3180"/>
        </w:tabs>
        <w:ind w:firstLine="709"/>
        <w:rPr>
          <w:rFonts w:cs="Arial"/>
        </w:rPr>
      </w:pPr>
      <w:r w:rsidRPr="006D390E">
        <w:rPr>
          <w:rFonts w:cs="Arial"/>
        </w:rPr>
        <w:t>От точки 447 линия границы следует на юго-восток по юго-западной границе квартала № 59 Животинновского участкового лесничества Пригородного лесничества до точки 448.</w:t>
      </w:r>
    </w:p>
    <w:p w:rsidR="00135CDD" w:rsidRPr="006D390E" w:rsidRDefault="00135CDD" w:rsidP="00135CDD">
      <w:pPr>
        <w:tabs>
          <w:tab w:val="left" w:pos="567"/>
          <w:tab w:val="left" w:pos="3180"/>
        </w:tabs>
        <w:ind w:firstLine="709"/>
        <w:rPr>
          <w:rFonts w:cs="Arial"/>
        </w:rPr>
      </w:pPr>
      <w:r w:rsidRPr="006D390E">
        <w:rPr>
          <w:rFonts w:cs="Arial"/>
        </w:rPr>
        <w:t>От точки 448 линия границы проходит в северо-восточном направлении по юго-восточной границе квартала № 59 Животинновского участкового лесничества Пригородного лесничества до точки 449.</w:t>
      </w:r>
    </w:p>
    <w:p w:rsidR="00135CDD" w:rsidRPr="006D390E" w:rsidRDefault="00135CDD" w:rsidP="00135CDD">
      <w:pPr>
        <w:tabs>
          <w:tab w:val="left" w:pos="567"/>
          <w:tab w:val="left" w:pos="3180"/>
        </w:tabs>
        <w:ind w:firstLine="709"/>
        <w:rPr>
          <w:rFonts w:cs="Arial"/>
        </w:rPr>
      </w:pPr>
      <w:r w:rsidRPr="006D390E">
        <w:rPr>
          <w:rFonts w:cs="Arial"/>
        </w:rPr>
        <w:t>От точки 449 линия границы идет в юго-восточном направлении по юго-западным границам кварталов № 59, 60 Животинновского участкового лесничества Пригородного лесничества до точки 450.</w:t>
      </w:r>
    </w:p>
    <w:p w:rsidR="00135CDD" w:rsidRPr="006D390E" w:rsidRDefault="00135CDD" w:rsidP="00135CDD">
      <w:pPr>
        <w:tabs>
          <w:tab w:val="left" w:pos="567"/>
          <w:tab w:val="left" w:pos="3180"/>
        </w:tabs>
        <w:ind w:firstLine="709"/>
        <w:rPr>
          <w:rFonts w:cs="Arial"/>
        </w:rPr>
      </w:pPr>
      <w:r w:rsidRPr="006D390E">
        <w:rPr>
          <w:rFonts w:cs="Arial"/>
        </w:rPr>
        <w:t xml:space="preserve">От точки 450 линия границы </w:t>
      </w:r>
      <w:proofErr w:type="gramStart"/>
      <w:r w:rsidRPr="006D390E">
        <w:rPr>
          <w:rFonts w:cs="Arial"/>
        </w:rPr>
        <w:t>следует</w:t>
      </w:r>
      <w:proofErr w:type="gramEnd"/>
      <w:r w:rsidRPr="006D390E">
        <w:rPr>
          <w:rFonts w:cs="Arial"/>
        </w:rPr>
        <w:t xml:space="preserve"> в общем на юго-восток по юго-западным границам кварталов № 60, 65 Животинновского участкового лесничества Пригородного лесничества до точки 453.</w:t>
      </w:r>
    </w:p>
    <w:p w:rsidR="00135CDD" w:rsidRPr="006D390E" w:rsidRDefault="00135CDD" w:rsidP="00135CDD">
      <w:pPr>
        <w:tabs>
          <w:tab w:val="left" w:pos="567"/>
          <w:tab w:val="left" w:pos="3180"/>
        </w:tabs>
        <w:ind w:firstLine="709"/>
        <w:rPr>
          <w:rFonts w:cs="Arial"/>
        </w:rPr>
      </w:pPr>
      <w:r w:rsidRPr="006D390E">
        <w:rPr>
          <w:rFonts w:cs="Arial"/>
        </w:rPr>
        <w:t>От точки 453 линия границы проходит в общем юго-западном направлении по северо-западным границам кварталов № 65, 67 Животинновского участкового лесничества Пригородного лесничества до точки 456.</w:t>
      </w:r>
    </w:p>
    <w:p w:rsidR="00135CDD" w:rsidRPr="006D390E" w:rsidRDefault="00135CDD" w:rsidP="00135CDD">
      <w:pPr>
        <w:tabs>
          <w:tab w:val="left" w:pos="567"/>
          <w:tab w:val="left" w:pos="3180"/>
        </w:tabs>
        <w:ind w:firstLine="709"/>
        <w:rPr>
          <w:rFonts w:cs="Arial"/>
        </w:rPr>
      </w:pPr>
      <w:r w:rsidRPr="006D390E">
        <w:rPr>
          <w:rFonts w:cs="Arial"/>
        </w:rPr>
        <w:t>От точки 456 линия границы идет в северо-западном направлении по юго-западной границе садоводческого товарищества «Лесная поляна», затем, не меняя направления, по юго-западной границе земельного участка, расположенного по адресу: улица Свободная, 1, до точки 491.</w:t>
      </w:r>
    </w:p>
    <w:p w:rsidR="00135CDD" w:rsidRPr="006D390E" w:rsidRDefault="00135CDD" w:rsidP="00135CDD">
      <w:pPr>
        <w:tabs>
          <w:tab w:val="left" w:pos="567"/>
          <w:tab w:val="left" w:pos="3180"/>
        </w:tabs>
        <w:ind w:firstLine="709"/>
        <w:rPr>
          <w:rFonts w:cs="Arial"/>
        </w:rPr>
      </w:pPr>
      <w:r w:rsidRPr="006D390E">
        <w:rPr>
          <w:rFonts w:cs="Arial"/>
        </w:rPr>
        <w:t>От точки 491 линия границы следует на юго-запад по юго-восточной границе земельного участка, расположенного по адресу: улица Свободная, 1, до точки 492.</w:t>
      </w:r>
    </w:p>
    <w:p w:rsidR="00135CDD" w:rsidRPr="006D390E" w:rsidRDefault="00135CDD" w:rsidP="00135CDD">
      <w:pPr>
        <w:tabs>
          <w:tab w:val="left" w:pos="567"/>
          <w:tab w:val="left" w:pos="3180"/>
        </w:tabs>
        <w:ind w:firstLine="709"/>
        <w:rPr>
          <w:rFonts w:cs="Arial"/>
        </w:rPr>
      </w:pPr>
      <w:r w:rsidRPr="006D390E">
        <w:rPr>
          <w:rFonts w:cs="Arial"/>
        </w:rPr>
        <w:t>От точки 492 линия границы проходит в северо-западном направлении по юго-западной границе земельного участка, расположенного по адресу: улица Свободная, 1, до точки 493.</w:t>
      </w:r>
    </w:p>
    <w:p w:rsidR="00135CDD" w:rsidRPr="006D390E" w:rsidRDefault="00135CDD" w:rsidP="00135CDD">
      <w:pPr>
        <w:tabs>
          <w:tab w:val="left" w:pos="567"/>
          <w:tab w:val="left" w:pos="3180"/>
        </w:tabs>
        <w:ind w:firstLine="709"/>
        <w:rPr>
          <w:rFonts w:cs="Arial"/>
        </w:rPr>
      </w:pPr>
      <w:r w:rsidRPr="006D390E">
        <w:rPr>
          <w:rFonts w:cs="Arial"/>
        </w:rPr>
        <w:lastRenderedPageBreak/>
        <w:t>От точки 493 линия границы идет в северо-восточном направлении по северо-западной границе земельного участка, расположенного по адресу: улица Свободная, 1, до точки 443.</w:t>
      </w:r>
    </w:p>
    <w:p w:rsidR="00135CDD" w:rsidRPr="006D390E" w:rsidRDefault="00135CDD" w:rsidP="00135CDD">
      <w:pPr>
        <w:tabs>
          <w:tab w:val="left" w:pos="567"/>
          <w:tab w:val="left" w:pos="3180"/>
        </w:tabs>
        <w:ind w:firstLine="709"/>
        <w:rPr>
          <w:rFonts w:cs="Arial"/>
        </w:rPr>
      </w:pPr>
    </w:p>
    <w:p w:rsidR="00135CDD" w:rsidRPr="006D390E" w:rsidRDefault="00135CDD" w:rsidP="00135CDD">
      <w:pPr>
        <w:tabs>
          <w:tab w:val="left" w:pos="567"/>
          <w:tab w:val="left" w:pos="3180"/>
        </w:tabs>
        <w:ind w:firstLine="709"/>
        <w:rPr>
          <w:rFonts w:cs="Arial"/>
        </w:rPr>
      </w:pPr>
      <w:r w:rsidRPr="006D390E">
        <w:rPr>
          <w:rFonts w:cs="Arial"/>
        </w:rPr>
        <w:t>Участок № 4</w:t>
      </w:r>
    </w:p>
    <w:p w:rsidR="00135CDD" w:rsidRPr="006D390E" w:rsidRDefault="00135CDD" w:rsidP="00135CDD">
      <w:pPr>
        <w:tabs>
          <w:tab w:val="left" w:pos="567"/>
          <w:tab w:val="left" w:pos="3180"/>
        </w:tabs>
        <w:ind w:firstLine="709"/>
        <w:rPr>
          <w:rFonts w:cs="Arial"/>
        </w:rPr>
      </w:pPr>
      <w:r w:rsidRPr="006D390E">
        <w:rPr>
          <w:rFonts w:cs="Arial"/>
        </w:rPr>
        <w:t>От точки 494 линия границы следует на северо-восток по северо-западной границе земельного участка (ул. Свободная,1-а), предназначенного для проектирования и строительства очистных сооружений, до точки 496.</w:t>
      </w:r>
    </w:p>
    <w:p w:rsidR="00135CDD" w:rsidRPr="006D390E" w:rsidRDefault="00135CDD" w:rsidP="00135CDD">
      <w:pPr>
        <w:tabs>
          <w:tab w:val="left" w:pos="567"/>
          <w:tab w:val="left" w:pos="3180"/>
        </w:tabs>
        <w:ind w:firstLine="709"/>
        <w:rPr>
          <w:rFonts w:cs="Arial"/>
        </w:rPr>
      </w:pPr>
      <w:r w:rsidRPr="006D390E">
        <w:rPr>
          <w:rFonts w:cs="Arial"/>
        </w:rPr>
        <w:t>От точки 496 линия границы проходит в юго-восточном направлении по северо-восточной границе земельного участка (ул. Свободная,1-а), предназначенного для проектирования и строительства очистных сооружений, до точки 497.</w:t>
      </w:r>
    </w:p>
    <w:p w:rsidR="00135CDD" w:rsidRPr="006D390E" w:rsidRDefault="00135CDD" w:rsidP="00135CDD">
      <w:pPr>
        <w:tabs>
          <w:tab w:val="left" w:pos="567"/>
          <w:tab w:val="left" w:pos="3180"/>
        </w:tabs>
        <w:ind w:firstLine="709"/>
        <w:rPr>
          <w:rFonts w:cs="Arial"/>
        </w:rPr>
      </w:pPr>
      <w:r w:rsidRPr="006D390E">
        <w:rPr>
          <w:rFonts w:cs="Arial"/>
        </w:rPr>
        <w:t>От точки 497 линия границы идет в северо-восточном направлении по северо-западной границе земельного участка (ул. Свободная,1-а), предназначенного для проектирования и строительства очистных сооружений, до точки 499.</w:t>
      </w:r>
    </w:p>
    <w:p w:rsidR="00135CDD" w:rsidRPr="006D390E" w:rsidRDefault="00135CDD" w:rsidP="00135CDD">
      <w:pPr>
        <w:tabs>
          <w:tab w:val="left" w:pos="567"/>
          <w:tab w:val="left" w:pos="3180"/>
        </w:tabs>
        <w:ind w:firstLine="709"/>
        <w:rPr>
          <w:rFonts w:cs="Arial"/>
        </w:rPr>
      </w:pPr>
      <w:r w:rsidRPr="006D390E">
        <w:rPr>
          <w:rFonts w:cs="Arial"/>
        </w:rPr>
        <w:t>От точки 499 линия границы следует на юго-запад по северо-западной границе квартала № 68 Животинновского участкового лесничества Пригородного лесничества до точки 501.</w:t>
      </w:r>
    </w:p>
    <w:p w:rsidR="00135CDD" w:rsidRPr="006D390E" w:rsidRDefault="00135CDD" w:rsidP="00135CDD">
      <w:pPr>
        <w:tabs>
          <w:tab w:val="left" w:pos="567"/>
          <w:tab w:val="left" w:pos="3180"/>
        </w:tabs>
        <w:ind w:firstLine="709"/>
        <w:rPr>
          <w:rFonts w:cs="Arial"/>
        </w:rPr>
      </w:pPr>
      <w:r w:rsidRPr="006D390E">
        <w:rPr>
          <w:rFonts w:cs="Arial"/>
        </w:rPr>
        <w:t>От точки 501 линия границы проходит в северо-западном направлении по юго-западной границе земельного участка (ул. Свободная,1-а), предназначенного для проектирования и строительства очистных сооружений, до точки 502.</w:t>
      </w:r>
    </w:p>
    <w:p w:rsidR="00135CDD" w:rsidRPr="006D390E" w:rsidRDefault="00135CDD" w:rsidP="00135CDD">
      <w:pPr>
        <w:tabs>
          <w:tab w:val="left" w:pos="567"/>
          <w:tab w:val="left" w:pos="3180"/>
        </w:tabs>
        <w:ind w:firstLine="709"/>
        <w:rPr>
          <w:rFonts w:cs="Arial"/>
        </w:rPr>
      </w:pPr>
      <w:r w:rsidRPr="006D390E">
        <w:rPr>
          <w:rFonts w:cs="Arial"/>
        </w:rPr>
        <w:t>От точки 502 линия границы идет вновь в северо-западном направлении по юго-западной границе земельного участка (ул. Свободная,1-а), предназначенного для проектирования и строительства очистных сооружений, до точки 506.</w:t>
      </w:r>
    </w:p>
    <w:p w:rsidR="00135CDD" w:rsidRPr="006D390E" w:rsidRDefault="00135CDD" w:rsidP="00135CDD">
      <w:pPr>
        <w:tabs>
          <w:tab w:val="left" w:pos="567"/>
          <w:tab w:val="left" w:pos="3180"/>
        </w:tabs>
        <w:ind w:firstLine="709"/>
        <w:rPr>
          <w:rFonts w:cs="Arial"/>
        </w:rPr>
      </w:pPr>
      <w:r w:rsidRPr="006D390E">
        <w:rPr>
          <w:rFonts w:cs="Arial"/>
        </w:rPr>
        <w:t>От точки 506 линия границы следует на юго-запад по юго-восточной границе земельного участка (ул. Свободная,1-а), предназначенного для проектирования и строительства очистных сооружений, до точки 494.</w:t>
      </w:r>
    </w:p>
    <w:p w:rsidR="00135CDD" w:rsidRPr="006D390E" w:rsidRDefault="00135CDD" w:rsidP="00135CDD">
      <w:pPr>
        <w:ind w:firstLine="709"/>
        <w:rPr>
          <w:rFonts w:cs="Arial"/>
        </w:rPr>
      </w:pPr>
    </w:p>
    <w:p w:rsidR="00135CDD" w:rsidRDefault="00135CDD" w:rsidP="00135CDD">
      <w:pPr>
        <w:ind w:firstLine="709"/>
        <w:rPr>
          <w:rFonts w:cs="Arial"/>
          <w:bCs/>
          <w:iCs/>
        </w:rPr>
      </w:pPr>
      <w:r w:rsidRPr="006D390E">
        <w:rPr>
          <w:rFonts w:cs="Arial"/>
        </w:rPr>
        <w:t xml:space="preserve">Перечень </w:t>
      </w:r>
      <w:proofErr w:type="gramStart"/>
      <w:r w:rsidRPr="006D390E">
        <w:rPr>
          <w:rFonts w:cs="Arial"/>
        </w:rPr>
        <w:t>координат характерных точек границы населенного пункта села</w:t>
      </w:r>
      <w:proofErr w:type="gramEnd"/>
      <w:r w:rsidRPr="006D390E">
        <w:rPr>
          <w:rFonts w:cs="Arial"/>
        </w:rPr>
        <w:t xml:space="preserve"> Чертовицы Айдаровского сельского поселения Рамонского муниципаль</w:t>
      </w:r>
      <w:r>
        <w:rPr>
          <w:rFonts w:cs="Arial"/>
        </w:rPr>
        <w:t xml:space="preserve">ного района Воронежской области </w:t>
      </w:r>
      <w:r w:rsidRPr="006D390E">
        <w:rPr>
          <w:rFonts w:cs="Arial"/>
          <w:bCs/>
          <w:iCs/>
        </w:rPr>
        <w:t>(в редакции решений от 07.10.2013 № 179, от 18.07.2016 № 53)</w:t>
      </w:r>
      <w:r>
        <w:rPr>
          <w:rFonts w:cs="Arial"/>
          <w:bCs/>
          <w:iCs/>
        </w:rPr>
        <w:t>.</w:t>
      </w:r>
    </w:p>
    <w:p w:rsidR="00135CDD" w:rsidRPr="006D390E" w:rsidRDefault="00135CDD" w:rsidP="00135CDD">
      <w:pPr>
        <w:ind w:firstLine="709"/>
        <w:rPr>
          <w:rFonts w:cs="Arial"/>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118"/>
        <w:gridCol w:w="2835"/>
      </w:tblGrid>
      <w:tr w:rsidR="00135CDD" w:rsidRPr="006D390E" w:rsidTr="004804A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 </w:t>
            </w:r>
            <w:proofErr w:type="gramStart"/>
            <w:r w:rsidRPr="006D390E">
              <w:rPr>
                <w:rFonts w:cs="Arial"/>
                <w:sz w:val="20"/>
                <w:szCs w:val="20"/>
                <w:lang w:eastAsia="en-US"/>
              </w:rPr>
              <w:t>п</w:t>
            </w:r>
            <w:proofErr w:type="gramEnd"/>
            <w:r w:rsidRPr="006D390E">
              <w:rPr>
                <w:rFonts w:cs="Arial"/>
                <w:sz w:val="20"/>
                <w:szCs w:val="20"/>
                <w:lang w:eastAsia="en-US"/>
              </w:rPr>
              <w:t>/п</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Координаты в СК кадастрового округа</w:t>
            </w:r>
          </w:p>
        </w:tc>
      </w:tr>
      <w:tr w:rsidR="00135CDD" w:rsidRPr="006D390E" w:rsidTr="004804A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jc w:val="left"/>
              <w:rPr>
                <w:rFonts w:cs="Arial"/>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val="en-US" w:eastAsia="en-US"/>
              </w:rPr>
              <w:t>Y</w:t>
            </w:r>
          </w:p>
        </w:tc>
      </w:tr>
      <w:tr w:rsidR="00135CDD" w:rsidRPr="006D390E" w:rsidTr="004804AB">
        <w:trPr>
          <w:trHeight w:val="20"/>
        </w:trPr>
        <w:tc>
          <w:tcPr>
            <w:tcW w:w="8080" w:type="dxa"/>
            <w:gridSpan w:val="3"/>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531647,59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1305133,44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531296,45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1305142,99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531164,08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1305127,97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530654,74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1305075,96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530434,23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1305023,05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530337,24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1304968,29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530242,25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1304887,08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530157,92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1304796,34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530050,65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1304699,09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529946,07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1304601,82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529864,73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1304540,66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529788,98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1304502,34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529671,03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1304480,26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529687,88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1304436,24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529704,39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1304395,67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529710,57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1304382,90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529718,94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1304365,62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529723,18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1304357,78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529714,26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1304304,82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529710,38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1304298,84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529706,45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1304292,66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529696,13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1304277,08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529692,25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1304271,56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529688,19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1304270,49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529685,84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1304268,55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529676,25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1304217,36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529765,45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1304219,35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529781,69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1304236,87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529802,15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1304194,56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529914,95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1304067,48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529880,40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1304009,80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529858,47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1304016,99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529798,65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1304036,58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529762,24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529762,51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1304010,42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529705,30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1303981,32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529693,97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1303988,23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529676,96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1303976,40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529637,11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1303934,67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529626,37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1303916,38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529588,70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1303869,69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529528,99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1303900,59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529534,44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1303885,32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529594,04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1303852,68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529599,92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1303853,30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529600,82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1303831,39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529586,55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1303816,58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529721,77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1303733,29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529574,88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1303640,68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529421,38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1303621,81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529435,46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1303604,08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529421,88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1303576,56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529406,11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1303573,59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529405,20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1303574,71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529402,67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1303542,65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529400,31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1303512,11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529399,37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1303502,87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529399,74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1303500,54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529400,22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529401,35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529402,57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1303481,66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529404,55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1303469,04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529485,56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1303489,49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529503,76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1303477,05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529521,66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1303483,66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529557,68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1303496,55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529564,32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1303470,94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529571,83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1303472,07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529580,56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1303475,69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529584,59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1303479,92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529595,09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529595,27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1303510,87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529607,52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1303513,44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529611,22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1303514,69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529627,40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1303528,41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529628,67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1303529,51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529629,97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1303530,69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529651,98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1303549,80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529654,80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1303534,20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529690,32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1303535,98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529695,57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1303528,53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529700,26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1303529,48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1303544,93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1303544,52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529720,83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1303545,46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529719,33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529720,60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1303549,49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529744,60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1303570,04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529752,34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1303561,86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529755,78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1303565,56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529761,86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1303570,43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529763,98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1303568,55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529769,77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1303574,42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529777,42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1303581,08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529790,66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1303565,10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529796,60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1303575,68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529806,66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1303583,85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529808,65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1303584,29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529812,23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1303580,57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529830,00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1303561,41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529856,43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1303589,81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529925,72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1303501,09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529915,46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1303481,83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529962,42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1303509,18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529981,40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1303515,18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529988,27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1303520,23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529993,96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1303525,35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530005,66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1303537,79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530012,06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1303548,45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530023,30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1303571,52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530028,60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1303591,39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530025,78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1303607,50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530020,26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1303615,48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530017,71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1303619,18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530007,29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1303627,79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529990,01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1303642,30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529987,68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1303644,35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529975,12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1303663,32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529978,97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1303672,08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529980,68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1303671,06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529986,69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1303669,71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530001,86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1303671,28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530021,73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1303660,44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530060,78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1303646,71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530073,83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1303651,73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530102,17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1303662,62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530101,34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1303664,12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530097,65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1303675,38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530089,46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1303693,00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530072,35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1303702,11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530109,77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1303718,53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530117,19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1303721,65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530134,79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1303742,53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530145,15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1303754,70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530158,89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1303766,67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530180,68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1303785,80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530189,66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1303792,00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530253,21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1303816,42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530301,87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1303826,98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530302,05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1303827,02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530304,76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1303827,61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530339,23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530340,04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1303839,39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1303840,83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1303836,55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530349,75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1303834,98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530352,01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1303815,99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530358,10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1303815,78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530383,08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1303814,91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530403,07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1303814,22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530402,09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1303823,27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530412,12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1303823,79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530409,43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1303839,78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530408,66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1303844,36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530454,48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530459,82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530462,06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530462,61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530492,93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1303850,62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530500,70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1303838,83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530507,38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1303818,49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530510,13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1303788,22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530530,18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1303801,10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530541,83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1303784,94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530553,79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1303800,64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530560,78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1303797,63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530570,75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1303787,50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530542,08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1303752,19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530561,53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1303754,32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1303718,06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530561,43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1303709,11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530564,59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1303707,78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530639,74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1303837,16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530710,75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1303917,60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530801,23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1304016,73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530803,55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1304014,85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530830,50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1303992,37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530840,62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1304005,11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530867,49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1304036,53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530892,66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1304066,54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530894,02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1304065,94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530907,35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1304078,91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530910,37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1304076,99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530914,51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1304080,32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530918,78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1304082,85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530976,87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1304117,32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530991,67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1304126,10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530993,58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1304126,92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531008,18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1304133,18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531009,98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1304135,60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531016,98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1304133,30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531058,18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1304062,68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531125,84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1303946,78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531192,98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1303831,74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531249,02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1303745,40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531251,56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1303734,43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531255,38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1303717,93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531256,04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1303715,09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531264,86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1303677,02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531271,04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1303650,36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531249,31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1303644,01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531128,35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1303608,66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530962,20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1303568,63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530960,65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1303533,17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530959,54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1303502,09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530959,52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1303497,71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530958,30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1303466,53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530956,85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1303435,36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530956,66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1303431,28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530955,10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1303397,69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530952,93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1303365,69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530951,77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530949,07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1303296,14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530948,01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1303273,44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530947,35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1303246,74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530945,56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1303207,47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530942,58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1303163,52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1303126,47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530940,61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1303121,25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530950,19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1303116,26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530948,25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1303060,76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531068,03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1303038,04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531091,78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1303067,31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531094,18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1303070,73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531096,71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1303074,07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531099,35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1303077,31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531102,11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1303080,47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531104,97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1303083,52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531107,94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1303086,47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531111,01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1303089,32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531114,17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1303092,06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531117,44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1303094,69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531120,79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1303097,19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531123,08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1303098,90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531125,43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1303100,51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531127,84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1303102,04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531130,29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1303103,50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531132,80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1303104,86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240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531135,35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1303106,14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531137,94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1303107,33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531140,58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1303108,44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531143,24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1303109,46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531145,94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1303110,38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531148,68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1303111,20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531151,43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1303111,94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531154,22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531157,01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1303113,12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531159,57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531162,13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531164,71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1303113,86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531167,29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531169,87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531172,44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531175,00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531177,57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1303113,34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531180,12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1303112,97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531182,66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1303112,51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531202,23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1303108,65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531252,37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1303084,47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531296,81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1303060,57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531306,17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1303010,45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531297,44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1302992,68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531239,33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1302953,24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531239,54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1302952,45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531240,90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1302952,65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531252,94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1302956,01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531265,68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1302960,91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531280,80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1302953,35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531277,44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1302946,35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531276,18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1302939,07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531276,74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1302932,91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531278,84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1302927,73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531278,95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1302927,61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531286,59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1302928,88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531295,10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1302930,30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531397,30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1302885,70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531408,06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1302880,06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531540,50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1302810,59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531571,88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1302794,95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531578,07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1302812,78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531579,56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1302827,10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531580,43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1302835,42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531566,68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1302836,58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531611,67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1303180,88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531616,51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1303184,71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531615,13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1303198,54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531610,36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1303201,34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531603,00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1303211,47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531594,84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1303230,54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531584,44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1303263,59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531580,04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1303277,93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531578,63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1303283,93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531554,70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1303330,72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531552,81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1303334,40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296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531780,97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1303386,49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531839,72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1303402,41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531859,15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1303407,73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531917,50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1303423,37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531936,84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1303428,92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531956,23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1303433,69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531977,71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1303440,18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531986,11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1303412,41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532004,95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1303417,82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531995,65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1303451,42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532009,31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1303454,99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532044,60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1303464,55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532114,52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1303482,91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532137,83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1303488,63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532153,08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1303492,53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532161,98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1303494,64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532169,38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1303496,49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532186,13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1303501,86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532206,08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1303506,60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532245,47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1303516,06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532265,03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1303520,20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532309,35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1303532,36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532333,91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1303538,11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319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532357,58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1303543,44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532408,62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1303554,93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532417,66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1303527,61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532425,71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1303530,96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532449,24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1303540,75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532466,59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1303547,96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532473,29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1303550,75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532477,90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1303552,67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532486,25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1303532,23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532505,57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1303539,94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532525,34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1303547,83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532534,24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1303551,39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532539,90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1303553,65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532562,03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1303562,48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532584,08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1303571,28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532580,59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1303579,42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532568,75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1303607,01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532586,40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1303615,22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532606,41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1303624,64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532566,77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1303710,30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532595,14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1303723,59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532584,34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1303746,26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532553,48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1303734,55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532548,55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1303743,53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532565,93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1303784,41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532567,85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1303787,77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532582,59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1303829,63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532582,90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1303830,55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532582,78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1303830,59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532554,68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1303840,91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532555,08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1303841,83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532527,41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1303853,43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532528,30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1303855,34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352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532501,76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1303867,02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532500,32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1303863,54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532472,91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1303875,06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532444,91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1303886,14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532417,04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1303897,63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532416,21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1303899,54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532420,74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1303911,11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532422,97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1303916,80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532516,71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1303882,28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532515,33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1303891,32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532520,01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1303889,81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532516,65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1303907,80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532502,94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1303974,04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532495,00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1304010,13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532491,84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1304040,55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532465,87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1304180,67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532402,97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1304199,14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532361,35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1304188,81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532191,58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1304218,89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531950,65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1304372,61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531786,44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1304428,67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531630,85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1304671,39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531728,45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1304839,71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531729,42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1304986,47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531655,44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1305054,26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531656,23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1305082,59</w:t>
            </w:r>
          </w:p>
        </w:tc>
      </w:tr>
      <w:tr w:rsidR="00135CDD" w:rsidRPr="006D390E" w:rsidTr="004804AB">
        <w:trPr>
          <w:trHeight w:val="20"/>
        </w:trPr>
        <w:tc>
          <w:tcPr>
            <w:tcW w:w="8080" w:type="dxa"/>
            <w:gridSpan w:val="3"/>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533739,13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1302299,36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533715,07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1302389,48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533649,11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1302407,58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533647,50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1302414,31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533636,19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1302461,67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533604,46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1302457,07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533603,99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1302457,00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533559,79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1302454,91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533514,96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1302452,80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533500,87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1302452,13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533473,89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1302450,45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1302448,01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533428,83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1302447,64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533411,16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1302446,53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533411,57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1302451,58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533415,63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1302501,23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533415,89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1302504,39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533429,61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1302505,83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533437,58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1302506,66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533479,05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1302511,01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533562,51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1302519,76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533553,96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1302558,15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533544,22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1302607,19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533543,48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1302612,51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533462,45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1302611,67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533462,24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1302615,94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533438,40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533430,45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533430,44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407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533427,33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1302615,87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533427,71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1302657,30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533422,41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1302657,43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533423,77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1302705,33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533442,05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1302837,53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533434,32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1302838,54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533395,99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1302843,52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533395,15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1302813,37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533394,21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1302779,06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533393,98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1302770,88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533384,32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1302733,56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533374,10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1302694,07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533364,97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1302658,78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533329,43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1302521,33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533309,45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1302356,41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533284,99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1302154,22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533235,50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1302050,68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533258,23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1302052,16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533334,98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1302056,85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533335,46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1302048,18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533388,74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1302038,91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533402,89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1302036,45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533433,77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1302049,70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533456,18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1302059,32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533478,63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1302068,96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533524,85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1302088,79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533569,33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1302107,88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533594,68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1302118,78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533601,87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1302161,98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533607,97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1302194,44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533614,23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1302236,97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533625,83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1302242,28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533624,82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1302245,61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533660,51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1302267,21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533664,14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1302269,26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533691,28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1302284,60</w:t>
            </w:r>
          </w:p>
        </w:tc>
      </w:tr>
      <w:tr w:rsidR="00135CDD" w:rsidRPr="006D390E" w:rsidTr="004804AB">
        <w:trPr>
          <w:trHeight w:val="20"/>
        </w:trPr>
        <w:tc>
          <w:tcPr>
            <w:tcW w:w="8080" w:type="dxa"/>
            <w:gridSpan w:val="3"/>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533799,75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1304062,98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533788,95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1304118,06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533773,49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1304236,57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533771,55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1304400,20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533991,45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1304552,55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533977,65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1304609,75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534321,08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1304742,90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534259,95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1304959,26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534065,11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1304997,95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533956,43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1305128,33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533945,33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1305200,01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533777,53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1305059,69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533414,51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1304995,26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533324,38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1304896,97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533340,28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1304815,98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533338,06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1304811,23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533345,97</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1304799,87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533358,12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1304781,69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533373,94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1304758,03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462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533390,59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1304733,13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533408,06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1304706,99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533422,95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1304684,71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533434,74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1304667,08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533446,68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1304649,23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533458,76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1304631,15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533471,01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1304612,83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533483,42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1304594,27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533496,00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1304575,44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533508,76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1304556,36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533521,71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1304537,00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533534,85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1304517,33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533548,20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1304497,37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533561,76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1304477,09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533575,54</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1304456,47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533584,86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1304442,53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533594,28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1304428,43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533603,82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1304414,16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533613,48</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1304399,72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533623,25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1304385,09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533633,16</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1304370,29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533643,19</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1304355,28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484</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533653,35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1304340,07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485</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533661,70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1304327,53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486</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533669,95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1304315,25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487</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533684,73</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1304293,13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488</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533709,82</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1304255,61</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489</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533738,01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1304213,43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490</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533750,31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1304190,95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491</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533761,30</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1304174,33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492</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533736,15</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1304157,75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493</w:t>
            </w:r>
          </w:p>
        </w:tc>
        <w:tc>
          <w:tcPr>
            <w:tcW w:w="3118"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533784,71</w:t>
            </w:r>
          </w:p>
        </w:tc>
        <w:tc>
          <w:tcPr>
            <w:tcW w:w="2835" w:type="dxa"/>
            <w:tcBorders>
              <w:top w:val="single" w:sz="4" w:space="0" w:color="auto"/>
              <w:left w:val="single" w:sz="4" w:space="0" w:color="auto"/>
              <w:bottom w:val="single" w:sz="4" w:space="0" w:color="auto"/>
              <w:right w:val="single" w:sz="4" w:space="0" w:color="auto"/>
            </w:tcBorders>
            <w:vAlign w:val="bottom"/>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1304056,01</w:t>
            </w:r>
          </w:p>
        </w:tc>
      </w:tr>
      <w:tr w:rsidR="00135CDD" w:rsidRPr="006D390E" w:rsidTr="004804AB">
        <w:trPr>
          <w:trHeight w:val="20"/>
        </w:trPr>
        <w:tc>
          <w:tcPr>
            <w:tcW w:w="8080" w:type="dxa"/>
            <w:gridSpan w:val="3"/>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Участок № 4</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532870,87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1304270,30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532896,96</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1304302,46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532920,65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1304363,73</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497</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532880,35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1304547,82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498</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532894,81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1304561,46</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499</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532904,99</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1304571,05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532881,11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1304556,50</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532821,74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1304534,99</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532835,88</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1304470,25</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532864,73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1304455,37</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504</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532881,82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1304438,28</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505</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532896,87</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1304416,22</w:t>
            </w:r>
          </w:p>
        </w:tc>
      </w:tr>
      <w:tr w:rsidR="00135CDD" w:rsidRPr="006D390E" w:rsidTr="004804A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506</w:t>
            </w:r>
          </w:p>
        </w:tc>
        <w:tc>
          <w:tcPr>
            <w:tcW w:w="3118"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532908,00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1304364,60</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bCs/>
          <w:iCs/>
        </w:rPr>
      </w:pPr>
      <w:r w:rsidRPr="006D390E">
        <w:rPr>
          <w:rFonts w:cs="Arial"/>
          <w:bCs/>
          <w:iCs/>
        </w:rPr>
        <w:t xml:space="preserve"> хутор </w:t>
      </w:r>
      <w:proofErr w:type="gramStart"/>
      <w:r w:rsidRPr="006D390E">
        <w:rPr>
          <w:rFonts w:cs="Arial"/>
          <w:bCs/>
          <w:iCs/>
        </w:rPr>
        <w:t>Красное</w:t>
      </w:r>
      <w:proofErr w:type="gramEnd"/>
    </w:p>
    <w:p w:rsidR="00135CDD" w:rsidRPr="006D390E" w:rsidRDefault="00135CDD" w:rsidP="00135CDD">
      <w:pPr>
        <w:ind w:firstLine="709"/>
        <w:rPr>
          <w:rFonts w:cs="Arial"/>
          <w:bCs/>
          <w:iCs/>
        </w:rPr>
      </w:pPr>
      <w:r w:rsidRPr="006D390E">
        <w:rPr>
          <w:rFonts w:cs="Arial"/>
          <w:bCs/>
          <w:iCs/>
        </w:rPr>
        <w:t xml:space="preserve"> Участок № 9</w:t>
      </w:r>
    </w:p>
    <w:p w:rsidR="00135CDD" w:rsidRPr="006D390E" w:rsidRDefault="00135CDD" w:rsidP="00135CDD">
      <w:pPr>
        <w:ind w:firstLine="709"/>
        <w:rPr>
          <w:rFonts w:cs="Arial"/>
          <w:bCs/>
          <w:iCs/>
        </w:rPr>
      </w:pPr>
    </w:p>
    <w:p w:rsidR="00135CDD" w:rsidRPr="006D390E" w:rsidRDefault="00135CDD" w:rsidP="00135CDD">
      <w:pPr>
        <w:ind w:firstLine="709"/>
        <w:rPr>
          <w:rFonts w:cs="Arial"/>
        </w:rPr>
      </w:pPr>
      <w:r>
        <w:rPr>
          <w:rFonts w:cs="Arial"/>
          <w:noProof/>
        </w:rPr>
        <w:lastRenderedPageBreak/>
        <w:drawing>
          <wp:anchor distT="0" distB="0" distL="0" distR="0" simplePos="0" relativeHeight="251695104" behindDoc="0" locked="0" layoutInCell="1" allowOverlap="1">
            <wp:simplePos x="0" y="0"/>
            <wp:positionH relativeFrom="column">
              <wp:align>center</wp:align>
            </wp:positionH>
            <wp:positionV relativeFrom="paragraph">
              <wp:posOffset>0</wp:posOffset>
            </wp:positionV>
            <wp:extent cx="3602355" cy="1797685"/>
            <wp:effectExtent l="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2355" cy="179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390E">
        <w:rPr>
          <w:rFonts w:cs="Arial"/>
          <w:bCs/>
          <w:iCs/>
        </w:rPr>
        <w:t xml:space="preserve"> </w:t>
      </w:r>
      <w:r w:rsidRPr="006D390E">
        <w:rPr>
          <w:rFonts w:cs="Arial"/>
        </w:rPr>
        <w:t xml:space="preserve">Граница включаемого земельного участка проходит по существующей границе населенного пункта в северо-западном направлении до грунтовой дороги, далее следует в северном направлении вдоль грунтовой дороги, являющейся продолжением ул. Тополиной, затем поворачивает в общем </w:t>
      </w:r>
      <w:proofErr w:type="gramStart"/>
      <w:r w:rsidRPr="006D390E">
        <w:rPr>
          <w:rFonts w:cs="Arial"/>
        </w:rPr>
        <w:t>север-восточном</w:t>
      </w:r>
      <w:proofErr w:type="gramEnd"/>
      <w:r w:rsidRPr="006D390E">
        <w:rPr>
          <w:rFonts w:cs="Arial"/>
        </w:rPr>
        <w:t xml:space="preserve"> направлении до пересечения с существующей границей населенного пункта (ул. Полевая). Площадь включаемого земельного участка составляет 0,483 га.</w:t>
      </w:r>
    </w:p>
    <w:p w:rsidR="00135CDD" w:rsidRPr="006D390E" w:rsidRDefault="00135CDD" w:rsidP="00135CDD">
      <w:pPr>
        <w:ind w:firstLine="709"/>
        <w:rPr>
          <w:rFonts w:cs="Arial"/>
          <w:iCs/>
        </w:rPr>
      </w:pPr>
      <w:r w:rsidRPr="006D390E">
        <w:rPr>
          <w:rFonts w:cs="Arial"/>
          <w:bCs/>
          <w:iCs/>
        </w:rPr>
        <w:t xml:space="preserve"> </w:t>
      </w:r>
      <w:r w:rsidRPr="006D390E">
        <w:rPr>
          <w:rFonts w:cs="Arial"/>
          <w:iCs/>
        </w:rPr>
        <w:t>Геоданные на включаемый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543183,7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1302465,84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543131,6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1302701,26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543111,89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1302697,4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543164,06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1302462,06</w:t>
            </w:r>
          </w:p>
        </w:tc>
      </w:tr>
    </w:tbl>
    <w:p w:rsidR="00135CDD" w:rsidRDefault="00135CDD" w:rsidP="00135CDD">
      <w:pPr>
        <w:ind w:firstLine="709"/>
        <w:rPr>
          <w:rFonts w:cs="Arial"/>
          <w:bCs/>
          <w:iCs/>
          <w:lang w:eastAsia="en-US"/>
        </w:rPr>
      </w:pPr>
    </w:p>
    <w:p w:rsidR="00135CDD" w:rsidRPr="006D390E" w:rsidRDefault="00135CDD" w:rsidP="00135CDD">
      <w:pPr>
        <w:ind w:firstLine="709"/>
        <w:rPr>
          <w:rFonts w:cs="Arial"/>
          <w:bCs/>
          <w:iCs/>
          <w:lang w:eastAsia="en-US"/>
        </w:rPr>
      </w:pPr>
      <w:r w:rsidRPr="006D390E">
        <w:rPr>
          <w:rFonts w:cs="Arial"/>
          <w:bCs/>
          <w:lang w:eastAsia="en-US"/>
        </w:rPr>
        <w:t xml:space="preserve">Перечень координат характерных точек границы хутора </w:t>
      </w:r>
      <w:proofErr w:type="gramStart"/>
      <w:r w:rsidRPr="006D390E">
        <w:rPr>
          <w:rFonts w:cs="Arial"/>
          <w:bCs/>
          <w:lang w:eastAsia="en-US"/>
        </w:rPr>
        <w:t>Красное</w:t>
      </w:r>
      <w:proofErr w:type="gramEnd"/>
      <w:r w:rsidRPr="006D390E">
        <w:rPr>
          <w:rFonts w:cs="Arial"/>
          <w:bCs/>
          <w:lang w:eastAsia="en-US"/>
        </w:rPr>
        <w:t xml:space="preserve"> </w:t>
      </w:r>
      <w:r w:rsidRPr="006D390E">
        <w:rPr>
          <w:rFonts w:cs="Arial"/>
          <w:bCs/>
          <w:iCs/>
          <w:lang w:eastAsia="en-US"/>
        </w:rPr>
        <w:t>(</w:t>
      </w:r>
      <w:r>
        <w:rPr>
          <w:rFonts w:cs="Arial"/>
          <w:bCs/>
          <w:iCs/>
          <w:lang w:eastAsia="en-US"/>
        </w:rPr>
        <w:t>в редакции решения</w:t>
      </w:r>
      <w:r w:rsidRPr="006D390E">
        <w:rPr>
          <w:rFonts w:cs="Arial"/>
          <w:bCs/>
          <w:iCs/>
          <w:lang w:eastAsia="en-US"/>
        </w:rPr>
        <w:t xml:space="preserve"> от 07.10.2013 № 179)</w:t>
      </w:r>
      <w:r>
        <w:rPr>
          <w:rFonts w:cs="Arial"/>
          <w:bCs/>
          <w:iCs/>
          <w:lang w:eastAsia="en-US"/>
        </w:rPr>
        <w:t>.</w:t>
      </w:r>
    </w:p>
    <w:tbl>
      <w:tblPr>
        <w:tblW w:w="9795" w:type="dxa"/>
        <w:jc w:val="center"/>
        <w:tblInd w:w="43" w:type="dxa"/>
        <w:tblLayout w:type="fixed"/>
        <w:tblLook w:val="04A0" w:firstRow="1" w:lastRow="0" w:firstColumn="1" w:lastColumn="0" w:noHBand="0" w:noVBand="1"/>
      </w:tblPr>
      <w:tblGrid>
        <w:gridCol w:w="1922"/>
        <w:gridCol w:w="1984"/>
        <w:gridCol w:w="2126"/>
        <w:gridCol w:w="3763"/>
      </w:tblGrid>
      <w:tr w:rsidR="00135CDD" w:rsidRPr="008D4892" w:rsidTr="004804AB">
        <w:trPr>
          <w:trHeight w:val="624"/>
          <w:jc w:val="center"/>
        </w:trPr>
        <w:tc>
          <w:tcPr>
            <w:tcW w:w="9793" w:type="dxa"/>
            <w:gridSpan w:val="4"/>
            <w:tcBorders>
              <w:top w:val="nil"/>
              <w:left w:val="nil"/>
              <w:bottom w:val="single" w:sz="4" w:space="0" w:color="auto"/>
              <w:right w:val="nil"/>
            </w:tcBorders>
            <w:vAlign w:val="center"/>
          </w:tcPr>
          <w:p w:rsidR="00135CDD" w:rsidRPr="008D4892" w:rsidRDefault="00135CDD" w:rsidP="004804AB">
            <w:pPr>
              <w:ind w:firstLine="0"/>
              <w:rPr>
                <w:rFonts w:cs="Arial"/>
                <w:bCs/>
                <w:sz w:val="20"/>
                <w:szCs w:val="20"/>
                <w:lang w:eastAsia="en-US"/>
              </w:rPr>
            </w:pPr>
          </w:p>
          <w:p w:rsidR="00135CDD" w:rsidRPr="008D4892" w:rsidRDefault="00135CDD" w:rsidP="004804AB">
            <w:pPr>
              <w:ind w:firstLine="0"/>
              <w:rPr>
                <w:rFonts w:cs="Arial"/>
                <w:bCs/>
                <w:sz w:val="20"/>
                <w:szCs w:val="20"/>
                <w:lang w:eastAsia="en-US"/>
              </w:rPr>
            </w:pPr>
          </w:p>
        </w:tc>
      </w:tr>
      <w:tr w:rsidR="00135CDD" w:rsidRPr="008D4892" w:rsidTr="004804AB">
        <w:trPr>
          <w:trHeight w:val="182"/>
          <w:jc w:val="center"/>
        </w:trPr>
        <w:tc>
          <w:tcPr>
            <w:tcW w:w="1921" w:type="dxa"/>
            <w:vMerge w:val="restart"/>
            <w:tcBorders>
              <w:top w:val="nil"/>
              <w:left w:val="single" w:sz="4" w:space="0" w:color="auto"/>
              <w:bottom w:val="single" w:sz="4" w:space="0" w:color="auto"/>
              <w:right w:val="single" w:sz="4" w:space="0" w:color="auto"/>
            </w:tcBorders>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Номера точек</w:t>
            </w:r>
          </w:p>
        </w:tc>
        <w:tc>
          <w:tcPr>
            <w:tcW w:w="4110" w:type="dxa"/>
            <w:gridSpan w:val="2"/>
            <w:tcBorders>
              <w:top w:val="single" w:sz="4" w:space="0" w:color="auto"/>
              <w:left w:val="nil"/>
              <w:bottom w:val="single" w:sz="4" w:space="0" w:color="auto"/>
              <w:right w:val="single" w:sz="4" w:space="0" w:color="000000"/>
            </w:tcBorders>
            <w:vAlign w:val="center"/>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 xml:space="preserve">Координаты </w:t>
            </w:r>
          </w:p>
        </w:tc>
        <w:tc>
          <w:tcPr>
            <w:tcW w:w="3762" w:type="dxa"/>
            <w:vMerge w:val="restart"/>
            <w:tcBorders>
              <w:top w:val="nil"/>
              <w:left w:val="single" w:sz="4" w:space="0" w:color="auto"/>
              <w:bottom w:val="single" w:sz="4" w:space="0" w:color="auto"/>
              <w:right w:val="single" w:sz="4" w:space="0" w:color="auto"/>
            </w:tcBorders>
            <w:noWrap/>
            <w:vAlign w:val="center"/>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Примечание</w:t>
            </w:r>
          </w:p>
        </w:tc>
      </w:tr>
      <w:tr w:rsidR="00135CDD" w:rsidRPr="008D4892" w:rsidTr="004804AB">
        <w:trPr>
          <w:trHeight w:val="186"/>
          <w:jc w:val="center"/>
        </w:trPr>
        <w:tc>
          <w:tcPr>
            <w:tcW w:w="9793" w:type="dxa"/>
            <w:vMerge/>
            <w:tcBorders>
              <w:top w:val="nil"/>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bCs/>
                <w:sz w:val="20"/>
                <w:szCs w:val="20"/>
                <w:lang w:eastAsia="en-US"/>
              </w:rPr>
            </w:pPr>
          </w:p>
        </w:tc>
        <w:tc>
          <w:tcPr>
            <w:tcW w:w="1984" w:type="dxa"/>
            <w:tcBorders>
              <w:top w:val="nil"/>
              <w:left w:val="nil"/>
              <w:bottom w:val="single" w:sz="4" w:space="0" w:color="auto"/>
              <w:right w:val="single" w:sz="4" w:space="0" w:color="auto"/>
            </w:tcBorders>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X</w:t>
            </w:r>
          </w:p>
        </w:tc>
        <w:tc>
          <w:tcPr>
            <w:tcW w:w="2126" w:type="dxa"/>
            <w:tcBorders>
              <w:top w:val="nil"/>
              <w:left w:val="nil"/>
              <w:bottom w:val="single" w:sz="4" w:space="0" w:color="auto"/>
              <w:right w:val="single" w:sz="4" w:space="0" w:color="auto"/>
            </w:tcBorders>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Y</w:t>
            </w:r>
          </w:p>
        </w:tc>
        <w:tc>
          <w:tcPr>
            <w:tcW w:w="3762" w:type="dxa"/>
            <w:vMerge/>
            <w:tcBorders>
              <w:top w:val="nil"/>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bCs/>
                <w:sz w:val="20"/>
                <w:szCs w:val="20"/>
                <w:lang w:eastAsia="en-US"/>
              </w:rPr>
            </w:pPr>
          </w:p>
        </w:tc>
      </w:tr>
      <w:tr w:rsidR="00135CDD" w:rsidRPr="008D4892" w:rsidTr="004804AB">
        <w:trPr>
          <w:trHeight w:val="175"/>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542759,12</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1302264,32</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80"/>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542771,46</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1302266,41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70"/>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543191,65</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1302337,60</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74"/>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4</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543164,49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1302460,11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543188,06</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1302464,63</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6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6</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543135,10</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1302703,98</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57"/>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7</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543111,46</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1302699,35</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62"/>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8</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543106,08</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1302723,60</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66"/>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9</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543006,72</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1303152,58</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10</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542913,31</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1303555,89</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11</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542519,28</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1303446,57</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50"/>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12</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542557,91</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1303265,03</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54"/>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w:t>
            </w:r>
            <w:proofErr w:type="gramStart"/>
            <w:r w:rsidRPr="008D4892">
              <w:rPr>
                <w:rFonts w:cs="Arial"/>
                <w:sz w:val="20"/>
                <w:szCs w:val="20"/>
                <w:lang w:eastAsia="en-US"/>
              </w:rPr>
              <w:t>1</w:t>
            </w:r>
            <w:proofErr w:type="gramEnd"/>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542550,52</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1303265,11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вновь формируемая</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542545,59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1303262,88</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48"/>
          <w:jc w:val="center"/>
        </w:trPr>
        <w:tc>
          <w:tcPr>
            <w:tcW w:w="1921" w:type="dxa"/>
            <w:tcBorders>
              <w:top w:val="single" w:sz="4" w:space="0" w:color="auto"/>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14</w:t>
            </w:r>
          </w:p>
        </w:tc>
        <w:tc>
          <w:tcPr>
            <w:tcW w:w="1984"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542290,51</w:t>
            </w:r>
          </w:p>
        </w:tc>
        <w:tc>
          <w:tcPr>
            <w:tcW w:w="2126"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1303218,40</w:t>
            </w:r>
          </w:p>
        </w:tc>
        <w:tc>
          <w:tcPr>
            <w:tcW w:w="3762"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52"/>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15</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542225,11</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1303206,99</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42"/>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16</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542229,89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1303183,07</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32"/>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17</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542275,97</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1302952,52</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35"/>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18</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542311,53</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1302957,38</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26"/>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19</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542326,11</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1302988,63</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44"/>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lastRenderedPageBreak/>
              <w:t>20</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542425,23</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1303012,57</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34"/>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21</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542422,74</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1303021,06</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22</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542450,69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1303026,81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2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23</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542474,60</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1302926,70</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17"/>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24</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542539,60</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1302936,51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58"/>
          <w:jc w:val="center"/>
        </w:trPr>
        <w:tc>
          <w:tcPr>
            <w:tcW w:w="1921" w:type="dxa"/>
            <w:tcBorders>
              <w:top w:val="single" w:sz="4" w:space="0" w:color="auto"/>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25</w:t>
            </w:r>
          </w:p>
        </w:tc>
        <w:tc>
          <w:tcPr>
            <w:tcW w:w="1984"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542549,96</w:t>
            </w:r>
          </w:p>
        </w:tc>
        <w:tc>
          <w:tcPr>
            <w:tcW w:w="2126"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1302938,08</w:t>
            </w:r>
          </w:p>
        </w:tc>
        <w:tc>
          <w:tcPr>
            <w:tcW w:w="3762"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135"/>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26</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542579,80</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1302769,01</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125"/>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27</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542582,87</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1302751,64</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129"/>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28</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542590,22</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1302710,00</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58"/>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29</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542594,03</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1302689,52</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proofErr w:type="gramStart"/>
            <w:r w:rsidRPr="008D4892">
              <w:rPr>
                <w:rFonts w:cs="Arial"/>
                <w:sz w:val="20"/>
                <w:szCs w:val="20"/>
                <w:lang w:eastAsia="en-US"/>
              </w:rPr>
              <w:t>прекратившая</w:t>
            </w:r>
            <w:proofErr w:type="gramEnd"/>
            <w:r w:rsidRPr="008D4892">
              <w:rPr>
                <w:rFonts w:cs="Arial"/>
                <w:sz w:val="20"/>
                <w:szCs w:val="20"/>
                <w:lang w:eastAsia="en-US"/>
              </w:rPr>
              <w:t xml:space="preserve"> существование</w:t>
            </w:r>
          </w:p>
        </w:tc>
      </w:tr>
      <w:tr w:rsidR="00135CDD" w:rsidRPr="008D4892" w:rsidTr="004804AB">
        <w:trPr>
          <w:trHeight w:val="122"/>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w:t>
            </w:r>
            <w:proofErr w:type="gramStart"/>
            <w:r w:rsidRPr="008D4892">
              <w:rPr>
                <w:rFonts w:cs="Arial"/>
                <w:sz w:val="20"/>
                <w:szCs w:val="20"/>
                <w:lang w:eastAsia="en-US"/>
              </w:rPr>
              <w:t>2</w:t>
            </w:r>
            <w:proofErr w:type="gramEnd"/>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542539,60</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1302936,52</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вновь формируемая</w:t>
            </w:r>
          </w:p>
        </w:tc>
      </w:tr>
      <w:tr w:rsidR="00135CDD" w:rsidRPr="008D4892" w:rsidTr="004804AB">
        <w:trPr>
          <w:trHeight w:val="126"/>
          <w:jc w:val="center"/>
        </w:trPr>
        <w:tc>
          <w:tcPr>
            <w:tcW w:w="1921" w:type="dxa"/>
            <w:tcBorders>
              <w:top w:val="single" w:sz="4" w:space="0" w:color="auto"/>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н3</w:t>
            </w:r>
          </w:p>
        </w:tc>
        <w:tc>
          <w:tcPr>
            <w:tcW w:w="1984"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542598,49</w:t>
            </w:r>
          </w:p>
        </w:tc>
        <w:tc>
          <w:tcPr>
            <w:tcW w:w="2126"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1302603,15</w:t>
            </w:r>
          </w:p>
        </w:tc>
        <w:tc>
          <w:tcPr>
            <w:tcW w:w="3762" w:type="dxa"/>
            <w:tcBorders>
              <w:top w:val="single" w:sz="4" w:space="0" w:color="auto"/>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вновь формируемая</w:t>
            </w:r>
          </w:p>
        </w:tc>
      </w:tr>
      <w:tr w:rsidR="00135CDD" w:rsidRPr="008D4892" w:rsidTr="004804AB">
        <w:trPr>
          <w:trHeight w:val="116"/>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30</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542608,79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1302604,77</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20"/>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31</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542676,06</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1302615,80</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r w:rsidR="00135CDD" w:rsidRPr="008D4892" w:rsidTr="004804AB">
        <w:trPr>
          <w:trHeight w:val="110"/>
          <w:jc w:val="center"/>
        </w:trPr>
        <w:tc>
          <w:tcPr>
            <w:tcW w:w="1921"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32</w:t>
            </w:r>
          </w:p>
        </w:tc>
        <w:tc>
          <w:tcPr>
            <w:tcW w:w="1984"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542688,39</w:t>
            </w:r>
          </w:p>
        </w:tc>
        <w:tc>
          <w:tcPr>
            <w:tcW w:w="2126" w:type="dxa"/>
            <w:tcBorders>
              <w:top w:val="nil"/>
              <w:left w:val="nil"/>
              <w:bottom w:val="single" w:sz="4" w:space="0" w:color="auto"/>
              <w:right w:val="single" w:sz="4" w:space="0" w:color="auto"/>
            </w:tcBorders>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1302617,82</w:t>
            </w:r>
          </w:p>
        </w:tc>
        <w:tc>
          <w:tcPr>
            <w:tcW w:w="3762" w:type="dxa"/>
            <w:tcBorders>
              <w:top w:val="nil"/>
              <w:left w:val="nil"/>
              <w:bottom w:val="single" w:sz="4" w:space="0" w:color="auto"/>
              <w:right w:val="single" w:sz="4" w:space="0" w:color="auto"/>
            </w:tcBorders>
            <w:noWrap/>
            <w:vAlign w:val="bottom"/>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   </w:t>
            </w:r>
          </w:p>
        </w:tc>
      </w:tr>
    </w:tbl>
    <w:p w:rsidR="00135CDD" w:rsidRPr="006D390E" w:rsidRDefault="00135CDD" w:rsidP="00135CDD">
      <w:pPr>
        <w:ind w:firstLine="709"/>
        <w:rPr>
          <w:rFonts w:cs="Arial"/>
          <w:bCs/>
          <w:iCs/>
          <w:lang w:eastAsia="en-US"/>
        </w:rPr>
      </w:pPr>
    </w:p>
    <w:p w:rsidR="00135CDD" w:rsidRPr="006D390E" w:rsidRDefault="00135CDD" w:rsidP="00135CDD">
      <w:pPr>
        <w:tabs>
          <w:tab w:val="left" w:pos="915"/>
        </w:tabs>
        <w:ind w:firstLine="709"/>
        <w:rPr>
          <w:rFonts w:cs="Arial"/>
        </w:rPr>
      </w:pPr>
      <w:r w:rsidRPr="006D390E">
        <w:rPr>
          <w:rFonts w:cs="Arial"/>
          <w:bCs/>
          <w:iCs/>
        </w:rPr>
        <w:t xml:space="preserve"> </w:t>
      </w:r>
      <w:r w:rsidRPr="006D390E">
        <w:rPr>
          <w:rFonts w:cs="Arial"/>
        </w:rPr>
        <w:t xml:space="preserve">Хутор </w:t>
      </w:r>
      <w:proofErr w:type="gramStart"/>
      <w:r w:rsidRPr="006D390E">
        <w:rPr>
          <w:rFonts w:cs="Arial"/>
        </w:rPr>
        <w:t>Красное</w:t>
      </w:r>
      <w:proofErr w:type="gramEnd"/>
    </w:p>
    <w:p w:rsidR="00135CDD" w:rsidRPr="006D390E" w:rsidRDefault="00135CDD" w:rsidP="00135CDD">
      <w:pPr>
        <w:tabs>
          <w:tab w:val="left" w:pos="915"/>
        </w:tabs>
        <w:ind w:firstLine="709"/>
        <w:rPr>
          <w:rFonts w:cs="Arial"/>
        </w:rPr>
      </w:pPr>
      <w:r w:rsidRPr="006D390E">
        <w:rPr>
          <w:rFonts w:cs="Arial"/>
          <w:bCs/>
          <w:iCs/>
        </w:rPr>
        <w:t>(</w:t>
      </w:r>
      <w:r>
        <w:rPr>
          <w:rFonts w:cs="Arial"/>
          <w:bCs/>
          <w:iCs/>
        </w:rPr>
        <w:t>в редакции решения</w:t>
      </w:r>
      <w:r w:rsidRPr="006D390E">
        <w:rPr>
          <w:rFonts w:cs="Arial"/>
          <w:bCs/>
          <w:iCs/>
        </w:rPr>
        <w:t xml:space="preserve"> от 07.10.2013 № 179)</w:t>
      </w:r>
    </w:p>
    <w:p w:rsidR="00135CDD" w:rsidRPr="006D390E" w:rsidRDefault="00135CDD" w:rsidP="00135CDD">
      <w:pPr>
        <w:tabs>
          <w:tab w:val="left" w:pos="915"/>
        </w:tabs>
        <w:ind w:firstLine="709"/>
        <w:rPr>
          <w:rFonts w:cs="Arial"/>
        </w:rPr>
      </w:pPr>
      <w:r>
        <w:rPr>
          <w:rFonts w:cs="Arial"/>
          <w:noProof/>
        </w:rPr>
        <w:drawing>
          <wp:inline distT="0" distB="0" distL="0" distR="0">
            <wp:extent cx="5105400" cy="5095875"/>
            <wp:effectExtent l="0" t="0" r="0" b="9525"/>
            <wp:docPr id="1" name="Рисунок 1" descr="Описание: Описание: вставка карта-схема границы Красное (графическ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вставка карта-схема границы Красное (графическая часть)"/>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05400" cy="5095875"/>
                    </a:xfrm>
                    <a:prstGeom prst="rect">
                      <a:avLst/>
                    </a:prstGeom>
                    <a:noFill/>
                    <a:ln>
                      <a:noFill/>
                    </a:ln>
                  </pic:spPr>
                </pic:pic>
              </a:graphicData>
            </a:graphic>
          </wp:inline>
        </w:drawing>
      </w:r>
    </w:p>
    <w:p w:rsidR="00135CDD" w:rsidRPr="006D390E" w:rsidRDefault="00135CDD" w:rsidP="00135CDD">
      <w:pPr>
        <w:tabs>
          <w:tab w:val="left" w:pos="915"/>
        </w:tabs>
        <w:ind w:firstLine="709"/>
        <w:rPr>
          <w:rFonts w:cs="Arial"/>
        </w:rPr>
      </w:pPr>
    </w:p>
    <w:p w:rsidR="00135CDD" w:rsidRPr="006D390E" w:rsidRDefault="00135CDD" w:rsidP="00135CDD">
      <w:pPr>
        <w:tabs>
          <w:tab w:val="left" w:pos="915"/>
        </w:tabs>
        <w:ind w:firstLine="709"/>
        <w:rPr>
          <w:rFonts w:cs="Arial"/>
        </w:rPr>
      </w:pPr>
      <w:r w:rsidRPr="006D390E">
        <w:rPr>
          <w:rFonts w:cs="Arial"/>
        </w:rPr>
        <w:t xml:space="preserve">Описание местоположения границы населенного пункта хутора Красное </w:t>
      </w:r>
    </w:p>
    <w:p w:rsidR="00135CDD" w:rsidRPr="006D390E" w:rsidRDefault="00135CDD" w:rsidP="00135CDD">
      <w:pPr>
        <w:tabs>
          <w:tab w:val="left" w:pos="915"/>
        </w:tabs>
        <w:ind w:firstLine="709"/>
        <w:rPr>
          <w:rFonts w:cs="Arial"/>
        </w:rPr>
      </w:pPr>
      <w:r w:rsidRPr="006D390E">
        <w:rPr>
          <w:rFonts w:cs="Arial"/>
        </w:rPr>
        <w:t xml:space="preserve">Айдаровского сельского поселения Рамонского муниципального района </w:t>
      </w:r>
    </w:p>
    <w:p w:rsidR="00135CDD" w:rsidRPr="006D390E" w:rsidRDefault="00135CDD" w:rsidP="00135CDD">
      <w:pPr>
        <w:tabs>
          <w:tab w:val="left" w:pos="915"/>
        </w:tabs>
        <w:ind w:firstLine="709"/>
        <w:rPr>
          <w:rFonts w:cs="Arial"/>
        </w:rPr>
      </w:pPr>
      <w:r w:rsidRPr="006D390E">
        <w:rPr>
          <w:rFonts w:cs="Arial"/>
        </w:rPr>
        <w:t>Воронежской области</w:t>
      </w:r>
    </w:p>
    <w:p w:rsidR="00135CDD" w:rsidRPr="006D390E" w:rsidRDefault="00135CDD" w:rsidP="00135CDD">
      <w:pPr>
        <w:tabs>
          <w:tab w:val="left" w:pos="915"/>
        </w:tabs>
        <w:ind w:firstLine="709"/>
        <w:rPr>
          <w:rFonts w:cs="Arial"/>
        </w:rPr>
      </w:pPr>
    </w:p>
    <w:p w:rsidR="00135CDD" w:rsidRPr="006D390E" w:rsidRDefault="00135CDD" w:rsidP="00135CDD">
      <w:pPr>
        <w:tabs>
          <w:tab w:val="left" w:pos="915"/>
        </w:tabs>
        <w:ind w:firstLine="709"/>
        <w:rPr>
          <w:rFonts w:cs="Arial"/>
        </w:rPr>
      </w:pPr>
      <w:r w:rsidRPr="006D390E">
        <w:rPr>
          <w:rFonts w:cs="Arial"/>
        </w:rPr>
        <w:t xml:space="preserve">От точки 1 линия границы проходит в </w:t>
      </w:r>
      <w:proofErr w:type="gramStart"/>
      <w:r w:rsidRPr="006D390E">
        <w:rPr>
          <w:rFonts w:cs="Arial"/>
        </w:rPr>
        <w:t>северо-восточном</w:t>
      </w:r>
      <w:proofErr w:type="gramEnd"/>
      <w:r w:rsidRPr="006D390E">
        <w:rPr>
          <w:rFonts w:cs="Arial"/>
        </w:rPr>
        <w:t>, юго-восточном направлениях по юго-восточной, юго-западной границам земельного участка с кадастровым номером 36:25:6945017:172 соответственно до точки 10.</w:t>
      </w:r>
    </w:p>
    <w:p w:rsidR="00135CDD" w:rsidRPr="006D390E" w:rsidRDefault="00135CDD" w:rsidP="00135CDD">
      <w:pPr>
        <w:tabs>
          <w:tab w:val="left" w:pos="915"/>
        </w:tabs>
        <w:ind w:firstLine="709"/>
        <w:rPr>
          <w:rFonts w:cs="Arial"/>
        </w:rPr>
      </w:pPr>
      <w:r w:rsidRPr="006D390E">
        <w:rPr>
          <w:rFonts w:cs="Arial"/>
        </w:rPr>
        <w:t>От точки 10 линия границы идет в юго-западном направлении по северо-западной границе земельного участка с кадастровым номером 36:25:6945017:180, поворачивает на северо-запад и проходит по северо-восточной границе полосы отвода автомобильной дороги общего пользования регионального значения «М «Дон» - р.п. Рамонь» (1-25), затем вновь на юго-запад по северо-западной границе земельного участка с кадастровым номером 36:25:6945016:296 до точки 16.</w:t>
      </w:r>
    </w:p>
    <w:p w:rsidR="00135CDD" w:rsidRPr="006D390E" w:rsidRDefault="00135CDD" w:rsidP="00135CDD">
      <w:pPr>
        <w:tabs>
          <w:tab w:val="left" w:pos="915"/>
        </w:tabs>
        <w:ind w:firstLine="709"/>
        <w:rPr>
          <w:rFonts w:cs="Arial"/>
        </w:rPr>
      </w:pPr>
      <w:r w:rsidRPr="006D390E">
        <w:rPr>
          <w:rFonts w:cs="Arial"/>
        </w:rPr>
        <w:t xml:space="preserve">От точки 16 линия границы следует в </w:t>
      </w:r>
      <w:proofErr w:type="gramStart"/>
      <w:r w:rsidRPr="006D390E">
        <w:rPr>
          <w:rFonts w:cs="Arial"/>
        </w:rPr>
        <w:t>северо-западном</w:t>
      </w:r>
      <w:proofErr w:type="gramEnd"/>
      <w:r w:rsidRPr="006D390E">
        <w:rPr>
          <w:rFonts w:cs="Arial"/>
        </w:rPr>
        <w:t>, северо-восточном, вновь северо-западном направлениях по северо-восточной, юго-восточной, вновь северо-восточной границам земельного участка с кадастровым номером 36:25:6945016:178, по северо-восточной границе земельного участка с кадастровым номером 36:25:6945016:293 соответственно до точки 1.</w:t>
      </w:r>
    </w:p>
    <w:p w:rsidR="00135CDD" w:rsidRDefault="00135CDD" w:rsidP="00135CDD">
      <w:pPr>
        <w:tabs>
          <w:tab w:val="left" w:pos="915"/>
        </w:tabs>
        <w:ind w:firstLine="709"/>
        <w:rPr>
          <w:rFonts w:cs="Arial"/>
          <w:bCs/>
          <w:lang w:eastAsia="en-US"/>
        </w:rPr>
      </w:pPr>
    </w:p>
    <w:p w:rsidR="00135CDD" w:rsidRDefault="00135CDD" w:rsidP="00135CDD">
      <w:pPr>
        <w:tabs>
          <w:tab w:val="left" w:pos="915"/>
        </w:tabs>
        <w:ind w:firstLine="709"/>
        <w:rPr>
          <w:rFonts w:cs="Arial"/>
        </w:rPr>
      </w:pPr>
      <w:r w:rsidRPr="006D390E">
        <w:rPr>
          <w:rFonts w:cs="Arial"/>
          <w:bCs/>
          <w:lang w:eastAsia="en-US"/>
        </w:rPr>
        <w:t xml:space="preserve">Перечень </w:t>
      </w:r>
      <w:proofErr w:type="gramStart"/>
      <w:r w:rsidRPr="006D390E">
        <w:rPr>
          <w:rFonts w:cs="Arial"/>
          <w:bCs/>
          <w:lang w:eastAsia="en-US"/>
        </w:rPr>
        <w:t>координат характерных точек границы населенного пункта хутора</w:t>
      </w:r>
      <w:proofErr w:type="gramEnd"/>
      <w:r w:rsidRPr="006D390E">
        <w:rPr>
          <w:rFonts w:cs="Arial"/>
          <w:bCs/>
          <w:lang w:eastAsia="en-US"/>
        </w:rPr>
        <w:t xml:space="preserve"> Красное</w:t>
      </w:r>
    </w:p>
    <w:p w:rsidR="00135CDD" w:rsidRPr="006D390E" w:rsidRDefault="00135CDD" w:rsidP="00135CDD">
      <w:pPr>
        <w:tabs>
          <w:tab w:val="left" w:pos="915"/>
        </w:tabs>
        <w:ind w:firstLine="709"/>
        <w:rPr>
          <w:rFonts w:cs="Arial"/>
        </w:rPr>
      </w:pPr>
    </w:p>
    <w:tbl>
      <w:tblPr>
        <w:tblW w:w="6917" w:type="dxa"/>
        <w:jc w:val="center"/>
        <w:tblInd w:w="96" w:type="dxa"/>
        <w:tblLook w:val="04A0" w:firstRow="1" w:lastRow="0" w:firstColumn="1" w:lastColumn="0" w:noHBand="0" w:noVBand="1"/>
      </w:tblPr>
      <w:tblGrid>
        <w:gridCol w:w="2020"/>
        <w:gridCol w:w="2573"/>
        <w:gridCol w:w="2324"/>
      </w:tblGrid>
      <w:tr w:rsidR="00135CDD" w:rsidRPr="008D4892" w:rsidTr="004804AB">
        <w:trPr>
          <w:trHeight w:val="624"/>
          <w:jc w:val="center"/>
        </w:trPr>
        <w:tc>
          <w:tcPr>
            <w:tcW w:w="6917" w:type="dxa"/>
            <w:gridSpan w:val="3"/>
            <w:tcBorders>
              <w:top w:val="nil"/>
              <w:left w:val="nil"/>
              <w:bottom w:val="single" w:sz="4" w:space="0" w:color="auto"/>
              <w:right w:val="nil"/>
            </w:tcBorders>
            <w:vAlign w:val="center"/>
            <w:hideMark/>
          </w:tcPr>
          <w:p w:rsidR="00135CDD" w:rsidRPr="008D4892" w:rsidRDefault="00135CDD" w:rsidP="004804AB">
            <w:pPr>
              <w:ind w:firstLine="709"/>
              <w:rPr>
                <w:rFonts w:cs="Arial"/>
                <w:bCs/>
                <w:sz w:val="20"/>
                <w:szCs w:val="20"/>
                <w:lang w:eastAsia="en-US"/>
              </w:rPr>
            </w:pPr>
            <w:r w:rsidRPr="008D4892">
              <w:rPr>
                <w:rFonts w:cs="Arial"/>
                <w:sz w:val="20"/>
                <w:szCs w:val="20"/>
                <w:lang w:eastAsia="en-US"/>
              </w:rPr>
              <w:t xml:space="preserve"> </w:t>
            </w:r>
          </w:p>
        </w:tc>
      </w:tr>
      <w:tr w:rsidR="00135CDD" w:rsidRPr="008D4892" w:rsidTr="004804AB">
        <w:trPr>
          <w:trHeight w:val="312"/>
          <w:jc w:val="center"/>
        </w:trPr>
        <w:tc>
          <w:tcPr>
            <w:tcW w:w="2020" w:type="dxa"/>
            <w:vMerge w:val="restart"/>
            <w:tcBorders>
              <w:top w:val="nil"/>
              <w:left w:val="single" w:sz="4" w:space="0" w:color="auto"/>
              <w:bottom w:val="single" w:sz="4" w:space="0" w:color="auto"/>
              <w:right w:val="single" w:sz="4" w:space="0" w:color="auto"/>
            </w:tcBorders>
            <w:hideMark/>
          </w:tcPr>
          <w:p w:rsidR="00135CDD" w:rsidRPr="008D4892" w:rsidRDefault="00135CDD" w:rsidP="004804AB">
            <w:pPr>
              <w:ind w:firstLine="709"/>
              <w:rPr>
                <w:rFonts w:cs="Arial"/>
                <w:bCs/>
                <w:sz w:val="20"/>
                <w:szCs w:val="20"/>
                <w:lang w:eastAsia="en-US"/>
              </w:rPr>
            </w:pPr>
            <w:r w:rsidRPr="008D4892">
              <w:rPr>
                <w:rFonts w:cs="Arial"/>
                <w:bCs/>
                <w:sz w:val="20"/>
                <w:szCs w:val="20"/>
                <w:lang w:eastAsia="en-US"/>
              </w:rPr>
              <w:t>Номера точек</w:t>
            </w:r>
          </w:p>
        </w:tc>
        <w:tc>
          <w:tcPr>
            <w:tcW w:w="4897" w:type="dxa"/>
            <w:gridSpan w:val="2"/>
            <w:tcBorders>
              <w:top w:val="single" w:sz="4" w:space="0" w:color="auto"/>
              <w:left w:val="nil"/>
              <w:bottom w:val="single" w:sz="4" w:space="0" w:color="auto"/>
              <w:right w:val="single" w:sz="4" w:space="0" w:color="000000"/>
            </w:tcBorders>
            <w:vAlign w:val="center"/>
            <w:hideMark/>
          </w:tcPr>
          <w:p w:rsidR="00135CDD" w:rsidRPr="008D4892" w:rsidRDefault="00135CDD" w:rsidP="004804AB">
            <w:pPr>
              <w:ind w:firstLine="709"/>
              <w:rPr>
                <w:rFonts w:cs="Arial"/>
                <w:bCs/>
                <w:sz w:val="20"/>
                <w:szCs w:val="20"/>
                <w:lang w:eastAsia="en-US"/>
              </w:rPr>
            </w:pPr>
            <w:r w:rsidRPr="008D4892">
              <w:rPr>
                <w:rFonts w:cs="Arial"/>
                <w:bCs/>
                <w:sz w:val="20"/>
                <w:szCs w:val="20"/>
                <w:lang w:eastAsia="en-US"/>
              </w:rPr>
              <w:t>Координаты в СК кадастрового округа</w:t>
            </w:r>
          </w:p>
        </w:tc>
      </w:tr>
      <w:tr w:rsidR="00135CDD" w:rsidRPr="008D4892" w:rsidTr="004804AB">
        <w:trPr>
          <w:trHeight w:val="164"/>
          <w:jc w:val="center"/>
        </w:trPr>
        <w:tc>
          <w:tcPr>
            <w:tcW w:w="0" w:type="auto"/>
            <w:vMerge/>
            <w:tcBorders>
              <w:top w:val="nil"/>
              <w:left w:val="single" w:sz="4" w:space="0" w:color="auto"/>
              <w:bottom w:val="single" w:sz="4" w:space="0" w:color="auto"/>
              <w:right w:val="single" w:sz="4" w:space="0" w:color="auto"/>
            </w:tcBorders>
            <w:vAlign w:val="center"/>
            <w:hideMark/>
          </w:tcPr>
          <w:p w:rsidR="00135CDD" w:rsidRPr="008D4892" w:rsidRDefault="00135CDD" w:rsidP="004804AB">
            <w:pPr>
              <w:ind w:firstLine="0"/>
              <w:jc w:val="left"/>
              <w:rPr>
                <w:rFonts w:cs="Arial"/>
                <w:bCs/>
                <w:sz w:val="20"/>
                <w:szCs w:val="20"/>
                <w:lang w:eastAsia="en-US"/>
              </w:rPr>
            </w:pPr>
          </w:p>
        </w:tc>
        <w:tc>
          <w:tcPr>
            <w:tcW w:w="2573" w:type="dxa"/>
            <w:tcBorders>
              <w:top w:val="nil"/>
              <w:left w:val="nil"/>
              <w:bottom w:val="single" w:sz="4" w:space="0" w:color="auto"/>
              <w:right w:val="single" w:sz="4" w:space="0" w:color="auto"/>
            </w:tcBorders>
            <w:hideMark/>
          </w:tcPr>
          <w:p w:rsidR="00135CDD" w:rsidRPr="008D4892" w:rsidRDefault="00135CDD" w:rsidP="004804AB">
            <w:pPr>
              <w:ind w:firstLine="709"/>
              <w:rPr>
                <w:rFonts w:cs="Arial"/>
                <w:bCs/>
                <w:sz w:val="20"/>
                <w:szCs w:val="20"/>
                <w:lang w:eastAsia="en-US"/>
              </w:rPr>
            </w:pPr>
            <w:r w:rsidRPr="008D4892">
              <w:rPr>
                <w:rFonts w:cs="Arial"/>
                <w:bCs/>
                <w:sz w:val="20"/>
                <w:szCs w:val="20"/>
                <w:lang w:eastAsia="en-US"/>
              </w:rPr>
              <w:t>X</w:t>
            </w:r>
          </w:p>
        </w:tc>
        <w:tc>
          <w:tcPr>
            <w:tcW w:w="2324" w:type="dxa"/>
            <w:tcBorders>
              <w:top w:val="nil"/>
              <w:left w:val="nil"/>
              <w:bottom w:val="single" w:sz="4" w:space="0" w:color="auto"/>
              <w:right w:val="single" w:sz="4" w:space="0" w:color="auto"/>
            </w:tcBorders>
            <w:hideMark/>
          </w:tcPr>
          <w:p w:rsidR="00135CDD" w:rsidRPr="008D4892" w:rsidRDefault="00135CDD" w:rsidP="004804AB">
            <w:pPr>
              <w:ind w:firstLine="709"/>
              <w:rPr>
                <w:rFonts w:cs="Arial"/>
                <w:bCs/>
                <w:sz w:val="20"/>
                <w:szCs w:val="20"/>
                <w:lang w:eastAsia="en-US"/>
              </w:rPr>
            </w:pPr>
            <w:r w:rsidRPr="008D4892">
              <w:rPr>
                <w:rFonts w:cs="Arial"/>
                <w:bCs/>
                <w:sz w:val="20"/>
                <w:szCs w:val="20"/>
                <w:lang w:eastAsia="en-US"/>
              </w:rPr>
              <w:t>Y</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542759,12</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1302264,32</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542771,46</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1302266,41</w:t>
            </w:r>
          </w:p>
        </w:tc>
      </w:tr>
      <w:tr w:rsidR="00135CDD" w:rsidRPr="008D4892" w:rsidTr="004804AB">
        <w:trPr>
          <w:trHeight w:val="162"/>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3</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543191,65</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1302337,60</w:t>
            </w:r>
          </w:p>
        </w:tc>
      </w:tr>
      <w:tr w:rsidR="00135CDD" w:rsidRPr="008D4892" w:rsidTr="004804AB">
        <w:trPr>
          <w:trHeight w:val="166"/>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4</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543164,49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1302460,11</w:t>
            </w:r>
          </w:p>
        </w:tc>
      </w:tr>
      <w:tr w:rsidR="00135CDD" w:rsidRPr="008D4892" w:rsidTr="004804AB">
        <w:trPr>
          <w:trHeight w:val="58"/>
          <w:jc w:val="center"/>
        </w:trPr>
        <w:tc>
          <w:tcPr>
            <w:tcW w:w="2020" w:type="dxa"/>
            <w:tcBorders>
              <w:top w:val="single" w:sz="4" w:space="0" w:color="auto"/>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w:t>
            </w:r>
          </w:p>
        </w:tc>
        <w:tc>
          <w:tcPr>
            <w:tcW w:w="2573"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543188,06</w:t>
            </w:r>
          </w:p>
        </w:tc>
        <w:tc>
          <w:tcPr>
            <w:tcW w:w="2324"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1302464,63</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6</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543135,10</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1302703,98</w:t>
            </w:r>
          </w:p>
        </w:tc>
      </w:tr>
      <w:tr w:rsidR="00135CDD" w:rsidRPr="008D4892" w:rsidTr="004804AB">
        <w:trPr>
          <w:trHeight w:val="150"/>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7</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543111,46</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1302699,35</w:t>
            </w:r>
          </w:p>
        </w:tc>
      </w:tr>
      <w:tr w:rsidR="00135CDD" w:rsidRPr="008D4892" w:rsidTr="004804AB">
        <w:trPr>
          <w:trHeight w:val="140"/>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8</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543106,08</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1302723,60</w:t>
            </w:r>
          </w:p>
        </w:tc>
      </w:tr>
      <w:tr w:rsidR="00135CDD" w:rsidRPr="008D4892" w:rsidTr="004804AB">
        <w:trPr>
          <w:trHeight w:val="1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9</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543006,72</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1303152,58</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10</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542913,31</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1303555,89</w:t>
            </w:r>
          </w:p>
        </w:tc>
      </w:tr>
      <w:tr w:rsidR="00135CDD" w:rsidRPr="008D4892" w:rsidTr="004804AB">
        <w:trPr>
          <w:trHeight w:val="13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11</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542519,28</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1303446,57</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12</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542557,91</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1303265,03</w:t>
            </w:r>
          </w:p>
        </w:tc>
      </w:tr>
      <w:tr w:rsidR="00135CDD" w:rsidRPr="008D4892" w:rsidTr="004804AB">
        <w:trPr>
          <w:trHeight w:val="131"/>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542550,52</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1303265,11</w:t>
            </w:r>
          </w:p>
        </w:tc>
      </w:tr>
      <w:tr w:rsidR="00135CDD" w:rsidRPr="008D4892" w:rsidTr="004804AB">
        <w:trPr>
          <w:trHeight w:val="136"/>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14</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542545,59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1303262,88</w:t>
            </w:r>
          </w:p>
        </w:tc>
      </w:tr>
      <w:tr w:rsidR="00135CDD" w:rsidRPr="008D4892" w:rsidTr="004804AB">
        <w:trPr>
          <w:trHeight w:val="140"/>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15</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542290,51</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1303218,40</w:t>
            </w:r>
          </w:p>
        </w:tc>
      </w:tr>
      <w:tr w:rsidR="00135CDD" w:rsidRPr="008D4892" w:rsidTr="004804AB">
        <w:trPr>
          <w:trHeight w:val="130"/>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16</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542225,11</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1303206,99</w:t>
            </w:r>
          </w:p>
        </w:tc>
      </w:tr>
      <w:tr w:rsidR="00135CDD" w:rsidRPr="008D4892" w:rsidTr="004804AB">
        <w:trPr>
          <w:trHeight w:val="134"/>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17</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542229,89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1303183,07</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18</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542275,97</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1302952,52</w:t>
            </w:r>
          </w:p>
        </w:tc>
      </w:tr>
      <w:tr w:rsidR="00135CDD" w:rsidRPr="008D4892" w:rsidTr="004804AB">
        <w:trPr>
          <w:trHeight w:val="114"/>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19</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542311,53</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1302957,38</w:t>
            </w:r>
          </w:p>
        </w:tc>
      </w:tr>
      <w:tr w:rsidR="00135CDD" w:rsidRPr="008D4892" w:rsidTr="004804AB">
        <w:trPr>
          <w:trHeight w:val="11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20</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542326,11</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1302988,63</w:t>
            </w:r>
          </w:p>
        </w:tc>
      </w:tr>
      <w:tr w:rsidR="00135CDD" w:rsidRPr="008D4892" w:rsidTr="004804AB">
        <w:trPr>
          <w:trHeight w:val="122"/>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21</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542425,23</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1303012,57</w:t>
            </w:r>
          </w:p>
        </w:tc>
      </w:tr>
      <w:tr w:rsidR="00135CDD" w:rsidRPr="008D4892" w:rsidTr="004804AB">
        <w:trPr>
          <w:trHeight w:val="112"/>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22</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542422,74</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1303021,06</w:t>
            </w:r>
          </w:p>
        </w:tc>
      </w:tr>
      <w:tr w:rsidR="00135CDD" w:rsidRPr="008D4892" w:rsidTr="004804AB">
        <w:trPr>
          <w:trHeight w:val="116"/>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23</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542450,69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1303026,81</w:t>
            </w:r>
          </w:p>
        </w:tc>
      </w:tr>
      <w:tr w:rsidR="00135CDD" w:rsidRPr="008D4892" w:rsidTr="004804AB">
        <w:trPr>
          <w:trHeight w:val="106"/>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24</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542474,60</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1302926,70</w:t>
            </w:r>
          </w:p>
        </w:tc>
      </w:tr>
      <w:tr w:rsidR="00135CDD" w:rsidRPr="008D4892" w:rsidTr="004804AB">
        <w:trPr>
          <w:trHeight w:val="109"/>
          <w:jc w:val="center"/>
        </w:trPr>
        <w:tc>
          <w:tcPr>
            <w:tcW w:w="2020" w:type="dxa"/>
            <w:tcBorders>
              <w:top w:val="single" w:sz="4" w:space="0" w:color="auto"/>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25</w:t>
            </w:r>
          </w:p>
        </w:tc>
        <w:tc>
          <w:tcPr>
            <w:tcW w:w="2573"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542539,60</w:t>
            </w:r>
          </w:p>
        </w:tc>
        <w:tc>
          <w:tcPr>
            <w:tcW w:w="2324" w:type="dxa"/>
            <w:tcBorders>
              <w:top w:val="single" w:sz="4" w:space="0" w:color="auto"/>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1302936,52</w:t>
            </w:r>
          </w:p>
        </w:tc>
      </w:tr>
      <w:tr w:rsidR="00135CDD" w:rsidRPr="008D4892" w:rsidTr="004804AB">
        <w:trPr>
          <w:trHeight w:val="100"/>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26</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542598,49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1302603,15</w:t>
            </w:r>
          </w:p>
        </w:tc>
      </w:tr>
      <w:tr w:rsidR="00135CDD" w:rsidRPr="008D4892" w:rsidTr="004804AB">
        <w:trPr>
          <w:trHeight w:val="104"/>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27</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542608,79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1302604,77</w:t>
            </w:r>
          </w:p>
        </w:tc>
      </w:tr>
      <w:tr w:rsidR="00135CDD" w:rsidRPr="008D4892" w:rsidTr="004804AB">
        <w:trPr>
          <w:trHeight w:val="58"/>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28</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542676,06</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1302615,80</w:t>
            </w:r>
          </w:p>
        </w:tc>
      </w:tr>
      <w:tr w:rsidR="00135CDD" w:rsidRPr="008D4892" w:rsidTr="004804AB">
        <w:trPr>
          <w:trHeight w:val="312"/>
          <w:jc w:val="center"/>
        </w:trPr>
        <w:tc>
          <w:tcPr>
            <w:tcW w:w="2020" w:type="dxa"/>
            <w:tcBorders>
              <w:top w:val="nil"/>
              <w:left w:val="single" w:sz="4" w:space="0" w:color="auto"/>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29</w:t>
            </w:r>
          </w:p>
        </w:tc>
        <w:tc>
          <w:tcPr>
            <w:tcW w:w="2573"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542688,39</w:t>
            </w:r>
          </w:p>
        </w:tc>
        <w:tc>
          <w:tcPr>
            <w:tcW w:w="2324" w:type="dxa"/>
            <w:tcBorders>
              <w:top w:val="nil"/>
              <w:left w:val="nil"/>
              <w:bottom w:val="single" w:sz="4" w:space="0" w:color="auto"/>
              <w:right w:val="single" w:sz="4" w:space="0" w:color="auto"/>
            </w:tcBorders>
            <w:vAlign w:val="bottom"/>
            <w:hideMark/>
          </w:tcPr>
          <w:p w:rsidR="00135CDD" w:rsidRPr="008D4892" w:rsidRDefault="00135CDD" w:rsidP="004804AB">
            <w:pPr>
              <w:ind w:firstLine="709"/>
              <w:rPr>
                <w:rFonts w:cs="Arial"/>
                <w:sz w:val="20"/>
                <w:szCs w:val="20"/>
                <w:lang w:eastAsia="en-US"/>
              </w:rPr>
            </w:pPr>
            <w:r w:rsidRPr="008D4892">
              <w:rPr>
                <w:rFonts w:cs="Arial"/>
                <w:sz w:val="20"/>
                <w:szCs w:val="20"/>
                <w:lang w:eastAsia="en-US"/>
              </w:rPr>
              <w:t>1302617,82</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По информации, полученной департаментом имущественных и земельных отношений Воронежской области в результате проведения инвентаризации в рамках реализации постановления администрации Воронежской области от 18. 06. 2007 №543 «О совершенствовании земельных отношений на территории Воронежской области», земельные участки № 1 и 3, предлагаемые для включения в границы с. Айдарово, являются землями, ранее находившимися в ведении сельских администраций.</w:t>
      </w:r>
      <w:proofErr w:type="gramEnd"/>
      <w:r w:rsidRPr="006D390E">
        <w:rPr>
          <w:rFonts w:cs="Arial"/>
        </w:rPr>
        <w:t xml:space="preserve"> Земельный участок № 5 (с. Староживотинное)   находится в собственности юридических лиц.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highlight w:val="yellow"/>
        </w:rPr>
      </w:pPr>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имеются сформированные из земель сельскохозяйственного назначения земельные участки, расположенные в непосредственной близости от трассы М</w:t>
      </w:r>
      <w:proofErr w:type="gramStart"/>
      <w:r w:rsidRPr="006D390E">
        <w:rPr>
          <w:rFonts w:cs="Arial"/>
        </w:rPr>
        <w:t>4</w:t>
      </w:r>
      <w:proofErr w:type="gramEnd"/>
      <w:r w:rsidRPr="006D390E">
        <w:rPr>
          <w:rFonts w:cs="Arial"/>
        </w:rPr>
        <w:t xml:space="preserve"> «Дон», в отношении которых мероприятия по переводу в земли населенных пунктов с целью комплексного освоения под объекты рекреации и иного специального назначения могут быть реализованы с соблюдением требований Постановления Правительства РФ от 11.03.2010 г. № 138 «Об утверждении Федеральных правил использования воздушного пространства Российской Федерации» после утверждения проекта реконструкц</w:t>
      </w:r>
      <w:proofErr w:type="gramStart"/>
      <w:r w:rsidRPr="006D390E">
        <w:rPr>
          <w:rFonts w:cs="Arial"/>
        </w:rPr>
        <w:t>ии аэ</w:t>
      </w:r>
      <w:proofErr w:type="gramEnd"/>
      <w:r w:rsidRPr="006D390E">
        <w:rPr>
          <w:rFonts w:cs="Arial"/>
        </w:rPr>
        <w:t>ропорта Воронеж «Чертовицкое» и установления ограничений на использование прилегающей к данному объекту территории.</w:t>
      </w: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 Участок </w:t>
      </w:r>
      <w:r w:rsidRPr="006D390E">
        <w:rPr>
          <w:rFonts w:cs="Arial"/>
          <w:bCs/>
          <w:iCs/>
          <w:lang w:val="en-US"/>
        </w:rPr>
        <w:t>I</w:t>
      </w:r>
    </w:p>
    <w:p w:rsidR="00135CDD" w:rsidRPr="006D390E" w:rsidRDefault="00135CDD" w:rsidP="00135CDD">
      <w:pPr>
        <w:ind w:firstLine="709"/>
        <w:rPr>
          <w:rFonts w:cs="Arial"/>
        </w:rPr>
      </w:pPr>
      <w:r w:rsidRPr="006D390E">
        <w:rPr>
          <w:rFonts w:cs="Arial"/>
          <w:bCs/>
          <w:iCs/>
        </w:rPr>
        <w:t xml:space="preserve"> </w:t>
      </w:r>
      <w:proofErr w:type="gramStart"/>
      <w:r w:rsidRPr="006D390E">
        <w:rPr>
          <w:rFonts w:cs="Arial"/>
        </w:rPr>
        <w:t>Граница  массива проходит в северо-восточном направлении вдоль существующей границы муниципального образования, затем поворачивает в юго-восточном направлении вдоль участка с кадастровым № 36:25:6945026:1100 и далее в общем юго-западном направлении вдоль границ участков с кадастровыми №№ 36:25:6945026:1100, 36:25:6945026:1099, 36:25:6945026:1098, 36:25:6945026:1116, 36:25:6945026:1097, огибая участки с кадастровыми № № 36</w:t>
      </w:r>
      <w:proofErr w:type="gramEnd"/>
      <w:r w:rsidRPr="006D390E">
        <w:rPr>
          <w:rFonts w:cs="Arial"/>
        </w:rPr>
        <w:t>:</w:t>
      </w:r>
      <w:proofErr w:type="gramStart"/>
      <w:r w:rsidRPr="006D390E">
        <w:rPr>
          <w:rFonts w:cs="Arial"/>
        </w:rPr>
        <w:t>25:6945026:1958 и 36:25:6945026:1011, далее в том же направлении вдоль границ участков с кадастровыми №№ 36:25:6945026:1012  и 36:25:6945026:1967, затем линия границы поворачивает в северо-западном направлении вдоль границ участков с кадастровыми №№ 36:25:6945026:1967 и 36:25:6945026:1968 до пресечения с границей муниципального образования.</w:t>
      </w:r>
      <w:proofErr w:type="gramEnd"/>
      <w:r w:rsidRPr="006D390E">
        <w:rPr>
          <w:rFonts w:cs="Arial"/>
        </w:rPr>
        <w:t xml:space="preserve"> Площадь земельного участка составляет 65,0960 га.</w:t>
      </w:r>
    </w:p>
    <w:p w:rsidR="00135CDD" w:rsidRPr="006D390E" w:rsidRDefault="00135CDD" w:rsidP="00135CDD">
      <w:pPr>
        <w:ind w:firstLine="709"/>
        <w:rPr>
          <w:rFonts w:cs="Arial"/>
        </w:rPr>
      </w:pPr>
    </w:p>
    <w:p w:rsidR="00135CDD" w:rsidRPr="006D390E" w:rsidRDefault="00135CDD" w:rsidP="00135CDD">
      <w:pPr>
        <w:ind w:firstLine="709"/>
        <w:rPr>
          <w:rFonts w:cs="Arial"/>
        </w:rPr>
      </w:pPr>
      <w:r>
        <w:rPr>
          <w:rFonts w:cs="Arial"/>
          <w:noProof/>
        </w:rPr>
        <w:lastRenderedPageBreak/>
        <w:drawing>
          <wp:anchor distT="0" distB="0" distL="0" distR="0" simplePos="0" relativeHeight="251696128" behindDoc="0" locked="0" layoutInCell="1" allowOverlap="1">
            <wp:simplePos x="0" y="0"/>
            <wp:positionH relativeFrom="column">
              <wp:align>center</wp:align>
            </wp:positionH>
            <wp:positionV relativeFrom="paragraph">
              <wp:posOffset>0</wp:posOffset>
            </wp:positionV>
            <wp:extent cx="2307590" cy="2596515"/>
            <wp:effectExtent l="0" t="0" r="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7590" cy="2596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rPr>
        <w:t xml:space="preserve"> </w:t>
      </w:r>
      <w:r w:rsidRPr="006D390E">
        <w:rPr>
          <w:rFonts w:cs="Arial"/>
          <w:iCs/>
        </w:rPr>
        <w:t>Геоданные на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531803.5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1298860.45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531815.62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1298874.02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531901.63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1298938.29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531982.72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1298998.89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532010.91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1299019.95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531977.1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531977.1</w:t>
            </w:r>
          </w:p>
        </w:tc>
      </w:tr>
      <w:tr w:rsidR="00135CDD" w:rsidRPr="006D390E" w:rsidTr="004804AB">
        <w:trPr>
          <w:trHeight w:val="429"/>
        </w:trPr>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532099.22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1299146.15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532196.84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1299229.2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532247.95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1299269.26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532331.9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1299334.72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532427.97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1299409.58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532502.17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1299467.47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532569.13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1299519.68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532628.62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1299566.06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531976.15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1299896.26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531967.16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1299900.81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531959.21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1299824.64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531962.04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1299738.18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531962.4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1299723.89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531946.03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1299693.84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531925.47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1299671.01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531895.53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1299637.78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531861.05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1299674.11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531808.76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1299628.51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531719.76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1299730.16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531615.14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1299665.23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531639.67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1299624.71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531407.1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1299593.14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531413.42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1299396.95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531418.93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1299225.66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531394.38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1299195.8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531655.96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1298981.38</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bCs/>
          <w:iCs/>
          <w:lang w:val="en-US"/>
        </w:rPr>
      </w:pPr>
      <w:r w:rsidRPr="006D390E">
        <w:rPr>
          <w:rFonts w:cs="Arial"/>
        </w:rPr>
        <w:t xml:space="preserve"> </w:t>
      </w:r>
      <w:r w:rsidRPr="006D390E">
        <w:rPr>
          <w:rFonts w:cs="Arial"/>
          <w:bCs/>
          <w:iCs/>
        </w:rPr>
        <w:t xml:space="preserve">Участок </w:t>
      </w:r>
      <w:r w:rsidRPr="006D390E">
        <w:rPr>
          <w:rFonts w:cs="Arial"/>
          <w:bCs/>
          <w:iCs/>
          <w:lang w:val="en-US"/>
        </w:rPr>
        <w:t>II</w:t>
      </w:r>
    </w:p>
    <w:p w:rsidR="00135CDD" w:rsidRPr="006D390E" w:rsidRDefault="00135CDD" w:rsidP="00135CDD">
      <w:pPr>
        <w:ind w:firstLine="709"/>
        <w:rPr>
          <w:rFonts w:cs="Arial"/>
        </w:rPr>
      </w:pPr>
      <w:r w:rsidRPr="006D390E">
        <w:rPr>
          <w:rFonts w:cs="Arial"/>
        </w:rPr>
        <w:t xml:space="preserve"> Граница земельного участка совпадает с границами земельного участка с кадастровым номером 36:25:6945028:120. Площадь земельного участка составляет 57,0999 га.</w:t>
      </w:r>
    </w:p>
    <w:p w:rsidR="00135CDD" w:rsidRPr="006D390E" w:rsidRDefault="00135CDD" w:rsidP="00135CDD">
      <w:pPr>
        <w:ind w:firstLine="709"/>
        <w:rPr>
          <w:rFonts w:cs="Arial"/>
        </w:rPr>
      </w:pPr>
      <w:r>
        <w:rPr>
          <w:rFonts w:cs="Arial"/>
          <w:noProof/>
        </w:rPr>
        <w:drawing>
          <wp:anchor distT="0" distB="0" distL="0" distR="0" simplePos="0" relativeHeight="251697152" behindDoc="0" locked="0" layoutInCell="1" allowOverlap="1">
            <wp:simplePos x="0" y="0"/>
            <wp:positionH relativeFrom="column">
              <wp:align>center</wp:align>
            </wp:positionH>
            <wp:positionV relativeFrom="paragraph">
              <wp:posOffset>0</wp:posOffset>
            </wp:positionV>
            <wp:extent cx="1945640" cy="2223135"/>
            <wp:effectExtent l="0" t="0" r="0" b="571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5640" cy="2223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iCs/>
        </w:rPr>
        <w:t xml:space="preserve"> Геоданные на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6D390E" w:rsidTr="004804AB">
        <w:tc>
          <w:tcPr>
            <w:tcW w:w="3212" w:type="dxa"/>
            <w:vMerge w:val="restart"/>
            <w:tcBorders>
              <w:top w:val="single" w:sz="2" w:space="0" w:color="000000"/>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Координаты</w:t>
            </w:r>
          </w:p>
        </w:tc>
      </w:tr>
      <w:tr w:rsidR="00135CDD" w:rsidRPr="006D390E"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6D390E"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lang w:val="en-US"/>
              </w:rPr>
            </w:pPr>
            <w:r w:rsidRPr="006D390E">
              <w:rPr>
                <w:rFonts w:ascii="Arial" w:hAnsi="Arial" w:cs="Arial"/>
                <w:sz w:val="20"/>
                <w:szCs w:val="20"/>
                <w:lang w:val="en-US"/>
              </w:rPr>
              <w:t>Y</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528663.04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1300125.8</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528672.74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1300144.99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528687.18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1300168.84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528705.08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1300193.4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528720.83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1300215.74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528739.69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1300239.43</w:t>
            </w:r>
          </w:p>
        </w:tc>
      </w:tr>
      <w:tr w:rsidR="00135CDD" w:rsidRPr="006D390E" w:rsidTr="004804AB">
        <w:trPr>
          <w:trHeight w:val="429"/>
        </w:trPr>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528756.25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1300256.59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529404.44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1300805.7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529407.35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1300802.45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529417.4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1300772.75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529470.26</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1300616.54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    529683.89 </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1300007.62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lastRenderedPageBreak/>
              <w:t>13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529655.12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1300007.01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529562.77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1299990.02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529489.22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1299975.5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529411.4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1299960.15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529343.17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1299946.69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529261.04</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1299928.95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529179.75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1299913.16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529092.88</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1299894.94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528998.93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1299874.9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528942.47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1299869.53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528939.11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1299882.43</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528929.2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1299881.06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528930.57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1299871.16</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528906.51</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1299856.84</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528856.9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1299858.9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528805.67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1299837.22</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528723.82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1299820.1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528723.82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1299820.1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528707.05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1299832.19</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528669.43</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1299870.71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528626.7</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1299923.91</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528611.9</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1299960.97</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528639.65</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1300060.75</w:t>
            </w:r>
          </w:p>
        </w:tc>
      </w:tr>
      <w:tr w:rsidR="00135CDD" w:rsidRPr="006D390E" w:rsidTr="004804AB">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528649.32</w:t>
            </w:r>
          </w:p>
        </w:tc>
        <w:tc>
          <w:tcPr>
            <w:tcW w:w="3213" w:type="dxa"/>
            <w:tcBorders>
              <w:top w:val="nil"/>
              <w:left w:val="single" w:sz="2" w:space="0" w:color="000000"/>
              <w:bottom w:val="single" w:sz="2" w:space="0" w:color="000000"/>
              <w:right w:val="single" w:sz="2" w:space="0" w:color="000000"/>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1300095.36</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bCs/>
          <w:iCs/>
          <w:lang w:val="en-US"/>
        </w:rPr>
      </w:pPr>
      <w:r w:rsidRPr="006D390E">
        <w:rPr>
          <w:rFonts w:cs="Arial"/>
          <w:bCs/>
          <w:iCs/>
        </w:rPr>
        <w:t xml:space="preserve"> Участок </w:t>
      </w:r>
      <w:r w:rsidRPr="006D390E">
        <w:rPr>
          <w:rFonts w:cs="Arial"/>
          <w:bCs/>
          <w:iCs/>
          <w:lang w:val="en-US"/>
        </w:rPr>
        <w:t>III</w:t>
      </w:r>
    </w:p>
    <w:p w:rsidR="00135CDD" w:rsidRPr="006D390E" w:rsidRDefault="00135CDD" w:rsidP="00135CDD">
      <w:pPr>
        <w:ind w:firstLine="709"/>
        <w:rPr>
          <w:rFonts w:cs="Arial"/>
        </w:rPr>
      </w:pPr>
      <w:r>
        <w:rPr>
          <w:rFonts w:cs="Arial"/>
          <w:noProof/>
        </w:rPr>
        <w:drawing>
          <wp:anchor distT="0" distB="0" distL="0" distR="0" simplePos="0" relativeHeight="251698176" behindDoc="0" locked="0" layoutInCell="1" allowOverlap="1">
            <wp:simplePos x="0" y="0"/>
            <wp:positionH relativeFrom="column">
              <wp:align>center</wp:align>
            </wp:positionH>
            <wp:positionV relativeFrom="paragraph">
              <wp:posOffset>0</wp:posOffset>
            </wp:positionV>
            <wp:extent cx="2045970" cy="2301875"/>
            <wp:effectExtent l="0" t="0" r="0" b="3175"/>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45970" cy="2301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390E">
        <w:rPr>
          <w:rFonts w:cs="Arial"/>
        </w:rPr>
        <w:t xml:space="preserve"> Граница земельного участка совпадает с границами земельного участка с кадастровым номером 36:25:6945028:67. Площадь  земельного участка составляет 19,597762 га.</w:t>
      </w:r>
    </w:p>
    <w:p w:rsidR="00135CDD" w:rsidRPr="006D390E" w:rsidRDefault="00135CDD" w:rsidP="00135CDD">
      <w:pPr>
        <w:ind w:firstLine="709"/>
        <w:rPr>
          <w:rFonts w:cs="Arial"/>
          <w:iCs/>
        </w:rPr>
      </w:pPr>
      <w:r w:rsidRPr="006D390E">
        <w:rPr>
          <w:rFonts w:cs="Arial"/>
          <w:iCs/>
        </w:rPr>
        <w:lastRenderedPageBreak/>
        <w:t xml:space="preserve"> Геоданные на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528781.95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1300325.3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528518.81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1300610.58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528539.02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1300662.01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528530.14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1300758.46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528533.36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1300800.22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528540.67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1300836.83</w:t>
            </w:r>
          </w:p>
        </w:tc>
      </w:tr>
      <w:tr w:rsidR="00135CDD" w:rsidRPr="008D4892" w:rsidTr="004804AB">
        <w:trPr>
          <w:trHeight w:val="429"/>
        </w:trPr>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528584.14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1300839.31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528712.84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1300857.92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528848.9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1300877.59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528958.1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1300744.37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529087.11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1300607.9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529097.21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1300597.22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529106.67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1300587.49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528785.36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ind w:firstLine="709"/>
              <w:rPr>
                <w:rFonts w:ascii="Arial" w:hAnsi="Arial" w:cs="Arial"/>
                <w:sz w:val="20"/>
                <w:szCs w:val="20"/>
              </w:rPr>
            </w:pPr>
            <w:r w:rsidRPr="008D4892">
              <w:rPr>
                <w:rFonts w:ascii="Arial" w:hAnsi="Arial" w:cs="Arial"/>
                <w:sz w:val="20"/>
                <w:szCs w:val="20"/>
              </w:rPr>
              <w:t>1300321.43</w:t>
            </w: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bCs/>
          <w:iCs/>
          <w:lang w:val="en-US"/>
        </w:rPr>
      </w:pPr>
      <w:r w:rsidRPr="006D390E">
        <w:rPr>
          <w:rFonts w:cs="Arial"/>
          <w:bCs/>
          <w:iCs/>
        </w:rPr>
        <w:t xml:space="preserve"> Участок </w:t>
      </w:r>
      <w:r w:rsidRPr="006D390E">
        <w:rPr>
          <w:rFonts w:cs="Arial"/>
          <w:bCs/>
          <w:iCs/>
          <w:lang w:val="en-US"/>
        </w:rPr>
        <w:t>IV</w:t>
      </w:r>
    </w:p>
    <w:p w:rsidR="00135CDD" w:rsidRPr="006D390E" w:rsidRDefault="00135CDD" w:rsidP="00135CDD">
      <w:pPr>
        <w:ind w:firstLine="709"/>
        <w:rPr>
          <w:rFonts w:cs="Arial"/>
        </w:rPr>
      </w:pPr>
      <w:r w:rsidRPr="006D390E">
        <w:rPr>
          <w:rFonts w:cs="Arial"/>
          <w:bCs/>
          <w:iCs/>
        </w:rPr>
        <w:t xml:space="preserve"> </w:t>
      </w:r>
      <w:r w:rsidRPr="006D390E">
        <w:rPr>
          <w:rFonts w:cs="Arial"/>
        </w:rPr>
        <w:t>Граница земельного участка совпадает с границами земельного участка с кадастровым номером 36:25:6945028:68. Площадь  земельного участка составляет 25,1061 га.</w:t>
      </w:r>
    </w:p>
    <w:p w:rsidR="00135CDD" w:rsidRPr="006D390E" w:rsidRDefault="00135CDD" w:rsidP="00135CDD">
      <w:pPr>
        <w:ind w:firstLine="709"/>
        <w:rPr>
          <w:rFonts w:cs="Arial"/>
        </w:rPr>
      </w:pPr>
      <w:r>
        <w:rPr>
          <w:rFonts w:cs="Arial"/>
          <w:noProof/>
        </w:rPr>
        <w:drawing>
          <wp:anchor distT="0" distB="0" distL="0" distR="0" simplePos="0" relativeHeight="251699200" behindDoc="0" locked="0" layoutInCell="1" allowOverlap="1">
            <wp:simplePos x="0" y="0"/>
            <wp:positionH relativeFrom="column">
              <wp:align>center</wp:align>
            </wp:positionH>
            <wp:positionV relativeFrom="paragraph">
              <wp:posOffset>0</wp:posOffset>
            </wp:positionV>
            <wp:extent cx="2450465" cy="1837690"/>
            <wp:effectExtent l="0" t="0" r="6985"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50465" cy="1837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35CDD" w:rsidRPr="006D390E" w:rsidRDefault="00135CDD" w:rsidP="00135CDD">
      <w:pPr>
        <w:ind w:firstLine="709"/>
        <w:rPr>
          <w:rFonts w:cs="Arial"/>
          <w:iCs/>
        </w:rPr>
      </w:pPr>
      <w:r w:rsidRPr="006D390E">
        <w:rPr>
          <w:rFonts w:cs="Arial"/>
          <w:iCs/>
        </w:rPr>
        <w:t xml:space="preserve"> Геоданные на участок</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212"/>
        <w:gridCol w:w="3212"/>
        <w:gridCol w:w="3213"/>
      </w:tblGrid>
      <w:tr w:rsidR="00135CDD" w:rsidRPr="008D4892" w:rsidTr="004804AB">
        <w:tc>
          <w:tcPr>
            <w:tcW w:w="3212" w:type="dxa"/>
            <w:vMerge w:val="restart"/>
            <w:tcBorders>
              <w:top w:val="single" w:sz="2" w:space="0" w:color="000000"/>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Номера точек</w:t>
            </w:r>
          </w:p>
        </w:tc>
        <w:tc>
          <w:tcPr>
            <w:tcW w:w="6425" w:type="dxa"/>
            <w:gridSpan w:val="2"/>
            <w:tcBorders>
              <w:top w:val="single" w:sz="2" w:space="0" w:color="000000"/>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Координаты</w:t>
            </w:r>
          </w:p>
        </w:tc>
      </w:tr>
      <w:tr w:rsidR="00135CDD" w:rsidRPr="008D4892" w:rsidTr="004804AB">
        <w:tc>
          <w:tcPr>
            <w:tcW w:w="3212" w:type="dxa"/>
            <w:vMerge/>
            <w:tcBorders>
              <w:top w:val="single" w:sz="2" w:space="0" w:color="000000"/>
              <w:left w:val="single" w:sz="2" w:space="0" w:color="000000"/>
              <w:bottom w:val="single" w:sz="2" w:space="0" w:color="000000"/>
              <w:right w:val="nil"/>
            </w:tcBorders>
            <w:vAlign w:val="center"/>
            <w:hideMark/>
          </w:tcPr>
          <w:p w:rsidR="00135CDD" w:rsidRPr="008D4892" w:rsidRDefault="00135CDD" w:rsidP="004804AB">
            <w:pPr>
              <w:ind w:firstLine="0"/>
              <w:jc w:val="left"/>
              <w:rPr>
                <w:rFonts w:eastAsia="Arial Unicode MS" w:cs="Arial"/>
                <w:kern w:val="2"/>
                <w:sz w:val="20"/>
                <w:szCs w:val="20"/>
                <w:lang w:eastAsia="ar-SA"/>
              </w:rPr>
            </w:pP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X</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lang w:val="en-US"/>
              </w:rPr>
            </w:pPr>
            <w:r w:rsidRPr="008D4892">
              <w:rPr>
                <w:rFonts w:ascii="Arial" w:hAnsi="Arial" w:cs="Arial"/>
                <w:sz w:val="20"/>
                <w:szCs w:val="20"/>
                <w:lang w:val="en-US"/>
              </w:rPr>
              <w:t>Y</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528276.09</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1299717.71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528276.92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1299812.35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528281.36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1300078.29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528277.37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1300452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528276.85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1300470.34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528278.26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1300470.7</w:t>
            </w:r>
          </w:p>
        </w:tc>
      </w:tr>
      <w:tr w:rsidR="00135CDD" w:rsidRPr="008D4892" w:rsidTr="004804AB">
        <w:trPr>
          <w:trHeight w:val="429"/>
        </w:trPr>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lastRenderedPageBreak/>
              <w:t>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528557.47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1300541.23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528668.01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1300429.1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528769.41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1300316.46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528773.67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1300311.74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528738.65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1300282.75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528717.18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1300261.52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528693.44</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1300230.56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528680.27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1300213.01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528657.68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1300181.93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528643.7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1300161.8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528631.71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1300139.8</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528607.78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1300074.79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528592.15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1300044.37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528541.76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1299950.53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528524.07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1299917.39</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528496.97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1299867.22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528491.55</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1299857.84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528489.58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1299854.44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528485.32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1299847.06</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528470.32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1299822.2</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528454.87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1299800.03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28</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528434.71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1299775.84</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29</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528413.21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1299753.67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30</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 xml:space="preserve">    528374.24 </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1299724.11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31</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528373.62</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1299723.81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32</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528373.51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1299724.43</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33</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528361.61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1299793.27</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34</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528315.1</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1299783.5</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35</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528311.98</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1299703.11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36</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528304.97</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1299701.71</w:t>
            </w:r>
          </w:p>
        </w:tc>
      </w:tr>
      <w:tr w:rsidR="00135CDD" w:rsidRPr="008D4892" w:rsidTr="004804AB">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37</w:t>
            </w:r>
          </w:p>
        </w:tc>
        <w:tc>
          <w:tcPr>
            <w:tcW w:w="3212" w:type="dxa"/>
            <w:tcBorders>
              <w:top w:val="nil"/>
              <w:left w:val="single" w:sz="2" w:space="0" w:color="000000"/>
              <w:bottom w:val="single" w:sz="2" w:space="0" w:color="000000"/>
              <w:right w:val="nil"/>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528276.86</w:t>
            </w:r>
          </w:p>
        </w:tc>
        <w:tc>
          <w:tcPr>
            <w:tcW w:w="3213" w:type="dxa"/>
            <w:tcBorders>
              <w:top w:val="nil"/>
              <w:left w:val="single" w:sz="2" w:space="0" w:color="000000"/>
              <w:bottom w:val="single" w:sz="2" w:space="0" w:color="000000"/>
              <w:right w:val="single" w:sz="2" w:space="0" w:color="000000"/>
            </w:tcBorders>
            <w:hideMark/>
          </w:tcPr>
          <w:p w:rsidR="00135CDD" w:rsidRPr="008D4892" w:rsidRDefault="00135CDD" w:rsidP="004804AB">
            <w:pPr>
              <w:pStyle w:val="af8"/>
              <w:rPr>
                <w:rFonts w:ascii="Arial" w:hAnsi="Arial" w:cs="Arial"/>
                <w:sz w:val="20"/>
                <w:szCs w:val="20"/>
              </w:rPr>
            </w:pPr>
            <w:r w:rsidRPr="008D4892">
              <w:rPr>
                <w:rFonts w:ascii="Arial" w:hAnsi="Arial" w:cs="Arial"/>
                <w:sz w:val="20"/>
                <w:szCs w:val="20"/>
              </w:rPr>
              <w:t>1299695.93</w:t>
            </w:r>
          </w:p>
        </w:tc>
      </w:tr>
    </w:tbl>
    <w:p w:rsidR="00135CDD" w:rsidRPr="006D390E" w:rsidRDefault="00135CDD" w:rsidP="00135CDD">
      <w:pPr>
        <w:ind w:firstLine="709"/>
        <w:rPr>
          <w:rFonts w:cs="Arial"/>
          <w:bCs/>
          <w:iCs/>
          <w:lang w:eastAsia="en-US"/>
        </w:rPr>
      </w:pPr>
    </w:p>
    <w:p w:rsidR="00135CDD" w:rsidRPr="006D390E" w:rsidRDefault="00135CDD" w:rsidP="00135CDD">
      <w:pPr>
        <w:ind w:firstLine="709"/>
        <w:rPr>
          <w:rFonts w:cs="Arial"/>
        </w:rPr>
      </w:pPr>
      <w:r w:rsidRPr="006D390E">
        <w:rPr>
          <w:rFonts w:cs="Arial"/>
        </w:rPr>
        <w:t xml:space="preserve"> Участки </w:t>
      </w:r>
      <w:r w:rsidRPr="006D390E">
        <w:rPr>
          <w:rFonts w:cs="Arial"/>
          <w:lang w:val="en-US"/>
        </w:rPr>
        <w:t>I</w:t>
      </w:r>
      <w:r w:rsidRPr="006D390E">
        <w:rPr>
          <w:rFonts w:cs="Arial"/>
        </w:rPr>
        <w:t xml:space="preserve">, </w:t>
      </w:r>
      <w:r w:rsidRPr="006D390E">
        <w:rPr>
          <w:rFonts w:cs="Arial"/>
          <w:lang w:val="en-US"/>
        </w:rPr>
        <w:t>II</w:t>
      </w:r>
      <w:r w:rsidRPr="006D390E">
        <w:rPr>
          <w:rFonts w:cs="Arial"/>
        </w:rPr>
        <w:t xml:space="preserve">, </w:t>
      </w:r>
      <w:r w:rsidRPr="006D390E">
        <w:rPr>
          <w:rFonts w:cs="Arial"/>
          <w:lang w:val="en-US"/>
        </w:rPr>
        <w:t>III</w:t>
      </w:r>
      <w:r w:rsidRPr="006D390E">
        <w:rPr>
          <w:rFonts w:cs="Arial"/>
        </w:rPr>
        <w:t xml:space="preserve">, </w:t>
      </w:r>
      <w:r w:rsidRPr="006D390E">
        <w:rPr>
          <w:rFonts w:cs="Arial"/>
          <w:lang w:val="en-US"/>
        </w:rPr>
        <w:t>IV</w:t>
      </w:r>
      <w:r w:rsidRPr="006D390E">
        <w:rPr>
          <w:rFonts w:cs="Arial"/>
        </w:rPr>
        <w:t xml:space="preserve"> являются землями, находящимися в собственности юридических лиц.</w:t>
      </w:r>
    </w:p>
    <w:p w:rsidR="00135CDD" w:rsidRPr="006D390E" w:rsidRDefault="00135CDD" w:rsidP="00135CDD">
      <w:pPr>
        <w:ind w:firstLine="709"/>
        <w:rPr>
          <w:rFonts w:cs="Arial"/>
        </w:rPr>
      </w:pPr>
      <w:r w:rsidRPr="006D390E">
        <w:rPr>
          <w:rFonts w:cs="Arial"/>
        </w:rPr>
        <w:t xml:space="preserve">  </w:t>
      </w:r>
    </w:p>
    <w:p w:rsidR="00135CDD" w:rsidRDefault="00135CDD" w:rsidP="00135CDD">
      <w:pPr>
        <w:ind w:firstLine="709"/>
        <w:rPr>
          <w:rFonts w:cs="Arial"/>
          <w:bCs/>
          <w:iCs/>
        </w:rPr>
      </w:pPr>
      <w:r w:rsidRPr="006D390E">
        <w:rPr>
          <w:rFonts w:cs="Arial"/>
          <w:bCs/>
          <w:iCs/>
        </w:rPr>
        <w:t xml:space="preserve"> Перечень мероприятий по территориальному планированию в части территориального устройства населенных пунктов поселения и этапы их реализации </w:t>
      </w:r>
    </w:p>
    <w:p w:rsidR="00D975DA" w:rsidRPr="006D390E" w:rsidRDefault="00D975DA" w:rsidP="00D975DA">
      <w:pPr>
        <w:ind w:firstLine="709"/>
        <w:jc w:val="center"/>
        <w:rPr>
          <w:rFonts w:cs="Arial"/>
          <w:bCs/>
          <w:iCs/>
        </w:rPr>
      </w:pPr>
      <w:r w:rsidRPr="001B2F76">
        <w:rPr>
          <w:rFonts w:cs="Arial"/>
        </w:rPr>
        <w:t>(в редакции решения от 01.04.2022 № 88)</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99"/>
        <w:gridCol w:w="7749"/>
        <w:gridCol w:w="1389"/>
      </w:tblGrid>
      <w:tr w:rsidR="00135CDD" w:rsidRPr="008D4892" w:rsidTr="004804AB">
        <w:tc>
          <w:tcPr>
            <w:tcW w:w="499" w:type="dxa"/>
            <w:tcBorders>
              <w:top w:val="single" w:sz="2" w:space="0" w:color="000000"/>
              <w:left w:val="single" w:sz="2" w:space="0" w:color="000000"/>
              <w:bottom w:val="single" w:sz="2" w:space="0" w:color="000000"/>
              <w:right w:val="nil"/>
            </w:tcBorders>
            <w:shd w:val="clear" w:color="auto" w:fill="CCCCCC"/>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 xml:space="preserve">№ </w:t>
            </w:r>
            <w:proofErr w:type="gramStart"/>
            <w:r w:rsidRPr="008D4892">
              <w:rPr>
                <w:rFonts w:cs="Arial"/>
                <w:bCs/>
                <w:sz w:val="20"/>
                <w:szCs w:val="20"/>
                <w:lang w:eastAsia="en-US"/>
              </w:rPr>
              <w:t>п</w:t>
            </w:r>
            <w:proofErr w:type="gramEnd"/>
            <w:r w:rsidRPr="008D4892">
              <w:rPr>
                <w:rFonts w:cs="Arial"/>
                <w:bCs/>
                <w:sz w:val="20"/>
                <w:szCs w:val="20"/>
                <w:lang w:eastAsia="en-US"/>
              </w:rPr>
              <w:t>/п</w:t>
            </w:r>
          </w:p>
        </w:tc>
        <w:tc>
          <w:tcPr>
            <w:tcW w:w="7749" w:type="dxa"/>
            <w:tcBorders>
              <w:top w:val="single" w:sz="2" w:space="0" w:color="000000"/>
              <w:left w:val="single" w:sz="2" w:space="0" w:color="000000"/>
              <w:bottom w:val="single" w:sz="2" w:space="0" w:color="000000"/>
              <w:right w:val="nil"/>
            </w:tcBorders>
            <w:shd w:val="clear" w:color="auto" w:fill="CCCCCC"/>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Наименование мероприятия</w:t>
            </w:r>
          </w:p>
        </w:tc>
        <w:tc>
          <w:tcPr>
            <w:tcW w:w="1389"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8D4892" w:rsidRDefault="00135CDD" w:rsidP="004804AB">
            <w:pPr>
              <w:ind w:firstLine="0"/>
              <w:rPr>
                <w:rFonts w:cs="Arial"/>
                <w:bCs/>
                <w:sz w:val="20"/>
                <w:szCs w:val="20"/>
                <w:lang w:eastAsia="en-US"/>
              </w:rPr>
            </w:pPr>
            <w:r w:rsidRPr="008D4892">
              <w:rPr>
                <w:rFonts w:cs="Arial"/>
                <w:bCs/>
                <w:sz w:val="20"/>
                <w:szCs w:val="20"/>
                <w:lang w:eastAsia="en-US"/>
              </w:rPr>
              <w:t>Этапы</w:t>
            </w:r>
          </w:p>
          <w:p w:rsidR="00135CDD" w:rsidRPr="008D4892" w:rsidRDefault="00135CDD" w:rsidP="004804AB">
            <w:pPr>
              <w:ind w:firstLine="0"/>
              <w:rPr>
                <w:rFonts w:eastAsia="TimesNewRoman" w:cs="Arial"/>
                <w:bCs/>
                <w:sz w:val="20"/>
                <w:szCs w:val="20"/>
                <w:lang w:eastAsia="en-US"/>
              </w:rPr>
            </w:pPr>
            <w:r w:rsidRPr="008D4892">
              <w:rPr>
                <w:rFonts w:eastAsia="TimesNewRoman" w:cs="Arial"/>
                <w:bCs/>
                <w:sz w:val="20"/>
                <w:szCs w:val="20"/>
                <w:lang w:eastAsia="en-US"/>
              </w:rPr>
              <w:t>реализации</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lastRenderedPageBreak/>
              <w:t>1.</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Включение в границы населенных пунктов 16 участков с целью комплексного освоения территории под объекты жилищного строительства, рекреации и производства, специального и общественно-делового назначения, а также с целью уточнения границ населенных пунктов, общей площадью 433,1724 га, расположенных на землях сельскохозяйственного назначения в границах Айдаровского сельского поселения, а именно:</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 общей площадью 38,7634 га в границы с. Айдарово;</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2 общей площадью 5,6081 га в границы с. Айдарово;</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3 общей площадью 30,3314 га в границы с. Айдарово;</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4 общей площадью 8,0266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5 общей площадью 111,9383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6 общей площадью 41,9858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7 общей площадью 17,6405га в границы с. Чертовицы;</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8 общей площадью 47,1115 га в границы с. Чертовицы;</w:t>
            </w:r>
          </w:p>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Участок № 9   общей площадью 0,483  в границы х. </w:t>
            </w:r>
            <w:proofErr w:type="gramStart"/>
            <w:r w:rsidRPr="008D4892">
              <w:rPr>
                <w:rFonts w:cs="Arial"/>
                <w:sz w:val="20"/>
                <w:szCs w:val="20"/>
                <w:lang w:eastAsia="en-US"/>
              </w:rPr>
              <w:t>Красное</w:t>
            </w:r>
            <w:proofErr w:type="gramEnd"/>
            <w:r w:rsidRPr="008D4892">
              <w:rPr>
                <w:rFonts w:cs="Arial"/>
                <w:sz w:val="20"/>
                <w:szCs w:val="20"/>
                <w:lang w:eastAsia="en-US"/>
              </w:rPr>
              <w:t>;</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10 общей площадью 10,1629 га в границы с. Айдарово;</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11/1 общей площадью 81,5996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11/2 общей площадью 4,5000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12 общей площадью 31,1873 га в границы с. Староживотинное;</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13 общей площадью 1,155 га в границы с. Чертовицы;</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14 общей площадью 1,879 га в границы с. Чертовицы;</w:t>
            </w:r>
          </w:p>
          <w:p w:rsidR="00135CDD" w:rsidRPr="008D4892" w:rsidRDefault="00135CDD" w:rsidP="004804AB">
            <w:pPr>
              <w:ind w:firstLine="0"/>
              <w:rPr>
                <w:rFonts w:cs="Arial"/>
                <w:sz w:val="20"/>
                <w:szCs w:val="20"/>
                <w:lang w:eastAsia="en-US"/>
              </w:rPr>
            </w:pPr>
            <w:r w:rsidRPr="008D4892">
              <w:rPr>
                <w:rFonts w:cs="Arial"/>
                <w:sz w:val="20"/>
                <w:szCs w:val="20"/>
                <w:lang w:eastAsia="en-US"/>
              </w:rPr>
              <w:t>Участок № 15 общей площадью 0,8000 га в границы с. Чертовицы.</w:t>
            </w:r>
          </w:p>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Описание вышеперечисленных участков содержится в пункте «2.2. Предложения по оптимизации территориального устройства Айдаровского сельского поселения» тома </w:t>
            </w:r>
            <w:r w:rsidRPr="008D4892">
              <w:rPr>
                <w:rFonts w:cs="Arial"/>
                <w:sz w:val="20"/>
                <w:szCs w:val="20"/>
                <w:lang w:val="en-US" w:eastAsia="en-US"/>
              </w:rPr>
              <w:t>II</w:t>
            </w:r>
            <w:r w:rsidRPr="008D4892">
              <w:rPr>
                <w:rFonts w:cs="Arial"/>
                <w:sz w:val="20"/>
                <w:szCs w:val="20"/>
                <w:lang w:eastAsia="en-US"/>
              </w:rPr>
              <w:t xml:space="preserve"> настоящего проекта. </w:t>
            </w:r>
          </w:p>
          <w:p w:rsidR="00135CDD" w:rsidRPr="008D4892" w:rsidRDefault="00135CDD" w:rsidP="004804AB">
            <w:pPr>
              <w:ind w:firstLine="0"/>
              <w:rPr>
                <w:rFonts w:cs="Arial"/>
                <w:sz w:val="20"/>
                <w:szCs w:val="20"/>
                <w:lang w:eastAsia="en-US"/>
              </w:rPr>
            </w:pPr>
            <w:r w:rsidRPr="008D4892">
              <w:rPr>
                <w:rFonts w:cs="Arial"/>
                <w:sz w:val="20"/>
                <w:szCs w:val="20"/>
                <w:lang w:eastAsia="en-US"/>
              </w:rPr>
              <w:t>До разработки для указанных участков  проектов планировки устанавливается разрешенный вид использования — зона сельскохозяйственного использования.  При выполнении проектов планировки и застройки требуется соблюдение требований Постановления Правительства РФ от 11.03.2010 г. № 138 «Об утверждении Федеральных правил использования воздушного пространства Российской Федерации»</w:t>
            </w:r>
          </w:p>
          <w:p w:rsidR="00135CDD" w:rsidRPr="008D4892" w:rsidRDefault="00135CDD" w:rsidP="004804AB">
            <w:pPr>
              <w:tabs>
                <w:tab w:val="left" w:pos="915"/>
              </w:tabs>
              <w:ind w:firstLine="0"/>
              <w:rPr>
                <w:rFonts w:cs="Arial"/>
                <w:sz w:val="20"/>
                <w:szCs w:val="20"/>
                <w:lang w:eastAsia="en-US"/>
              </w:rPr>
            </w:pPr>
            <w:r w:rsidRPr="008D4892">
              <w:rPr>
                <w:rFonts w:cs="Arial"/>
                <w:bCs/>
                <w:iCs/>
                <w:sz w:val="20"/>
                <w:szCs w:val="20"/>
                <w:lang w:eastAsia="en-US"/>
              </w:rPr>
              <w:t>(в ред. Решения СНД Айдаровского сельского поселения от 07.10.2013 г. № 179)</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1а.</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Включение в границы села Староживотинное земельных участков с кадастровыми номерами: 36:25:6945016:14, площадью 48002 кв</w:t>
            </w:r>
            <w:proofErr w:type="gramStart"/>
            <w:r w:rsidRPr="008D4892">
              <w:rPr>
                <w:rFonts w:cs="Arial"/>
                <w:sz w:val="20"/>
                <w:szCs w:val="20"/>
                <w:lang w:eastAsia="en-US"/>
              </w:rPr>
              <w:t>.м</w:t>
            </w:r>
            <w:proofErr w:type="gramEnd"/>
            <w:r w:rsidRPr="008D4892">
              <w:rPr>
                <w:rFonts w:cs="Arial"/>
                <w:sz w:val="20"/>
                <w:szCs w:val="20"/>
                <w:lang w:eastAsia="en-US"/>
              </w:rPr>
              <w:t xml:space="preserve">, и 36:25:6945016:15, площадью 48000 кв.м, с установлением функциональной зоны – жилая (для индивидуального жилищного строительства). </w:t>
            </w:r>
            <w:r w:rsidRPr="008D4892">
              <w:rPr>
                <w:rFonts w:cs="Arial"/>
                <w:bCs/>
                <w:sz w:val="20"/>
                <w:szCs w:val="20"/>
                <w:lang w:eastAsia="en-US"/>
              </w:rPr>
              <w:t>(введен Решением СНД Айдаровского сельского поселения от 18.07.2016 г. № 53)</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1б.</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Включение в границы села Чертовицы земельных участков </w:t>
            </w:r>
            <w:proofErr w:type="gramStart"/>
            <w:r w:rsidRPr="008D4892">
              <w:rPr>
                <w:rFonts w:cs="Arial"/>
                <w:sz w:val="20"/>
                <w:szCs w:val="20"/>
                <w:lang w:eastAsia="en-US"/>
              </w:rPr>
              <w:t>СТ</w:t>
            </w:r>
            <w:proofErr w:type="gramEnd"/>
            <w:r w:rsidRPr="008D4892">
              <w:rPr>
                <w:rFonts w:cs="Arial"/>
                <w:sz w:val="20"/>
                <w:szCs w:val="20"/>
                <w:lang w:eastAsia="en-US"/>
              </w:rPr>
              <w:t xml:space="preserve"> «Вымпел», общей площадью 41654 кв.м, земельного участка с кадастровым номером 36:25:0700001:116, площадью 605 кв.м, предназначенного для размещения сооружения и устройства сетей инженерно-технического обеспечения. </w:t>
            </w:r>
            <w:r w:rsidRPr="008D4892">
              <w:rPr>
                <w:rFonts w:cs="Arial"/>
                <w:bCs/>
                <w:sz w:val="20"/>
                <w:szCs w:val="20"/>
                <w:lang w:eastAsia="en-US"/>
              </w:rPr>
              <w:t>(введен Решением СНД Айдаровского сельского поселения от 18.07.2016 г. № 53)</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1в.</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Исключение из границы села Чертовицы земельных участков с кадастровыми номерами 36:25:6945027:214, площадью 28   754 кв</w:t>
            </w:r>
            <w:proofErr w:type="gramStart"/>
            <w:r w:rsidRPr="008D4892">
              <w:rPr>
                <w:rFonts w:cs="Arial"/>
                <w:sz w:val="20"/>
                <w:szCs w:val="20"/>
                <w:lang w:eastAsia="en-US"/>
              </w:rPr>
              <w:t>.м</w:t>
            </w:r>
            <w:proofErr w:type="gramEnd"/>
            <w:r w:rsidRPr="008D4892">
              <w:rPr>
                <w:rFonts w:cs="Arial"/>
                <w:sz w:val="20"/>
                <w:szCs w:val="20"/>
                <w:lang w:eastAsia="en-US"/>
              </w:rPr>
              <w:t xml:space="preserve">, предназначенного для строительства (реконструкции) автомобильной дороги М-4 «Дон», и 36:25:6939000:182, площадью 1   144 кв.м, предназначенного для ведения садоводства и огородничества. </w:t>
            </w:r>
            <w:r w:rsidRPr="008D4892">
              <w:rPr>
                <w:rFonts w:cs="Arial"/>
                <w:bCs/>
                <w:sz w:val="20"/>
                <w:szCs w:val="20"/>
                <w:lang w:eastAsia="en-US"/>
              </w:rPr>
              <w:t>(введен Решением СНД Айдаровского сельского поселения от 18.07.2016 г. № 53)</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1г.</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Включение в границы поселка ВНИИСС земельных участков с кадастровыми номерами 36:25:6945017:927, 36:25:6945017:928, предназначенных для строительства автомобильной дороги, из земель сельскохозяйственного назначения с установлением вида разрешенного использования – автомобильный транспорт.</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2.</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Проведение комплекса мероприятий по установлению (изменению) границ населенных пунктов, в порядке, определенном </w:t>
            </w:r>
            <w:r w:rsidRPr="008D4892">
              <w:rPr>
                <w:rFonts w:eastAsia="TimesNewRoman" w:cs="Arial"/>
                <w:sz w:val="20"/>
                <w:szCs w:val="20"/>
                <w:lang w:eastAsia="en-US"/>
              </w:rPr>
              <w:t>действующим законодательством</w:t>
            </w:r>
            <w:r w:rsidRPr="008D4892">
              <w:rPr>
                <w:rFonts w:cs="Arial"/>
                <w:sz w:val="20"/>
                <w:szCs w:val="20"/>
                <w:lang w:eastAsia="en-US"/>
              </w:rPr>
              <w:t>.</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49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lastRenderedPageBreak/>
              <w:t>3.</w:t>
            </w:r>
          </w:p>
        </w:tc>
        <w:tc>
          <w:tcPr>
            <w:tcW w:w="7749" w:type="dxa"/>
            <w:tcBorders>
              <w:top w:val="nil"/>
              <w:left w:val="single" w:sz="2" w:space="0" w:color="000000"/>
              <w:bottom w:val="single" w:sz="2" w:space="0" w:color="000000"/>
              <w:right w:val="nil"/>
            </w:tcBorders>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схемах Г</w:t>
            </w:r>
            <w:r w:rsidRPr="008D4892">
              <w:rPr>
                <w:rFonts w:eastAsia="TimesNewRoman" w:cs="Arial"/>
                <w:sz w:val="20"/>
                <w:szCs w:val="20"/>
                <w:lang w:eastAsia="en-US"/>
              </w:rPr>
              <w:t>енерального плана и административно-территориального устройства Айдаровского сельского поселения</w:t>
            </w:r>
            <w:r w:rsidRPr="008D4892">
              <w:rPr>
                <w:rFonts w:cs="Arial"/>
                <w:sz w:val="20"/>
                <w:szCs w:val="20"/>
                <w:lang w:eastAsia="en-US"/>
              </w:rPr>
              <w:t xml:space="preserve"> согласно приводимым перечням координат поворотных точек.</w:t>
            </w:r>
          </w:p>
        </w:tc>
        <w:tc>
          <w:tcPr>
            <w:tcW w:w="1389" w:type="dxa"/>
            <w:tcBorders>
              <w:top w:val="nil"/>
              <w:left w:val="single" w:sz="2" w:space="0" w:color="000000"/>
              <w:bottom w:val="single" w:sz="2" w:space="0" w:color="000000"/>
              <w:right w:val="single" w:sz="2" w:space="0" w:color="000000"/>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Первая очередь</w:t>
            </w:r>
          </w:p>
        </w:tc>
      </w:tr>
    </w:tbl>
    <w:p w:rsidR="00135CDD" w:rsidRPr="006D390E" w:rsidRDefault="00D975DA" w:rsidP="00135CDD">
      <w:pPr>
        <w:ind w:firstLine="709"/>
        <w:rPr>
          <w:rFonts w:cs="Arial"/>
          <w:lang w:eastAsia="en-US"/>
        </w:rPr>
      </w:pPr>
      <w:r w:rsidRPr="001B2F76">
        <w:rPr>
          <w:rFonts w:cs="Arial"/>
        </w:rPr>
        <w:t>(в редакции решения от 01.04.2022 № 88)</w:t>
      </w:r>
      <w:r>
        <w:rPr>
          <w:rFonts w:cs="Arial"/>
        </w:rPr>
        <w:t>.</w:t>
      </w:r>
    </w:p>
    <w:p w:rsidR="00D975DA" w:rsidRDefault="00D975DA"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С целью разработки проектных решений по территориальному планированию проведены анализ планировочной структуры и функциональное зонирование территории Айдаровского сельского поселения.</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Проектные решение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rsidRPr="006D390E">
        <w:rPr>
          <w:rFonts w:cs="Arial"/>
        </w:rP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bCs/>
          <w:iCs/>
        </w:rPr>
        <w:t xml:space="preserve"> 2.3.1. Функциональное зонирование</w:t>
      </w: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rPr>
      </w:pPr>
      <w:r w:rsidRPr="006D390E">
        <w:rPr>
          <w:rFonts w:cs="Arial"/>
        </w:rPr>
        <w:t xml:space="preserve"> Согласно ст.23 п.6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135CDD" w:rsidRPr="006D390E" w:rsidRDefault="00135CDD" w:rsidP="00135CDD">
      <w:pPr>
        <w:ind w:firstLine="709"/>
        <w:rPr>
          <w:rFonts w:cs="Arial"/>
        </w:rPr>
      </w:pPr>
      <w:r w:rsidRPr="006D390E">
        <w:rPr>
          <w:rFonts w:cs="Arial"/>
        </w:rPr>
        <w:t xml:space="preserve"> 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135CDD" w:rsidRPr="006D390E" w:rsidRDefault="00135CDD" w:rsidP="00135CDD">
      <w:pPr>
        <w:ind w:firstLine="709"/>
        <w:rPr>
          <w:rFonts w:cs="Arial"/>
        </w:rPr>
      </w:pPr>
      <w:r w:rsidRPr="006D390E">
        <w:rPr>
          <w:rFonts w:cs="Arial"/>
        </w:rPr>
        <w:t xml:space="preserve">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135CDD" w:rsidRPr="006D390E" w:rsidRDefault="00135CDD" w:rsidP="00135CDD">
      <w:pPr>
        <w:ind w:firstLine="709"/>
        <w:rPr>
          <w:rFonts w:cs="Arial"/>
        </w:rPr>
      </w:pPr>
      <w:r w:rsidRPr="006D390E">
        <w:rPr>
          <w:rFonts w:cs="Arial"/>
        </w:rPr>
        <w:t xml:space="preserve"> В Генеральном плане на перспективу выделены следующие виды функциональных зон:</w:t>
      </w:r>
    </w:p>
    <w:p w:rsidR="00135CDD" w:rsidRPr="006D390E" w:rsidRDefault="00135CDD" w:rsidP="00135CDD">
      <w:pPr>
        <w:ind w:firstLine="709"/>
        <w:rPr>
          <w:rFonts w:cs="Arial"/>
        </w:rPr>
      </w:pPr>
      <w:r w:rsidRPr="006D390E">
        <w:rPr>
          <w:rFonts w:cs="Arial"/>
        </w:rPr>
        <w:t xml:space="preserve"> 1. Земельные участки в составе </w:t>
      </w:r>
      <w:r w:rsidRPr="006D390E">
        <w:rPr>
          <w:rFonts w:cs="Arial"/>
          <w:bCs/>
          <w:iCs/>
        </w:rPr>
        <w:t>жилых зон</w:t>
      </w:r>
      <w:r w:rsidRPr="006D390E">
        <w:rPr>
          <w:rFonts w:cs="Arial"/>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Развитие жилых зон предусмотрено во всех населенных пунктах Айдаровского сельского поселения, а также в границах участков, предлагаемых к включению в границы населенных пунктов с. Айдарово, с. Староживотинное, с. Чертовицы. В частности в с. Айдарово планируется развитие зоны застройки </w:t>
      </w:r>
      <w:r w:rsidRPr="006D390E">
        <w:rPr>
          <w:rFonts w:cs="Arial"/>
        </w:rPr>
        <w:lastRenderedPageBreak/>
        <w:t>средней этажности со строительством пятиэтажных жилых домов. В с. Староживотинное планируется освоение участка площадью 12 га с целью возведения индивидуального жилья повышенной комфортности. Территории участков, включаемых в границы населенных пунктов, до момента разработки документации по планировке территории  будут использоваться как зоны сельскохозяйственного использования. После разработки таких проектов, где будут выделены планировочные элементы, для данных участков необходимо назначить соответствующие функциональные зоны.</w:t>
      </w:r>
    </w:p>
    <w:p w:rsidR="00D975DA" w:rsidRDefault="00D975DA" w:rsidP="00135CDD">
      <w:pPr>
        <w:ind w:firstLine="709"/>
        <w:rPr>
          <w:rFonts w:cs="Arial"/>
        </w:rPr>
      </w:pPr>
      <w:r>
        <w:rPr>
          <w:rFonts w:cs="Arial"/>
        </w:rPr>
        <w:t xml:space="preserve">2. Земельные участки в составе </w:t>
      </w:r>
      <w:r>
        <w:rPr>
          <w:rFonts w:cs="Arial"/>
          <w:bCs/>
          <w:iCs/>
        </w:rPr>
        <w:t>общественно-деловых зон</w:t>
      </w:r>
      <w:r>
        <w:rPr>
          <w:rFonts w:cs="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Доформирование и развитие общественно-деловых зон на перспективу планируется во всех населенных пунктах Айдаровского сельского поселения. Так, проектом предполагается развитие центров общепоселенческого значения на территории п. ВНИИСС и с. Айдарово. На территории с. Чертовицы планируется формирование общественно-деловой зоны в районе проектируемой общеобразовательной школы</w:t>
      </w:r>
      <w:r w:rsidRPr="001B2F76">
        <w:rPr>
          <w:rFonts w:cs="Arial"/>
        </w:rPr>
        <w:t xml:space="preserve"> </w:t>
      </w:r>
      <w:r w:rsidRPr="001B2F76">
        <w:rPr>
          <w:rFonts w:cs="Arial"/>
        </w:rPr>
        <w:t>(в редакции решения от 01.04.2022 № 88)</w:t>
      </w:r>
      <w:r>
        <w:rPr>
          <w:rFonts w:cs="Arial"/>
        </w:rPr>
        <w:t>.</w:t>
      </w:r>
    </w:p>
    <w:p w:rsidR="00135CDD" w:rsidRPr="006D390E" w:rsidRDefault="00135CDD" w:rsidP="00135CDD">
      <w:pPr>
        <w:ind w:firstLine="709"/>
        <w:rPr>
          <w:rFonts w:cs="Arial"/>
        </w:rPr>
      </w:pPr>
      <w:r w:rsidRPr="006D390E">
        <w:rPr>
          <w:rFonts w:cs="Arial"/>
        </w:rPr>
        <w:t xml:space="preserve"> 3.</w:t>
      </w:r>
      <w:r w:rsidR="00D975DA">
        <w:rPr>
          <w:rFonts w:cs="Arial"/>
        </w:rPr>
        <w:t xml:space="preserve"> </w:t>
      </w:r>
      <w:r w:rsidRPr="006D390E">
        <w:rPr>
          <w:rFonts w:cs="Arial"/>
        </w:rPr>
        <w:t xml:space="preserve">Земельные участки в составе </w:t>
      </w:r>
      <w:r w:rsidRPr="006D390E">
        <w:rPr>
          <w:rFonts w:cs="Arial"/>
          <w:bCs/>
          <w:iCs/>
        </w:rPr>
        <w:t>производственных зон</w:t>
      </w:r>
      <w:r w:rsidRPr="006D390E">
        <w:rPr>
          <w:rFonts w:cs="Arial"/>
        </w:rPr>
        <w:t xml:space="preserve"> предназначены для застройки промышленными, коммунально-складскими, иными предназначенными для этих целей производственными объектами. Развитие производственных зон возможно на участках, включаемых в границы населенных пунктов Айдаровского сельского поселения.</w:t>
      </w:r>
    </w:p>
    <w:p w:rsidR="00D975DA" w:rsidRDefault="00D975DA" w:rsidP="00135CDD">
      <w:pPr>
        <w:ind w:firstLine="709"/>
        <w:rPr>
          <w:rFonts w:cs="Arial"/>
        </w:rPr>
      </w:pPr>
      <w:r>
        <w:rPr>
          <w:rFonts w:cs="Arial"/>
        </w:rPr>
        <w:t xml:space="preserve">4. </w:t>
      </w:r>
      <w:proofErr w:type="gramStart"/>
      <w:r>
        <w:rPr>
          <w:rFonts w:cs="Arial"/>
        </w:rPr>
        <w:t xml:space="preserve">Земельные участки в составе </w:t>
      </w:r>
      <w:r>
        <w:rPr>
          <w:rFonts w:cs="Arial"/>
          <w:bCs/>
          <w:iCs/>
        </w:rPr>
        <w:t>зон инженерной и транспортной инфраструктур</w:t>
      </w:r>
      <w:r>
        <w:rPr>
          <w:rFonts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r w:rsidRPr="001B2F76">
        <w:rPr>
          <w:rFonts w:cs="Arial"/>
        </w:rPr>
        <w:t xml:space="preserve"> </w:t>
      </w:r>
      <w:r w:rsidRPr="001B2F76">
        <w:rPr>
          <w:rFonts w:cs="Arial"/>
        </w:rPr>
        <w:t>(в редакции решения от 01.04.2022 № 88)</w:t>
      </w:r>
      <w:r>
        <w:rPr>
          <w:rFonts w:cs="Arial"/>
        </w:rPr>
        <w:t>.</w:t>
      </w:r>
      <w:proofErr w:type="gramEnd"/>
    </w:p>
    <w:p w:rsidR="00135CDD" w:rsidRPr="006D390E" w:rsidRDefault="00135CDD" w:rsidP="00135CDD">
      <w:pPr>
        <w:ind w:firstLine="709"/>
        <w:rPr>
          <w:rFonts w:cs="Arial"/>
        </w:rPr>
      </w:pPr>
      <w:r w:rsidRPr="006D390E">
        <w:rPr>
          <w:rFonts w:cs="Arial"/>
        </w:rPr>
        <w:t>5.</w:t>
      </w:r>
      <w:r w:rsidR="00D975DA">
        <w:rPr>
          <w:rFonts w:cs="Arial"/>
        </w:rPr>
        <w:t xml:space="preserve"> </w:t>
      </w:r>
      <w:r w:rsidRPr="006D390E">
        <w:rPr>
          <w:rFonts w:cs="Arial"/>
        </w:rPr>
        <w:t xml:space="preserve">Земельные участки в составе </w:t>
      </w:r>
      <w:r w:rsidRPr="006D390E">
        <w:rPr>
          <w:rFonts w:cs="Arial"/>
          <w:bCs/>
          <w:iCs/>
        </w:rPr>
        <w:t>рекреационных зон,</w:t>
      </w:r>
      <w:r w:rsidRPr="006D390E">
        <w:rPr>
          <w:rFonts w:cs="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На территории с. Чертовицы планируется доформирование и развитие сложившихся зон рекреации. </w:t>
      </w:r>
    </w:p>
    <w:p w:rsidR="00135CDD" w:rsidRPr="006D390E" w:rsidRDefault="00135CDD" w:rsidP="00135CDD">
      <w:pPr>
        <w:ind w:firstLine="709"/>
        <w:rPr>
          <w:rFonts w:cs="Arial"/>
        </w:rPr>
      </w:pPr>
      <w:r w:rsidRPr="006D390E">
        <w:rPr>
          <w:rFonts w:cs="Arial"/>
        </w:rPr>
        <w:t xml:space="preserve"> 6.</w:t>
      </w:r>
      <w:r w:rsidR="00D975DA">
        <w:rPr>
          <w:rFonts w:cs="Arial"/>
        </w:rPr>
        <w:t xml:space="preserve"> </w:t>
      </w:r>
      <w:r w:rsidRPr="006D390E">
        <w:rPr>
          <w:rFonts w:cs="Arial"/>
        </w:rPr>
        <w:t xml:space="preserve">Земельные участки в составе </w:t>
      </w:r>
      <w:r w:rsidRPr="006D390E">
        <w:rPr>
          <w:rFonts w:cs="Arial"/>
          <w:bCs/>
          <w:iCs/>
        </w:rPr>
        <w:t>зон сельскохозяйственного использования</w:t>
      </w:r>
      <w:r w:rsidRPr="006D390E">
        <w:rPr>
          <w:rFonts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Все участки из земель сельскохозяйственного назначения, включаемые в границы населенных пунктов Айдаровского сельского поселения и не имеющие документации по планировке территории, в связи с отсутствием планировочных элементов будут использоваться в качестве зоны сельскохозяйственного использования до момента разработки документации по планировке территории.</w:t>
      </w:r>
    </w:p>
    <w:p w:rsidR="00135CDD" w:rsidRPr="006D390E" w:rsidRDefault="00135CDD" w:rsidP="00135CDD">
      <w:pPr>
        <w:ind w:firstLine="709"/>
        <w:rPr>
          <w:rFonts w:cs="Arial"/>
        </w:rPr>
      </w:pPr>
      <w:r w:rsidRPr="006D390E">
        <w:rPr>
          <w:rFonts w:cs="Arial"/>
        </w:rPr>
        <w:t xml:space="preserve"> 7. Земельные участки в составе </w:t>
      </w:r>
      <w:r w:rsidRPr="006D390E">
        <w:rPr>
          <w:rFonts w:cs="Arial"/>
          <w:bCs/>
          <w:iCs/>
        </w:rPr>
        <w:t>зон специального назначения</w:t>
      </w:r>
      <w:r w:rsidRPr="006D390E">
        <w:rPr>
          <w:rFonts w:cs="Arial"/>
        </w:rPr>
        <w:t xml:space="preserve"> предназначены для размещения кладбищ,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населенных пунктов представлены местами размещения кладбищ и водозаборных сооружений. </w:t>
      </w:r>
    </w:p>
    <w:p w:rsidR="00135CDD" w:rsidRPr="006D390E" w:rsidRDefault="00135CDD" w:rsidP="00135CDD">
      <w:pPr>
        <w:ind w:firstLine="709"/>
        <w:rPr>
          <w:rFonts w:cs="Arial"/>
        </w:rPr>
      </w:pPr>
      <w:r w:rsidRPr="006D390E">
        <w:rPr>
          <w:rFonts w:cs="Arial"/>
        </w:rPr>
        <w:t xml:space="preserve"> В качестве первоочередных мероприятий рекомендуется:</w:t>
      </w:r>
    </w:p>
    <w:p w:rsidR="00135CDD" w:rsidRPr="006D390E" w:rsidRDefault="00135CDD" w:rsidP="00135CDD">
      <w:pPr>
        <w:snapToGrid w:val="0"/>
        <w:ind w:firstLine="709"/>
        <w:rPr>
          <w:rFonts w:cs="Arial"/>
          <w:bCs/>
          <w:iCs/>
          <w:spacing w:val="-10"/>
        </w:rPr>
      </w:pPr>
    </w:p>
    <w:p w:rsidR="00135CDD" w:rsidRPr="006D390E" w:rsidRDefault="00135CDD" w:rsidP="00135CDD">
      <w:pPr>
        <w:snapToGrid w:val="0"/>
        <w:ind w:firstLine="709"/>
        <w:rPr>
          <w:rFonts w:cs="Arial"/>
          <w:bCs/>
        </w:rPr>
      </w:pPr>
      <w:r w:rsidRPr="006D390E">
        <w:rPr>
          <w:rFonts w:cs="Arial"/>
          <w:bCs/>
        </w:rPr>
        <w:lastRenderedPageBreak/>
        <w:t xml:space="preserve"> 1. Развитие жилой зоны:</w:t>
      </w:r>
    </w:p>
    <w:p w:rsidR="00135CDD" w:rsidRPr="006D390E" w:rsidRDefault="00135CDD" w:rsidP="00135CDD">
      <w:pPr>
        <w:ind w:firstLine="709"/>
        <w:rPr>
          <w:rFonts w:cs="Arial"/>
        </w:rPr>
      </w:pPr>
      <w:r w:rsidRPr="006D390E">
        <w:rPr>
          <w:rFonts w:cs="Arial"/>
        </w:rPr>
        <w:t xml:space="preserve"> 1.1. Освоение участка общей площадью 1 га под застройку жилыми домами средней этажности (3-5 эт.), расположенного в северной части с. Айдарово. </w:t>
      </w:r>
    </w:p>
    <w:p w:rsidR="00135CDD" w:rsidRPr="006D390E" w:rsidRDefault="00135CDD" w:rsidP="00135CDD">
      <w:pPr>
        <w:ind w:firstLine="709"/>
        <w:rPr>
          <w:rFonts w:cs="Arial"/>
        </w:rPr>
      </w:pPr>
      <w:r w:rsidRPr="006D390E">
        <w:rPr>
          <w:rFonts w:cs="Arial"/>
        </w:rPr>
        <w:t xml:space="preserve"> 1.2. Комплексное освоение участков, включаемых  в границы населенных пунктов, в том числе под жилье, после разработки документации по планировке территории на каждый конкретный участок. До момента разработки документации по планировке территории разрешенный вид использования для данных участков установить — зона сельскохозяйственного использования. </w:t>
      </w:r>
    </w:p>
    <w:p w:rsidR="00135CDD" w:rsidRPr="006D390E" w:rsidRDefault="00135CDD" w:rsidP="00135CDD">
      <w:pPr>
        <w:ind w:firstLine="709"/>
        <w:rPr>
          <w:rFonts w:cs="Arial"/>
        </w:rPr>
      </w:pPr>
      <w:r w:rsidRPr="006D390E">
        <w:rPr>
          <w:rFonts w:cs="Arial"/>
        </w:rPr>
        <w:t xml:space="preserve"> 1.3. Развитие сложившихся жилых зон на территории населенных пунктов преимущественно за счет реконструкции малоценной и ветхой малоэтажной индивидуальной застройки.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snapToGrid w:val="0"/>
        <w:ind w:firstLine="709"/>
        <w:rPr>
          <w:rFonts w:cs="Arial"/>
          <w:bCs/>
        </w:rPr>
      </w:pPr>
      <w:r w:rsidRPr="006D390E">
        <w:rPr>
          <w:rFonts w:cs="Arial"/>
          <w:bCs/>
        </w:rPr>
        <w:t xml:space="preserve"> 2. Развитие общественно-деловой зоны:</w:t>
      </w:r>
    </w:p>
    <w:p w:rsidR="00135CDD" w:rsidRPr="006D390E" w:rsidRDefault="00135CDD" w:rsidP="00135CDD">
      <w:pPr>
        <w:ind w:firstLine="709"/>
        <w:rPr>
          <w:rFonts w:cs="Arial"/>
        </w:rPr>
      </w:pPr>
      <w:r w:rsidRPr="006D390E">
        <w:rPr>
          <w:rFonts w:cs="Arial"/>
        </w:rPr>
        <w:t xml:space="preserve"> 2.1. Развитие сложившихся общественных  центров общепоселенческого значения на территории п. ВНИИСС и с. Айдарово, включающих: объекты административно-делового, торгового, культурно-развлекательного, коммунально-бытового и иного назначения. </w:t>
      </w:r>
    </w:p>
    <w:p w:rsidR="00135CDD" w:rsidRPr="006D390E" w:rsidRDefault="00135CDD" w:rsidP="00135CDD">
      <w:pPr>
        <w:ind w:firstLine="709"/>
        <w:rPr>
          <w:rFonts w:cs="Arial"/>
        </w:rPr>
      </w:pPr>
      <w:r w:rsidRPr="006D390E">
        <w:rPr>
          <w:rFonts w:cs="Arial"/>
        </w:rPr>
        <w:t xml:space="preserve"> 2.2. Реконструкция существующих учреждений общественно-делового назначения, имеющих степень износа свыше 50% . </w:t>
      </w:r>
    </w:p>
    <w:p w:rsidR="00135CDD" w:rsidRPr="006D390E" w:rsidRDefault="00135CDD" w:rsidP="00135CDD">
      <w:pPr>
        <w:snapToGrid w:val="0"/>
        <w:ind w:firstLine="709"/>
        <w:rPr>
          <w:rFonts w:cs="Arial"/>
          <w:bCs/>
        </w:rPr>
      </w:pPr>
      <w:r w:rsidRPr="006D390E">
        <w:rPr>
          <w:rFonts w:cs="Arial"/>
          <w:bCs/>
        </w:rPr>
        <w:t xml:space="preserve"> 3. Развитие производственной зоны:</w:t>
      </w:r>
    </w:p>
    <w:p w:rsidR="00135CDD" w:rsidRPr="006D390E" w:rsidRDefault="00135CDD" w:rsidP="00135CDD">
      <w:pPr>
        <w:ind w:firstLine="709"/>
        <w:rPr>
          <w:rFonts w:cs="Arial"/>
        </w:rPr>
      </w:pPr>
      <w:r w:rsidRPr="006D390E">
        <w:rPr>
          <w:rFonts w:cs="Arial"/>
        </w:rPr>
        <w:t xml:space="preserve"> 3.1. Инвентаризация и упорядочение территорий в целях рационального использования производственных зон. Первая очередь</w:t>
      </w:r>
      <w:r w:rsidR="00D975DA">
        <w:rPr>
          <w:rFonts w:cs="Arial"/>
        </w:rPr>
        <w:t>.</w:t>
      </w:r>
    </w:p>
    <w:p w:rsidR="00135CDD" w:rsidRPr="006D390E" w:rsidRDefault="00D975DA" w:rsidP="00135CDD">
      <w:pPr>
        <w:ind w:firstLine="709"/>
        <w:rPr>
          <w:rFonts w:cs="Arial"/>
        </w:rPr>
      </w:pPr>
      <w:r w:rsidRPr="001B2F76">
        <w:rPr>
          <w:rFonts w:cs="Arial"/>
        </w:rPr>
        <w:t>(в редакции решения от 01.04.2022 № 88)</w:t>
      </w:r>
      <w:r>
        <w:rPr>
          <w:rFonts w:cs="Arial"/>
        </w:rPr>
        <w:t>.</w:t>
      </w:r>
    </w:p>
    <w:p w:rsidR="00D975DA" w:rsidRDefault="00D975DA"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2.3.2. Градостроительное зонирование</w:t>
      </w:r>
    </w:p>
    <w:p w:rsidR="00135CDD" w:rsidRPr="006D390E" w:rsidRDefault="00135CDD" w:rsidP="00135CDD">
      <w:pPr>
        <w:ind w:firstLine="709"/>
        <w:rPr>
          <w:rFonts w:cs="Arial"/>
          <w:bCs/>
          <w:iCs/>
        </w:rPr>
      </w:pPr>
      <w:r w:rsidRPr="006D390E">
        <w:rPr>
          <w:rFonts w:cs="Arial"/>
          <w:bCs/>
          <w:iCs/>
        </w:rPr>
        <w:t xml:space="preserve"> </w:t>
      </w:r>
    </w:p>
    <w:p w:rsidR="00135CDD" w:rsidRPr="006D390E" w:rsidRDefault="00135CDD" w:rsidP="00135CDD">
      <w:pPr>
        <w:ind w:firstLine="709"/>
        <w:rPr>
          <w:rFonts w:cs="Arial"/>
        </w:rPr>
      </w:pPr>
      <w:r w:rsidRPr="006D390E">
        <w:rPr>
          <w:rFonts w:cs="Arial"/>
          <w:bCs/>
          <w:iCs/>
        </w:rPr>
        <w:t xml:space="preserve"> </w:t>
      </w:r>
      <w:r w:rsidRPr="006D390E">
        <w:rPr>
          <w:rFonts w:cs="Arial"/>
        </w:rPr>
        <w:t>Функциональные зоны в существующих границах населенных пунктов Айдаровского сельского поселения определены по фактическому использованию.</w:t>
      </w:r>
    </w:p>
    <w:p w:rsidR="00135CDD" w:rsidRPr="006D390E" w:rsidRDefault="00135CDD" w:rsidP="00135CDD">
      <w:pPr>
        <w:ind w:firstLine="709"/>
        <w:rPr>
          <w:rFonts w:cs="Arial"/>
        </w:rPr>
      </w:pPr>
      <w:r w:rsidRPr="006D390E">
        <w:rPr>
          <w:rFonts w:cs="Arial"/>
        </w:rPr>
        <w:t xml:space="preserve"> 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135CDD" w:rsidRPr="006D390E" w:rsidRDefault="00135CDD" w:rsidP="00135CDD">
      <w:pPr>
        <w:ind w:firstLine="709"/>
        <w:rPr>
          <w:rFonts w:cs="Arial"/>
        </w:rPr>
      </w:pPr>
      <w:r w:rsidRPr="006D390E">
        <w:rPr>
          <w:rFonts w:cs="Arial"/>
        </w:rPr>
        <w:t xml:space="preserve"> 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135CDD" w:rsidRPr="006D390E" w:rsidRDefault="00135CDD" w:rsidP="00135CDD">
      <w:pPr>
        <w:ind w:firstLine="709"/>
        <w:rPr>
          <w:rFonts w:cs="Arial"/>
        </w:rPr>
      </w:pPr>
      <w:r w:rsidRPr="006D390E">
        <w:rPr>
          <w:rFonts w:cs="Arial"/>
        </w:rPr>
        <w:t xml:space="preserve"> После утверждения Генерального плана в плане его реализации согласно ст. 30-32 ГрК РФ для Айдаровского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135CDD" w:rsidRPr="006D390E" w:rsidRDefault="00135CDD" w:rsidP="00135CDD">
      <w:pPr>
        <w:ind w:firstLine="709"/>
        <w:rPr>
          <w:rFonts w:cs="Arial"/>
          <w:spacing w:val="-5"/>
        </w:rPr>
      </w:pPr>
      <w:r w:rsidRPr="006D390E">
        <w:rPr>
          <w:rFonts w:cs="Arial"/>
        </w:rPr>
        <w:t xml:space="preserve"> </w:t>
      </w:r>
      <w:r w:rsidRPr="006D390E">
        <w:rPr>
          <w:rFonts w:cs="Arial"/>
          <w:spacing w:val="-5"/>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35CDD" w:rsidRPr="006D390E" w:rsidRDefault="00135CDD" w:rsidP="00135CDD">
      <w:pPr>
        <w:ind w:firstLine="709"/>
        <w:rPr>
          <w:rFonts w:cs="Arial"/>
          <w:iCs/>
          <w:spacing w:val="-5"/>
        </w:rPr>
      </w:pPr>
      <w:r w:rsidRPr="006D390E">
        <w:rPr>
          <w:rFonts w:cs="Arial"/>
          <w:iCs/>
          <w:spacing w:val="-5"/>
        </w:rPr>
        <w:lastRenderedPageBreak/>
        <w:t xml:space="preserve"> 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В границах населенного пункта (ст. 35, п.2 ГрК РФ) могут определяться следующие территориальные зоны с учетом элементов планировочной структуры:</w:t>
      </w:r>
    </w:p>
    <w:p w:rsidR="00135CDD" w:rsidRPr="006D390E" w:rsidRDefault="00135CDD" w:rsidP="00135CDD">
      <w:pPr>
        <w:ind w:firstLine="709"/>
        <w:rPr>
          <w:rFonts w:eastAsia="Calibri" w:cs="Arial"/>
        </w:rPr>
      </w:pPr>
      <w:r w:rsidRPr="006D390E">
        <w:rPr>
          <w:rFonts w:cs="Arial"/>
        </w:rPr>
        <w:t xml:space="preserve"> -зоны застройки индивидуальными жилыми домами;</w:t>
      </w:r>
    </w:p>
    <w:p w:rsidR="00135CDD" w:rsidRPr="006D390E" w:rsidRDefault="00135CDD" w:rsidP="00135CDD">
      <w:pPr>
        <w:ind w:firstLine="709"/>
        <w:rPr>
          <w:rFonts w:cs="Arial"/>
        </w:rPr>
      </w:pPr>
      <w:r w:rsidRPr="006D390E">
        <w:rPr>
          <w:rFonts w:cs="Arial"/>
        </w:rPr>
        <w:t xml:space="preserve"> -зоны застройки малоэтажными жилыми домами;</w:t>
      </w:r>
    </w:p>
    <w:p w:rsidR="00135CDD" w:rsidRPr="006D390E" w:rsidRDefault="00135CDD" w:rsidP="00135CDD">
      <w:pPr>
        <w:ind w:firstLine="709"/>
        <w:rPr>
          <w:rFonts w:cs="Arial"/>
        </w:rPr>
      </w:pPr>
      <w:r w:rsidRPr="006D390E">
        <w:rPr>
          <w:rFonts w:cs="Arial"/>
        </w:rPr>
        <w:t xml:space="preserve"> -зоны застройки среднеэтажными жилыми домами;</w:t>
      </w:r>
    </w:p>
    <w:p w:rsidR="00135CDD" w:rsidRPr="006D390E" w:rsidRDefault="00135CDD" w:rsidP="00135CDD">
      <w:pPr>
        <w:ind w:firstLine="709"/>
        <w:rPr>
          <w:rFonts w:cs="Arial"/>
        </w:rPr>
      </w:pPr>
      <w:r w:rsidRPr="006D390E">
        <w:rPr>
          <w:rFonts w:cs="Arial"/>
        </w:rPr>
        <w:t xml:space="preserve"> -зоны жилой застройки иных видов;</w:t>
      </w:r>
    </w:p>
    <w:p w:rsidR="00135CDD" w:rsidRPr="006D390E" w:rsidRDefault="00135CDD" w:rsidP="00135CDD">
      <w:pPr>
        <w:ind w:firstLine="709"/>
        <w:rPr>
          <w:rFonts w:cs="Arial"/>
        </w:rPr>
      </w:pPr>
      <w:r w:rsidRPr="006D390E">
        <w:rPr>
          <w:rFonts w:cs="Arial"/>
        </w:rPr>
        <w:t xml:space="preserve"> -общественно-деловые зоны;</w:t>
      </w:r>
    </w:p>
    <w:p w:rsidR="00135CDD" w:rsidRPr="006D390E" w:rsidRDefault="00135CDD" w:rsidP="00135CDD">
      <w:pPr>
        <w:ind w:firstLine="709"/>
        <w:rPr>
          <w:rFonts w:cs="Arial"/>
        </w:rPr>
      </w:pPr>
      <w:r w:rsidRPr="006D390E">
        <w:rPr>
          <w:rFonts w:cs="Arial"/>
        </w:rPr>
        <w:t xml:space="preserve"> -зоны инженерных и транспортных инфраструктур;</w:t>
      </w:r>
    </w:p>
    <w:p w:rsidR="00135CDD" w:rsidRPr="006D390E" w:rsidRDefault="00135CDD" w:rsidP="00135CDD">
      <w:pPr>
        <w:ind w:firstLine="709"/>
        <w:rPr>
          <w:rFonts w:cs="Arial"/>
        </w:rPr>
      </w:pPr>
      <w:r w:rsidRPr="006D390E">
        <w:rPr>
          <w:rFonts w:cs="Arial"/>
        </w:rPr>
        <w:t xml:space="preserve"> -рекреационные зоны;</w:t>
      </w:r>
    </w:p>
    <w:p w:rsidR="00135CDD" w:rsidRPr="006D390E" w:rsidRDefault="00135CDD" w:rsidP="00135CDD">
      <w:pPr>
        <w:ind w:firstLine="709"/>
        <w:rPr>
          <w:rFonts w:cs="Arial"/>
        </w:rPr>
      </w:pPr>
      <w:r w:rsidRPr="006D390E">
        <w:rPr>
          <w:rFonts w:cs="Arial"/>
        </w:rPr>
        <w:t xml:space="preserve"> -зоны специального назначения;</w:t>
      </w:r>
    </w:p>
    <w:p w:rsidR="00135CDD" w:rsidRPr="006D390E" w:rsidRDefault="00135CDD" w:rsidP="00135CDD">
      <w:pPr>
        <w:ind w:firstLine="709"/>
        <w:rPr>
          <w:rFonts w:cs="Arial"/>
        </w:rPr>
      </w:pPr>
      <w:r w:rsidRPr="006D390E">
        <w:rPr>
          <w:rFonts w:cs="Arial"/>
        </w:rPr>
        <w:t xml:space="preserve"> -иные территориальные зоны.</w:t>
      </w:r>
    </w:p>
    <w:p w:rsidR="00135CDD" w:rsidRPr="006D390E" w:rsidRDefault="00135CDD" w:rsidP="00135CDD">
      <w:pPr>
        <w:ind w:firstLine="709"/>
        <w:rPr>
          <w:rFonts w:cs="Arial"/>
        </w:rPr>
      </w:pPr>
      <w:r w:rsidRPr="006D390E">
        <w:rPr>
          <w:rFonts w:cs="Arial"/>
        </w:rPr>
        <w:t xml:space="preserve"> 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135CDD" w:rsidRPr="006D390E" w:rsidRDefault="00135CDD" w:rsidP="00135CDD">
      <w:pPr>
        <w:ind w:firstLine="709"/>
        <w:rPr>
          <w:rFonts w:cs="Arial"/>
        </w:rPr>
      </w:pPr>
      <w:r w:rsidRPr="006D390E">
        <w:rPr>
          <w:rFonts w:cs="Arial"/>
        </w:rPr>
        <w:t xml:space="preserve"> 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35CDD" w:rsidRPr="006D390E" w:rsidRDefault="00135CDD" w:rsidP="00135CDD">
      <w:pPr>
        <w:ind w:firstLine="709"/>
        <w:rPr>
          <w:rFonts w:cs="Arial"/>
          <w:lang w:eastAsia="ar-SA"/>
        </w:rPr>
      </w:pPr>
      <w:r w:rsidRPr="006D390E">
        <w:rPr>
          <w:rFonts w:cs="Arial"/>
          <w:lang w:eastAsia="ar-SA"/>
        </w:rPr>
        <w:t xml:space="preserve"> Учитывая, что  на момент разработки Генерального плана отсутствовали элементы планировочной структуры территорий, включаемых в границы населенных пунктов, то  правила землепользования и застройки на жилую зону  планируемого  комплексного развития  с. Айдарово, с. Староживотинное, с. Чертовицы  могут быть подготовлены только после  разработки и утверждения документации по планировке территории.</w:t>
      </w:r>
    </w:p>
    <w:p w:rsidR="00135CDD" w:rsidRPr="006D390E" w:rsidRDefault="00135CDD" w:rsidP="00135CDD">
      <w:pPr>
        <w:ind w:firstLine="709"/>
        <w:rPr>
          <w:rFonts w:cs="Arial"/>
          <w:lang w:eastAsia="en-US"/>
        </w:rPr>
      </w:pPr>
      <w:r w:rsidRPr="006D390E">
        <w:rPr>
          <w:rFonts w:cs="Arial"/>
        </w:rPr>
        <w:t xml:space="preserve"> 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135CDD" w:rsidRPr="006D390E" w:rsidRDefault="00135CDD" w:rsidP="00135CDD">
      <w:pPr>
        <w:shd w:val="clear" w:color="auto" w:fill="FFFFFF"/>
        <w:tabs>
          <w:tab w:val="left" w:pos="360"/>
          <w:tab w:val="left" w:pos="700"/>
        </w:tabs>
        <w:ind w:firstLine="709"/>
        <w:rPr>
          <w:rFonts w:cs="Arial"/>
          <w:bCs/>
          <w:iCs/>
          <w:spacing w:val="-10"/>
        </w:rPr>
      </w:pPr>
    </w:p>
    <w:p w:rsidR="00135CDD" w:rsidRPr="006D390E" w:rsidRDefault="00135CDD" w:rsidP="00135CDD">
      <w:pPr>
        <w:shd w:val="clear" w:color="auto" w:fill="FFFFFF"/>
        <w:tabs>
          <w:tab w:val="left" w:pos="360"/>
          <w:tab w:val="left" w:pos="700"/>
        </w:tabs>
        <w:ind w:firstLine="709"/>
        <w:rPr>
          <w:rFonts w:cs="Arial"/>
          <w:bCs/>
          <w:iCs/>
          <w:spacing w:val="-10"/>
        </w:rPr>
      </w:pPr>
      <w:r w:rsidRPr="006D390E">
        <w:rPr>
          <w:rFonts w:cs="Arial"/>
          <w:bCs/>
          <w:iCs/>
          <w:spacing w:val="-10"/>
        </w:rPr>
        <w:t>Перечень мероприятий по  градостроительному зонированию</w:t>
      </w:r>
    </w:p>
    <w:p w:rsidR="00135CDD" w:rsidRPr="006D390E" w:rsidRDefault="00135CDD" w:rsidP="00135CDD">
      <w:pPr>
        <w:ind w:firstLine="709"/>
        <w:rPr>
          <w:rFonts w:cs="Arial"/>
        </w:rPr>
      </w:pPr>
    </w:p>
    <w:tbl>
      <w:tblPr>
        <w:tblW w:w="0" w:type="auto"/>
        <w:tblInd w:w="104" w:type="dxa"/>
        <w:tblLayout w:type="fixed"/>
        <w:tblLook w:val="04A0" w:firstRow="1" w:lastRow="0" w:firstColumn="1" w:lastColumn="0" w:noHBand="0" w:noVBand="1"/>
      </w:tblPr>
      <w:tblGrid>
        <w:gridCol w:w="692"/>
        <w:gridCol w:w="7196"/>
        <w:gridCol w:w="1726"/>
      </w:tblGrid>
      <w:tr w:rsidR="00135CDD" w:rsidRPr="008D4892" w:rsidTr="004804AB">
        <w:tc>
          <w:tcPr>
            <w:tcW w:w="692" w:type="dxa"/>
            <w:tcBorders>
              <w:top w:val="single" w:sz="4" w:space="0" w:color="000000"/>
              <w:left w:val="single" w:sz="4" w:space="0" w:color="000000"/>
              <w:bottom w:val="single" w:sz="4" w:space="0" w:color="000000"/>
              <w:right w:val="nil"/>
            </w:tcBorders>
            <w:shd w:val="clear" w:color="auto" w:fill="CCCCCC"/>
            <w:vAlign w:val="center"/>
            <w:hideMark/>
          </w:tcPr>
          <w:p w:rsidR="00135CDD" w:rsidRPr="008D4892" w:rsidRDefault="00135CDD" w:rsidP="004804AB">
            <w:pPr>
              <w:snapToGrid w:val="0"/>
              <w:ind w:firstLine="0"/>
              <w:rPr>
                <w:rFonts w:cs="Arial"/>
                <w:bCs/>
                <w:sz w:val="20"/>
                <w:szCs w:val="20"/>
                <w:lang w:eastAsia="en-US"/>
              </w:rPr>
            </w:pPr>
            <w:r w:rsidRPr="008D4892">
              <w:rPr>
                <w:rFonts w:cs="Arial"/>
                <w:bCs/>
                <w:sz w:val="20"/>
                <w:szCs w:val="20"/>
                <w:lang w:eastAsia="en-US"/>
              </w:rPr>
              <w:t xml:space="preserve">№ пп </w:t>
            </w:r>
          </w:p>
        </w:tc>
        <w:tc>
          <w:tcPr>
            <w:tcW w:w="7196" w:type="dxa"/>
            <w:tcBorders>
              <w:top w:val="single" w:sz="4" w:space="0" w:color="000000"/>
              <w:left w:val="single" w:sz="4" w:space="0" w:color="000000"/>
              <w:bottom w:val="single" w:sz="4" w:space="0" w:color="000000"/>
              <w:right w:val="nil"/>
            </w:tcBorders>
            <w:shd w:val="clear" w:color="auto" w:fill="CCCCCC"/>
            <w:vAlign w:val="center"/>
          </w:tcPr>
          <w:p w:rsidR="00135CDD" w:rsidRPr="008D4892" w:rsidRDefault="00135CDD" w:rsidP="004804AB">
            <w:pPr>
              <w:snapToGrid w:val="0"/>
              <w:ind w:firstLine="0"/>
              <w:rPr>
                <w:rFonts w:cs="Arial"/>
                <w:bCs/>
                <w:sz w:val="20"/>
                <w:szCs w:val="20"/>
                <w:lang w:eastAsia="en-US"/>
              </w:rPr>
            </w:pPr>
            <w:r w:rsidRPr="008D4892">
              <w:rPr>
                <w:rFonts w:cs="Arial"/>
                <w:bCs/>
                <w:sz w:val="20"/>
                <w:szCs w:val="20"/>
                <w:lang w:eastAsia="en-US"/>
              </w:rPr>
              <w:t xml:space="preserve">Наименование мероприятия </w:t>
            </w:r>
          </w:p>
          <w:p w:rsidR="00135CDD" w:rsidRPr="008D4892" w:rsidRDefault="00135CDD" w:rsidP="004804AB">
            <w:pPr>
              <w:ind w:firstLine="0"/>
              <w:rPr>
                <w:rFonts w:cs="Arial"/>
                <w:bCs/>
                <w:sz w:val="20"/>
                <w:szCs w:val="20"/>
                <w:lang w:eastAsia="en-US"/>
              </w:rPr>
            </w:pPr>
          </w:p>
        </w:tc>
        <w:tc>
          <w:tcPr>
            <w:tcW w:w="1726"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8D4892" w:rsidRDefault="00135CDD" w:rsidP="004804AB">
            <w:pPr>
              <w:snapToGrid w:val="0"/>
              <w:ind w:firstLine="0"/>
              <w:rPr>
                <w:rFonts w:cs="Arial"/>
                <w:bCs/>
                <w:sz w:val="20"/>
                <w:szCs w:val="20"/>
                <w:lang w:eastAsia="en-US"/>
              </w:rPr>
            </w:pPr>
            <w:r w:rsidRPr="008D4892">
              <w:rPr>
                <w:rFonts w:cs="Arial"/>
                <w:bCs/>
                <w:sz w:val="20"/>
                <w:szCs w:val="20"/>
                <w:lang w:eastAsia="en-US"/>
              </w:rPr>
              <w:t>Сроки реализации</w:t>
            </w:r>
          </w:p>
        </w:tc>
      </w:tr>
      <w:tr w:rsidR="00135CDD" w:rsidRPr="008D4892" w:rsidTr="004804AB">
        <w:tc>
          <w:tcPr>
            <w:tcW w:w="692" w:type="dxa"/>
            <w:tcBorders>
              <w:top w:val="single" w:sz="4" w:space="0" w:color="000000"/>
              <w:left w:val="single" w:sz="4" w:space="0" w:color="000000"/>
              <w:bottom w:val="single" w:sz="4" w:space="0" w:color="000000"/>
              <w:right w:val="nil"/>
            </w:tcBorders>
            <w:vAlign w:val="center"/>
          </w:tcPr>
          <w:p w:rsidR="00135CDD" w:rsidRPr="008D4892" w:rsidRDefault="00135CDD" w:rsidP="004804AB">
            <w:pPr>
              <w:snapToGrid w:val="0"/>
              <w:ind w:firstLine="0"/>
              <w:rPr>
                <w:rFonts w:cs="Arial"/>
                <w:bCs/>
                <w:sz w:val="20"/>
                <w:szCs w:val="20"/>
                <w:lang w:eastAsia="en-US"/>
              </w:rPr>
            </w:pPr>
            <w:r w:rsidRPr="008D4892">
              <w:rPr>
                <w:rFonts w:cs="Arial"/>
                <w:bCs/>
                <w:sz w:val="20"/>
                <w:szCs w:val="20"/>
                <w:lang w:eastAsia="en-US"/>
              </w:rPr>
              <w:t>1.</w:t>
            </w:r>
          </w:p>
          <w:p w:rsidR="00135CDD" w:rsidRPr="008D4892" w:rsidRDefault="00135CDD" w:rsidP="004804AB">
            <w:pPr>
              <w:ind w:firstLine="0"/>
              <w:rPr>
                <w:rFonts w:cs="Arial"/>
                <w:bCs/>
                <w:sz w:val="20"/>
                <w:szCs w:val="20"/>
                <w:lang w:eastAsia="en-US"/>
              </w:rPr>
            </w:pPr>
          </w:p>
          <w:p w:rsidR="00135CDD" w:rsidRPr="008D4892" w:rsidRDefault="00135CDD" w:rsidP="004804AB">
            <w:pPr>
              <w:ind w:firstLine="0"/>
              <w:rPr>
                <w:rFonts w:cs="Arial"/>
                <w:bCs/>
                <w:sz w:val="20"/>
                <w:szCs w:val="20"/>
                <w:lang w:eastAsia="en-US"/>
              </w:rPr>
            </w:pPr>
          </w:p>
        </w:tc>
        <w:tc>
          <w:tcPr>
            <w:tcW w:w="7196" w:type="dxa"/>
            <w:tcBorders>
              <w:top w:val="single" w:sz="4" w:space="0" w:color="000000"/>
              <w:left w:val="single" w:sz="4" w:space="0" w:color="000000"/>
              <w:bottom w:val="single" w:sz="4" w:space="0" w:color="000000"/>
              <w:right w:val="nil"/>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 xml:space="preserve">Обеспечение подготовки документов градостроительного зонирования - правил землепользования и застройки Айдаровского сельского поселения в  соответствии со ст. 30-32 Градостроительного Кодекса РФ. </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r w:rsidR="00135CDD" w:rsidRPr="008D4892" w:rsidTr="004804AB">
        <w:tc>
          <w:tcPr>
            <w:tcW w:w="692" w:type="dxa"/>
            <w:tcBorders>
              <w:top w:val="nil"/>
              <w:left w:val="single" w:sz="4" w:space="0" w:color="000000"/>
              <w:bottom w:val="single" w:sz="4" w:space="0" w:color="000000"/>
              <w:right w:val="nil"/>
            </w:tcBorders>
            <w:vAlign w:val="center"/>
            <w:hideMark/>
          </w:tcPr>
          <w:p w:rsidR="00135CDD" w:rsidRPr="008D4892" w:rsidRDefault="00135CDD" w:rsidP="004804AB">
            <w:pPr>
              <w:snapToGrid w:val="0"/>
              <w:ind w:firstLine="0"/>
              <w:rPr>
                <w:rFonts w:cs="Arial"/>
                <w:bCs/>
                <w:sz w:val="20"/>
                <w:szCs w:val="20"/>
                <w:lang w:eastAsia="en-US"/>
              </w:rPr>
            </w:pPr>
            <w:r w:rsidRPr="008D4892">
              <w:rPr>
                <w:rFonts w:cs="Arial"/>
                <w:bCs/>
                <w:sz w:val="20"/>
                <w:szCs w:val="20"/>
                <w:lang w:eastAsia="en-US"/>
              </w:rPr>
              <w:t>2.</w:t>
            </w:r>
          </w:p>
        </w:tc>
        <w:tc>
          <w:tcPr>
            <w:tcW w:w="7196" w:type="dxa"/>
            <w:tcBorders>
              <w:top w:val="nil"/>
              <w:left w:val="single" w:sz="4" w:space="0" w:color="000000"/>
              <w:bottom w:val="single" w:sz="4" w:space="0" w:color="000000"/>
              <w:right w:val="nil"/>
            </w:tcBorders>
            <w:vAlign w:val="center"/>
            <w:hideMark/>
          </w:tcPr>
          <w:p w:rsidR="00135CDD" w:rsidRPr="008D4892" w:rsidRDefault="00135CDD" w:rsidP="004804AB">
            <w:pPr>
              <w:ind w:firstLine="0"/>
              <w:rPr>
                <w:rFonts w:cs="Arial"/>
                <w:sz w:val="20"/>
                <w:szCs w:val="20"/>
                <w:lang w:eastAsia="en-US"/>
              </w:rPr>
            </w:pPr>
            <w:r w:rsidRPr="008D4892">
              <w:rPr>
                <w:rFonts w:cs="Arial"/>
                <w:sz w:val="20"/>
                <w:szCs w:val="20"/>
                <w:lang w:eastAsia="en-US"/>
              </w:rPr>
              <w:t>До момента разработки документации по планировке территории для участков, включаемых в границы населенных пунктов, установить разрешенный вид использования - зона сельскохозяйственного использования.</w:t>
            </w:r>
          </w:p>
        </w:tc>
        <w:tc>
          <w:tcPr>
            <w:tcW w:w="1726" w:type="dxa"/>
            <w:tcBorders>
              <w:top w:val="nil"/>
              <w:left w:val="single" w:sz="4" w:space="0" w:color="000000"/>
              <w:bottom w:val="single" w:sz="4" w:space="0" w:color="000000"/>
              <w:right w:val="single" w:sz="4" w:space="0" w:color="000000"/>
            </w:tcBorders>
            <w:vAlign w:val="center"/>
            <w:hideMark/>
          </w:tcPr>
          <w:p w:rsidR="00135CDD" w:rsidRPr="008D4892" w:rsidRDefault="00135CDD" w:rsidP="004804AB">
            <w:pPr>
              <w:snapToGrid w:val="0"/>
              <w:ind w:firstLine="0"/>
              <w:rPr>
                <w:rFonts w:cs="Arial"/>
                <w:sz w:val="20"/>
                <w:szCs w:val="20"/>
                <w:lang w:eastAsia="en-US"/>
              </w:rPr>
            </w:pPr>
            <w:r w:rsidRPr="008D4892">
              <w:rPr>
                <w:rFonts w:cs="Arial"/>
                <w:sz w:val="20"/>
                <w:szCs w:val="20"/>
                <w:lang w:eastAsia="en-US"/>
              </w:rPr>
              <w:t>Первая очередь</w:t>
            </w:r>
          </w:p>
        </w:tc>
      </w:tr>
    </w:tbl>
    <w:p w:rsidR="00135CDD" w:rsidRPr="006D390E" w:rsidRDefault="00135CDD" w:rsidP="00135CDD">
      <w:pPr>
        <w:shd w:val="clear" w:color="auto" w:fill="FFFFFF"/>
        <w:tabs>
          <w:tab w:val="left" w:pos="360"/>
          <w:tab w:val="left" w:pos="700"/>
        </w:tabs>
        <w:ind w:firstLine="709"/>
        <w:rPr>
          <w:rFonts w:cs="Arial"/>
          <w:bCs/>
          <w:iCs/>
          <w:spacing w:val="-10"/>
          <w:lang w:eastAsia="en-US"/>
        </w:rPr>
      </w:pPr>
    </w:p>
    <w:p w:rsidR="00135CDD" w:rsidRPr="006D390E" w:rsidRDefault="00135CDD" w:rsidP="00135CDD">
      <w:pPr>
        <w:ind w:firstLine="709"/>
        <w:rPr>
          <w:rFonts w:cs="Arial"/>
          <w:bCs/>
          <w:iCs/>
        </w:rPr>
      </w:pPr>
      <w:r w:rsidRPr="006D390E">
        <w:rPr>
          <w:rFonts w:cs="Arial"/>
          <w:bCs/>
          <w:iCs/>
        </w:rPr>
        <w:t>2.3.3. Архитектурно-планировочное освоение</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lastRenderedPageBreak/>
        <w:t xml:space="preserve"> </w:t>
      </w:r>
      <w:proofErr w:type="gramStart"/>
      <w:r w:rsidRPr="006D390E">
        <w:rPr>
          <w:rFonts w:cs="Arial"/>
        </w:rPr>
        <w:t xml:space="preserve">В основу планировочного решения Генерального плана Айдаровского сельского поселения положена идея  повышения эффективности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категоризованных автомагистралей, планировочных ограничений и сложившихся тенденций развития сельских территорий. </w:t>
      </w:r>
      <w:proofErr w:type="gramEnd"/>
    </w:p>
    <w:p w:rsidR="00135CDD" w:rsidRPr="006D390E" w:rsidRDefault="00135CDD" w:rsidP="00135CDD">
      <w:pPr>
        <w:ind w:firstLine="709"/>
        <w:rPr>
          <w:rFonts w:cs="Arial"/>
          <w:iCs/>
        </w:rPr>
      </w:pPr>
      <w:r w:rsidRPr="006D390E">
        <w:rPr>
          <w:rFonts w:cs="Arial"/>
          <w:iCs/>
        </w:rPr>
        <w:t xml:space="preserve"> Оптимальный выбор направления развития Айдаровского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135CDD" w:rsidRPr="006D390E" w:rsidRDefault="00135CDD" w:rsidP="00135CDD">
      <w:pPr>
        <w:ind w:firstLine="709"/>
        <w:rPr>
          <w:rFonts w:eastAsia="Calibri" w:cs="Arial"/>
        </w:rPr>
      </w:pPr>
      <w:r w:rsidRPr="006D390E">
        <w:rPr>
          <w:rFonts w:cs="Arial"/>
        </w:rPr>
        <w:t xml:space="preserve"> К основным ограничениям градостроительной деятельности проектом Генерального плана отнесены зоны с особыми условиями использования территории. Эти зоны являются планировочными ограничениями в границах сельского поселения. </w:t>
      </w:r>
    </w:p>
    <w:p w:rsidR="00135CDD" w:rsidRPr="006D390E" w:rsidRDefault="00135CDD" w:rsidP="00135CDD">
      <w:pPr>
        <w:ind w:firstLine="709"/>
        <w:rPr>
          <w:rFonts w:cs="Arial"/>
        </w:rPr>
      </w:pPr>
      <w:r w:rsidRPr="006D390E">
        <w:rPr>
          <w:rFonts w:cs="Arial"/>
        </w:rPr>
        <w:t>В соответствии со ст.1 п.4 ГрК РФ к зонам с особыми условиями использования территории отнесены:</w:t>
      </w:r>
    </w:p>
    <w:p w:rsidR="00135CDD" w:rsidRPr="006D390E" w:rsidRDefault="00135CDD" w:rsidP="00DC0540">
      <w:pPr>
        <w:widowControl w:val="0"/>
        <w:numPr>
          <w:ilvl w:val="0"/>
          <w:numId w:val="74"/>
        </w:numPr>
        <w:tabs>
          <w:tab w:val="left" w:pos="900"/>
        </w:tabs>
        <w:suppressAutoHyphens/>
        <w:ind w:left="0" w:firstLine="709"/>
        <w:rPr>
          <w:rFonts w:cs="Arial"/>
        </w:rPr>
      </w:pPr>
      <w:r w:rsidRPr="006D390E">
        <w:rPr>
          <w:rFonts w:cs="Arial"/>
        </w:rPr>
        <w:t xml:space="preserve">водоохранные зоны и прибрежные полосы водных объектов; </w:t>
      </w:r>
    </w:p>
    <w:p w:rsidR="00135CDD" w:rsidRPr="006D390E" w:rsidRDefault="00135CDD" w:rsidP="00DC0540">
      <w:pPr>
        <w:widowControl w:val="0"/>
        <w:numPr>
          <w:ilvl w:val="0"/>
          <w:numId w:val="74"/>
        </w:numPr>
        <w:tabs>
          <w:tab w:val="left" w:pos="900"/>
        </w:tabs>
        <w:suppressAutoHyphens/>
        <w:ind w:left="0" w:firstLine="709"/>
        <w:rPr>
          <w:rFonts w:cs="Arial"/>
        </w:rPr>
      </w:pPr>
      <w:r w:rsidRPr="006D390E">
        <w:rPr>
          <w:rFonts w:cs="Arial"/>
        </w:rPr>
        <w:t>зоны охраны источников питьевого водоснабжения;</w:t>
      </w:r>
    </w:p>
    <w:p w:rsidR="00135CDD" w:rsidRPr="006D390E" w:rsidRDefault="00135CDD" w:rsidP="00DC0540">
      <w:pPr>
        <w:widowControl w:val="0"/>
        <w:numPr>
          <w:ilvl w:val="0"/>
          <w:numId w:val="74"/>
        </w:numPr>
        <w:tabs>
          <w:tab w:val="left" w:pos="900"/>
        </w:tabs>
        <w:suppressAutoHyphens/>
        <w:ind w:left="0" w:firstLine="709"/>
        <w:rPr>
          <w:rFonts w:cs="Arial"/>
          <w:bCs/>
        </w:rPr>
      </w:pPr>
      <w:r w:rsidRPr="006D390E">
        <w:rPr>
          <w:rFonts w:cs="Arial"/>
        </w:rPr>
        <w:t>санитарно-защитные зоны;</w:t>
      </w:r>
      <w:r w:rsidRPr="006D390E">
        <w:rPr>
          <w:rFonts w:cs="Arial"/>
          <w:bCs/>
        </w:rPr>
        <w:t xml:space="preserve"> </w:t>
      </w:r>
    </w:p>
    <w:p w:rsidR="00135CDD" w:rsidRPr="006D390E" w:rsidRDefault="00135CDD" w:rsidP="00DC0540">
      <w:pPr>
        <w:pStyle w:val="ConsNormal"/>
        <w:numPr>
          <w:ilvl w:val="0"/>
          <w:numId w:val="74"/>
        </w:numPr>
        <w:tabs>
          <w:tab w:val="left" w:pos="900"/>
        </w:tabs>
        <w:ind w:left="0" w:right="0" w:firstLine="709"/>
        <w:jc w:val="both"/>
        <w:rPr>
          <w:sz w:val="24"/>
          <w:szCs w:val="24"/>
        </w:rPr>
      </w:pPr>
      <w:r w:rsidRPr="006D390E">
        <w:rPr>
          <w:sz w:val="24"/>
          <w:szCs w:val="24"/>
        </w:rPr>
        <w:t>охранные зоны объектов инженерной и транспортной инфраструктуры;</w:t>
      </w:r>
    </w:p>
    <w:p w:rsidR="00135CDD" w:rsidRPr="006D390E" w:rsidRDefault="00135CDD" w:rsidP="00DC0540">
      <w:pPr>
        <w:pStyle w:val="ConsNormal"/>
        <w:numPr>
          <w:ilvl w:val="0"/>
          <w:numId w:val="74"/>
        </w:numPr>
        <w:tabs>
          <w:tab w:val="left" w:pos="900"/>
        </w:tabs>
        <w:ind w:left="0" w:right="0" w:firstLine="709"/>
        <w:jc w:val="both"/>
        <w:rPr>
          <w:bCs/>
          <w:sz w:val="24"/>
          <w:szCs w:val="24"/>
        </w:rPr>
      </w:pPr>
      <w:r w:rsidRPr="006D390E">
        <w:rPr>
          <w:bCs/>
          <w:sz w:val="24"/>
          <w:szCs w:val="24"/>
        </w:rPr>
        <w:t>зоны охраны объектов культурного наследия;</w:t>
      </w:r>
    </w:p>
    <w:p w:rsidR="00135CDD" w:rsidRPr="006D390E" w:rsidRDefault="00135CDD" w:rsidP="00DC0540">
      <w:pPr>
        <w:pStyle w:val="ConsNormal"/>
        <w:numPr>
          <w:ilvl w:val="0"/>
          <w:numId w:val="74"/>
        </w:numPr>
        <w:tabs>
          <w:tab w:val="left" w:pos="900"/>
        </w:tabs>
        <w:ind w:left="0" w:right="0" w:firstLine="709"/>
        <w:jc w:val="both"/>
        <w:rPr>
          <w:spacing w:val="-5"/>
          <w:sz w:val="24"/>
          <w:szCs w:val="24"/>
        </w:rPr>
      </w:pPr>
      <w:r w:rsidRPr="006D390E">
        <w:rPr>
          <w:spacing w:val="-5"/>
          <w:sz w:val="24"/>
          <w:szCs w:val="24"/>
        </w:rPr>
        <w:t>иные зоны, устанавливаемые законодательством Российской Федерации.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Pr>
          <w:rFonts w:cs="Arial"/>
        </w:rPr>
        <w:t>Генеральным</w:t>
      </w:r>
      <w:r w:rsidRPr="006D390E">
        <w:rPr>
          <w:rFonts w:cs="Arial"/>
        </w:rPr>
        <w:t xml:space="preserve"> план</w:t>
      </w:r>
      <w:r>
        <w:rPr>
          <w:rFonts w:cs="Arial"/>
        </w:rPr>
        <w:t>ом</w:t>
      </w:r>
      <w:r w:rsidRPr="006D390E">
        <w:rPr>
          <w:rFonts w:cs="Arial"/>
        </w:rPr>
        <w:t xml:space="preserve"> Айдаровского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w:t>
      </w:r>
      <w:r>
        <w:rPr>
          <w:rFonts w:cs="Arial"/>
        </w:rPr>
        <w:t>Он</w:t>
      </w:r>
      <w:r w:rsidRPr="006D390E">
        <w:rPr>
          <w:rFonts w:cs="Arial"/>
        </w:rPr>
        <w:t xml:space="preserve"> разработан на расчетный срок в 20 лет, с выделением первой очереди на 10 лет (2020 г), расчетный срок Генерального плана в 2030 г.</w:t>
      </w:r>
    </w:p>
    <w:p w:rsidR="00135CDD" w:rsidRPr="006D390E" w:rsidRDefault="00135CDD" w:rsidP="00135CDD">
      <w:pPr>
        <w:ind w:firstLine="709"/>
        <w:rPr>
          <w:rFonts w:eastAsia="Calibri" w:cs="Arial"/>
        </w:rPr>
      </w:pPr>
      <w:r w:rsidRPr="006D390E">
        <w:rPr>
          <w:rFonts w:cs="Arial"/>
        </w:rPr>
        <w:t>В композиционном решении учитываются как существующая градостроительная ситуация так и современные нормативные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6D390E">
        <w:rPr>
          <w:rFonts w:cs="Arial"/>
        </w:rPr>
        <w:t>планировочного решения</w:t>
      </w:r>
      <w:proofErr w:type="gramEnd"/>
      <w:r w:rsidRPr="006D390E">
        <w:rPr>
          <w:rFonts w:cs="Arial"/>
        </w:rPr>
        <w:t xml:space="preserve"> застройки населённых пунктов. </w:t>
      </w:r>
    </w:p>
    <w:p w:rsidR="00135CDD" w:rsidRPr="006D390E" w:rsidRDefault="00135CDD" w:rsidP="00135CDD">
      <w:pPr>
        <w:ind w:firstLine="709"/>
        <w:rPr>
          <w:rFonts w:cs="Arial"/>
        </w:rPr>
      </w:pPr>
      <w:r w:rsidRPr="006D390E">
        <w:rPr>
          <w:rFonts w:cs="Arial"/>
        </w:rPr>
        <w:t xml:space="preserve"> Важным структурным элементом сельского населенного пункта является общественный центр, на его территории необходимо обеспечить планировочную и композиционную связь общественных зданий. Возможно активное включение объектов культурного наследия в структуру общественных центров населенных пунктов. </w:t>
      </w:r>
      <w:r>
        <w:rPr>
          <w:rFonts w:cs="Arial"/>
        </w:rPr>
        <w:t>П</w:t>
      </w:r>
      <w:r w:rsidRPr="006D390E">
        <w:rPr>
          <w:rFonts w:cs="Arial"/>
        </w:rPr>
        <w:t>редполагается формирование двух общественных центров общепоселенческого значения на территории п. ВНИИСС и с. Айдарово. Структура данных ц</w:t>
      </w:r>
      <w:r w:rsidRPr="006D390E">
        <w:rPr>
          <w:rFonts w:cs="Arial"/>
          <w:bCs/>
        </w:rPr>
        <w:t xml:space="preserve">ентров должна </w:t>
      </w:r>
      <w:r w:rsidRPr="006D390E">
        <w:rPr>
          <w:rFonts w:cs="Arial"/>
        </w:rPr>
        <w:t xml:space="preserve">дополняться объектами повседневного использования в жилой застройке. </w:t>
      </w:r>
    </w:p>
    <w:p w:rsidR="00135CDD" w:rsidRPr="006D390E" w:rsidRDefault="00135CDD" w:rsidP="00135CDD">
      <w:pPr>
        <w:ind w:firstLine="709"/>
        <w:rPr>
          <w:rFonts w:cs="Arial"/>
        </w:rPr>
      </w:pPr>
      <w:r w:rsidRPr="006D390E">
        <w:rPr>
          <w:rFonts w:cs="Arial"/>
        </w:rPr>
        <w:t xml:space="preserve"> На перспективу необходимо:</w:t>
      </w:r>
    </w:p>
    <w:p w:rsidR="00135CDD" w:rsidRPr="006D390E" w:rsidRDefault="00135CDD" w:rsidP="00DC0540">
      <w:pPr>
        <w:widowControl w:val="0"/>
        <w:numPr>
          <w:ilvl w:val="0"/>
          <w:numId w:val="75"/>
        </w:numPr>
        <w:suppressAutoHyphens/>
        <w:ind w:left="0" w:firstLine="709"/>
        <w:rPr>
          <w:rFonts w:cs="Arial"/>
        </w:rPr>
      </w:pPr>
      <w:r w:rsidRPr="006D390E">
        <w:rPr>
          <w:rFonts w:cs="Arial"/>
        </w:rPr>
        <w:t>Сохранять общую масштабность существующих планировочных элементов сельских населенных пунктов, расположенных на территории поселения;</w:t>
      </w:r>
    </w:p>
    <w:p w:rsidR="00135CDD" w:rsidRPr="006D390E" w:rsidRDefault="00135CDD" w:rsidP="00DC0540">
      <w:pPr>
        <w:widowControl w:val="0"/>
        <w:numPr>
          <w:ilvl w:val="0"/>
          <w:numId w:val="75"/>
        </w:numPr>
        <w:suppressAutoHyphens/>
        <w:ind w:left="0" w:firstLine="709"/>
        <w:rPr>
          <w:rFonts w:cs="Arial"/>
        </w:rPr>
      </w:pPr>
      <w:r w:rsidRPr="006D390E">
        <w:rPr>
          <w:rFonts w:cs="Arial"/>
        </w:rPr>
        <w:t>Обеспечить транспортную и планировочную связность территорий внутри поселения;</w:t>
      </w:r>
    </w:p>
    <w:p w:rsidR="00135CDD" w:rsidRPr="006D390E" w:rsidRDefault="00135CDD" w:rsidP="00DC0540">
      <w:pPr>
        <w:widowControl w:val="0"/>
        <w:numPr>
          <w:ilvl w:val="0"/>
          <w:numId w:val="75"/>
        </w:numPr>
        <w:suppressAutoHyphens/>
        <w:ind w:left="0" w:firstLine="709"/>
        <w:rPr>
          <w:rFonts w:cs="Arial"/>
        </w:rPr>
      </w:pPr>
      <w:r w:rsidRPr="006D390E">
        <w:rPr>
          <w:rFonts w:cs="Arial"/>
        </w:rPr>
        <w:t xml:space="preserve">Сформировать структуру общественных центров общепоселенческого </w:t>
      </w:r>
      <w:r w:rsidRPr="006D390E">
        <w:rPr>
          <w:rFonts w:cs="Arial"/>
        </w:rPr>
        <w:lastRenderedPageBreak/>
        <w:t>значения в соответствии со сложившимся транспортным каркасом на территории п. ВНИИСС и с. Айдарово;</w:t>
      </w:r>
    </w:p>
    <w:p w:rsidR="00135CDD" w:rsidRPr="006D390E" w:rsidRDefault="00135CDD" w:rsidP="00DC0540">
      <w:pPr>
        <w:widowControl w:val="0"/>
        <w:numPr>
          <w:ilvl w:val="0"/>
          <w:numId w:val="75"/>
        </w:numPr>
        <w:suppressAutoHyphens/>
        <w:ind w:left="0" w:firstLine="709"/>
        <w:rPr>
          <w:rFonts w:cs="Arial"/>
        </w:rPr>
      </w:pPr>
      <w:r w:rsidRPr="006D390E">
        <w:rPr>
          <w:rFonts w:cs="Arial"/>
        </w:rPr>
        <w:t xml:space="preserve">При реконструкции и формировании застройки на территории общественных центров следует ориентироваться на переход от </w:t>
      </w:r>
      <w:proofErr w:type="gramStart"/>
      <w:r w:rsidRPr="006D390E">
        <w:rPr>
          <w:rFonts w:cs="Arial"/>
        </w:rPr>
        <w:t>типового</w:t>
      </w:r>
      <w:proofErr w:type="gramEnd"/>
      <w:r w:rsidRPr="006D390E">
        <w:rPr>
          <w:rFonts w:cs="Arial"/>
        </w:rPr>
        <w:t xml:space="preserve"> к авторскому адресному проектированию;</w:t>
      </w:r>
    </w:p>
    <w:p w:rsidR="00135CDD" w:rsidRPr="006D390E" w:rsidRDefault="00135CDD" w:rsidP="00DC0540">
      <w:pPr>
        <w:widowControl w:val="0"/>
        <w:numPr>
          <w:ilvl w:val="0"/>
          <w:numId w:val="75"/>
        </w:numPr>
        <w:suppressAutoHyphens/>
        <w:ind w:left="0" w:firstLine="709"/>
        <w:rPr>
          <w:rFonts w:cs="Arial"/>
        </w:rPr>
      </w:pPr>
      <w:r w:rsidRPr="006D390E">
        <w:rPr>
          <w:rFonts w:cs="Arial"/>
        </w:rPr>
        <w:t>Увеличивать зоны жилой и общественно-деловой застройки   за счет освоения имеющихся свободных  территорий в границах населенных пунктов;</w:t>
      </w:r>
    </w:p>
    <w:p w:rsidR="00135CDD" w:rsidRPr="006D390E" w:rsidRDefault="00135CDD" w:rsidP="00DC0540">
      <w:pPr>
        <w:widowControl w:val="0"/>
        <w:numPr>
          <w:ilvl w:val="0"/>
          <w:numId w:val="75"/>
        </w:numPr>
        <w:suppressAutoHyphens/>
        <w:ind w:left="0" w:firstLine="709"/>
        <w:rPr>
          <w:rFonts w:cs="Arial"/>
        </w:rPr>
      </w:pPr>
      <w:r w:rsidRPr="006D390E">
        <w:rPr>
          <w:rFonts w:cs="Arial"/>
        </w:rPr>
        <w:t>Сохранять общую масштабность существующих планировочных элементов сельских населенных пунктов, расположенных на территории поселения;</w:t>
      </w:r>
    </w:p>
    <w:p w:rsidR="00135CDD" w:rsidRPr="006D390E" w:rsidRDefault="00135CDD" w:rsidP="00DC0540">
      <w:pPr>
        <w:widowControl w:val="0"/>
        <w:numPr>
          <w:ilvl w:val="0"/>
          <w:numId w:val="75"/>
        </w:numPr>
        <w:suppressAutoHyphens/>
        <w:ind w:left="0" w:firstLine="709"/>
        <w:rPr>
          <w:rFonts w:cs="Arial"/>
        </w:rPr>
      </w:pPr>
      <w:r w:rsidRPr="006D390E">
        <w:rPr>
          <w:rFonts w:cs="Arial"/>
        </w:rPr>
        <w:t xml:space="preserve">Обеспечить транспортную и </w:t>
      </w:r>
      <w:proofErr w:type="gramStart"/>
      <w:r w:rsidRPr="006D390E">
        <w:rPr>
          <w:rFonts w:cs="Arial"/>
        </w:rPr>
        <w:t>планировочной</w:t>
      </w:r>
      <w:proofErr w:type="gramEnd"/>
      <w:r w:rsidRPr="006D390E">
        <w:rPr>
          <w:rFonts w:cs="Arial"/>
        </w:rPr>
        <w:t xml:space="preserve"> связность территорий внутри поселения.</w:t>
      </w:r>
    </w:p>
    <w:p w:rsidR="00135CDD" w:rsidRPr="006D390E" w:rsidRDefault="00135CDD" w:rsidP="00135CDD">
      <w:pPr>
        <w:ind w:firstLine="709"/>
        <w:rPr>
          <w:rFonts w:cs="Arial"/>
          <w:bCs/>
        </w:rPr>
      </w:pPr>
    </w:p>
    <w:p w:rsidR="00135CDD" w:rsidRPr="006D390E" w:rsidRDefault="00135CDD" w:rsidP="00135CDD">
      <w:pPr>
        <w:ind w:firstLine="709"/>
        <w:jc w:val="center"/>
        <w:rPr>
          <w:rFonts w:cs="Arial"/>
        </w:rPr>
      </w:pPr>
      <w:r w:rsidRPr="006D390E">
        <w:rPr>
          <w:rFonts w:cs="Arial"/>
        </w:rPr>
        <w:t>2.3* «Предложения по развитию объектов промышленного назначения»</w:t>
      </w:r>
    </w:p>
    <w:p w:rsidR="00135CDD" w:rsidRPr="006D390E" w:rsidRDefault="00135CDD" w:rsidP="00135CDD">
      <w:pPr>
        <w:ind w:firstLine="709"/>
        <w:jc w:val="center"/>
        <w:rPr>
          <w:rFonts w:cs="Arial"/>
          <w:bCs/>
        </w:rPr>
      </w:pPr>
      <w:r w:rsidRPr="006D390E">
        <w:rPr>
          <w:rFonts w:cs="Arial"/>
          <w:bCs/>
        </w:rPr>
        <w:t>(</w:t>
      </w:r>
      <w:r w:rsidRPr="006D390E">
        <w:rPr>
          <w:rFonts w:cs="Arial"/>
          <w:bCs/>
          <w:iCs/>
        </w:rPr>
        <w:t xml:space="preserve">в редакции решений </w:t>
      </w:r>
      <w:r w:rsidRPr="006D390E">
        <w:rPr>
          <w:rFonts w:cs="Arial"/>
          <w:bCs/>
        </w:rPr>
        <w:t>от 18.07.2016 № 53;</w:t>
      </w:r>
      <w:r w:rsidRPr="006D390E">
        <w:rPr>
          <w:rFonts w:cs="Arial"/>
          <w:bCs/>
          <w:iCs/>
        </w:rPr>
        <w:t xml:space="preserve"> </w:t>
      </w:r>
      <w:r w:rsidRPr="006D390E">
        <w:rPr>
          <w:rFonts w:cs="Arial"/>
          <w:bCs/>
        </w:rPr>
        <w:t>от 02.04.2021 № 48</w:t>
      </w:r>
      <w:r w:rsidR="00D975DA">
        <w:rPr>
          <w:rFonts w:cs="Arial"/>
          <w:bCs/>
        </w:rPr>
        <w:t xml:space="preserve">; </w:t>
      </w:r>
      <w:r w:rsidR="00D975DA" w:rsidRPr="001B2F76">
        <w:rPr>
          <w:rFonts w:cs="Arial"/>
        </w:rPr>
        <w:t>от 01.04.2022 № 88</w:t>
      </w:r>
      <w:r w:rsidRPr="006D390E">
        <w:rPr>
          <w:rFonts w:cs="Arial"/>
          <w:bCs/>
        </w:rPr>
        <w:t>)</w:t>
      </w:r>
    </w:p>
    <w:tbl>
      <w:tblPr>
        <w:tblW w:w="9015" w:type="dxa"/>
        <w:jc w:val="center"/>
        <w:tblLayout w:type="fixed"/>
        <w:tblLook w:val="04A0" w:firstRow="1" w:lastRow="0" w:firstColumn="1" w:lastColumn="0" w:noHBand="0" w:noVBand="1"/>
      </w:tblPr>
      <w:tblGrid>
        <w:gridCol w:w="821"/>
        <w:gridCol w:w="6383"/>
        <w:gridCol w:w="1811"/>
      </w:tblGrid>
      <w:tr w:rsidR="00135CDD" w:rsidRPr="006D390E" w:rsidTr="004804AB">
        <w:trPr>
          <w:trHeight w:val="20"/>
          <w:jc w:val="center"/>
        </w:trPr>
        <w:tc>
          <w:tcPr>
            <w:tcW w:w="821"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pStyle w:val="ConsPlusNormal"/>
              <w:widowControl/>
              <w:snapToGrid w:val="0"/>
              <w:ind w:firstLine="0"/>
              <w:jc w:val="both"/>
            </w:pPr>
            <w:r w:rsidRPr="006D390E">
              <w:t xml:space="preserve">№ </w:t>
            </w:r>
            <w:proofErr w:type="gramStart"/>
            <w:r w:rsidRPr="006D390E">
              <w:t>п</w:t>
            </w:r>
            <w:proofErr w:type="gramEnd"/>
            <w:r w:rsidRPr="006D390E">
              <w:t>/п</w:t>
            </w:r>
          </w:p>
        </w:tc>
        <w:tc>
          <w:tcPr>
            <w:tcW w:w="6383"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pStyle w:val="ConsPlusNormal"/>
              <w:widowControl/>
              <w:snapToGrid w:val="0"/>
              <w:ind w:firstLine="0"/>
              <w:jc w:val="both"/>
            </w:pPr>
            <w:r w:rsidRPr="006D390E">
              <w:t>Наименование мероприятия</w:t>
            </w:r>
          </w:p>
        </w:tc>
        <w:tc>
          <w:tcPr>
            <w:tcW w:w="181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pStyle w:val="ConsPlusNormal"/>
              <w:widowControl/>
              <w:snapToGrid w:val="0"/>
              <w:ind w:firstLine="0"/>
              <w:jc w:val="both"/>
              <w:rPr>
                <w:bCs/>
              </w:rPr>
            </w:pPr>
            <w:r w:rsidRPr="006D390E">
              <w:rPr>
                <w:bCs/>
              </w:rPr>
              <w:t>Сроки реализации</w:t>
            </w:r>
          </w:p>
        </w:tc>
      </w:tr>
      <w:tr w:rsidR="00135CDD" w:rsidRPr="006D390E" w:rsidTr="004804AB">
        <w:trPr>
          <w:trHeight w:val="2983"/>
          <w:jc w:val="center"/>
        </w:trPr>
        <w:tc>
          <w:tcPr>
            <w:tcW w:w="821"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pStyle w:val="ConsPlusNormal"/>
              <w:widowControl/>
              <w:snapToGrid w:val="0"/>
              <w:ind w:firstLine="0"/>
              <w:jc w:val="both"/>
            </w:pPr>
            <w:r w:rsidRPr="006D390E">
              <w:t>1.</w:t>
            </w:r>
          </w:p>
        </w:tc>
        <w:tc>
          <w:tcPr>
            <w:tcW w:w="638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sz w:val="20"/>
                <w:szCs w:val="20"/>
                <w:lang w:eastAsia="en-US"/>
              </w:rPr>
            </w:pPr>
            <w:r w:rsidRPr="006D390E">
              <w:rPr>
                <w:rFonts w:cs="Arial"/>
                <w:bCs/>
                <w:sz w:val="20"/>
                <w:szCs w:val="20"/>
                <w:lang w:eastAsia="en-US"/>
              </w:rPr>
              <w:t>Перевод земельного участка с кадастровым номером 36:25:6945026:1132, площадью 40 002 кв</w:t>
            </w:r>
            <w:proofErr w:type="gramStart"/>
            <w:r w:rsidRPr="006D390E">
              <w:rPr>
                <w:rFonts w:cs="Arial"/>
                <w:bCs/>
                <w:sz w:val="20"/>
                <w:szCs w:val="20"/>
                <w:lang w:eastAsia="en-US"/>
              </w:rPr>
              <w:t>.м</w:t>
            </w:r>
            <w:proofErr w:type="gramEnd"/>
            <w:r w:rsidRPr="006D390E">
              <w:rPr>
                <w:rFonts w:cs="Arial"/>
                <w:bCs/>
                <w:sz w:val="20"/>
                <w:szCs w:val="20"/>
                <w:lang w:eastAsia="en-US"/>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для строительства коммунально-складского предприятия при условии соблюдения требований противопожарных, экологических, санитарно-эпидемиологических и строительных норм.</w:t>
            </w:r>
          </w:p>
        </w:tc>
        <w:tc>
          <w:tcPr>
            <w:tcW w:w="181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983"/>
          <w:jc w:val="center"/>
        </w:trPr>
        <w:tc>
          <w:tcPr>
            <w:tcW w:w="821" w:type="dxa"/>
            <w:tcBorders>
              <w:top w:val="single" w:sz="4" w:space="0" w:color="000000"/>
              <w:left w:val="single" w:sz="4" w:space="0" w:color="000000"/>
              <w:bottom w:val="single" w:sz="4" w:space="0" w:color="000000"/>
              <w:right w:val="nil"/>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2.</w:t>
            </w:r>
          </w:p>
        </w:tc>
        <w:tc>
          <w:tcPr>
            <w:tcW w:w="6383"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Перевод земельных участков с кадастровыми номерами 36:25:6945028:464, 36:25:6945028:465, общей площадью 139 430 кв</w:t>
            </w:r>
            <w:proofErr w:type="gramStart"/>
            <w:r w:rsidRPr="006D390E">
              <w:rPr>
                <w:rFonts w:cs="Arial"/>
                <w:bCs/>
                <w:sz w:val="20"/>
                <w:szCs w:val="20"/>
                <w:lang w:eastAsia="en-US"/>
              </w:rPr>
              <w:t>.м</w:t>
            </w:r>
            <w:proofErr w:type="gramEnd"/>
            <w:r w:rsidRPr="006D390E">
              <w:rPr>
                <w:rFonts w:cs="Arial"/>
                <w:bCs/>
                <w:sz w:val="20"/>
                <w:szCs w:val="20"/>
                <w:lang w:eastAsia="en-US"/>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с видом разрешенного использования  земельных участков – Склады (код 6.9), предназначенных для строительства Логистического комплекса СЛК 4, СЛК 5 при условии соблюдения требований противопожарных, экологических, санитарно-эпидемиологических и строительных норм.</w:t>
            </w:r>
          </w:p>
        </w:tc>
        <w:tc>
          <w:tcPr>
            <w:tcW w:w="1811" w:type="dxa"/>
            <w:tcBorders>
              <w:top w:val="single" w:sz="4" w:space="0" w:color="000000"/>
              <w:left w:val="single" w:sz="4" w:space="0" w:color="000000"/>
              <w:bottom w:val="single" w:sz="4" w:space="0" w:color="000000"/>
              <w:right w:val="single" w:sz="4" w:space="0" w:color="000000"/>
            </w:tcBorders>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Первая очередь</w:t>
            </w:r>
          </w:p>
        </w:tc>
      </w:tr>
      <w:tr w:rsidR="00135CDD" w:rsidRPr="006D390E" w:rsidTr="004804AB">
        <w:trPr>
          <w:trHeight w:val="378"/>
          <w:jc w:val="center"/>
        </w:trPr>
        <w:tc>
          <w:tcPr>
            <w:tcW w:w="821" w:type="dxa"/>
            <w:tcBorders>
              <w:top w:val="single" w:sz="4" w:space="0" w:color="000000"/>
              <w:left w:val="single" w:sz="4" w:space="0" w:color="000000"/>
              <w:bottom w:val="single" w:sz="4" w:space="0" w:color="000000"/>
              <w:right w:val="nil"/>
            </w:tcBorders>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3.</w:t>
            </w:r>
          </w:p>
        </w:tc>
        <w:tc>
          <w:tcPr>
            <w:tcW w:w="6383" w:type="dxa"/>
            <w:tcBorders>
              <w:top w:val="single" w:sz="4" w:space="0" w:color="000000"/>
              <w:left w:val="single" w:sz="4" w:space="0" w:color="000000"/>
              <w:bottom w:val="single" w:sz="4" w:space="0" w:color="000000"/>
              <w:right w:val="nil"/>
            </w:tcBorders>
          </w:tcPr>
          <w:p w:rsidR="00135CDD" w:rsidRPr="006D390E" w:rsidRDefault="00135CDD" w:rsidP="004804AB">
            <w:pPr>
              <w:ind w:firstLine="0"/>
              <w:jc w:val="center"/>
              <w:rPr>
                <w:rFonts w:cs="Arial"/>
                <w:bCs/>
                <w:sz w:val="20"/>
                <w:szCs w:val="20"/>
                <w:lang w:eastAsia="en-US"/>
              </w:rPr>
            </w:pPr>
            <w:r w:rsidRPr="006D390E">
              <w:rPr>
                <w:rFonts w:cs="Arial"/>
                <w:bCs/>
                <w:sz w:val="20"/>
                <w:szCs w:val="20"/>
              </w:rPr>
              <w:t xml:space="preserve">(п. 3 </w:t>
            </w:r>
            <w:proofErr w:type="gramStart"/>
            <w:r w:rsidRPr="006D390E">
              <w:rPr>
                <w:rFonts w:cs="Arial"/>
                <w:bCs/>
                <w:sz w:val="20"/>
                <w:szCs w:val="20"/>
              </w:rPr>
              <w:t>исключен</w:t>
            </w:r>
            <w:proofErr w:type="gramEnd"/>
            <w:r w:rsidRPr="006D390E">
              <w:rPr>
                <w:rFonts w:cs="Arial"/>
                <w:bCs/>
                <w:sz w:val="20"/>
                <w:szCs w:val="20"/>
              </w:rPr>
              <w:t xml:space="preserve"> </w:t>
            </w:r>
            <w:r w:rsidRPr="006D390E">
              <w:rPr>
                <w:rFonts w:cs="Arial"/>
                <w:bCs/>
                <w:iCs/>
                <w:sz w:val="20"/>
                <w:szCs w:val="20"/>
              </w:rPr>
              <w:t xml:space="preserve">решением </w:t>
            </w:r>
            <w:r w:rsidRPr="006D390E">
              <w:rPr>
                <w:rFonts w:cs="Arial"/>
                <w:bCs/>
                <w:sz w:val="20"/>
                <w:szCs w:val="20"/>
              </w:rPr>
              <w:t>от 02.04.2021 № 48)</w:t>
            </w:r>
          </w:p>
        </w:tc>
        <w:tc>
          <w:tcPr>
            <w:tcW w:w="1811" w:type="dxa"/>
            <w:tcBorders>
              <w:top w:val="single" w:sz="4" w:space="0" w:color="000000"/>
              <w:left w:val="single" w:sz="4" w:space="0" w:color="000000"/>
              <w:bottom w:val="single" w:sz="4" w:space="0" w:color="000000"/>
              <w:right w:val="single" w:sz="4" w:space="0" w:color="000000"/>
            </w:tcBorders>
            <w:vAlign w:val="center"/>
          </w:tcPr>
          <w:p w:rsidR="00135CDD" w:rsidRPr="006D390E" w:rsidRDefault="00135CDD" w:rsidP="004804AB">
            <w:pPr>
              <w:snapToGrid w:val="0"/>
              <w:ind w:firstLine="0"/>
              <w:rPr>
                <w:rFonts w:cs="Arial"/>
                <w:bCs/>
                <w:sz w:val="20"/>
                <w:szCs w:val="20"/>
                <w:lang w:eastAsia="en-US"/>
              </w:rPr>
            </w:pPr>
          </w:p>
        </w:tc>
      </w:tr>
      <w:tr w:rsidR="00135CDD" w:rsidRPr="006D390E" w:rsidTr="004804AB">
        <w:trPr>
          <w:trHeight w:val="2983"/>
          <w:jc w:val="center"/>
        </w:trPr>
        <w:tc>
          <w:tcPr>
            <w:tcW w:w="821" w:type="dxa"/>
            <w:tcBorders>
              <w:top w:val="single" w:sz="4" w:space="0" w:color="000000"/>
              <w:left w:val="single" w:sz="4" w:space="0" w:color="000000"/>
              <w:bottom w:val="single" w:sz="4" w:space="0" w:color="000000"/>
              <w:right w:val="nil"/>
            </w:tcBorders>
          </w:tcPr>
          <w:p w:rsidR="00135CDD" w:rsidRPr="006D390E" w:rsidRDefault="00135CDD" w:rsidP="004804AB">
            <w:pPr>
              <w:ind w:firstLine="0"/>
              <w:rPr>
                <w:rFonts w:cs="Arial"/>
                <w:bCs/>
                <w:sz w:val="20"/>
                <w:szCs w:val="20"/>
                <w:lang w:eastAsia="en-US"/>
              </w:rPr>
            </w:pPr>
            <w:r w:rsidRPr="006D390E">
              <w:rPr>
                <w:rFonts w:cs="Arial"/>
                <w:bCs/>
                <w:sz w:val="20"/>
                <w:szCs w:val="20"/>
                <w:lang w:eastAsia="en-US"/>
              </w:rPr>
              <w:lastRenderedPageBreak/>
              <w:t>4</w:t>
            </w:r>
          </w:p>
        </w:tc>
        <w:tc>
          <w:tcPr>
            <w:tcW w:w="6383" w:type="dxa"/>
            <w:tcBorders>
              <w:top w:val="single" w:sz="4" w:space="0" w:color="000000"/>
              <w:left w:val="single" w:sz="4" w:space="0" w:color="000000"/>
              <w:bottom w:val="single" w:sz="4" w:space="0" w:color="000000"/>
              <w:right w:val="nil"/>
            </w:tcBorders>
          </w:tcPr>
          <w:p w:rsidR="00135CDD" w:rsidRPr="006D390E" w:rsidRDefault="00135CDD" w:rsidP="004804AB">
            <w:pPr>
              <w:ind w:firstLine="13"/>
              <w:rPr>
                <w:rFonts w:cs="Arial"/>
                <w:sz w:val="20"/>
                <w:szCs w:val="20"/>
              </w:rPr>
            </w:pPr>
            <w:r w:rsidRPr="006D390E">
              <w:rPr>
                <w:rFonts w:cs="Arial"/>
                <w:sz w:val="20"/>
                <w:szCs w:val="20"/>
              </w:rPr>
              <w:t>Перевод земельного участка с кадастровым номером 36:25:6944000:514, площадью 24 995 кв</w:t>
            </w:r>
            <w:proofErr w:type="gramStart"/>
            <w:r w:rsidRPr="006D390E">
              <w:rPr>
                <w:rFonts w:cs="Arial"/>
                <w:sz w:val="20"/>
                <w:szCs w:val="20"/>
              </w:rPr>
              <w:t>.м</w:t>
            </w:r>
            <w:proofErr w:type="gramEnd"/>
            <w:r w:rsidRPr="006D390E">
              <w:rPr>
                <w:rFonts w:cs="Arial"/>
                <w:sz w:val="20"/>
                <w:szCs w:val="20"/>
              </w:rPr>
              <w:t>,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видом разрешенного использования  земельного участка – Размещение автомобильных дорог (код 7.2.1), предназначенного для размещения стоянки грузового автотранспорта ООО фирма «Старт» при условии соблюдения требований противопожарных, экологических, санитарно-эпидемиологических и строительных норм.</w:t>
            </w:r>
          </w:p>
          <w:p w:rsidR="00135CDD" w:rsidRPr="006D390E" w:rsidRDefault="00135CDD" w:rsidP="004804AB">
            <w:pPr>
              <w:ind w:firstLine="0"/>
              <w:rPr>
                <w:rFonts w:cs="Arial"/>
                <w:bCs/>
                <w:sz w:val="20"/>
                <w:szCs w:val="20"/>
                <w:lang w:eastAsia="en-US"/>
              </w:rPr>
            </w:pPr>
            <w:proofErr w:type="gramStart"/>
            <w:r w:rsidRPr="006D390E">
              <w:rPr>
                <w:rFonts w:cs="Arial"/>
                <w:sz w:val="20"/>
                <w:szCs w:val="20"/>
              </w:rPr>
              <w:t xml:space="preserve">Для земельного участка с кадастровым номером 36:25:6944000:514, планируемого для размещения стоянки грузового автотранспорта, размер санитарно-защитной зоны принят по границе земельного участка (согласно Санитарно-эпидемиологическому заключению от 25.03.2020 г. № 36.ВЦ.40.000.Т.013708.03.20 Управления Федеральной службы по надзору в сфере защиты прав потребителей и благополучия человека по Воронежской области) </w:t>
            </w:r>
            <w:r w:rsidRPr="006D390E">
              <w:rPr>
                <w:rFonts w:cs="Arial"/>
                <w:bCs/>
                <w:sz w:val="20"/>
                <w:szCs w:val="20"/>
              </w:rPr>
              <w:t>(п. 4 в редакции решения от 02.04.2021 № 48).</w:t>
            </w:r>
            <w:proofErr w:type="gramEnd"/>
          </w:p>
        </w:tc>
        <w:tc>
          <w:tcPr>
            <w:tcW w:w="1811" w:type="dxa"/>
            <w:tcBorders>
              <w:top w:val="single" w:sz="4" w:space="0" w:color="000000"/>
              <w:left w:val="single" w:sz="4" w:space="0" w:color="000000"/>
              <w:bottom w:val="single" w:sz="4" w:space="0" w:color="000000"/>
              <w:right w:val="single" w:sz="4" w:space="0" w:color="000000"/>
            </w:tcBorders>
            <w:vAlign w:val="center"/>
          </w:tcPr>
          <w:p w:rsidR="00135CDD" w:rsidRPr="006D390E" w:rsidRDefault="00135CDD" w:rsidP="004804AB">
            <w:pPr>
              <w:snapToGrid w:val="0"/>
              <w:ind w:firstLine="0"/>
              <w:rPr>
                <w:rFonts w:cs="Arial"/>
                <w:bCs/>
                <w:sz w:val="20"/>
                <w:szCs w:val="20"/>
                <w:lang w:eastAsia="en-US"/>
              </w:rPr>
            </w:pPr>
            <w:r w:rsidRPr="006D390E">
              <w:rPr>
                <w:rFonts w:cs="Arial"/>
                <w:sz w:val="20"/>
                <w:szCs w:val="20"/>
              </w:rPr>
              <w:t>Первая очередь</w:t>
            </w:r>
          </w:p>
        </w:tc>
      </w:tr>
    </w:tbl>
    <w:p w:rsidR="00135CDD" w:rsidRDefault="00135CDD" w:rsidP="00135CDD">
      <w:pPr>
        <w:ind w:firstLine="709"/>
        <w:rPr>
          <w:rFonts w:cs="Arial"/>
          <w:bCs/>
        </w:rPr>
      </w:pPr>
    </w:p>
    <w:p w:rsidR="00D975DA" w:rsidRDefault="00D975DA" w:rsidP="00D975DA">
      <w:pPr>
        <w:ind w:firstLine="709"/>
        <w:rPr>
          <w:rFonts w:eastAsia="Calibri" w:cs="Arial"/>
          <w:bCs/>
        </w:rPr>
      </w:pPr>
      <w:r>
        <w:rPr>
          <w:rFonts w:cs="Arial"/>
          <w:bCs/>
        </w:rPr>
        <w:t>2.4. Предложения по сохранению, использованию и популяризации объектов культурного наследия местного значения на территории Айдаровского сельского поселения</w:t>
      </w:r>
    </w:p>
    <w:p w:rsidR="00D975DA" w:rsidRPr="006D390E" w:rsidRDefault="00D975DA" w:rsidP="00D975DA">
      <w:pPr>
        <w:ind w:firstLine="709"/>
        <w:jc w:val="center"/>
        <w:rPr>
          <w:rFonts w:cs="Arial"/>
          <w:bCs/>
        </w:rPr>
      </w:pPr>
      <w:r w:rsidRPr="001B2F76">
        <w:rPr>
          <w:rFonts w:cs="Arial"/>
        </w:rPr>
        <w:t>(</w:t>
      </w:r>
      <w:proofErr w:type="gramStart"/>
      <w:r>
        <w:rPr>
          <w:rFonts w:cs="Arial"/>
        </w:rPr>
        <w:t>ст</w:t>
      </w:r>
      <w:proofErr w:type="gramEnd"/>
      <w:r>
        <w:rPr>
          <w:rFonts w:cs="Arial"/>
        </w:rPr>
        <w:t xml:space="preserve"> 2.4. </w:t>
      </w:r>
      <w:r w:rsidRPr="001B2F76">
        <w:rPr>
          <w:rFonts w:cs="Arial"/>
        </w:rPr>
        <w:t>в редакции решения от 01.04.2022 № 88)</w:t>
      </w:r>
    </w:p>
    <w:p w:rsidR="00D975DA" w:rsidRDefault="00D975DA" w:rsidP="00D975DA">
      <w:pPr>
        <w:ind w:firstLine="709"/>
        <w:rPr>
          <w:rFonts w:cs="Arial"/>
        </w:rPr>
      </w:pPr>
    </w:p>
    <w:p w:rsidR="00D975DA" w:rsidRDefault="00D975DA" w:rsidP="00D975DA">
      <w:pPr>
        <w:ind w:firstLine="709"/>
        <w:rPr>
          <w:rFonts w:cs="Arial"/>
        </w:rPr>
      </w:pPr>
      <w:proofErr w:type="gramStart"/>
      <w:r>
        <w:rPr>
          <w:rFonts w:cs="Arial"/>
        </w:rPr>
        <w:t xml:space="preserve">Согласно ст. 14 Федерального закона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roofErr w:type="gramEnd"/>
    </w:p>
    <w:p w:rsidR="00D975DA" w:rsidRDefault="00D975DA" w:rsidP="00D975DA">
      <w:pPr>
        <w:ind w:firstLine="709"/>
        <w:rPr>
          <w:rFonts w:cs="Arial"/>
        </w:rPr>
      </w:pPr>
      <w:r>
        <w:rPr>
          <w:rFonts w:cs="Arial"/>
        </w:rPr>
        <w:t>На территории сельского поселения отсутствуют объекты культурного наследия местного значения.</w:t>
      </w:r>
    </w:p>
    <w:p w:rsidR="00D975DA" w:rsidRDefault="00D975DA" w:rsidP="00D975DA">
      <w:pPr>
        <w:ind w:firstLine="709"/>
        <w:rPr>
          <w:rFonts w:cs="Arial"/>
        </w:rPr>
      </w:pPr>
      <w:proofErr w:type="gramStart"/>
      <w:r>
        <w:rPr>
          <w:rFonts w:cs="Arial"/>
        </w:rPr>
        <w:t>Согласно Постановлению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Pr>
          <w:rFonts w:cs="Arial"/>
        </w:rPr>
        <w:t xml:space="preserve"> территориального планирования, </w:t>
      </w:r>
      <w:proofErr w:type="gramStart"/>
      <w:r>
        <w:rPr>
          <w:rFonts w:cs="Arial"/>
        </w:rPr>
        <w:t>правилах</w:t>
      </w:r>
      <w:proofErr w:type="gramEnd"/>
      <w:r>
        <w:rPr>
          <w:rFonts w:cs="Arial"/>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D975DA" w:rsidRDefault="00D975DA" w:rsidP="00D975DA">
      <w:pPr>
        <w:ind w:firstLine="709"/>
        <w:rPr>
          <w:rFonts w:cs="Arial"/>
        </w:rPr>
      </w:pPr>
      <w:r>
        <w:rPr>
          <w:rFonts w:cs="Arial"/>
        </w:rPr>
        <w:t>На территории сельского поселения находится 41 объект культурного наследия. Для отдельных объектов культурного наследия, находящихся на территории сельского поселения, установлены границы территории объектов культурного наследия, границы зон охраны и режимы их использования.</w:t>
      </w:r>
    </w:p>
    <w:p w:rsidR="00D975DA" w:rsidRDefault="00D975DA" w:rsidP="00D975DA">
      <w:pPr>
        <w:ind w:firstLine="709"/>
        <w:rPr>
          <w:rFonts w:cs="Arial"/>
          <w:bCs/>
          <w:iCs/>
        </w:rPr>
      </w:pPr>
      <w:r>
        <w:rPr>
          <w:rFonts w:cs="Arial"/>
          <w:bCs/>
          <w:iCs/>
        </w:rPr>
        <w:lastRenderedPageBreak/>
        <w:t>В отношении объектов историко-культурного наследия, расположенных на территории сельского поселения, предлагаются следующие мероприятия:</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855"/>
        <w:gridCol w:w="645"/>
        <w:gridCol w:w="6404"/>
        <w:gridCol w:w="1708"/>
      </w:tblGrid>
      <w:tr w:rsidR="00D975DA" w:rsidTr="007C13E6">
        <w:trPr>
          <w:trHeight w:val="253"/>
        </w:trPr>
        <w:tc>
          <w:tcPr>
            <w:tcW w:w="855" w:type="dxa"/>
            <w:tcBorders>
              <w:top w:val="single" w:sz="2" w:space="0" w:color="000000"/>
              <w:left w:val="single" w:sz="2" w:space="0" w:color="000000"/>
              <w:bottom w:val="single" w:sz="2" w:space="0" w:color="000000"/>
              <w:right w:val="nil"/>
            </w:tcBorders>
            <w:shd w:val="clear" w:color="auto" w:fill="E6E6E6"/>
            <w:hideMark/>
          </w:tcPr>
          <w:p w:rsidR="00D975DA" w:rsidRDefault="00D975DA" w:rsidP="007C13E6">
            <w:pPr>
              <w:pStyle w:val="af8"/>
              <w:snapToGrid w:val="0"/>
              <w:jc w:val="center"/>
              <w:rPr>
                <w:rFonts w:ascii="Arial" w:eastAsia="Times New Roman" w:hAnsi="Arial" w:cs="Arial"/>
                <w:bCs/>
                <w:sz w:val="20"/>
                <w:szCs w:val="20"/>
              </w:rPr>
            </w:pPr>
            <w:r>
              <w:rPr>
                <w:rFonts w:ascii="Arial" w:eastAsia="Times New Roman" w:hAnsi="Arial" w:cs="Arial"/>
                <w:bCs/>
                <w:sz w:val="20"/>
                <w:szCs w:val="20"/>
              </w:rPr>
              <w:t>№</w:t>
            </w:r>
            <w:proofErr w:type="gramStart"/>
            <w:r>
              <w:rPr>
                <w:rFonts w:ascii="Arial" w:eastAsia="Times New Roman" w:hAnsi="Arial" w:cs="Arial"/>
                <w:bCs/>
                <w:sz w:val="20"/>
                <w:szCs w:val="20"/>
              </w:rPr>
              <w:t>п</w:t>
            </w:r>
            <w:proofErr w:type="gramEnd"/>
            <w:r>
              <w:rPr>
                <w:rFonts w:ascii="Arial" w:eastAsia="Times New Roman" w:hAnsi="Arial" w:cs="Arial"/>
                <w:bCs/>
                <w:sz w:val="20"/>
                <w:szCs w:val="20"/>
              </w:rPr>
              <w:t>/п</w:t>
            </w:r>
          </w:p>
        </w:tc>
        <w:tc>
          <w:tcPr>
            <w:tcW w:w="7049" w:type="dxa"/>
            <w:gridSpan w:val="2"/>
            <w:tcBorders>
              <w:top w:val="single" w:sz="2" w:space="0" w:color="000000"/>
              <w:left w:val="single" w:sz="2" w:space="0" w:color="000000"/>
              <w:bottom w:val="single" w:sz="2" w:space="0" w:color="000000"/>
              <w:right w:val="nil"/>
            </w:tcBorders>
            <w:shd w:val="clear" w:color="auto" w:fill="E6E6E6"/>
            <w:hideMark/>
          </w:tcPr>
          <w:p w:rsidR="00D975DA" w:rsidRDefault="00D975DA" w:rsidP="007C13E6">
            <w:pPr>
              <w:pStyle w:val="af8"/>
              <w:snapToGrid w:val="0"/>
              <w:jc w:val="center"/>
              <w:rPr>
                <w:rFonts w:ascii="Arial" w:eastAsia="Times New Roman" w:hAnsi="Arial" w:cs="Arial"/>
                <w:bCs/>
                <w:sz w:val="20"/>
                <w:szCs w:val="20"/>
              </w:rPr>
            </w:pPr>
            <w:r>
              <w:rPr>
                <w:rFonts w:ascii="Arial" w:eastAsia="Times New Roman" w:hAnsi="Arial" w:cs="Arial"/>
                <w:bCs/>
                <w:sz w:val="20"/>
                <w:szCs w:val="20"/>
              </w:rPr>
              <w:t>Наименование мероприятий</w:t>
            </w:r>
          </w:p>
        </w:tc>
        <w:tc>
          <w:tcPr>
            <w:tcW w:w="1708" w:type="dxa"/>
            <w:tcBorders>
              <w:top w:val="single" w:sz="2" w:space="0" w:color="000000"/>
              <w:left w:val="single" w:sz="2" w:space="0" w:color="000000"/>
              <w:bottom w:val="single" w:sz="2" w:space="0" w:color="000000"/>
              <w:right w:val="single" w:sz="2" w:space="0" w:color="000000"/>
            </w:tcBorders>
            <w:shd w:val="clear" w:color="auto" w:fill="E6E6E6"/>
            <w:hideMark/>
          </w:tcPr>
          <w:p w:rsidR="00D975DA" w:rsidRDefault="00D975DA" w:rsidP="007C13E6">
            <w:pPr>
              <w:snapToGrid w:val="0"/>
              <w:ind w:firstLine="0"/>
              <w:jc w:val="center"/>
              <w:rPr>
                <w:rFonts w:cs="Arial"/>
                <w:bCs/>
                <w:sz w:val="20"/>
                <w:szCs w:val="20"/>
                <w:lang w:eastAsia="en-US"/>
              </w:rPr>
            </w:pPr>
            <w:r>
              <w:rPr>
                <w:rFonts w:cs="Arial"/>
                <w:bCs/>
                <w:sz w:val="20"/>
                <w:szCs w:val="20"/>
              </w:rPr>
              <w:t>Сроки реализации</w:t>
            </w:r>
          </w:p>
        </w:tc>
      </w:tr>
      <w:tr w:rsidR="00D975DA" w:rsidTr="007C13E6">
        <w:trPr>
          <w:trHeight w:val="253"/>
        </w:trPr>
        <w:tc>
          <w:tcPr>
            <w:tcW w:w="855" w:type="dxa"/>
            <w:vMerge w:val="restart"/>
            <w:tcBorders>
              <w:top w:val="nil"/>
              <w:left w:val="single" w:sz="2" w:space="0" w:color="000000"/>
              <w:bottom w:val="single" w:sz="2" w:space="0" w:color="000000"/>
              <w:right w:val="nil"/>
            </w:tcBorders>
            <w:vAlign w:val="center"/>
            <w:hideMark/>
          </w:tcPr>
          <w:p w:rsidR="00D975DA" w:rsidRDefault="00D975DA" w:rsidP="007C13E6">
            <w:pPr>
              <w:pStyle w:val="af8"/>
              <w:snapToGrid w:val="0"/>
              <w:jc w:val="center"/>
              <w:rPr>
                <w:rFonts w:ascii="Arial" w:hAnsi="Arial" w:cs="Arial"/>
                <w:bCs/>
                <w:sz w:val="20"/>
                <w:szCs w:val="20"/>
              </w:rPr>
            </w:pPr>
            <w:r>
              <w:rPr>
                <w:rFonts w:ascii="Arial" w:hAnsi="Arial" w:cs="Arial"/>
                <w:bCs/>
                <w:sz w:val="20"/>
                <w:szCs w:val="20"/>
              </w:rPr>
              <w:t>1.</w:t>
            </w:r>
          </w:p>
        </w:tc>
        <w:tc>
          <w:tcPr>
            <w:tcW w:w="645" w:type="dxa"/>
            <w:tcBorders>
              <w:top w:val="nil"/>
              <w:left w:val="single" w:sz="2" w:space="0" w:color="000000"/>
              <w:bottom w:val="single" w:sz="2" w:space="0" w:color="000000"/>
              <w:right w:val="nil"/>
            </w:tcBorders>
            <w:vAlign w:val="center"/>
            <w:hideMark/>
          </w:tcPr>
          <w:p w:rsidR="00D975DA" w:rsidRDefault="00D975DA" w:rsidP="007C13E6">
            <w:pPr>
              <w:snapToGrid w:val="0"/>
              <w:ind w:firstLine="0"/>
              <w:jc w:val="center"/>
              <w:rPr>
                <w:rFonts w:cs="Arial"/>
                <w:bCs/>
                <w:sz w:val="20"/>
                <w:szCs w:val="20"/>
                <w:lang w:eastAsia="en-US"/>
              </w:rPr>
            </w:pPr>
            <w:r>
              <w:rPr>
                <w:rFonts w:cs="Arial"/>
                <w:bCs/>
                <w:sz w:val="20"/>
                <w:szCs w:val="20"/>
              </w:rPr>
              <w:t>1.1.</w:t>
            </w:r>
          </w:p>
        </w:tc>
        <w:tc>
          <w:tcPr>
            <w:tcW w:w="6404" w:type="dxa"/>
            <w:tcBorders>
              <w:top w:val="nil"/>
              <w:left w:val="single" w:sz="2" w:space="0" w:color="000000"/>
              <w:bottom w:val="single" w:sz="2" w:space="0" w:color="000000"/>
              <w:right w:val="nil"/>
            </w:tcBorders>
            <w:hideMark/>
          </w:tcPr>
          <w:p w:rsidR="00D975DA" w:rsidRDefault="00D975DA" w:rsidP="007C13E6">
            <w:pPr>
              <w:snapToGrid w:val="0"/>
              <w:ind w:firstLine="0"/>
              <w:rPr>
                <w:rFonts w:cs="Arial"/>
                <w:sz w:val="20"/>
                <w:szCs w:val="20"/>
                <w:lang w:eastAsia="en-US"/>
              </w:rPr>
            </w:pPr>
            <w:r>
              <w:rPr>
                <w:rFonts w:cs="Arial"/>
                <w:sz w:val="20"/>
                <w:szCs w:val="20"/>
              </w:rPr>
              <w:t>Проведение мероприятий по установлению  границ территорий выявленных объектов культурного наследия</w:t>
            </w:r>
          </w:p>
        </w:tc>
        <w:tc>
          <w:tcPr>
            <w:tcW w:w="1708" w:type="dxa"/>
            <w:tcBorders>
              <w:top w:val="nil"/>
              <w:left w:val="single" w:sz="2" w:space="0" w:color="000000"/>
              <w:bottom w:val="single" w:sz="2" w:space="0" w:color="000000"/>
              <w:right w:val="single" w:sz="2" w:space="0" w:color="000000"/>
            </w:tcBorders>
            <w:hideMark/>
          </w:tcPr>
          <w:p w:rsidR="00D975DA" w:rsidRDefault="00D975DA" w:rsidP="007C13E6">
            <w:pPr>
              <w:tabs>
                <w:tab w:val="left" w:pos="4524"/>
              </w:tabs>
              <w:snapToGrid w:val="0"/>
              <w:ind w:firstLine="0"/>
              <w:jc w:val="center"/>
              <w:rPr>
                <w:rFonts w:cs="Arial"/>
                <w:sz w:val="20"/>
                <w:szCs w:val="20"/>
                <w:lang w:eastAsia="en-US"/>
              </w:rPr>
            </w:pPr>
            <w:r>
              <w:rPr>
                <w:rFonts w:cs="Arial"/>
                <w:sz w:val="20"/>
                <w:szCs w:val="20"/>
              </w:rPr>
              <w:t>Первая очередь</w:t>
            </w:r>
          </w:p>
        </w:tc>
      </w:tr>
      <w:tr w:rsidR="00D975DA" w:rsidTr="007C13E6">
        <w:trPr>
          <w:trHeight w:val="253"/>
        </w:trPr>
        <w:tc>
          <w:tcPr>
            <w:tcW w:w="855" w:type="dxa"/>
            <w:vMerge/>
            <w:tcBorders>
              <w:top w:val="nil"/>
              <w:left w:val="single" w:sz="2" w:space="0" w:color="000000"/>
              <w:bottom w:val="single" w:sz="2" w:space="0" w:color="000000"/>
              <w:right w:val="nil"/>
            </w:tcBorders>
            <w:vAlign w:val="center"/>
            <w:hideMark/>
          </w:tcPr>
          <w:p w:rsidR="00D975DA" w:rsidRDefault="00D975DA" w:rsidP="007C13E6">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D975DA" w:rsidRDefault="00D975DA" w:rsidP="007C13E6">
            <w:pPr>
              <w:snapToGrid w:val="0"/>
              <w:ind w:firstLine="0"/>
              <w:jc w:val="center"/>
              <w:rPr>
                <w:rFonts w:cs="Arial"/>
                <w:bCs/>
                <w:sz w:val="20"/>
                <w:szCs w:val="20"/>
                <w:lang w:eastAsia="en-US"/>
              </w:rPr>
            </w:pPr>
            <w:r>
              <w:rPr>
                <w:rFonts w:cs="Arial"/>
                <w:bCs/>
                <w:sz w:val="20"/>
                <w:szCs w:val="20"/>
              </w:rPr>
              <w:t xml:space="preserve">1.2. </w:t>
            </w:r>
          </w:p>
        </w:tc>
        <w:tc>
          <w:tcPr>
            <w:tcW w:w="6404" w:type="dxa"/>
            <w:tcBorders>
              <w:top w:val="nil"/>
              <w:left w:val="single" w:sz="2" w:space="0" w:color="000000"/>
              <w:bottom w:val="single" w:sz="2" w:space="0" w:color="000000"/>
              <w:right w:val="nil"/>
            </w:tcBorders>
            <w:hideMark/>
          </w:tcPr>
          <w:p w:rsidR="00D975DA" w:rsidRDefault="00D975DA" w:rsidP="007C13E6">
            <w:pPr>
              <w:snapToGrid w:val="0"/>
              <w:ind w:firstLine="0"/>
              <w:rPr>
                <w:rFonts w:cs="Arial"/>
                <w:sz w:val="20"/>
                <w:szCs w:val="20"/>
                <w:lang w:eastAsia="en-US"/>
              </w:rPr>
            </w:pPr>
            <w:r>
              <w:rPr>
                <w:rFonts w:cs="Arial"/>
                <w:sz w:val="20"/>
                <w:szCs w:val="20"/>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708" w:type="dxa"/>
            <w:tcBorders>
              <w:top w:val="nil"/>
              <w:left w:val="single" w:sz="2" w:space="0" w:color="000000"/>
              <w:bottom w:val="single" w:sz="2" w:space="0" w:color="000000"/>
              <w:right w:val="single" w:sz="2" w:space="0" w:color="000000"/>
            </w:tcBorders>
            <w:hideMark/>
          </w:tcPr>
          <w:p w:rsidR="00D975DA" w:rsidRDefault="00D975DA" w:rsidP="007C13E6">
            <w:pPr>
              <w:tabs>
                <w:tab w:val="left" w:pos="4524"/>
              </w:tabs>
              <w:snapToGrid w:val="0"/>
              <w:ind w:firstLine="0"/>
              <w:jc w:val="center"/>
              <w:rPr>
                <w:rFonts w:cs="Arial"/>
                <w:sz w:val="20"/>
                <w:szCs w:val="20"/>
                <w:lang w:eastAsia="en-US"/>
              </w:rPr>
            </w:pPr>
            <w:r>
              <w:rPr>
                <w:rFonts w:cs="Arial"/>
                <w:sz w:val="20"/>
                <w:szCs w:val="20"/>
              </w:rPr>
              <w:t>Первая очередь</w:t>
            </w:r>
          </w:p>
        </w:tc>
      </w:tr>
      <w:tr w:rsidR="00D975DA" w:rsidTr="007C13E6">
        <w:trPr>
          <w:trHeight w:val="253"/>
        </w:trPr>
        <w:tc>
          <w:tcPr>
            <w:tcW w:w="855" w:type="dxa"/>
            <w:vMerge/>
            <w:tcBorders>
              <w:top w:val="nil"/>
              <w:left w:val="single" w:sz="2" w:space="0" w:color="000000"/>
              <w:bottom w:val="single" w:sz="2" w:space="0" w:color="000000"/>
              <w:right w:val="nil"/>
            </w:tcBorders>
            <w:vAlign w:val="center"/>
            <w:hideMark/>
          </w:tcPr>
          <w:p w:rsidR="00D975DA" w:rsidRDefault="00D975DA" w:rsidP="007C13E6">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D975DA" w:rsidRDefault="00D975DA" w:rsidP="007C13E6">
            <w:pPr>
              <w:snapToGrid w:val="0"/>
              <w:ind w:firstLine="0"/>
              <w:jc w:val="center"/>
              <w:rPr>
                <w:rFonts w:cs="Arial"/>
                <w:bCs/>
                <w:sz w:val="20"/>
                <w:szCs w:val="20"/>
                <w:lang w:eastAsia="en-US"/>
              </w:rPr>
            </w:pPr>
            <w:r>
              <w:rPr>
                <w:rFonts w:cs="Arial"/>
                <w:bCs/>
                <w:sz w:val="20"/>
                <w:szCs w:val="20"/>
              </w:rPr>
              <w:t xml:space="preserve">1.3. </w:t>
            </w:r>
          </w:p>
        </w:tc>
        <w:tc>
          <w:tcPr>
            <w:tcW w:w="6404" w:type="dxa"/>
            <w:tcBorders>
              <w:top w:val="nil"/>
              <w:left w:val="single" w:sz="2" w:space="0" w:color="000000"/>
              <w:bottom w:val="single" w:sz="2" w:space="0" w:color="000000"/>
              <w:right w:val="nil"/>
            </w:tcBorders>
            <w:hideMark/>
          </w:tcPr>
          <w:p w:rsidR="00D975DA" w:rsidRDefault="00D975DA" w:rsidP="007C13E6">
            <w:pPr>
              <w:snapToGrid w:val="0"/>
              <w:ind w:firstLine="0"/>
              <w:rPr>
                <w:rFonts w:cs="Arial"/>
                <w:sz w:val="20"/>
                <w:szCs w:val="20"/>
                <w:lang w:eastAsia="en-US"/>
              </w:rPr>
            </w:pPr>
            <w:r>
              <w:rPr>
                <w:rFonts w:cs="Arial"/>
                <w:sz w:val="20"/>
                <w:szCs w:val="2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708" w:type="dxa"/>
            <w:tcBorders>
              <w:top w:val="nil"/>
              <w:left w:val="single" w:sz="2" w:space="0" w:color="000000"/>
              <w:bottom w:val="single" w:sz="2" w:space="0" w:color="000000"/>
              <w:right w:val="single" w:sz="2" w:space="0" w:color="000000"/>
            </w:tcBorders>
            <w:hideMark/>
          </w:tcPr>
          <w:p w:rsidR="00D975DA" w:rsidRDefault="00D975DA" w:rsidP="007C13E6">
            <w:pPr>
              <w:tabs>
                <w:tab w:val="left" w:pos="4524"/>
              </w:tabs>
              <w:snapToGrid w:val="0"/>
              <w:ind w:firstLine="0"/>
              <w:jc w:val="center"/>
              <w:rPr>
                <w:rFonts w:cs="Arial"/>
                <w:sz w:val="20"/>
                <w:szCs w:val="20"/>
                <w:lang w:eastAsia="en-US"/>
              </w:rPr>
            </w:pPr>
            <w:r>
              <w:rPr>
                <w:rFonts w:cs="Arial"/>
                <w:sz w:val="20"/>
                <w:szCs w:val="20"/>
              </w:rPr>
              <w:t>Первая очередь — расчетный срок</w:t>
            </w:r>
          </w:p>
        </w:tc>
      </w:tr>
      <w:tr w:rsidR="00D975DA" w:rsidTr="007C13E6">
        <w:trPr>
          <w:trHeight w:val="253"/>
        </w:trPr>
        <w:tc>
          <w:tcPr>
            <w:tcW w:w="855" w:type="dxa"/>
            <w:vMerge/>
            <w:tcBorders>
              <w:top w:val="nil"/>
              <w:left w:val="single" w:sz="2" w:space="0" w:color="000000"/>
              <w:bottom w:val="single" w:sz="2" w:space="0" w:color="000000"/>
              <w:right w:val="nil"/>
            </w:tcBorders>
            <w:vAlign w:val="center"/>
            <w:hideMark/>
          </w:tcPr>
          <w:p w:rsidR="00D975DA" w:rsidRDefault="00D975DA" w:rsidP="007C13E6">
            <w:pPr>
              <w:ind w:firstLine="0"/>
              <w:jc w:val="left"/>
              <w:rPr>
                <w:rFonts w:eastAsia="Arial Unicode MS" w:cs="Arial"/>
                <w:bCs/>
                <w:kern w:val="2"/>
                <w:sz w:val="20"/>
                <w:szCs w:val="20"/>
                <w:lang w:eastAsia="ar-SA"/>
              </w:rPr>
            </w:pPr>
          </w:p>
        </w:tc>
        <w:tc>
          <w:tcPr>
            <w:tcW w:w="645" w:type="dxa"/>
            <w:tcBorders>
              <w:top w:val="nil"/>
              <w:left w:val="single" w:sz="2" w:space="0" w:color="000000"/>
              <w:bottom w:val="single" w:sz="2" w:space="0" w:color="000000"/>
              <w:right w:val="nil"/>
            </w:tcBorders>
            <w:vAlign w:val="center"/>
            <w:hideMark/>
          </w:tcPr>
          <w:p w:rsidR="00D975DA" w:rsidRDefault="00D975DA" w:rsidP="007C13E6">
            <w:pPr>
              <w:tabs>
                <w:tab w:val="left" w:pos="4524"/>
              </w:tabs>
              <w:snapToGrid w:val="0"/>
              <w:ind w:firstLine="0"/>
              <w:jc w:val="center"/>
              <w:rPr>
                <w:rFonts w:cs="Arial"/>
                <w:bCs/>
                <w:sz w:val="20"/>
                <w:szCs w:val="20"/>
                <w:lang w:eastAsia="en-US"/>
              </w:rPr>
            </w:pPr>
            <w:r>
              <w:rPr>
                <w:rFonts w:cs="Arial"/>
                <w:bCs/>
                <w:sz w:val="20"/>
                <w:szCs w:val="20"/>
              </w:rPr>
              <w:t xml:space="preserve">1.4. </w:t>
            </w:r>
          </w:p>
        </w:tc>
        <w:tc>
          <w:tcPr>
            <w:tcW w:w="6404" w:type="dxa"/>
            <w:tcBorders>
              <w:top w:val="nil"/>
              <w:left w:val="single" w:sz="2" w:space="0" w:color="000000"/>
              <w:bottom w:val="single" w:sz="2" w:space="0" w:color="000000"/>
              <w:right w:val="nil"/>
            </w:tcBorders>
            <w:hideMark/>
          </w:tcPr>
          <w:p w:rsidR="00D975DA" w:rsidRDefault="00D975DA" w:rsidP="007C13E6">
            <w:pPr>
              <w:tabs>
                <w:tab w:val="left" w:pos="4524"/>
              </w:tabs>
              <w:snapToGrid w:val="0"/>
              <w:ind w:firstLine="0"/>
              <w:rPr>
                <w:rFonts w:cs="Arial"/>
                <w:strike/>
                <w:spacing w:val="-10"/>
                <w:sz w:val="20"/>
                <w:szCs w:val="20"/>
                <w:lang w:eastAsia="en-US"/>
              </w:rPr>
            </w:pPr>
            <w:r>
              <w:rPr>
                <w:rFonts w:cs="Arial"/>
                <w:sz w:val="20"/>
                <w:szCs w:val="20"/>
              </w:rPr>
              <w:t>Обязательное проведение историко-культурной экспертизы в отношении земельных участков, подлежащих хозяйственному освоению.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1708" w:type="dxa"/>
            <w:tcBorders>
              <w:top w:val="nil"/>
              <w:left w:val="single" w:sz="2" w:space="0" w:color="000000"/>
              <w:bottom w:val="single" w:sz="2" w:space="0" w:color="000000"/>
              <w:right w:val="single" w:sz="2" w:space="0" w:color="000000"/>
            </w:tcBorders>
            <w:hideMark/>
          </w:tcPr>
          <w:p w:rsidR="00D975DA" w:rsidRDefault="00D975DA" w:rsidP="007C13E6">
            <w:pPr>
              <w:tabs>
                <w:tab w:val="left" w:pos="4524"/>
              </w:tabs>
              <w:snapToGrid w:val="0"/>
              <w:ind w:firstLine="0"/>
              <w:jc w:val="center"/>
              <w:rPr>
                <w:rFonts w:cs="Arial"/>
                <w:sz w:val="20"/>
                <w:szCs w:val="20"/>
                <w:lang w:eastAsia="en-US"/>
              </w:rPr>
            </w:pPr>
            <w:r>
              <w:rPr>
                <w:rFonts w:cs="Arial"/>
                <w:sz w:val="20"/>
                <w:szCs w:val="20"/>
              </w:rPr>
              <w:t>Первая очередь — расчетный срок</w:t>
            </w:r>
          </w:p>
        </w:tc>
      </w:tr>
    </w:tbl>
    <w:p w:rsidR="00135CDD" w:rsidRPr="006D390E" w:rsidRDefault="00D975DA" w:rsidP="00135CDD">
      <w:pPr>
        <w:ind w:firstLine="709"/>
        <w:rPr>
          <w:rFonts w:cs="Arial"/>
          <w:bCs/>
        </w:rPr>
      </w:pPr>
      <w:r>
        <w:rPr>
          <w:rFonts w:cs="Arial"/>
        </w:rPr>
        <w:br w:type="page"/>
      </w:r>
      <w:r>
        <w:rPr>
          <w:rFonts w:cs="Arial"/>
          <w:noProof/>
        </w:rPr>
        <w:lastRenderedPageBreak/>
        <w:drawing>
          <wp:inline distT="0" distB="0" distL="0" distR="0" wp14:anchorId="1565080A" wp14:editId="5FF22E24">
            <wp:extent cx="5362575" cy="7839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62575" cy="7839075"/>
                    </a:xfrm>
                    <a:prstGeom prst="rect">
                      <a:avLst/>
                    </a:prstGeom>
                    <a:noFill/>
                    <a:ln>
                      <a:noFill/>
                    </a:ln>
                  </pic:spPr>
                </pic:pic>
              </a:graphicData>
            </a:graphic>
          </wp:inline>
        </w:drawing>
      </w:r>
    </w:p>
    <w:p w:rsidR="00D975DA" w:rsidRDefault="00D975DA" w:rsidP="00135CDD">
      <w:pPr>
        <w:ind w:firstLine="709"/>
        <w:rPr>
          <w:rFonts w:cs="Arial"/>
          <w:bCs/>
        </w:rPr>
      </w:pPr>
      <w:r w:rsidRPr="001B2F76">
        <w:rPr>
          <w:rFonts w:cs="Arial"/>
        </w:rPr>
        <w:t>(в редакции решения от 01.04.2022 № 88)</w:t>
      </w:r>
      <w:r w:rsidR="005B4044">
        <w:rPr>
          <w:rFonts w:cs="Arial"/>
        </w:rPr>
        <w:t>.</w:t>
      </w:r>
    </w:p>
    <w:p w:rsidR="005B4044" w:rsidRDefault="005B4044"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2.5. Предложения по размещению на территории Айдаровского сельского поселения объектов капитального строительства местного значения</w:t>
      </w:r>
    </w:p>
    <w:p w:rsidR="00135CDD" w:rsidRPr="006D390E" w:rsidRDefault="00135CDD" w:rsidP="00135CDD">
      <w:pPr>
        <w:ind w:firstLine="709"/>
        <w:rPr>
          <w:rFonts w:cs="Arial"/>
          <w:bCs/>
          <w:iCs/>
        </w:rPr>
      </w:pPr>
      <w:r w:rsidRPr="006D390E">
        <w:rPr>
          <w:rFonts w:cs="Arial"/>
          <w:bCs/>
          <w:iCs/>
        </w:rPr>
        <w:lastRenderedPageBreak/>
        <w:t xml:space="preserve"> </w:t>
      </w:r>
    </w:p>
    <w:p w:rsidR="00135CDD" w:rsidRPr="006D390E" w:rsidRDefault="00135CDD" w:rsidP="00135CDD">
      <w:pPr>
        <w:ind w:firstLine="709"/>
        <w:rPr>
          <w:rFonts w:cs="Arial"/>
          <w:bCs/>
          <w:iCs/>
        </w:rPr>
      </w:pPr>
      <w:r w:rsidRPr="006D390E">
        <w:rPr>
          <w:rFonts w:cs="Arial"/>
          <w:bCs/>
          <w:iCs/>
        </w:rPr>
        <w:t xml:space="preserve"> 2.5.1. Предложения по обеспечению территории сельского поселения объектами инженерной инфраструктуры</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Водоснабжение</w:t>
      </w:r>
    </w:p>
    <w:p w:rsidR="00135CDD" w:rsidRPr="006D390E" w:rsidRDefault="00135CDD" w:rsidP="00135CDD">
      <w:pPr>
        <w:ind w:firstLine="709"/>
        <w:rPr>
          <w:rFonts w:cs="Arial"/>
        </w:rPr>
      </w:pPr>
      <w:r w:rsidRPr="006D390E">
        <w:rPr>
          <w:rFonts w:cs="Arial"/>
        </w:rPr>
        <w:t xml:space="preserve"> Проектные решения водоснабжения Айдаровского сельского поселения базируются на основе существующей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135CDD" w:rsidRPr="006D390E" w:rsidRDefault="00135CDD" w:rsidP="00135CDD">
      <w:pPr>
        <w:ind w:firstLine="709"/>
        <w:rPr>
          <w:rFonts w:cs="Arial"/>
        </w:rPr>
      </w:pPr>
      <w:r w:rsidRPr="006D390E">
        <w:rPr>
          <w:rFonts w:cs="Arial"/>
        </w:rPr>
        <w:t xml:space="preserve"> Система водоснабжения - централизованная, объединенная хозяйственно-питьевая противопожарная - по назначению, тупиковая – по конструкции. </w:t>
      </w:r>
    </w:p>
    <w:p w:rsidR="00135CDD" w:rsidRPr="006D390E" w:rsidRDefault="00135CDD" w:rsidP="00135CDD">
      <w:pPr>
        <w:ind w:firstLine="709"/>
        <w:rPr>
          <w:rFonts w:cs="Arial"/>
        </w:rPr>
      </w:pPr>
      <w:r w:rsidRPr="006D390E">
        <w:rPr>
          <w:rFonts w:cs="Arial"/>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135CDD" w:rsidRPr="006D390E" w:rsidRDefault="00135CDD" w:rsidP="00135CDD">
      <w:pPr>
        <w:ind w:firstLine="709"/>
        <w:rPr>
          <w:rFonts w:cs="Arial"/>
          <w:bCs/>
        </w:rPr>
      </w:pPr>
      <w:r w:rsidRPr="006D390E">
        <w:rPr>
          <w:rFonts w:cs="Arial"/>
          <w:bCs/>
        </w:rPr>
        <w:t xml:space="preserve"> Определение расчетных расходов воды</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Коэффициент суточной неравномерности принимается равным 1,2 (в соответствии со СНиП 2.04.02-84 «Водоснабжение.</w:t>
      </w:r>
      <w:proofErr w:type="gramEnd"/>
      <w:r w:rsidRPr="006D390E">
        <w:rPr>
          <w:rFonts w:cs="Arial"/>
        </w:rPr>
        <w:t xml:space="preserve"> </w:t>
      </w:r>
      <w:proofErr w:type="gramStart"/>
      <w:r w:rsidRPr="006D390E">
        <w:rPr>
          <w:rFonts w:cs="Arial"/>
        </w:rPr>
        <w:t>Наружные сети и сооружения»).</w:t>
      </w:r>
      <w:proofErr w:type="gramEnd"/>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Расчетные суточные расходы воды составляют:</w:t>
      </w:r>
    </w:p>
    <w:p w:rsidR="00135CDD" w:rsidRPr="006D390E" w:rsidRDefault="00135CDD" w:rsidP="00135CDD">
      <w:pPr>
        <w:ind w:firstLine="709"/>
        <w:rPr>
          <w:rFonts w:cs="Arial"/>
        </w:rPr>
      </w:pPr>
      <w:proofErr w:type="gramStart"/>
      <w:r w:rsidRPr="006D390E">
        <w:rPr>
          <w:rFonts w:cs="Arial"/>
          <w:lang w:val="en-US"/>
        </w:rPr>
        <w:t>Q</w:t>
      </w:r>
      <w:r w:rsidRPr="006D390E">
        <w:rPr>
          <w:rFonts w:cs="Arial"/>
        </w:rPr>
        <w:t>мах.сут.</w:t>
      </w:r>
      <w:proofErr w:type="gramEnd"/>
      <w:r w:rsidRPr="006D390E">
        <w:rPr>
          <w:rFonts w:cs="Arial"/>
        </w:rPr>
        <w:t xml:space="preserve">  =   </w:t>
      </w:r>
      <w:r w:rsidRPr="006D390E">
        <w:rPr>
          <w:rFonts w:cs="Arial"/>
          <w:lang w:val="en-US"/>
        </w:rPr>
        <w:t>Q</w:t>
      </w:r>
      <w:r w:rsidRPr="006D390E">
        <w:rPr>
          <w:rFonts w:cs="Arial"/>
        </w:rPr>
        <w:t xml:space="preserve">ж х </w:t>
      </w:r>
      <w:r w:rsidRPr="006D390E">
        <w:rPr>
          <w:rFonts w:cs="Arial"/>
          <w:lang w:val="en-US"/>
        </w:rPr>
        <w:t>N</w:t>
      </w:r>
      <w:r w:rsidRPr="006D390E">
        <w:rPr>
          <w:rFonts w:cs="Arial"/>
        </w:rPr>
        <w:t xml:space="preserve"> х Кмах</w:t>
      </w:r>
      <w:proofErr w:type="gramStart"/>
      <w:r w:rsidRPr="006D390E">
        <w:rPr>
          <w:rFonts w:cs="Arial"/>
        </w:rPr>
        <w:t>.с</w:t>
      </w:r>
      <w:proofErr w:type="gramEnd"/>
      <w:r w:rsidRPr="006D390E">
        <w:rPr>
          <w:rFonts w:cs="Arial"/>
        </w:rPr>
        <w:t>ут. где,</w:t>
      </w:r>
    </w:p>
    <w:p w:rsidR="00135CDD" w:rsidRPr="006D390E" w:rsidRDefault="00135CDD" w:rsidP="00135CDD">
      <w:pPr>
        <w:ind w:firstLine="709"/>
        <w:rPr>
          <w:rFonts w:cs="Arial"/>
        </w:rPr>
      </w:pPr>
      <w:r w:rsidRPr="006D390E">
        <w:rPr>
          <w:rFonts w:cs="Arial"/>
        </w:rPr>
        <w:t>1000</w:t>
      </w:r>
    </w:p>
    <w:p w:rsidR="00135CDD" w:rsidRPr="006D390E" w:rsidRDefault="00135CDD" w:rsidP="00135CDD">
      <w:pPr>
        <w:ind w:firstLine="709"/>
        <w:rPr>
          <w:rFonts w:cs="Arial"/>
        </w:rPr>
      </w:pPr>
      <w:r w:rsidRPr="006D390E">
        <w:rPr>
          <w:rFonts w:cs="Arial"/>
        </w:rPr>
        <w:t xml:space="preserve"> Кмах</w:t>
      </w:r>
      <w:proofErr w:type="gramStart"/>
      <w:r w:rsidRPr="006D390E">
        <w:rPr>
          <w:rFonts w:cs="Arial"/>
        </w:rPr>
        <w:t>.с</w:t>
      </w:r>
      <w:proofErr w:type="gramEnd"/>
      <w:r w:rsidRPr="006D390E">
        <w:rPr>
          <w:rFonts w:cs="Arial"/>
        </w:rPr>
        <w:t>ут  - 1,2 коэффициент суточной неравномерности,</w:t>
      </w:r>
    </w:p>
    <w:p w:rsidR="00135CDD" w:rsidRPr="006D390E" w:rsidRDefault="00135CDD" w:rsidP="00135CDD">
      <w:pPr>
        <w:ind w:firstLine="709"/>
        <w:rPr>
          <w:rFonts w:cs="Arial"/>
        </w:rPr>
      </w:pPr>
      <w:r w:rsidRPr="006D390E">
        <w:rPr>
          <w:rFonts w:cs="Arial"/>
        </w:rPr>
        <w:t xml:space="preserve"> </w:t>
      </w:r>
      <w:r w:rsidRPr="006D390E">
        <w:rPr>
          <w:rFonts w:cs="Arial"/>
          <w:lang w:val="en-US"/>
        </w:rPr>
        <w:t>Q</w:t>
      </w:r>
      <w:r w:rsidRPr="006D390E">
        <w:rPr>
          <w:rFonts w:cs="Arial"/>
        </w:rPr>
        <w:t>ж – норма водопотребления, л/чел.сут.</w:t>
      </w:r>
    </w:p>
    <w:p w:rsidR="00135CDD" w:rsidRPr="006D390E" w:rsidRDefault="00135CDD" w:rsidP="00135CDD">
      <w:pPr>
        <w:ind w:firstLine="709"/>
        <w:rPr>
          <w:rFonts w:cs="Arial"/>
        </w:rPr>
      </w:pPr>
      <w:r w:rsidRPr="006D390E">
        <w:rPr>
          <w:rFonts w:cs="Arial"/>
        </w:rPr>
        <w:t xml:space="preserve"> </w:t>
      </w:r>
      <w:r w:rsidRPr="006D390E">
        <w:rPr>
          <w:rFonts w:cs="Arial"/>
          <w:lang w:val="en-US"/>
        </w:rPr>
        <w:t>N</w:t>
      </w:r>
      <w:r w:rsidRPr="006D390E">
        <w:rPr>
          <w:rFonts w:cs="Arial"/>
        </w:rPr>
        <w:t xml:space="preserve"> – </w:t>
      </w:r>
      <w:proofErr w:type="gramStart"/>
      <w:r w:rsidRPr="006D390E">
        <w:rPr>
          <w:rFonts w:cs="Arial"/>
        </w:rPr>
        <w:t>расчетное</w:t>
      </w:r>
      <w:proofErr w:type="gramEnd"/>
      <w:r w:rsidRPr="006D390E">
        <w:rPr>
          <w:rFonts w:cs="Arial"/>
        </w:rPr>
        <w:t xml:space="preserve"> число жителей. </w:t>
      </w:r>
    </w:p>
    <w:p w:rsidR="00135CDD" w:rsidRPr="006D390E" w:rsidRDefault="00135CDD" w:rsidP="00135CDD">
      <w:pPr>
        <w:ind w:firstLine="709"/>
        <w:rPr>
          <w:rFonts w:cs="Arial"/>
        </w:rPr>
      </w:pPr>
      <w:r w:rsidRPr="006D390E">
        <w:rPr>
          <w:rFonts w:cs="Arial"/>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135CDD" w:rsidRPr="006D390E" w:rsidRDefault="00135CDD" w:rsidP="00135CDD">
      <w:pPr>
        <w:ind w:firstLine="709"/>
        <w:rPr>
          <w:rFonts w:cs="Arial"/>
        </w:rPr>
      </w:pPr>
      <w:r w:rsidRPr="006D390E">
        <w:rPr>
          <w:rFonts w:cs="Arial"/>
        </w:rPr>
        <w:t xml:space="preserve">                                                                                                                                      Таблица №1</w:t>
      </w:r>
    </w:p>
    <w:p w:rsidR="00135CDD" w:rsidRPr="006D390E" w:rsidRDefault="00135CDD" w:rsidP="00135CDD">
      <w:pPr>
        <w:pStyle w:val="a0"/>
        <w:suppressAutoHyphens w:val="0"/>
        <w:spacing w:after="0"/>
        <w:ind w:firstLine="709"/>
        <w:rPr>
          <w:rFonts w:ascii="Arial" w:hAnsi="Arial" w:cs="Arial"/>
        </w:rPr>
      </w:pPr>
      <w:r w:rsidRPr="006D390E">
        <w:rPr>
          <w:rFonts w:ascii="Arial" w:hAnsi="Arial" w:cs="Arial"/>
          <w:bCs/>
        </w:rPr>
        <w:t xml:space="preserve"> Расходы воды питьевого качества в существующем жилом фонде </w:t>
      </w:r>
      <w:r w:rsidRPr="006D390E">
        <w:rPr>
          <w:rFonts w:ascii="Arial" w:hAnsi="Arial" w:cs="Arial"/>
        </w:rPr>
        <w:t xml:space="preserve">  </w:t>
      </w:r>
    </w:p>
    <w:tbl>
      <w:tblPr>
        <w:tblW w:w="0" w:type="auto"/>
        <w:tblInd w:w="108" w:type="dxa"/>
        <w:tblLayout w:type="fixed"/>
        <w:tblLook w:val="04A0" w:firstRow="1" w:lastRow="0" w:firstColumn="1" w:lastColumn="0" w:noHBand="0" w:noVBand="1"/>
      </w:tblPr>
      <w:tblGrid>
        <w:gridCol w:w="586"/>
        <w:gridCol w:w="3157"/>
        <w:gridCol w:w="1661"/>
        <w:gridCol w:w="1407"/>
        <w:gridCol w:w="1364"/>
        <w:gridCol w:w="1406"/>
      </w:tblGrid>
      <w:tr w:rsidR="00135CDD" w:rsidRPr="00D549CE" w:rsidTr="004804AB">
        <w:trPr>
          <w:cantSplit/>
          <w:trHeight w:hRule="exact" w:val="880"/>
        </w:trPr>
        <w:tc>
          <w:tcPr>
            <w:tcW w:w="586"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7635"/>
              </w:tabs>
              <w:snapToGrid w:val="0"/>
              <w:ind w:firstLine="0"/>
              <w:rPr>
                <w:rFonts w:cs="Arial"/>
                <w:bCs/>
                <w:sz w:val="20"/>
                <w:szCs w:val="20"/>
                <w:lang w:eastAsia="en-US"/>
              </w:rPr>
            </w:pPr>
          </w:p>
          <w:p w:rsidR="00135CDD" w:rsidRPr="00D549CE" w:rsidRDefault="00135CDD" w:rsidP="004804AB">
            <w:pPr>
              <w:tabs>
                <w:tab w:val="left" w:pos="3675"/>
              </w:tabs>
              <w:ind w:firstLine="0"/>
              <w:rPr>
                <w:rFonts w:cs="Arial"/>
                <w:bCs/>
                <w:sz w:val="20"/>
                <w:szCs w:val="20"/>
                <w:lang w:eastAsia="en-US"/>
              </w:rPr>
            </w:pPr>
            <w:r w:rsidRPr="00D549CE">
              <w:rPr>
                <w:rFonts w:cs="Arial"/>
                <w:bCs/>
                <w:sz w:val="20"/>
                <w:szCs w:val="20"/>
                <w:lang w:eastAsia="en-US"/>
              </w:rPr>
              <w:t>NN</w:t>
            </w:r>
          </w:p>
          <w:p w:rsidR="00135CDD" w:rsidRPr="00D549CE" w:rsidRDefault="00135CDD" w:rsidP="004804AB">
            <w:pPr>
              <w:ind w:firstLine="0"/>
              <w:rPr>
                <w:rFonts w:cs="Arial"/>
                <w:bCs/>
                <w:sz w:val="20"/>
                <w:szCs w:val="20"/>
                <w:lang w:eastAsia="en-US"/>
              </w:rPr>
            </w:pPr>
          </w:p>
        </w:tc>
        <w:tc>
          <w:tcPr>
            <w:tcW w:w="3157"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14963"/>
              </w:tabs>
              <w:snapToGrid w:val="0"/>
              <w:ind w:firstLine="0"/>
              <w:rPr>
                <w:rFonts w:cs="Arial"/>
                <w:bCs/>
                <w:sz w:val="20"/>
                <w:szCs w:val="20"/>
                <w:lang w:eastAsia="en-US"/>
              </w:rPr>
            </w:pPr>
          </w:p>
          <w:p w:rsidR="00135CDD" w:rsidRPr="00D549CE" w:rsidRDefault="00135CDD" w:rsidP="004804AB">
            <w:pPr>
              <w:tabs>
                <w:tab w:val="left" w:pos="14963"/>
              </w:tabs>
              <w:ind w:firstLine="0"/>
              <w:rPr>
                <w:rFonts w:cs="Arial"/>
                <w:bCs/>
                <w:sz w:val="20"/>
                <w:szCs w:val="20"/>
                <w:lang w:eastAsia="en-US"/>
              </w:rPr>
            </w:pPr>
          </w:p>
          <w:p w:rsidR="00135CDD" w:rsidRPr="00D549CE" w:rsidRDefault="00135CDD" w:rsidP="004804AB">
            <w:pPr>
              <w:ind w:firstLine="0"/>
              <w:rPr>
                <w:rFonts w:cs="Arial"/>
                <w:bCs/>
                <w:sz w:val="20"/>
                <w:szCs w:val="20"/>
                <w:lang w:eastAsia="en-US"/>
              </w:rPr>
            </w:pPr>
            <w:r w:rsidRPr="00D549CE">
              <w:rPr>
                <w:rFonts w:cs="Arial"/>
                <w:bCs/>
                <w:sz w:val="20"/>
                <w:szCs w:val="20"/>
                <w:lang w:eastAsia="en-US"/>
              </w:rPr>
              <w:t>Существующий жилой фонд</w:t>
            </w:r>
          </w:p>
          <w:p w:rsidR="00135CDD" w:rsidRPr="00D549CE" w:rsidRDefault="00135CDD" w:rsidP="004804AB">
            <w:pPr>
              <w:ind w:firstLine="0"/>
              <w:rPr>
                <w:rFonts w:cs="Arial"/>
                <w:bCs/>
                <w:sz w:val="20"/>
                <w:szCs w:val="20"/>
                <w:lang w:eastAsia="en-US"/>
              </w:rPr>
            </w:pPr>
          </w:p>
        </w:tc>
        <w:tc>
          <w:tcPr>
            <w:tcW w:w="1661" w:type="dxa"/>
            <w:vMerge w:val="restart"/>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Население</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тыс</w:t>
            </w:r>
            <w:proofErr w:type="gramStart"/>
            <w:r w:rsidRPr="00D549CE">
              <w:rPr>
                <w:rFonts w:cs="Arial"/>
                <w:bCs/>
                <w:sz w:val="20"/>
                <w:szCs w:val="20"/>
                <w:lang w:eastAsia="en-US"/>
              </w:rPr>
              <w:t>.ч</w:t>
            </w:r>
            <w:proofErr w:type="gramEnd"/>
            <w:r w:rsidRPr="00D549CE">
              <w:rPr>
                <w:rFonts w:cs="Arial"/>
                <w:bCs/>
                <w:sz w:val="20"/>
                <w:szCs w:val="20"/>
                <w:lang w:eastAsia="en-US"/>
              </w:rPr>
              <w:t>ел.</w:t>
            </w:r>
          </w:p>
          <w:p w:rsidR="00135CDD" w:rsidRPr="00D549CE" w:rsidRDefault="00135CDD" w:rsidP="004804AB">
            <w:pPr>
              <w:pStyle w:val="3f3f3f3f3f3f3f3f3f3f3f3f3f2"/>
              <w:suppressAutoHyphens w:val="0"/>
              <w:spacing w:after="0" w:line="240" w:lineRule="auto"/>
              <w:rPr>
                <w:rFonts w:ascii="Arial" w:hAnsi="Arial" w:cs="Arial"/>
                <w:bCs/>
                <w:color w:val="auto"/>
                <w:sz w:val="20"/>
                <w:szCs w:val="20"/>
                <w:lang w:val="ru-RU" w:eastAsia="en-US"/>
              </w:rPr>
            </w:pPr>
            <w:r w:rsidRPr="00D549CE">
              <w:rPr>
                <w:rFonts w:ascii="Arial" w:hAnsi="Arial" w:cs="Arial"/>
                <w:bCs/>
                <w:color w:val="auto"/>
                <w:sz w:val="20"/>
                <w:szCs w:val="20"/>
                <w:lang w:val="ru-RU" w:eastAsia="en-US"/>
              </w:rPr>
              <w:t>1.многоквартирная             застройка</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2.усадебная</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 xml:space="preserve">     застройка</w:t>
            </w:r>
          </w:p>
        </w:tc>
        <w:tc>
          <w:tcPr>
            <w:tcW w:w="1407" w:type="dxa"/>
            <w:vMerge w:val="restart"/>
            <w:tcBorders>
              <w:top w:val="single" w:sz="4" w:space="0" w:color="000000"/>
              <w:left w:val="single" w:sz="4" w:space="0" w:color="000000"/>
              <w:bottom w:val="single" w:sz="4" w:space="0" w:color="000000"/>
              <w:right w:val="nil"/>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Норма</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водопотребл</w:t>
            </w:r>
          </w:p>
          <w:p w:rsidR="00135CDD" w:rsidRPr="00D549CE" w:rsidRDefault="00135CDD" w:rsidP="004804AB">
            <w:pPr>
              <w:ind w:firstLine="0"/>
              <w:rPr>
                <w:rFonts w:cs="Arial"/>
                <w:bCs/>
                <w:sz w:val="20"/>
                <w:szCs w:val="20"/>
                <w:lang w:eastAsia="en-US"/>
              </w:rPr>
            </w:pPr>
            <w:proofErr w:type="gramStart"/>
            <w:r w:rsidRPr="00D549CE">
              <w:rPr>
                <w:rFonts w:cs="Arial"/>
                <w:bCs/>
                <w:sz w:val="20"/>
                <w:szCs w:val="20"/>
                <w:lang w:eastAsia="en-US"/>
              </w:rPr>
              <w:t>л</w:t>
            </w:r>
            <w:proofErr w:type="gramEnd"/>
            <w:r w:rsidRPr="00D549CE">
              <w:rPr>
                <w:rFonts w:cs="Arial"/>
                <w:bCs/>
                <w:sz w:val="20"/>
                <w:szCs w:val="20"/>
                <w:lang w:eastAsia="en-US"/>
              </w:rPr>
              <w:t>/сут*чел</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1</w:t>
            </w:r>
          </w:p>
          <w:p w:rsidR="00135CDD" w:rsidRPr="00D549CE" w:rsidRDefault="00135CDD" w:rsidP="004804AB">
            <w:pPr>
              <w:ind w:firstLine="0"/>
              <w:rPr>
                <w:rFonts w:cs="Arial"/>
                <w:bCs/>
                <w:sz w:val="20"/>
                <w:szCs w:val="20"/>
                <w:lang w:eastAsia="en-US"/>
              </w:rPr>
            </w:pPr>
          </w:p>
          <w:p w:rsidR="00135CDD" w:rsidRPr="00D549CE" w:rsidRDefault="00135CDD" w:rsidP="004804AB">
            <w:pPr>
              <w:ind w:firstLine="0"/>
              <w:rPr>
                <w:rFonts w:cs="Arial"/>
                <w:bCs/>
                <w:sz w:val="20"/>
                <w:szCs w:val="20"/>
                <w:lang w:eastAsia="en-US"/>
              </w:rPr>
            </w:pPr>
            <w:r w:rsidRPr="00D549CE">
              <w:rPr>
                <w:rFonts w:cs="Arial"/>
                <w:bCs/>
                <w:sz w:val="20"/>
                <w:szCs w:val="20"/>
                <w:lang w:eastAsia="en-US"/>
              </w:rPr>
              <w:t>2</w:t>
            </w:r>
          </w:p>
          <w:p w:rsidR="00135CDD" w:rsidRPr="00D549CE" w:rsidRDefault="00135CDD" w:rsidP="004804AB">
            <w:pPr>
              <w:ind w:firstLine="0"/>
              <w:rPr>
                <w:rFonts w:cs="Arial"/>
                <w:bCs/>
                <w:sz w:val="20"/>
                <w:szCs w:val="20"/>
                <w:lang w:eastAsia="en-US"/>
              </w:rPr>
            </w:pPr>
          </w:p>
        </w:tc>
        <w:tc>
          <w:tcPr>
            <w:tcW w:w="2770" w:type="dxa"/>
            <w:gridSpan w:val="2"/>
            <w:tcBorders>
              <w:top w:val="single" w:sz="4" w:space="0" w:color="000000"/>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Расходы воды,</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м</w:t>
            </w:r>
            <w:r w:rsidRPr="00D549CE">
              <w:rPr>
                <w:rFonts w:cs="Arial"/>
                <w:bCs/>
                <w:position w:val="24"/>
                <w:sz w:val="20"/>
                <w:szCs w:val="20"/>
                <w:lang w:eastAsia="en-US"/>
              </w:rPr>
              <w:t>3</w:t>
            </w:r>
            <w:r w:rsidRPr="00D549CE">
              <w:rPr>
                <w:rFonts w:cs="Arial"/>
                <w:bCs/>
                <w:sz w:val="20"/>
                <w:szCs w:val="20"/>
                <w:lang w:eastAsia="en-US"/>
              </w:rPr>
              <w:t>/сут</w:t>
            </w:r>
          </w:p>
          <w:p w:rsidR="00135CDD" w:rsidRPr="00D549CE" w:rsidRDefault="00135CDD" w:rsidP="004804AB">
            <w:pPr>
              <w:ind w:firstLine="0"/>
              <w:rPr>
                <w:rFonts w:cs="Arial"/>
                <w:bCs/>
                <w:sz w:val="20"/>
                <w:szCs w:val="20"/>
                <w:lang w:eastAsia="en-US"/>
              </w:rPr>
            </w:pPr>
          </w:p>
        </w:tc>
      </w:tr>
      <w:tr w:rsidR="00135CDD" w:rsidRPr="00D549CE" w:rsidTr="004804AB">
        <w:trPr>
          <w:cantSplit/>
        </w:trPr>
        <w:tc>
          <w:tcPr>
            <w:tcW w:w="586"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3157"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661"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407"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364" w:type="dxa"/>
            <w:tcBorders>
              <w:top w:val="nil"/>
              <w:left w:val="single" w:sz="4" w:space="0" w:color="000000"/>
              <w:bottom w:val="single" w:sz="4" w:space="0" w:color="000000"/>
              <w:right w:val="nil"/>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среднесуточ</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ные</w:t>
            </w:r>
          </w:p>
          <w:p w:rsidR="00135CDD" w:rsidRPr="00D549CE" w:rsidRDefault="00135CDD" w:rsidP="004804AB">
            <w:pPr>
              <w:ind w:firstLine="0"/>
              <w:rPr>
                <w:rFonts w:cs="Arial"/>
                <w:bCs/>
                <w:sz w:val="20"/>
                <w:szCs w:val="20"/>
                <w:lang w:eastAsia="en-US"/>
              </w:rPr>
            </w:pPr>
          </w:p>
          <w:p w:rsidR="00135CDD" w:rsidRPr="00D549CE" w:rsidRDefault="00135CDD" w:rsidP="004804AB">
            <w:pPr>
              <w:ind w:firstLine="0"/>
              <w:rPr>
                <w:rFonts w:cs="Arial"/>
                <w:bCs/>
                <w:sz w:val="20"/>
                <w:szCs w:val="20"/>
                <w:lang w:eastAsia="en-US"/>
              </w:rPr>
            </w:pPr>
          </w:p>
        </w:tc>
        <w:tc>
          <w:tcPr>
            <w:tcW w:w="1406" w:type="dxa"/>
            <w:tcBorders>
              <w:top w:val="nil"/>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максимальносуточн.</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К=1,2</w:t>
            </w:r>
          </w:p>
          <w:p w:rsidR="00135CDD" w:rsidRPr="00D549CE" w:rsidRDefault="00135CDD" w:rsidP="004804AB">
            <w:pPr>
              <w:ind w:firstLine="0"/>
              <w:rPr>
                <w:rFonts w:cs="Arial"/>
                <w:bCs/>
                <w:sz w:val="20"/>
                <w:szCs w:val="20"/>
                <w:lang w:eastAsia="en-US"/>
              </w:rPr>
            </w:pPr>
          </w:p>
        </w:tc>
      </w:tr>
      <w:tr w:rsidR="00135CDD" w:rsidRPr="00D549CE" w:rsidTr="004804AB">
        <w:trPr>
          <w:cantSplit/>
          <w:trHeight w:val="338"/>
        </w:trPr>
        <w:tc>
          <w:tcPr>
            <w:tcW w:w="586"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w:t>
            </w:r>
          </w:p>
        </w:tc>
        <w:tc>
          <w:tcPr>
            <w:tcW w:w="315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Айдаровское СП</w:t>
            </w:r>
          </w:p>
        </w:tc>
        <w:tc>
          <w:tcPr>
            <w:tcW w:w="1661"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 </w:t>
            </w:r>
            <w:r w:rsidRPr="00D549CE">
              <w:rPr>
                <w:rFonts w:cs="Arial"/>
                <w:sz w:val="20"/>
                <w:szCs w:val="20"/>
                <w:lang w:val="en-US" w:eastAsia="en-US"/>
              </w:rPr>
              <w:t xml:space="preserve">1,087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  3,87</w:t>
            </w:r>
          </w:p>
        </w:tc>
        <w:tc>
          <w:tcPr>
            <w:tcW w:w="140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300</w:t>
            </w:r>
          </w:p>
          <w:p w:rsidR="00135CDD" w:rsidRPr="00D549CE" w:rsidRDefault="00135CDD" w:rsidP="004804AB">
            <w:pPr>
              <w:ind w:firstLine="0"/>
              <w:rPr>
                <w:rFonts w:cs="Arial"/>
                <w:sz w:val="20"/>
                <w:szCs w:val="20"/>
                <w:lang w:eastAsia="en-US"/>
              </w:rPr>
            </w:pPr>
            <w:r w:rsidRPr="00D549CE">
              <w:rPr>
                <w:rFonts w:cs="Arial"/>
                <w:sz w:val="20"/>
                <w:szCs w:val="20"/>
                <w:lang w:eastAsia="en-US"/>
              </w:rPr>
              <w:t>230</w:t>
            </w:r>
          </w:p>
        </w:tc>
        <w:tc>
          <w:tcPr>
            <w:tcW w:w="1364"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326,1 </w:t>
            </w:r>
          </w:p>
          <w:p w:rsidR="00135CDD" w:rsidRPr="00D549CE" w:rsidRDefault="00135CDD" w:rsidP="004804AB">
            <w:pPr>
              <w:ind w:firstLine="0"/>
              <w:rPr>
                <w:rFonts w:cs="Arial"/>
                <w:sz w:val="20"/>
                <w:szCs w:val="20"/>
                <w:lang w:eastAsia="en-US"/>
              </w:rPr>
            </w:pPr>
            <w:r w:rsidRPr="00D549CE">
              <w:rPr>
                <w:rFonts w:cs="Arial"/>
                <w:sz w:val="20"/>
                <w:szCs w:val="20"/>
                <w:lang w:eastAsia="en-US"/>
              </w:rPr>
              <w:t>890,1</w:t>
            </w:r>
          </w:p>
        </w:tc>
        <w:tc>
          <w:tcPr>
            <w:tcW w:w="1406"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 391,32 </w:t>
            </w:r>
          </w:p>
          <w:p w:rsidR="00135CDD" w:rsidRPr="00D549CE" w:rsidRDefault="00135CDD" w:rsidP="004804AB">
            <w:pPr>
              <w:ind w:firstLine="0"/>
              <w:rPr>
                <w:rFonts w:cs="Arial"/>
                <w:sz w:val="20"/>
                <w:szCs w:val="20"/>
                <w:lang w:eastAsia="en-US"/>
              </w:rPr>
            </w:pPr>
            <w:r w:rsidRPr="00D549CE">
              <w:rPr>
                <w:rFonts w:cs="Arial"/>
                <w:sz w:val="20"/>
                <w:szCs w:val="20"/>
                <w:lang w:eastAsia="en-US"/>
              </w:rPr>
              <w:t>1068,12</w:t>
            </w:r>
          </w:p>
        </w:tc>
      </w:tr>
      <w:tr w:rsidR="00135CDD" w:rsidRPr="00D549CE" w:rsidTr="004804AB">
        <w:trPr>
          <w:cantSplit/>
          <w:trHeight w:val="338"/>
        </w:trPr>
        <w:tc>
          <w:tcPr>
            <w:tcW w:w="586"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315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Поливочные нужды</w:t>
            </w:r>
          </w:p>
        </w:tc>
        <w:tc>
          <w:tcPr>
            <w:tcW w:w="1661"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4,96</w:t>
            </w:r>
          </w:p>
        </w:tc>
        <w:tc>
          <w:tcPr>
            <w:tcW w:w="140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70</w:t>
            </w:r>
          </w:p>
        </w:tc>
        <w:tc>
          <w:tcPr>
            <w:tcW w:w="1364"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347,2</w:t>
            </w:r>
          </w:p>
        </w:tc>
        <w:tc>
          <w:tcPr>
            <w:tcW w:w="1406"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416,64</w:t>
            </w:r>
          </w:p>
        </w:tc>
      </w:tr>
      <w:tr w:rsidR="00135CDD" w:rsidRPr="00D549CE" w:rsidTr="004804AB">
        <w:trPr>
          <w:cantSplit/>
          <w:trHeight w:val="360"/>
        </w:trPr>
        <w:tc>
          <w:tcPr>
            <w:tcW w:w="586"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315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Итого</w:t>
            </w:r>
          </w:p>
        </w:tc>
        <w:tc>
          <w:tcPr>
            <w:tcW w:w="1661"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1407"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1364"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1563,4</w:t>
            </w:r>
          </w:p>
        </w:tc>
        <w:tc>
          <w:tcPr>
            <w:tcW w:w="1406"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1876,08</w:t>
            </w:r>
          </w:p>
        </w:tc>
      </w:tr>
    </w:tbl>
    <w:p w:rsidR="00135CDD" w:rsidRPr="006D390E" w:rsidRDefault="00135CDD" w:rsidP="00135CDD">
      <w:pPr>
        <w:ind w:firstLine="709"/>
        <w:rPr>
          <w:rFonts w:cs="Arial"/>
          <w:lang w:eastAsia="en-US"/>
        </w:rPr>
      </w:pPr>
      <w:r w:rsidRPr="006D390E">
        <w:rPr>
          <w:rFonts w:cs="Arial"/>
        </w:rPr>
        <w:t>Таблица №2</w:t>
      </w:r>
    </w:p>
    <w:p w:rsidR="00135CDD" w:rsidRPr="006D390E" w:rsidRDefault="00135CDD" w:rsidP="00135CDD">
      <w:pPr>
        <w:pStyle w:val="a0"/>
        <w:suppressAutoHyphens w:val="0"/>
        <w:spacing w:after="0"/>
        <w:ind w:firstLine="709"/>
        <w:rPr>
          <w:rFonts w:ascii="Arial" w:hAnsi="Arial" w:cs="Arial"/>
          <w:bCs/>
        </w:rPr>
      </w:pPr>
      <w:r w:rsidRPr="006D390E">
        <w:rPr>
          <w:rFonts w:ascii="Arial" w:hAnsi="Arial" w:cs="Arial"/>
        </w:rPr>
        <w:t xml:space="preserve"> </w:t>
      </w:r>
      <w:r w:rsidRPr="006D390E">
        <w:rPr>
          <w:rFonts w:ascii="Arial" w:hAnsi="Arial" w:cs="Arial"/>
          <w:bCs/>
        </w:rPr>
        <w:t xml:space="preserve">Расходы воды питьевого качества в проектируемом жилом фонде </w:t>
      </w:r>
    </w:p>
    <w:tbl>
      <w:tblPr>
        <w:tblW w:w="0" w:type="auto"/>
        <w:tblInd w:w="108" w:type="dxa"/>
        <w:tblLayout w:type="fixed"/>
        <w:tblLook w:val="04A0" w:firstRow="1" w:lastRow="0" w:firstColumn="1" w:lastColumn="0" w:noHBand="0" w:noVBand="1"/>
      </w:tblPr>
      <w:tblGrid>
        <w:gridCol w:w="585"/>
        <w:gridCol w:w="3155"/>
        <w:gridCol w:w="1659"/>
        <w:gridCol w:w="1406"/>
        <w:gridCol w:w="1362"/>
        <w:gridCol w:w="1414"/>
      </w:tblGrid>
      <w:tr w:rsidR="00135CDD" w:rsidRPr="00D549CE" w:rsidTr="004804AB">
        <w:trPr>
          <w:cantSplit/>
          <w:trHeight w:hRule="exact" w:val="880"/>
        </w:trPr>
        <w:tc>
          <w:tcPr>
            <w:tcW w:w="585"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7815"/>
              </w:tabs>
              <w:snapToGrid w:val="0"/>
              <w:ind w:firstLine="709"/>
              <w:rPr>
                <w:rFonts w:cs="Arial"/>
                <w:bCs/>
                <w:sz w:val="20"/>
                <w:szCs w:val="20"/>
                <w:lang w:eastAsia="en-US"/>
              </w:rPr>
            </w:pPr>
          </w:p>
          <w:p w:rsidR="00135CDD" w:rsidRPr="00D549CE" w:rsidRDefault="00135CDD" w:rsidP="004804AB">
            <w:pPr>
              <w:tabs>
                <w:tab w:val="left" w:pos="3675"/>
              </w:tabs>
              <w:ind w:firstLine="709"/>
              <w:rPr>
                <w:rFonts w:cs="Arial"/>
                <w:bCs/>
                <w:sz w:val="20"/>
                <w:szCs w:val="20"/>
                <w:lang w:eastAsia="en-US"/>
              </w:rPr>
            </w:pPr>
            <w:r w:rsidRPr="00D549CE">
              <w:rPr>
                <w:rFonts w:cs="Arial"/>
                <w:bCs/>
                <w:sz w:val="20"/>
                <w:szCs w:val="20"/>
                <w:lang w:eastAsia="en-US"/>
              </w:rPr>
              <w:t>NN</w:t>
            </w:r>
          </w:p>
          <w:p w:rsidR="00135CDD" w:rsidRPr="00D549CE" w:rsidRDefault="00135CDD" w:rsidP="004804AB">
            <w:pPr>
              <w:ind w:firstLine="709"/>
              <w:rPr>
                <w:rFonts w:cs="Arial"/>
                <w:bCs/>
                <w:sz w:val="20"/>
                <w:szCs w:val="20"/>
                <w:lang w:eastAsia="en-US"/>
              </w:rPr>
            </w:pPr>
          </w:p>
        </w:tc>
        <w:tc>
          <w:tcPr>
            <w:tcW w:w="3155"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18455"/>
              </w:tabs>
              <w:snapToGrid w:val="0"/>
              <w:ind w:firstLine="709"/>
              <w:rPr>
                <w:rFonts w:cs="Arial"/>
                <w:bCs/>
                <w:sz w:val="20"/>
                <w:szCs w:val="20"/>
                <w:lang w:eastAsia="en-US"/>
              </w:rPr>
            </w:pPr>
          </w:p>
          <w:p w:rsidR="00135CDD" w:rsidRPr="00D549CE" w:rsidRDefault="00135CDD" w:rsidP="004804AB">
            <w:pPr>
              <w:tabs>
                <w:tab w:val="left" w:pos="18455"/>
              </w:tabs>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 xml:space="preserve">Районы нового </w:t>
            </w:r>
            <w:r w:rsidRPr="00D549CE">
              <w:rPr>
                <w:rFonts w:cs="Arial"/>
                <w:bCs/>
                <w:sz w:val="20"/>
                <w:szCs w:val="20"/>
                <w:lang w:eastAsia="en-US"/>
              </w:rPr>
              <w:lastRenderedPageBreak/>
              <w:t>строительства</w:t>
            </w:r>
          </w:p>
          <w:p w:rsidR="00135CDD" w:rsidRPr="00D549CE" w:rsidRDefault="00135CDD" w:rsidP="004804AB">
            <w:pPr>
              <w:ind w:firstLine="709"/>
              <w:rPr>
                <w:rFonts w:cs="Arial"/>
                <w:bCs/>
                <w:sz w:val="20"/>
                <w:szCs w:val="20"/>
                <w:lang w:eastAsia="en-US"/>
              </w:rPr>
            </w:pPr>
          </w:p>
        </w:tc>
        <w:tc>
          <w:tcPr>
            <w:tcW w:w="1659" w:type="dxa"/>
            <w:vMerge w:val="restart"/>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Население</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тыс</w:t>
            </w:r>
            <w:proofErr w:type="gramStart"/>
            <w:r w:rsidRPr="00D549CE">
              <w:rPr>
                <w:rFonts w:cs="Arial"/>
                <w:bCs/>
                <w:sz w:val="20"/>
                <w:szCs w:val="20"/>
                <w:lang w:eastAsia="en-US"/>
              </w:rPr>
              <w:t>.ч</w:t>
            </w:r>
            <w:proofErr w:type="gramEnd"/>
            <w:r w:rsidRPr="00D549CE">
              <w:rPr>
                <w:rFonts w:cs="Arial"/>
                <w:bCs/>
                <w:sz w:val="20"/>
                <w:szCs w:val="20"/>
                <w:lang w:eastAsia="en-US"/>
              </w:rPr>
              <w:t>ел</w:t>
            </w:r>
            <w:r w:rsidRPr="00D549CE">
              <w:rPr>
                <w:rFonts w:cs="Arial"/>
                <w:bCs/>
                <w:sz w:val="20"/>
                <w:szCs w:val="20"/>
                <w:lang w:eastAsia="en-US"/>
              </w:rPr>
              <w:lastRenderedPageBreak/>
              <w:t>.</w:t>
            </w:r>
          </w:p>
          <w:p w:rsidR="00135CDD" w:rsidRPr="00D549CE" w:rsidRDefault="00135CDD" w:rsidP="004804AB">
            <w:pPr>
              <w:pStyle w:val="3f3f3f3f3f3f3f3f3f3f3f3f3f2"/>
              <w:suppressAutoHyphens w:val="0"/>
              <w:spacing w:after="0" w:line="240" w:lineRule="auto"/>
              <w:ind w:firstLine="709"/>
              <w:rPr>
                <w:rFonts w:ascii="Arial" w:hAnsi="Arial" w:cs="Arial"/>
                <w:bCs/>
                <w:color w:val="auto"/>
                <w:sz w:val="20"/>
                <w:szCs w:val="20"/>
                <w:lang w:val="ru-RU" w:eastAsia="en-US"/>
              </w:rPr>
            </w:pPr>
            <w:r w:rsidRPr="00D549CE">
              <w:rPr>
                <w:rFonts w:ascii="Arial" w:hAnsi="Arial" w:cs="Arial"/>
                <w:bCs/>
                <w:color w:val="auto"/>
                <w:sz w:val="20"/>
                <w:szCs w:val="20"/>
                <w:lang w:val="ru-RU" w:eastAsia="en-US"/>
              </w:rPr>
              <w:t>1.многоквартирная             застройка</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2.усадебная</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 xml:space="preserve">     застройка</w:t>
            </w:r>
          </w:p>
        </w:tc>
        <w:tc>
          <w:tcPr>
            <w:tcW w:w="1406" w:type="dxa"/>
            <w:vMerge w:val="restart"/>
            <w:tcBorders>
              <w:top w:val="single" w:sz="4" w:space="0" w:color="000000"/>
              <w:left w:val="single" w:sz="4" w:space="0" w:color="000000"/>
              <w:bottom w:val="single" w:sz="4" w:space="0" w:color="000000"/>
              <w:right w:val="nil"/>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Норма</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водо</w:t>
            </w:r>
            <w:r w:rsidRPr="00D549CE">
              <w:rPr>
                <w:rFonts w:cs="Arial"/>
                <w:bCs/>
                <w:sz w:val="20"/>
                <w:szCs w:val="20"/>
                <w:lang w:eastAsia="en-US"/>
              </w:rPr>
              <w:lastRenderedPageBreak/>
              <w:t>потребл</w:t>
            </w:r>
          </w:p>
          <w:p w:rsidR="00135CDD" w:rsidRPr="00D549CE" w:rsidRDefault="00135CDD" w:rsidP="004804AB">
            <w:pPr>
              <w:ind w:firstLine="709"/>
              <w:rPr>
                <w:rFonts w:cs="Arial"/>
                <w:bCs/>
                <w:sz w:val="20"/>
                <w:szCs w:val="20"/>
                <w:lang w:eastAsia="en-US"/>
              </w:rPr>
            </w:pPr>
            <w:proofErr w:type="gramStart"/>
            <w:r w:rsidRPr="00D549CE">
              <w:rPr>
                <w:rFonts w:cs="Arial"/>
                <w:bCs/>
                <w:sz w:val="20"/>
                <w:szCs w:val="20"/>
                <w:lang w:eastAsia="en-US"/>
              </w:rPr>
              <w:t>л</w:t>
            </w:r>
            <w:proofErr w:type="gramEnd"/>
            <w:r w:rsidRPr="00D549CE">
              <w:rPr>
                <w:rFonts w:cs="Arial"/>
                <w:bCs/>
                <w:sz w:val="20"/>
                <w:szCs w:val="20"/>
                <w:lang w:eastAsia="en-US"/>
              </w:rPr>
              <w:t>/сут*чел</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1</w:t>
            </w:r>
          </w:p>
          <w:p w:rsidR="00135CDD" w:rsidRPr="00D549CE" w:rsidRDefault="00135CDD" w:rsidP="004804AB">
            <w:pPr>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2</w:t>
            </w:r>
          </w:p>
          <w:p w:rsidR="00135CDD" w:rsidRPr="00D549CE" w:rsidRDefault="00135CDD" w:rsidP="004804AB">
            <w:pPr>
              <w:ind w:firstLine="709"/>
              <w:rPr>
                <w:rFonts w:cs="Arial"/>
                <w:bCs/>
                <w:sz w:val="20"/>
                <w:szCs w:val="20"/>
                <w:lang w:eastAsia="en-US"/>
              </w:rPr>
            </w:pPr>
          </w:p>
        </w:tc>
        <w:tc>
          <w:tcPr>
            <w:tcW w:w="2776" w:type="dxa"/>
            <w:gridSpan w:val="2"/>
            <w:tcBorders>
              <w:top w:val="single" w:sz="4" w:space="0" w:color="000000"/>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Расходы воды,</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м</w:t>
            </w:r>
            <w:r w:rsidRPr="00D549CE">
              <w:rPr>
                <w:rFonts w:cs="Arial"/>
                <w:bCs/>
                <w:position w:val="24"/>
                <w:sz w:val="20"/>
                <w:szCs w:val="20"/>
                <w:lang w:eastAsia="en-US"/>
              </w:rPr>
              <w:t>3</w:t>
            </w:r>
            <w:r w:rsidRPr="00D549CE">
              <w:rPr>
                <w:rFonts w:cs="Arial"/>
                <w:bCs/>
                <w:sz w:val="20"/>
                <w:szCs w:val="20"/>
                <w:lang w:eastAsia="en-US"/>
              </w:rPr>
              <w:t>/сут</w:t>
            </w:r>
          </w:p>
          <w:p w:rsidR="00135CDD" w:rsidRPr="00D549CE" w:rsidRDefault="00135CDD" w:rsidP="004804AB">
            <w:pPr>
              <w:ind w:firstLine="709"/>
              <w:rPr>
                <w:rFonts w:cs="Arial"/>
                <w:bCs/>
                <w:sz w:val="20"/>
                <w:szCs w:val="20"/>
                <w:lang w:eastAsia="en-US"/>
              </w:rPr>
            </w:pPr>
          </w:p>
        </w:tc>
      </w:tr>
      <w:tr w:rsidR="00135CDD" w:rsidRPr="00D549CE" w:rsidTr="004804AB">
        <w:trPr>
          <w:cantSplit/>
        </w:trPr>
        <w:tc>
          <w:tcPr>
            <w:tcW w:w="585"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3155"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659"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406"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362" w:type="dxa"/>
            <w:tcBorders>
              <w:top w:val="nil"/>
              <w:left w:val="single" w:sz="4" w:space="0" w:color="000000"/>
              <w:bottom w:val="single" w:sz="4" w:space="0" w:color="000000"/>
              <w:right w:val="nil"/>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среднесуточ</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ные</w:t>
            </w:r>
          </w:p>
          <w:p w:rsidR="00135CDD" w:rsidRPr="00D549CE" w:rsidRDefault="00135CDD" w:rsidP="004804AB">
            <w:pPr>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p>
        </w:tc>
        <w:tc>
          <w:tcPr>
            <w:tcW w:w="1414" w:type="dxa"/>
            <w:tcBorders>
              <w:top w:val="nil"/>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максимальносуточн.</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К=1,2</w:t>
            </w:r>
          </w:p>
          <w:p w:rsidR="00135CDD" w:rsidRPr="00D549CE" w:rsidRDefault="00135CDD" w:rsidP="004804AB">
            <w:pPr>
              <w:ind w:firstLine="709"/>
              <w:rPr>
                <w:rFonts w:cs="Arial"/>
                <w:bCs/>
                <w:sz w:val="20"/>
                <w:szCs w:val="20"/>
                <w:lang w:eastAsia="en-US"/>
              </w:rPr>
            </w:pPr>
          </w:p>
        </w:tc>
      </w:tr>
      <w:tr w:rsidR="00135CDD" w:rsidRPr="00D549CE" w:rsidTr="004804AB">
        <w:trPr>
          <w:cantSplit/>
          <w:trHeight w:val="338"/>
        </w:trPr>
        <w:tc>
          <w:tcPr>
            <w:tcW w:w="585"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lastRenderedPageBreak/>
              <w:t>1</w:t>
            </w:r>
          </w:p>
        </w:tc>
        <w:tc>
          <w:tcPr>
            <w:tcW w:w="3155"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bCs/>
                <w:iCs/>
                <w:sz w:val="20"/>
                <w:szCs w:val="20"/>
                <w:lang w:eastAsia="en-US"/>
              </w:rPr>
            </w:pPr>
            <w:r w:rsidRPr="00D549CE">
              <w:rPr>
                <w:rFonts w:cs="Arial"/>
                <w:bCs/>
                <w:iCs/>
                <w:sz w:val="20"/>
                <w:szCs w:val="20"/>
                <w:lang w:eastAsia="en-US"/>
              </w:rPr>
              <w:t>Айдаровское СП</w:t>
            </w:r>
          </w:p>
        </w:tc>
        <w:tc>
          <w:tcPr>
            <w:tcW w:w="1659"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0,343</w:t>
            </w:r>
          </w:p>
        </w:tc>
        <w:tc>
          <w:tcPr>
            <w:tcW w:w="1406"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300</w:t>
            </w:r>
          </w:p>
          <w:p w:rsidR="00135CDD" w:rsidRPr="00D549CE" w:rsidRDefault="00135CDD" w:rsidP="004804AB">
            <w:pPr>
              <w:ind w:firstLine="709"/>
              <w:rPr>
                <w:rFonts w:cs="Arial"/>
                <w:sz w:val="20"/>
                <w:szCs w:val="20"/>
                <w:lang w:eastAsia="en-US"/>
              </w:rPr>
            </w:pPr>
            <w:r w:rsidRPr="00D549CE">
              <w:rPr>
                <w:rFonts w:cs="Arial"/>
                <w:sz w:val="20"/>
                <w:szCs w:val="20"/>
                <w:lang w:eastAsia="en-US"/>
              </w:rPr>
              <w:t>230</w:t>
            </w:r>
          </w:p>
        </w:tc>
        <w:tc>
          <w:tcPr>
            <w:tcW w:w="1362"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78,89</w:t>
            </w:r>
          </w:p>
        </w:tc>
        <w:tc>
          <w:tcPr>
            <w:tcW w:w="1414"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94,67</w:t>
            </w:r>
          </w:p>
        </w:tc>
      </w:tr>
      <w:tr w:rsidR="00135CDD" w:rsidRPr="00D549CE" w:rsidTr="004804AB">
        <w:trPr>
          <w:cantSplit/>
          <w:trHeight w:val="338"/>
        </w:trPr>
        <w:tc>
          <w:tcPr>
            <w:tcW w:w="585"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3155"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Поливочные нужды</w:t>
            </w:r>
          </w:p>
        </w:tc>
        <w:tc>
          <w:tcPr>
            <w:tcW w:w="1659"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0,34</w:t>
            </w:r>
          </w:p>
        </w:tc>
        <w:tc>
          <w:tcPr>
            <w:tcW w:w="1406"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70</w:t>
            </w:r>
          </w:p>
        </w:tc>
        <w:tc>
          <w:tcPr>
            <w:tcW w:w="1362"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24,01</w:t>
            </w:r>
          </w:p>
        </w:tc>
        <w:tc>
          <w:tcPr>
            <w:tcW w:w="1414"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28,81</w:t>
            </w:r>
          </w:p>
        </w:tc>
      </w:tr>
      <w:tr w:rsidR="00135CDD" w:rsidRPr="00D549CE" w:rsidTr="004804AB">
        <w:trPr>
          <w:cantSplit/>
          <w:trHeight w:val="360"/>
        </w:trPr>
        <w:tc>
          <w:tcPr>
            <w:tcW w:w="585"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3155"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Итого</w:t>
            </w:r>
          </w:p>
        </w:tc>
        <w:tc>
          <w:tcPr>
            <w:tcW w:w="1659"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1406"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1362"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102,9</w:t>
            </w:r>
          </w:p>
        </w:tc>
        <w:tc>
          <w:tcPr>
            <w:tcW w:w="1414"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123,48</w:t>
            </w:r>
          </w:p>
        </w:tc>
      </w:tr>
    </w:tbl>
    <w:p w:rsidR="00135CDD" w:rsidRPr="006D390E" w:rsidRDefault="00135CDD" w:rsidP="00135CDD">
      <w:pPr>
        <w:ind w:firstLine="709"/>
        <w:rPr>
          <w:rFonts w:cs="Arial"/>
          <w:lang w:eastAsia="en-US"/>
        </w:rPr>
      </w:pPr>
      <w:r w:rsidRPr="006D390E">
        <w:rPr>
          <w:rFonts w:cs="Arial"/>
        </w:rPr>
        <w:t xml:space="preserve">                                                                                                                                      </w:t>
      </w:r>
    </w:p>
    <w:p w:rsidR="00135CDD" w:rsidRPr="006D390E" w:rsidRDefault="00135CDD" w:rsidP="00135CDD">
      <w:pPr>
        <w:ind w:firstLine="709"/>
        <w:rPr>
          <w:rFonts w:cs="Arial"/>
        </w:rPr>
      </w:pPr>
      <w:r w:rsidRPr="006D390E">
        <w:rPr>
          <w:rFonts w:cs="Arial"/>
        </w:rPr>
        <w:t>Таблица №3</w:t>
      </w:r>
    </w:p>
    <w:p w:rsidR="00135CDD" w:rsidRPr="006D390E" w:rsidRDefault="00135CDD" w:rsidP="00135CDD">
      <w:pPr>
        <w:ind w:firstLine="709"/>
        <w:rPr>
          <w:rFonts w:cs="Arial"/>
          <w:bCs/>
        </w:rPr>
      </w:pPr>
      <w:r w:rsidRPr="006D390E">
        <w:rPr>
          <w:rFonts w:cs="Arial"/>
        </w:rPr>
        <w:t xml:space="preserve">   </w:t>
      </w:r>
      <w:r w:rsidRPr="006D390E">
        <w:rPr>
          <w:rFonts w:cs="Arial"/>
          <w:bCs/>
        </w:rPr>
        <w:t xml:space="preserve"> Суммарные расходы воды. Расчетный срок</w:t>
      </w:r>
    </w:p>
    <w:p w:rsidR="00135CDD" w:rsidRPr="006D390E" w:rsidRDefault="00135CDD" w:rsidP="00135CDD">
      <w:pPr>
        <w:ind w:firstLine="0"/>
        <w:rPr>
          <w:rFonts w:cs="Arial"/>
          <w:bCs/>
        </w:rPr>
      </w:pPr>
    </w:p>
    <w:tbl>
      <w:tblPr>
        <w:tblW w:w="0" w:type="auto"/>
        <w:tblInd w:w="108" w:type="dxa"/>
        <w:tblLayout w:type="fixed"/>
        <w:tblLook w:val="04A0" w:firstRow="1" w:lastRow="0" w:firstColumn="1" w:lastColumn="0" w:noHBand="0" w:noVBand="1"/>
      </w:tblPr>
      <w:tblGrid>
        <w:gridCol w:w="3203"/>
        <w:gridCol w:w="2971"/>
        <w:gridCol w:w="3435"/>
      </w:tblGrid>
      <w:tr w:rsidR="00135CDD" w:rsidRPr="00D549CE" w:rsidTr="004804AB">
        <w:trPr>
          <w:cantSplit/>
          <w:trHeight w:hRule="exact" w:val="296"/>
        </w:trPr>
        <w:tc>
          <w:tcPr>
            <w:tcW w:w="3203"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Наименование потребителей</w:t>
            </w:r>
          </w:p>
        </w:tc>
        <w:tc>
          <w:tcPr>
            <w:tcW w:w="6406" w:type="dxa"/>
            <w:gridSpan w:val="2"/>
            <w:tcBorders>
              <w:top w:val="single" w:sz="4" w:space="0" w:color="000000"/>
              <w:left w:val="single" w:sz="4" w:space="0" w:color="000000"/>
              <w:bottom w:val="single" w:sz="4" w:space="0" w:color="000000"/>
              <w:right w:val="single" w:sz="4" w:space="0" w:color="000000"/>
            </w:tcBorders>
            <w:shd w:val="clear" w:color="auto" w:fill="CCCCCC"/>
            <w:hideMark/>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Расчетный срок</w:t>
            </w:r>
          </w:p>
        </w:tc>
      </w:tr>
      <w:tr w:rsidR="00135CDD" w:rsidRPr="00D549CE" w:rsidTr="004804AB">
        <w:trPr>
          <w:cantSplit/>
          <w:trHeight w:val="814"/>
        </w:trPr>
        <w:tc>
          <w:tcPr>
            <w:tcW w:w="3203"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2971" w:type="dxa"/>
            <w:tcBorders>
              <w:top w:val="nil"/>
              <w:left w:val="single" w:sz="4" w:space="0" w:color="000000"/>
              <w:bottom w:val="single" w:sz="4" w:space="0" w:color="000000"/>
              <w:right w:val="nil"/>
            </w:tcBorders>
            <w:shd w:val="clear" w:color="auto" w:fill="CCCCCC"/>
            <w:hideMark/>
          </w:tcPr>
          <w:p w:rsidR="00135CDD" w:rsidRPr="00D549CE" w:rsidRDefault="00135CDD" w:rsidP="004804AB">
            <w:pPr>
              <w:pStyle w:val="3f3f3f3f3f3f3f12"/>
              <w:suppressAutoHyphens w:val="0"/>
              <w:snapToGrid w:val="0"/>
              <w:ind w:firstLine="709"/>
              <w:rPr>
                <w:rFonts w:ascii="Arial" w:hAnsi="Arial" w:cs="Arial"/>
                <w:bCs/>
                <w:color w:val="auto"/>
                <w:sz w:val="20"/>
                <w:lang w:val="ru-RU" w:eastAsia="en-US"/>
              </w:rPr>
            </w:pPr>
            <w:r w:rsidRPr="00D549CE">
              <w:rPr>
                <w:rFonts w:ascii="Arial" w:hAnsi="Arial" w:cs="Arial"/>
                <w:bCs/>
                <w:color w:val="auto"/>
                <w:sz w:val="20"/>
                <w:lang w:val="ru-RU" w:eastAsia="en-US"/>
              </w:rPr>
              <w:t>Среднесут. расход воды</w:t>
            </w:r>
          </w:p>
          <w:p w:rsidR="00135CDD" w:rsidRPr="00D549CE" w:rsidRDefault="00135CDD" w:rsidP="004804AB">
            <w:pPr>
              <w:pStyle w:val="3f3f3f3f3f3f3f12"/>
              <w:suppressAutoHyphens w:val="0"/>
              <w:ind w:firstLine="709"/>
              <w:rPr>
                <w:rFonts w:ascii="Arial" w:hAnsi="Arial" w:cs="Arial"/>
                <w:bCs/>
                <w:color w:val="auto"/>
                <w:sz w:val="20"/>
                <w:lang w:val="ru-RU" w:eastAsia="en-US"/>
              </w:rPr>
            </w:pPr>
            <w:r w:rsidRPr="00D549CE">
              <w:rPr>
                <w:rFonts w:ascii="Arial" w:hAnsi="Arial" w:cs="Arial"/>
                <w:bCs/>
                <w:color w:val="auto"/>
                <w:sz w:val="20"/>
                <w:lang w:val="ru-RU" w:eastAsia="en-US"/>
              </w:rPr>
              <w:t xml:space="preserve"> м</w:t>
            </w:r>
            <w:r w:rsidRPr="00D549CE">
              <w:rPr>
                <w:rFonts w:ascii="Arial" w:hAnsi="Arial" w:cs="Arial"/>
                <w:bCs/>
                <w:color w:val="auto"/>
                <w:position w:val="10"/>
                <w:sz w:val="20"/>
                <w:lang w:val="ru-RU" w:eastAsia="en-US"/>
              </w:rPr>
              <w:t>3</w:t>
            </w:r>
            <w:r w:rsidRPr="00D549CE">
              <w:rPr>
                <w:rFonts w:ascii="Arial" w:hAnsi="Arial" w:cs="Arial"/>
                <w:bCs/>
                <w:color w:val="auto"/>
                <w:sz w:val="20"/>
                <w:lang w:val="ru-RU" w:eastAsia="en-US"/>
              </w:rPr>
              <w:t>/сут.</w:t>
            </w:r>
          </w:p>
        </w:tc>
        <w:tc>
          <w:tcPr>
            <w:tcW w:w="3435" w:type="dxa"/>
            <w:tcBorders>
              <w:top w:val="nil"/>
              <w:left w:val="single" w:sz="4" w:space="0" w:color="000000"/>
              <w:bottom w:val="single" w:sz="4" w:space="0" w:color="000000"/>
              <w:right w:val="single" w:sz="4" w:space="0" w:color="000000"/>
            </w:tcBorders>
            <w:shd w:val="clear" w:color="auto" w:fill="CCCCCC"/>
            <w:hideMark/>
          </w:tcPr>
          <w:p w:rsidR="00135CDD" w:rsidRPr="00D549CE" w:rsidRDefault="00135CDD" w:rsidP="004804AB">
            <w:pPr>
              <w:pStyle w:val="3f3f3f3f3f3f3f12"/>
              <w:suppressAutoHyphens w:val="0"/>
              <w:snapToGrid w:val="0"/>
              <w:ind w:firstLine="709"/>
              <w:rPr>
                <w:rFonts w:ascii="Arial" w:hAnsi="Arial" w:cs="Arial"/>
                <w:bCs/>
                <w:color w:val="auto"/>
                <w:sz w:val="20"/>
                <w:lang w:val="ru-RU" w:eastAsia="en-US"/>
              </w:rPr>
            </w:pPr>
            <w:r w:rsidRPr="00D549CE">
              <w:rPr>
                <w:rFonts w:ascii="Arial" w:hAnsi="Arial" w:cs="Arial"/>
                <w:bCs/>
                <w:color w:val="auto"/>
                <w:sz w:val="20"/>
                <w:lang w:eastAsia="en-US"/>
              </w:rPr>
              <w:t>Ma</w:t>
            </w:r>
            <w:r w:rsidRPr="00D549CE">
              <w:rPr>
                <w:rFonts w:ascii="Arial" w:hAnsi="Arial" w:cs="Arial"/>
                <w:bCs/>
                <w:color w:val="auto"/>
                <w:sz w:val="20"/>
                <w:lang w:val="ru-RU" w:eastAsia="en-US"/>
              </w:rPr>
              <w:t>ксимальный сут.расход воды</w:t>
            </w:r>
          </w:p>
          <w:p w:rsidR="00135CDD" w:rsidRPr="00D549CE" w:rsidRDefault="00135CDD" w:rsidP="004804AB">
            <w:pPr>
              <w:pStyle w:val="3f3f3f3f3f3f3f12"/>
              <w:suppressAutoHyphens w:val="0"/>
              <w:ind w:firstLine="709"/>
              <w:rPr>
                <w:rFonts w:ascii="Arial" w:hAnsi="Arial" w:cs="Arial"/>
                <w:bCs/>
                <w:color w:val="auto"/>
                <w:sz w:val="20"/>
                <w:lang w:val="ru-RU" w:eastAsia="en-US"/>
              </w:rPr>
            </w:pPr>
            <w:r w:rsidRPr="00D549CE">
              <w:rPr>
                <w:rFonts w:ascii="Arial" w:hAnsi="Arial" w:cs="Arial"/>
                <w:bCs/>
                <w:color w:val="auto"/>
                <w:sz w:val="20"/>
                <w:lang w:val="ru-RU" w:eastAsia="en-US"/>
              </w:rPr>
              <w:t>м</w:t>
            </w:r>
            <w:r w:rsidRPr="00D549CE">
              <w:rPr>
                <w:rFonts w:ascii="Arial" w:hAnsi="Arial" w:cs="Arial"/>
                <w:bCs/>
                <w:color w:val="auto"/>
                <w:position w:val="10"/>
                <w:sz w:val="20"/>
                <w:lang w:val="ru-RU" w:eastAsia="en-US"/>
              </w:rPr>
              <w:t>3</w:t>
            </w:r>
            <w:r w:rsidRPr="00D549CE">
              <w:rPr>
                <w:rFonts w:ascii="Arial" w:hAnsi="Arial" w:cs="Arial"/>
                <w:bCs/>
                <w:color w:val="auto"/>
                <w:sz w:val="20"/>
                <w:lang w:val="ru-RU" w:eastAsia="en-US"/>
              </w:rPr>
              <w:t>/сут.</w:t>
            </w:r>
          </w:p>
        </w:tc>
      </w:tr>
      <w:tr w:rsidR="00135CDD" w:rsidRPr="00D549CE" w:rsidTr="004804AB">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Айдаровское СП, население (5,3 тыс</w:t>
            </w:r>
            <w:proofErr w:type="gramStart"/>
            <w:r w:rsidRPr="00D549CE">
              <w:rPr>
                <w:rFonts w:ascii="Arial" w:hAnsi="Arial" w:cs="Arial"/>
                <w:color w:val="auto"/>
                <w:sz w:val="20"/>
                <w:lang w:val="ru-RU" w:eastAsia="en-US"/>
              </w:rPr>
              <w:t>.ч</w:t>
            </w:r>
            <w:proofErr w:type="gramEnd"/>
            <w:r w:rsidRPr="00D549CE">
              <w:rPr>
                <w:rFonts w:ascii="Arial" w:hAnsi="Arial" w:cs="Arial"/>
                <w:color w:val="auto"/>
                <w:sz w:val="20"/>
                <w:lang w:val="ru-RU" w:eastAsia="en-US"/>
              </w:rPr>
              <w:t>ел )</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1295,09</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1554,11</w:t>
            </w:r>
          </w:p>
        </w:tc>
      </w:tr>
      <w:tr w:rsidR="00135CDD" w:rsidRPr="00D549CE" w:rsidTr="004804AB">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ind w:firstLine="709"/>
              <w:rPr>
                <w:rFonts w:ascii="Arial" w:hAnsi="Arial" w:cs="Arial"/>
                <w:color w:val="auto"/>
                <w:sz w:val="20"/>
                <w:lang w:eastAsia="en-US"/>
              </w:rPr>
            </w:pPr>
            <w:r w:rsidRPr="00D549CE">
              <w:rPr>
                <w:rFonts w:ascii="Arial" w:hAnsi="Arial" w:cs="Arial"/>
                <w:color w:val="auto"/>
                <w:sz w:val="20"/>
                <w:lang w:eastAsia="en-US"/>
              </w:rPr>
              <w:t>Поливочные нужды</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371,21</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445,45</w:t>
            </w:r>
          </w:p>
        </w:tc>
      </w:tr>
      <w:tr w:rsidR="00135CDD" w:rsidRPr="00D549CE" w:rsidTr="004804AB">
        <w:trPr>
          <w:trHeight w:val="1248"/>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Коммунально-бытовые предприятия, промышленность обслуживающая население прочие расходы (10%)</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129,51</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155,41</w:t>
            </w:r>
          </w:p>
        </w:tc>
      </w:tr>
      <w:tr w:rsidR="00135CDD" w:rsidRPr="00D549CE" w:rsidTr="004804AB">
        <w:trPr>
          <w:trHeight w:val="403"/>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ind w:firstLine="709"/>
              <w:rPr>
                <w:rFonts w:ascii="Arial" w:hAnsi="Arial" w:cs="Arial"/>
                <w:color w:val="auto"/>
                <w:sz w:val="20"/>
                <w:lang w:val="ru-RU" w:eastAsia="en-US"/>
              </w:rPr>
            </w:pPr>
            <w:r w:rsidRPr="00D549CE">
              <w:rPr>
                <w:rFonts w:ascii="Arial" w:hAnsi="Arial" w:cs="Arial"/>
                <w:color w:val="auto"/>
                <w:sz w:val="20"/>
                <w:lang w:val="ru-RU" w:eastAsia="en-US"/>
              </w:rPr>
              <w:t>Предприятия</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eastAsia="en-US"/>
              </w:rPr>
            </w:pPr>
            <w:r w:rsidRPr="00D549CE">
              <w:rPr>
                <w:rFonts w:ascii="Arial" w:hAnsi="Arial" w:cs="Arial"/>
                <w:color w:val="auto"/>
                <w:sz w:val="20"/>
                <w:lang w:eastAsia="en-US"/>
              </w:rPr>
              <w:t>1070,2</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ind w:firstLine="709"/>
              <w:rPr>
                <w:rFonts w:ascii="Arial" w:hAnsi="Arial" w:cs="Arial"/>
                <w:bCs/>
                <w:color w:val="auto"/>
                <w:sz w:val="20"/>
                <w:lang w:val="ru-RU" w:eastAsia="en-US"/>
              </w:rPr>
            </w:pPr>
            <w:r w:rsidRPr="00D549CE">
              <w:rPr>
                <w:rFonts w:ascii="Arial" w:hAnsi="Arial" w:cs="Arial"/>
                <w:bCs/>
                <w:color w:val="auto"/>
                <w:sz w:val="20"/>
                <w:lang w:val="ru-RU" w:eastAsia="en-US"/>
              </w:rPr>
              <w:t>1284,24</w:t>
            </w:r>
          </w:p>
        </w:tc>
      </w:tr>
      <w:tr w:rsidR="00135CDD" w:rsidRPr="00D549CE" w:rsidTr="004804AB">
        <w:trPr>
          <w:trHeight w:val="537"/>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ind w:firstLine="709"/>
              <w:rPr>
                <w:rFonts w:ascii="Arial" w:hAnsi="Arial" w:cs="Arial"/>
                <w:color w:val="auto"/>
                <w:sz w:val="20"/>
                <w:lang w:eastAsia="en-US"/>
              </w:rPr>
            </w:pPr>
            <w:r w:rsidRPr="00D549CE">
              <w:rPr>
                <w:rFonts w:ascii="Arial" w:hAnsi="Arial" w:cs="Arial"/>
                <w:color w:val="auto"/>
                <w:sz w:val="20"/>
                <w:lang w:eastAsia="en-US"/>
              </w:rPr>
              <w:t>Итого</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eastAsia="en-US"/>
              </w:rPr>
            </w:pPr>
            <w:r w:rsidRPr="00D549CE">
              <w:rPr>
                <w:rFonts w:ascii="Arial" w:hAnsi="Arial" w:cs="Arial"/>
                <w:color w:val="auto"/>
                <w:sz w:val="20"/>
                <w:lang w:eastAsia="en-US"/>
              </w:rPr>
              <w:t>2866,01</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ind w:firstLine="709"/>
              <w:rPr>
                <w:rFonts w:ascii="Arial" w:hAnsi="Arial" w:cs="Arial"/>
                <w:color w:val="auto"/>
                <w:sz w:val="20"/>
                <w:lang w:eastAsia="en-US"/>
              </w:rPr>
            </w:pPr>
            <w:r w:rsidRPr="00D549CE">
              <w:rPr>
                <w:rFonts w:ascii="Arial" w:hAnsi="Arial" w:cs="Arial"/>
                <w:color w:val="auto"/>
                <w:sz w:val="20"/>
                <w:lang w:eastAsia="en-US"/>
              </w:rPr>
              <w:t>3439,21</w:t>
            </w:r>
          </w:p>
        </w:tc>
      </w:tr>
    </w:tbl>
    <w:p w:rsidR="00135CDD" w:rsidRPr="006D390E" w:rsidRDefault="00135CDD" w:rsidP="00135CDD">
      <w:pPr>
        <w:ind w:firstLine="709"/>
        <w:rPr>
          <w:rFonts w:cs="Arial"/>
          <w:lang w:eastAsia="en-US"/>
        </w:rPr>
      </w:pPr>
      <w:r w:rsidRPr="006D390E">
        <w:rPr>
          <w:rFonts w:cs="Arial"/>
        </w:rPr>
        <w:t xml:space="preserve"> </w:t>
      </w:r>
    </w:p>
    <w:p w:rsidR="00135CDD" w:rsidRPr="006D390E" w:rsidRDefault="00135CDD" w:rsidP="00135CDD">
      <w:pPr>
        <w:ind w:firstLine="709"/>
        <w:rPr>
          <w:rFonts w:cs="Arial"/>
        </w:rPr>
      </w:pPr>
      <w:r w:rsidRPr="006D390E">
        <w:rPr>
          <w:rFonts w:cs="Arial"/>
        </w:rPr>
        <w:t>Расходы воды на поливку улиц, проездов, площадей и зеленых насаждений определены по норме 70 л/сут*чел на расчетный срок.</w:t>
      </w:r>
    </w:p>
    <w:p w:rsidR="00135CDD" w:rsidRPr="006D390E" w:rsidRDefault="00135CDD" w:rsidP="00135CDD">
      <w:pPr>
        <w:ind w:firstLine="709"/>
        <w:rPr>
          <w:rFonts w:cs="Arial"/>
        </w:rPr>
      </w:pPr>
      <w:r w:rsidRPr="006D390E">
        <w:rPr>
          <w:rFonts w:cs="Arial"/>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Определение противопожарных расходов.</w:t>
      </w:r>
    </w:p>
    <w:p w:rsidR="00135CDD" w:rsidRPr="006D390E" w:rsidRDefault="00135CDD" w:rsidP="00135CDD">
      <w:pPr>
        <w:ind w:firstLine="709"/>
        <w:rPr>
          <w:rFonts w:cs="Arial"/>
        </w:rPr>
      </w:pPr>
      <w:r w:rsidRPr="006D390E">
        <w:rPr>
          <w:rFonts w:cs="Arial"/>
        </w:rPr>
        <w:t xml:space="preserve"> Расходы воды для нужд наружного пожаротушения принимаются в соответствии со СНиП 2.04.02-84.</w:t>
      </w:r>
    </w:p>
    <w:p w:rsidR="00135CDD" w:rsidRPr="006D390E" w:rsidRDefault="00135CDD" w:rsidP="00135CDD">
      <w:pPr>
        <w:ind w:firstLine="709"/>
        <w:rPr>
          <w:rFonts w:cs="Arial"/>
        </w:rPr>
      </w:pPr>
      <w:r w:rsidRPr="006D390E">
        <w:rPr>
          <w:rFonts w:cs="Arial"/>
        </w:rPr>
        <w:t xml:space="preserve"> Для расчета принято 2 одновременных пожара с расходом по 25 л/с каждый, с учетом расхода на внутреннее пожаротушение из внутренних пожарных кранов </w:t>
      </w:r>
      <w:r w:rsidRPr="006D390E">
        <w:rPr>
          <w:rFonts w:cs="Arial"/>
          <w:lang w:val="en-US"/>
        </w:rPr>
        <w:t>q</w:t>
      </w:r>
      <w:r w:rsidRPr="006D390E">
        <w:rPr>
          <w:rFonts w:cs="Arial"/>
        </w:rPr>
        <w:t xml:space="preserve"> = 2,5 л/с.  Расходы воды на внутреннее пожаротушение приняты 10 л/</w:t>
      </w:r>
      <w:proofErr w:type="gramStart"/>
      <w:r w:rsidRPr="006D390E">
        <w:rPr>
          <w:rFonts w:cs="Arial"/>
        </w:rPr>
        <w:t>с</w:t>
      </w:r>
      <w:proofErr w:type="gramEnd"/>
      <w:r w:rsidRPr="006D390E">
        <w:rPr>
          <w:rFonts w:cs="Arial"/>
        </w:rPr>
        <w:t>.</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w:t>
      </w:r>
      <w:proofErr w:type="gramStart"/>
      <w:r w:rsidRPr="006D390E">
        <w:rPr>
          <w:rFonts w:cs="Arial"/>
          <w:lang w:val="en-US"/>
        </w:rPr>
        <w:t>Q</w:t>
      </w:r>
      <w:r w:rsidRPr="006D390E">
        <w:rPr>
          <w:rFonts w:cs="Arial"/>
        </w:rPr>
        <w:t>пожарн.</w:t>
      </w:r>
      <w:proofErr w:type="gramEnd"/>
      <w:r w:rsidRPr="006D390E">
        <w:rPr>
          <w:rFonts w:cs="Arial"/>
        </w:rPr>
        <w:t xml:space="preserve">  =  50+2,5=52,5 л/</w:t>
      </w:r>
      <w:proofErr w:type="gramStart"/>
      <w:r w:rsidRPr="006D390E">
        <w:rPr>
          <w:rFonts w:cs="Arial"/>
        </w:rPr>
        <w:t>с</w:t>
      </w:r>
      <w:proofErr w:type="gramEnd"/>
      <w:r w:rsidRPr="006D390E">
        <w:rPr>
          <w:rFonts w:cs="Arial"/>
        </w:rPr>
        <w:t>.</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lastRenderedPageBreak/>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Свободные напоры.</w:t>
      </w:r>
    </w:p>
    <w:p w:rsidR="00135CDD" w:rsidRPr="006D390E" w:rsidRDefault="00135CDD" w:rsidP="00135CDD">
      <w:pPr>
        <w:ind w:firstLine="709"/>
        <w:rPr>
          <w:rFonts w:cs="Arial"/>
        </w:rPr>
      </w:pPr>
      <w:r w:rsidRPr="006D390E">
        <w:rPr>
          <w:rFonts w:cs="Arial"/>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Источники водоснабжения, схема водоснабжения.</w:t>
      </w:r>
    </w:p>
    <w:p w:rsidR="00135CDD" w:rsidRPr="006D390E" w:rsidRDefault="00135CDD" w:rsidP="00135CDD">
      <w:pPr>
        <w:ind w:firstLine="709"/>
        <w:rPr>
          <w:rFonts w:cs="Arial"/>
        </w:rPr>
      </w:pPr>
      <w:r w:rsidRPr="006D390E">
        <w:rPr>
          <w:rFonts w:cs="Arial"/>
        </w:rPr>
        <w:t xml:space="preserve"> 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135CDD" w:rsidRPr="006D390E" w:rsidRDefault="00135CDD" w:rsidP="00135CDD">
      <w:pPr>
        <w:ind w:firstLine="709"/>
        <w:rPr>
          <w:rFonts w:cs="Arial"/>
        </w:rPr>
      </w:pPr>
      <w:r w:rsidRPr="006D390E">
        <w:rPr>
          <w:rFonts w:cs="Arial"/>
        </w:rPr>
        <w:t xml:space="preserve"> В связи с увеличением жилого фонда и ростом населения, необходимо реконструировать и расширять существующие водозаборные сооружения.</w:t>
      </w:r>
    </w:p>
    <w:p w:rsidR="00135CDD" w:rsidRPr="006D390E" w:rsidRDefault="00135CDD" w:rsidP="00135CDD">
      <w:pPr>
        <w:ind w:firstLine="709"/>
        <w:rPr>
          <w:rFonts w:cs="Arial"/>
        </w:rPr>
      </w:pPr>
      <w:r w:rsidRPr="006D390E">
        <w:rPr>
          <w:rFonts w:cs="Arial"/>
        </w:rPr>
        <w:t xml:space="preserve"> Система водоснабжения поселения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Водопроводные сети</w:t>
      </w:r>
    </w:p>
    <w:p w:rsidR="00135CDD" w:rsidRPr="006D390E" w:rsidRDefault="00135CDD" w:rsidP="00135CDD">
      <w:pPr>
        <w:ind w:firstLine="709"/>
        <w:rPr>
          <w:rFonts w:cs="Arial"/>
        </w:rPr>
      </w:pPr>
      <w:r w:rsidRPr="006D390E">
        <w:rPr>
          <w:rFonts w:cs="Arial"/>
        </w:rPr>
        <w:t xml:space="preserve"> Изношенность водопроводных сетей в сельском поселении в настоящее время достигает в среднем 97 %,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135CDD" w:rsidRPr="006D390E" w:rsidRDefault="00135CDD" w:rsidP="00135CDD">
      <w:pPr>
        <w:ind w:firstLine="709"/>
        <w:rPr>
          <w:rFonts w:cs="Arial"/>
        </w:rPr>
      </w:pPr>
      <w:r w:rsidRPr="006D390E">
        <w:rPr>
          <w:rFonts w:cs="Arial"/>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135CDD" w:rsidRPr="006D390E" w:rsidRDefault="00135CDD" w:rsidP="00135CDD">
      <w:pPr>
        <w:ind w:firstLine="709"/>
        <w:rPr>
          <w:rFonts w:cs="Arial"/>
        </w:rPr>
      </w:pPr>
      <w:r w:rsidRPr="006D390E">
        <w:rPr>
          <w:rFonts w:cs="Arial"/>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135CDD" w:rsidRPr="006D390E" w:rsidRDefault="00135CDD" w:rsidP="00135CDD">
      <w:pPr>
        <w:ind w:firstLine="709"/>
        <w:rPr>
          <w:rFonts w:cs="Arial"/>
        </w:rPr>
      </w:pPr>
      <w:r w:rsidRPr="006D390E">
        <w:rPr>
          <w:rFonts w:cs="Arial"/>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rPr>
      </w:pPr>
      <w:r w:rsidRPr="006D390E">
        <w:rPr>
          <w:rFonts w:cs="Arial"/>
          <w:bCs/>
        </w:rPr>
        <w:t>Проектные предложения</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Исходя из изложенного в плане водоснабжения необходимо предусмотреть</w:t>
      </w:r>
      <w:proofErr w:type="gramEnd"/>
      <w:r w:rsidRPr="006D390E">
        <w:rPr>
          <w:rFonts w:cs="Arial"/>
        </w:rPr>
        <w:t>:</w:t>
      </w:r>
    </w:p>
    <w:p w:rsidR="00135CDD" w:rsidRPr="006D390E" w:rsidRDefault="00135CDD" w:rsidP="00DC0540">
      <w:pPr>
        <w:widowControl w:val="0"/>
        <w:numPr>
          <w:ilvl w:val="0"/>
          <w:numId w:val="76"/>
        </w:numPr>
        <w:suppressAutoHyphens/>
        <w:ind w:left="0" w:firstLine="709"/>
        <w:rPr>
          <w:rFonts w:cs="Arial"/>
        </w:rPr>
      </w:pPr>
      <w:r w:rsidRPr="006D390E">
        <w:rPr>
          <w:rFonts w:cs="Arial"/>
        </w:rPr>
        <w:t>Сети водопровода применять из стальных, чугунных труб из шаровидного графита, либо из пластмассовых труб</w:t>
      </w:r>
    </w:p>
    <w:p w:rsidR="00135CDD" w:rsidRPr="006D390E" w:rsidRDefault="00135CDD" w:rsidP="00DC0540">
      <w:pPr>
        <w:widowControl w:val="0"/>
        <w:numPr>
          <w:ilvl w:val="0"/>
          <w:numId w:val="76"/>
        </w:numPr>
        <w:suppressAutoHyphens/>
        <w:ind w:left="0" w:firstLine="709"/>
        <w:rPr>
          <w:rFonts w:cs="Arial"/>
        </w:rPr>
      </w:pPr>
      <w:r w:rsidRPr="006D390E">
        <w:rPr>
          <w:rFonts w:cs="Arial"/>
        </w:rPr>
        <w:t xml:space="preserve">Установку водомеров на вводах водопровода во всех зданиях для осуществления первичного учета расходования воды </w:t>
      </w:r>
      <w:proofErr w:type="gramStart"/>
      <w:r w:rsidRPr="006D390E">
        <w:rPr>
          <w:rFonts w:cs="Arial"/>
        </w:rPr>
        <w:t>отдельными</w:t>
      </w:r>
      <w:proofErr w:type="gramEnd"/>
      <w:r w:rsidRPr="006D390E">
        <w:rPr>
          <w:rFonts w:cs="Arial"/>
        </w:rPr>
        <w:t xml:space="preserve"> водопотребителями и ее экономии </w:t>
      </w:r>
    </w:p>
    <w:p w:rsidR="00135CDD" w:rsidRPr="006D390E" w:rsidRDefault="00135CDD" w:rsidP="00DC0540">
      <w:pPr>
        <w:widowControl w:val="0"/>
        <w:numPr>
          <w:ilvl w:val="0"/>
          <w:numId w:val="76"/>
        </w:numPr>
        <w:suppressAutoHyphens/>
        <w:ind w:left="0" w:firstLine="709"/>
        <w:rPr>
          <w:rFonts w:cs="Arial"/>
        </w:rPr>
      </w:pPr>
      <w:r w:rsidRPr="006D390E">
        <w:rPr>
          <w:rFonts w:cs="Arial"/>
        </w:rPr>
        <w:t xml:space="preserve">Реконструкцию существующих водоводов в точках подключения новых </w:t>
      </w:r>
      <w:r w:rsidRPr="006D390E">
        <w:rPr>
          <w:rFonts w:cs="Arial"/>
        </w:rPr>
        <w:lastRenderedPageBreak/>
        <w:t>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135CDD" w:rsidRPr="006D390E" w:rsidRDefault="00135CDD" w:rsidP="00DC0540">
      <w:pPr>
        <w:widowControl w:val="0"/>
        <w:numPr>
          <w:ilvl w:val="0"/>
          <w:numId w:val="76"/>
        </w:numPr>
        <w:suppressAutoHyphens/>
        <w:ind w:left="0" w:firstLine="709"/>
        <w:rPr>
          <w:rFonts w:cs="Arial"/>
        </w:rPr>
      </w:pPr>
      <w:r w:rsidRPr="006D390E">
        <w:rPr>
          <w:rFonts w:cs="Arial"/>
        </w:rPr>
        <w:t>Организацию обеспечения санатория им. Дзержинского минеральной водой</w:t>
      </w:r>
    </w:p>
    <w:p w:rsidR="00135CDD" w:rsidRPr="006D390E" w:rsidRDefault="00135CDD" w:rsidP="00DC0540">
      <w:pPr>
        <w:widowControl w:val="0"/>
        <w:numPr>
          <w:ilvl w:val="0"/>
          <w:numId w:val="76"/>
        </w:numPr>
        <w:suppressAutoHyphens/>
        <w:ind w:left="0" w:firstLine="709"/>
        <w:rPr>
          <w:rFonts w:cs="Arial"/>
        </w:rPr>
      </w:pPr>
      <w:r w:rsidRPr="006D390E">
        <w:rPr>
          <w:rFonts w:cs="Arial"/>
        </w:rPr>
        <w:t xml:space="preserve">Ввод в эксплуатацию одной эксплуатационной скважины и одной резервной скважины, </w:t>
      </w:r>
      <w:proofErr w:type="gramStart"/>
      <w:r w:rsidRPr="006D390E">
        <w:rPr>
          <w:rFonts w:cs="Arial"/>
        </w:rPr>
        <w:t>в</w:t>
      </w:r>
      <w:proofErr w:type="gramEnd"/>
      <w:r w:rsidRPr="006D390E">
        <w:rPr>
          <w:rFonts w:cs="Arial"/>
        </w:rPr>
        <w:t xml:space="preserve"> с. Айдарово</w:t>
      </w:r>
    </w:p>
    <w:p w:rsidR="00135CDD" w:rsidRPr="006D390E" w:rsidRDefault="00135CDD" w:rsidP="00DC0540">
      <w:pPr>
        <w:widowControl w:val="0"/>
        <w:numPr>
          <w:ilvl w:val="0"/>
          <w:numId w:val="76"/>
        </w:numPr>
        <w:suppressAutoHyphens/>
        <w:ind w:left="0" w:firstLine="709"/>
        <w:rPr>
          <w:rFonts w:cs="Arial"/>
        </w:rPr>
      </w:pPr>
      <w:r w:rsidRPr="006D390E">
        <w:rPr>
          <w:rFonts w:cs="Arial"/>
        </w:rPr>
        <w:t>Строительство скважин в населенных пунктах с. Чертовицы, с. Староживотинное</w:t>
      </w:r>
    </w:p>
    <w:p w:rsidR="00135CDD" w:rsidRPr="006D390E" w:rsidRDefault="00135CDD" w:rsidP="00DC0540">
      <w:pPr>
        <w:widowControl w:val="0"/>
        <w:numPr>
          <w:ilvl w:val="0"/>
          <w:numId w:val="76"/>
        </w:numPr>
        <w:suppressAutoHyphens/>
        <w:ind w:left="0" w:firstLine="709"/>
        <w:rPr>
          <w:rFonts w:cs="Arial"/>
        </w:rPr>
      </w:pPr>
      <w:r w:rsidRPr="006D390E">
        <w:rPr>
          <w:rFonts w:cs="Arial"/>
        </w:rPr>
        <w:t>Развитие системы водоснабжения в пос. ВНИИСС</w:t>
      </w:r>
    </w:p>
    <w:p w:rsidR="00135CDD" w:rsidRPr="006D390E" w:rsidRDefault="00135CDD" w:rsidP="00DC0540">
      <w:pPr>
        <w:widowControl w:val="0"/>
        <w:numPr>
          <w:ilvl w:val="0"/>
          <w:numId w:val="76"/>
        </w:numPr>
        <w:suppressAutoHyphens/>
        <w:ind w:left="0" w:firstLine="709"/>
        <w:rPr>
          <w:rFonts w:cs="Arial"/>
        </w:rPr>
      </w:pPr>
      <w:r w:rsidRPr="006D390E">
        <w:rPr>
          <w:rFonts w:cs="Arial"/>
        </w:rPr>
        <w:t>Оборудование всех объектов водоснабжения системами автоматического управления и регулирования</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Водоотведение</w:t>
      </w:r>
    </w:p>
    <w:p w:rsidR="00135CDD" w:rsidRPr="006D390E" w:rsidRDefault="00135CDD" w:rsidP="00135CDD">
      <w:pPr>
        <w:ind w:firstLine="709"/>
        <w:rPr>
          <w:rFonts w:cs="Arial"/>
        </w:rPr>
      </w:pPr>
      <w:r w:rsidRPr="006D390E">
        <w:rPr>
          <w:rFonts w:cs="Arial"/>
        </w:rPr>
        <w:t xml:space="preserve"> Проектные решения канализации Айдаровского сельского поселения  базируются на основе существующего положения и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sidRPr="006D390E">
        <w:rPr>
          <w:rFonts w:cs="Arial"/>
        </w:rPr>
        <w:t>талый</w:t>
      </w:r>
      <w:proofErr w:type="gramEnd"/>
      <w:r w:rsidRPr="006D390E">
        <w:rPr>
          <w:rFonts w:cs="Arial"/>
        </w:rPr>
        <w:t xml:space="preserve"> стоки собираются и отводятся отдельной системой, на собственные очистные сооружения. </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Нормы и расходы сточных вод</w:t>
      </w:r>
    </w:p>
    <w:p w:rsidR="00135CDD" w:rsidRPr="006D390E" w:rsidRDefault="00135CDD" w:rsidP="00135CDD">
      <w:pPr>
        <w:ind w:firstLine="709"/>
        <w:rPr>
          <w:rFonts w:cs="Arial"/>
        </w:rPr>
      </w:pPr>
      <w:r w:rsidRPr="006D390E">
        <w:rPr>
          <w:rFonts w:cs="Arial"/>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6D390E">
        <w:rPr>
          <w:rFonts w:cs="Arial"/>
        </w:rPr>
        <w:t>,</w:t>
      </w:r>
      <w:proofErr w:type="gramEnd"/>
      <w:r w:rsidRPr="006D390E">
        <w:rPr>
          <w:rFonts w:cs="Arial"/>
        </w:rPr>
        <w:t xml:space="preserve"> в соответствии со СНиП 2.04.03-85, удельные нормы водоотведения принимаются равными нормам водопотребления, без учета полива. </w:t>
      </w:r>
    </w:p>
    <w:p w:rsidR="00135CDD" w:rsidRPr="006D390E" w:rsidRDefault="00135CDD" w:rsidP="00135CDD">
      <w:pPr>
        <w:ind w:firstLine="709"/>
        <w:rPr>
          <w:rFonts w:cs="Arial"/>
        </w:rPr>
      </w:pPr>
      <w:r w:rsidRPr="006D390E">
        <w:rPr>
          <w:rFonts w:cs="Arial"/>
        </w:rPr>
        <w:t xml:space="preserve"> Расход стоков от промышленных предприятий, поступающий в систему канализации, принят с ростом на 10% от существующего стока.</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Таблица №1</w:t>
      </w:r>
    </w:p>
    <w:p w:rsidR="00135CDD" w:rsidRPr="006D390E" w:rsidRDefault="00135CDD" w:rsidP="00135CDD">
      <w:pPr>
        <w:ind w:firstLine="709"/>
        <w:rPr>
          <w:rFonts w:cs="Arial"/>
          <w:bCs/>
        </w:rPr>
      </w:pPr>
      <w:r w:rsidRPr="006D390E">
        <w:rPr>
          <w:rFonts w:cs="Arial"/>
          <w:bCs/>
        </w:rPr>
        <w:t xml:space="preserve"> Расходы воды питьевого качества в существующем жилом фонде </w:t>
      </w:r>
    </w:p>
    <w:tbl>
      <w:tblPr>
        <w:tblW w:w="0" w:type="auto"/>
        <w:tblInd w:w="108" w:type="dxa"/>
        <w:tblLayout w:type="fixed"/>
        <w:tblLook w:val="04A0" w:firstRow="1" w:lastRow="0" w:firstColumn="1" w:lastColumn="0" w:noHBand="0" w:noVBand="1"/>
      </w:tblPr>
      <w:tblGrid>
        <w:gridCol w:w="587"/>
        <w:gridCol w:w="3167"/>
        <w:gridCol w:w="1665"/>
        <w:gridCol w:w="1412"/>
        <w:gridCol w:w="1368"/>
        <w:gridCol w:w="1410"/>
      </w:tblGrid>
      <w:tr w:rsidR="00135CDD" w:rsidRPr="00D549CE" w:rsidTr="004804AB">
        <w:trPr>
          <w:cantSplit/>
          <w:trHeight w:hRule="exact" w:val="880"/>
        </w:trPr>
        <w:tc>
          <w:tcPr>
            <w:tcW w:w="587"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7635"/>
              </w:tabs>
              <w:snapToGrid w:val="0"/>
              <w:ind w:firstLine="0"/>
              <w:rPr>
                <w:rFonts w:cs="Arial"/>
                <w:bCs/>
                <w:sz w:val="20"/>
                <w:szCs w:val="20"/>
                <w:lang w:eastAsia="en-US"/>
              </w:rPr>
            </w:pPr>
          </w:p>
          <w:p w:rsidR="00135CDD" w:rsidRPr="00D549CE" w:rsidRDefault="00135CDD" w:rsidP="004804AB">
            <w:pPr>
              <w:tabs>
                <w:tab w:val="left" w:pos="3675"/>
              </w:tabs>
              <w:ind w:firstLine="0"/>
              <w:rPr>
                <w:rFonts w:cs="Arial"/>
                <w:bCs/>
                <w:sz w:val="20"/>
                <w:szCs w:val="20"/>
                <w:lang w:eastAsia="en-US"/>
              </w:rPr>
            </w:pPr>
            <w:r w:rsidRPr="00D549CE">
              <w:rPr>
                <w:rFonts w:cs="Arial"/>
                <w:bCs/>
                <w:sz w:val="20"/>
                <w:szCs w:val="20"/>
                <w:lang w:eastAsia="en-US"/>
              </w:rPr>
              <w:t>NN</w:t>
            </w:r>
          </w:p>
          <w:p w:rsidR="00135CDD" w:rsidRPr="00D549CE" w:rsidRDefault="00135CDD" w:rsidP="004804AB">
            <w:pPr>
              <w:ind w:firstLine="0"/>
              <w:rPr>
                <w:rFonts w:cs="Arial"/>
                <w:bCs/>
                <w:sz w:val="20"/>
                <w:szCs w:val="20"/>
                <w:lang w:eastAsia="en-US"/>
              </w:rPr>
            </w:pPr>
          </w:p>
        </w:tc>
        <w:tc>
          <w:tcPr>
            <w:tcW w:w="3167"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14963"/>
              </w:tabs>
              <w:snapToGrid w:val="0"/>
              <w:ind w:firstLine="0"/>
              <w:rPr>
                <w:rFonts w:cs="Arial"/>
                <w:bCs/>
                <w:sz w:val="20"/>
                <w:szCs w:val="20"/>
                <w:lang w:eastAsia="en-US"/>
              </w:rPr>
            </w:pPr>
          </w:p>
          <w:p w:rsidR="00135CDD" w:rsidRPr="00D549CE" w:rsidRDefault="00135CDD" w:rsidP="004804AB">
            <w:pPr>
              <w:tabs>
                <w:tab w:val="left" w:pos="14963"/>
              </w:tabs>
              <w:ind w:firstLine="0"/>
              <w:rPr>
                <w:rFonts w:cs="Arial"/>
                <w:bCs/>
                <w:sz w:val="20"/>
                <w:szCs w:val="20"/>
                <w:lang w:eastAsia="en-US"/>
              </w:rPr>
            </w:pPr>
          </w:p>
          <w:p w:rsidR="00135CDD" w:rsidRPr="00D549CE" w:rsidRDefault="00135CDD" w:rsidP="004804AB">
            <w:pPr>
              <w:ind w:firstLine="0"/>
              <w:rPr>
                <w:rFonts w:cs="Arial"/>
                <w:bCs/>
                <w:sz w:val="20"/>
                <w:szCs w:val="20"/>
                <w:lang w:eastAsia="en-US"/>
              </w:rPr>
            </w:pPr>
            <w:r w:rsidRPr="00D549CE">
              <w:rPr>
                <w:rFonts w:cs="Arial"/>
                <w:bCs/>
                <w:sz w:val="20"/>
                <w:szCs w:val="20"/>
                <w:lang w:eastAsia="en-US"/>
              </w:rPr>
              <w:t>Существующий жилой фонд</w:t>
            </w:r>
          </w:p>
          <w:p w:rsidR="00135CDD" w:rsidRPr="00D549CE" w:rsidRDefault="00135CDD" w:rsidP="004804AB">
            <w:pPr>
              <w:ind w:firstLine="0"/>
              <w:rPr>
                <w:rFonts w:cs="Arial"/>
                <w:bCs/>
                <w:sz w:val="20"/>
                <w:szCs w:val="20"/>
                <w:lang w:eastAsia="en-US"/>
              </w:rPr>
            </w:pPr>
          </w:p>
        </w:tc>
        <w:tc>
          <w:tcPr>
            <w:tcW w:w="1665" w:type="dxa"/>
            <w:vMerge w:val="restart"/>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Население</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тыс</w:t>
            </w:r>
            <w:proofErr w:type="gramStart"/>
            <w:r w:rsidRPr="00D549CE">
              <w:rPr>
                <w:rFonts w:cs="Arial"/>
                <w:bCs/>
                <w:sz w:val="20"/>
                <w:szCs w:val="20"/>
                <w:lang w:eastAsia="en-US"/>
              </w:rPr>
              <w:t>.ч</w:t>
            </w:r>
            <w:proofErr w:type="gramEnd"/>
            <w:r w:rsidRPr="00D549CE">
              <w:rPr>
                <w:rFonts w:cs="Arial"/>
                <w:bCs/>
                <w:sz w:val="20"/>
                <w:szCs w:val="20"/>
                <w:lang w:eastAsia="en-US"/>
              </w:rPr>
              <w:t>ел.</w:t>
            </w:r>
          </w:p>
          <w:p w:rsidR="00135CDD" w:rsidRPr="00D549CE" w:rsidRDefault="00135CDD" w:rsidP="004804AB">
            <w:pPr>
              <w:pStyle w:val="3f3f3f3f3f3f3f3f3f3f3f3f3f2"/>
              <w:suppressAutoHyphens w:val="0"/>
              <w:spacing w:after="0" w:line="240" w:lineRule="auto"/>
              <w:rPr>
                <w:rFonts w:ascii="Arial" w:hAnsi="Arial" w:cs="Arial"/>
                <w:bCs/>
                <w:color w:val="auto"/>
                <w:sz w:val="20"/>
                <w:szCs w:val="20"/>
                <w:lang w:val="ru-RU" w:eastAsia="en-US"/>
              </w:rPr>
            </w:pPr>
            <w:r w:rsidRPr="00D549CE">
              <w:rPr>
                <w:rFonts w:ascii="Arial" w:hAnsi="Arial" w:cs="Arial"/>
                <w:bCs/>
                <w:color w:val="auto"/>
                <w:sz w:val="20"/>
                <w:szCs w:val="20"/>
                <w:lang w:val="ru-RU" w:eastAsia="en-US"/>
              </w:rPr>
              <w:t>1.многоквартирная             застройка</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2.усадебная</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 xml:space="preserve">     застройка</w:t>
            </w:r>
          </w:p>
        </w:tc>
        <w:tc>
          <w:tcPr>
            <w:tcW w:w="1412" w:type="dxa"/>
            <w:vMerge w:val="restart"/>
            <w:tcBorders>
              <w:top w:val="single" w:sz="4" w:space="0" w:color="000000"/>
              <w:left w:val="single" w:sz="4" w:space="0" w:color="000000"/>
              <w:bottom w:val="single" w:sz="4" w:space="0" w:color="000000"/>
              <w:right w:val="nil"/>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Норма</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водопотребл</w:t>
            </w:r>
          </w:p>
          <w:p w:rsidR="00135CDD" w:rsidRPr="00D549CE" w:rsidRDefault="00135CDD" w:rsidP="004804AB">
            <w:pPr>
              <w:ind w:firstLine="0"/>
              <w:rPr>
                <w:rFonts w:cs="Arial"/>
                <w:bCs/>
                <w:sz w:val="20"/>
                <w:szCs w:val="20"/>
                <w:lang w:eastAsia="en-US"/>
              </w:rPr>
            </w:pPr>
            <w:proofErr w:type="gramStart"/>
            <w:r w:rsidRPr="00D549CE">
              <w:rPr>
                <w:rFonts w:cs="Arial"/>
                <w:bCs/>
                <w:sz w:val="20"/>
                <w:szCs w:val="20"/>
                <w:lang w:eastAsia="en-US"/>
              </w:rPr>
              <w:t>л</w:t>
            </w:r>
            <w:proofErr w:type="gramEnd"/>
            <w:r w:rsidRPr="00D549CE">
              <w:rPr>
                <w:rFonts w:cs="Arial"/>
                <w:bCs/>
                <w:sz w:val="20"/>
                <w:szCs w:val="20"/>
                <w:lang w:eastAsia="en-US"/>
              </w:rPr>
              <w:t>/сут*чел</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1</w:t>
            </w:r>
          </w:p>
          <w:p w:rsidR="00135CDD" w:rsidRPr="00D549CE" w:rsidRDefault="00135CDD" w:rsidP="004804AB">
            <w:pPr>
              <w:ind w:firstLine="0"/>
              <w:rPr>
                <w:rFonts w:cs="Arial"/>
                <w:bCs/>
                <w:sz w:val="20"/>
                <w:szCs w:val="20"/>
                <w:lang w:eastAsia="en-US"/>
              </w:rPr>
            </w:pPr>
          </w:p>
          <w:p w:rsidR="00135CDD" w:rsidRPr="00D549CE" w:rsidRDefault="00135CDD" w:rsidP="004804AB">
            <w:pPr>
              <w:ind w:firstLine="0"/>
              <w:rPr>
                <w:rFonts w:cs="Arial"/>
                <w:bCs/>
                <w:sz w:val="20"/>
                <w:szCs w:val="20"/>
                <w:lang w:eastAsia="en-US"/>
              </w:rPr>
            </w:pPr>
            <w:r w:rsidRPr="00D549CE">
              <w:rPr>
                <w:rFonts w:cs="Arial"/>
                <w:bCs/>
                <w:sz w:val="20"/>
                <w:szCs w:val="20"/>
                <w:lang w:eastAsia="en-US"/>
              </w:rPr>
              <w:t>2</w:t>
            </w:r>
          </w:p>
          <w:p w:rsidR="00135CDD" w:rsidRPr="00D549CE" w:rsidRDefault="00135CDD" w:rsidP="004804AB">
            <w:pPr>
              <w:ind w:firstLine="0"/>
              <w:rPr>
                <w:rFonts w:cs="Arial"/>
                <w:bCs/>
                <w:sz w:val="20"/>
                <w:szCs w:val="20"/>
                <w:lang w:eastAsia="en-US"/>
              </w:rPr>
            </w:pP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Расходы воды,</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м</w:t>
            </w:r>
            <w:r w:rsidRPr="00D549CE">
              <w:rPr>
                <w:rFonts w:cs="Arial"/>
                <w:bCs/>
                <w:position w:val="24"/>
                <w:sz w:val="20"/>
                <w:szCs w:val="20"/>
                <w:lang w:eastAsia="en-US"/>
              </w:rPr>
              <w:t>3</w:t>
            </w:r>
            <w:r w:rsidRPr="00D549CE">
              <w:rPr>
                <w:rFonts w:cs="Arial"/>
                <w:bCs/>
                <w:sz w:val="20"/>
                <w:szCs w:val="20"/>
                <w:lang w:eastAsia="en-US"/>
              </w:rPr>
              <w:t>/сут</w:t>
            </w:r>
          </w:p>
          <w:p w:rsidR="00135CDD" w:rsidRPr="00D549CE" w:rsidRDefault="00135CDD" w:rsidP="004804AB">
            <w:pPr>
              <w:ind w:firstLine="0"/>
              <w:rPr>
                <w:rFonts w:cs="Arial"/>
                <w:bCs/>
                <w:sz w:val="20"/>
                <w:szCs w:val="20"/>
                <w:lang w:eastAsia="en-US"/>
              </w:rPr>
            </w:pPr>
          </w:p>
        </w:tc>
      </w:tr>
      <w:tr w:rsidR="00135CDD" w:rsidRPr="00D549CE" w:rsidTr="004804AB">
        <w:trPr>
          <w:cantSplit/>
        </w:trPr>
        <w:tc>
          <w:tcPr>
            <w:tcW w:w="587"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3167"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665"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412"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368" w:type="dxa"/>
            <w:tcBorders>
              <w:top w:val="nil"/>
              <w:left w:val="single" w:sz="4" w:space="0" w:color="000000"/>
              <w:bottom w:val="single" w:sz="4" w:space="0" w:color="000000"/>
              <w:right w:val="nil"/>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среднесуточ</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ные</w:t>
            </w:r>
          </w:p>
          <w:p w:rsidR="00135CDD" w:rsidRPr="00D549CE" w:rsidRDefault="00135CDD" w:rsidP="004804AB">
            <w:pPr>
              <w:ind w:firstLine="0"/>
              <w:rPr>
                <w:rFonts w:cs="Arial"/>
                <w:bCs/>
                <w:sz w:val="20"/>
                <w:szCs w:val="20"/>
                <w:lang w:eastAsia="en-US"/>
              </w:rPr>
            </w:pPr>
          </w:p>
          <w:p w:rsidR="00135CDD" w:rsidRPr="00D549CE" w:rsidRDefault="00135CDD" w:rsidP="004804AB">
            <w:pPr>
              <w:ind w:firstLine="0"/>
              <w:rPr>
                <w:rFonts w:cs="Arial"/>
                <w:bCs/>
                <w:sz w:val="20"/>
                <w:szCs w:val="20"/>
                <w:lang w:eastAsia="en-US"/>
              </w:rPr>
            </w:pPr>
          </w:p>
        </w:tc>
        <w:tc>
          <w:tcPr>
            <w:tcW w:w="1410" w:type="dxa"/>
            <w:tcBorders>
              <w:top w:val="nil"/>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максимальносуточн.</w:t>
            </w:r>
          </w:p>
          <w:p w:rsidR="00135CDD" w:rsidRPr="00D549CE" w:rsidRDefault="00135CDD" w:rsidP="004804AB">
            <w:pPr>
              <w:ind w:firstLine="0"/>
              <w:rPr>
                <w:rFonts w:cs="Arial"/>
                <w:bCs/>
                <w:sz w:val="20"/>
                <w:szCs w:val="20"/>
                <w:lang w:eastAsia="en-US"/>
              </w:rPr>
            </w:pPr>
            <w:r w:rsidRPr="00D549CE">
              <w:rPr>
                <w:rFonts w:cs="Arial"/>
                <w:bCs/>
                <w:sz w:val="20"/>
                <w:szCs w:val="20"/>
                <w:lang w:eastAsia="en-US"/>
              </w:rPr>
              <w:t>К=1,2</w:t>
            </w:r>
          </w:p>
          <w:p w:rsidR="00135CDD" w:rsidRPr="00D549CE" w:rsidRDefault="00135CDD" w:rsidP="004804AB">
            <w:pPr>
              <w:ind w:firstLine="0"/>
              <w:rPr>
                <w:rFonts w:cs="Arial"/>
                <w:bCs/>
                <w:sz w:val="20"/>
                <w:szCs w:val="20"/>
                <w:lang w:eastAsia="en-US"/>
              </w:rPr>
            </w:pPr>
          </w:p>
        </w:tc>
      </w:tr>
      <w:tr w:rsidR="00135CDD" w:rsidRPr="00D549CE" w:rsidTr="004804AB">
        <w:trPr>
          <w:cantSplit/>
          <w:trHeight w:val="338"/>
        </w:trPr>
        <w:tc>
          <w:tcPr>
            <w:tcW w:w="58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w:t>
            </w:r>
          </w:p>
        </w:tc>
        <w:tc>
          <w:tcPr>
            <w:tcW w:w="316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Айдаровское СП</w:t>
            </w:r>
          </w:p>
        </w:tc>
        <w:tc>
          <w:tcPr>
            <w:tcW w:w="1665"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 </w:t>
            </w:r>
            <w:r w:rsidRPr="00D549CE">
              <w:rPr>
                <w:rFonts w:cs="Arial"/>
                <w:sz w:val="20"/>
                <w:szCs w:val="20"/>
                <w:lang w:val="en-US" w:eastAsia="en-US"/>
              </w:rPr>
              <w:t xml:space="preserve">1,087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  3,87</w:t>
            </w:r>
          </w:p>
        </w:tc>
        <w:tc>
          <w:tcPr>
            <w:tcW w:w="1412"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300</w:t>
            </w:r>
          </w:p>
          <w:p w:rsidR="00135CDD" w:rsidRPr="00D549CE" w:rsidRDefault="00135CDD" w:rsidP="004804AB">
            <w:pPr>
              <w:ind w:firstLine="0"/>
              <w:rPr>
                <w:rFonts w:cs="Arial"/>
                <w:sz w:val="20"/>
                <w:szCs w:val="20"/>
                <w:lang w:eastAsia="en-US"/>
              </w:rPr>
            </w:pPr>
            <w:r w:rsidRPr="00D549CE">
              <w:rPr>
                <w:rFonts w:cs="Arial"/>
                <w:sz w:val="20"/>
                <w:szCs w:val="20"/>
                <w:lang w:eastAsia="en-US"/>
              </w:rPr>
              <w:t>230</w:t>
            </w:r>
          </w:p>
        </w:tc>
        <w:tc>
          <w:tcPr>
            <w:tcW w:w="1368"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326,1 </w:t>
            </w:r>
          </w:p>
          <w:p w:rsidR="00135CDD" w:rsidRPr="00D549CE" w:rsidRDefault="00135CDD" w:rsidP="004804AB">
            <w:pPr>
              <w:ind w:firstLine="0"/>
              <w:rPr>
                <w:rFonts w:cs="Arial"/>
                <w:sz w:val="20"/>
                <w:szCs w:val="20"/>
                <w:lang w:eastAsia="en-US"/>
              </w:rPr>
            </w:pPr>
            <w:r w:rsidRPr="00D549CE">
              <w:rPr>
                <w:rFonts w:cs="Arial"/>
                <w:sz w:val="20"/>
                <w:szCs w:val="20"/>
                <w:lang w:eastAsia="en-US"/>
              </w:rPr>
              <w:t>890,1</w:t>
            </w:r>
          </w:p>
        </w:tc>
        <w:tc>
          <w:tcPr>
            <w:tcW w:w="1410"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 391,32 </w:t>
            </w:r>
          </w:p>
          <w:p w:rsidR="00135CDD" w:rsidRPr="00D549CE" w:rsidRDefault="00135CDD" w:rsidP="004804AB">
            <w:pPr>
              <w:ind w:firstLine="0"/>
              <w:rPr>
                <w:rFonts w:cs="Arial"/>
                <w:sz w:val="20"/>
                <w:szCs w:val="20"/>
                <w:lang w:eastAsia="en-US"/>
              </w:rPr>
            </w:pPr>
            <w:r w:rsidRPr="00D549CE">
              <w:rPr>
                <w:rFonts w:cs="Arial"/>
                <w:sz w:val="20"/>
                <w:szCs w:val="20"/>
                <w:lang w:eastAsia="en-US"/>
              </w:rPr>
              <w:t>1068,12</w:t>
            </w:r>
          </w:p>
        </w:tc>
      </w:tr>
      <w:tr w:rsidR="00135CDD" w:rsidRPr="00D549CE" w:rsidTr="004804AB">
        <w:trPr>
          <w:cantSplit/>
          <w:trHeight w:val="360"/>
        </w:trPr>
        <w:tc>
          <w:tcPr>
            <w:tcW w:w="587"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3167"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Итого</w:t>
            </w:r>
          </w:p>
        </w:tc>
        <w:tc>
          <w:tcPr>
            <w:tcW w:w="1665"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1412" w:type="dxa"/>
            <w:tcBorders>
              <w:top w:val="nil"/>
              <w:left w:val="single" w:sz="4" w:space="0" w:color="000000"/>
              <w:bottom w:val="single" w:sz="4" w:space="0" w:color="000000"/>
              <w:right w:val="nil"/>
            </w:tcBorders>
          </w:tcPr>
          <w:p w:rsidR="00135CDD" w:rsidRPr="00D549CE" w:rsidRDefault="00135CDD" w:rsidP="004804AB">
            <w:pPr>
              <w:snapToGrid w:val="0"/>
              <w:ind w:firstLine="0"/>
              <w:rPr>
                <w:rFonts w:cs="Arial"/>
                <w:sz w:val="20"/>
                <w:szCs w:val="20"/>
                <w:lang w:eastAsia="en-US"/>
              </w:rPr>
            </w:pPr>
          </w:p>
        </w:tc>
        <w:tc>
          <w:tcPr>
            <w:tcW w:w="1368"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1216,2</w:t>
            </w:r>
          </w:p>
        </w:tc>
        <w:tc>
          <w:tcPr>
            <w:tcW w:w="1410"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1459,44</w:t>
            </w:r>
          </w:p>
        </w:tc>
      </w:tr>
    </w:tbl>
    <w:p w:rsidR="00135CDD" w:rsidRPr="006D390E" w:rsidRDefault="00135CDD" w:rsidP="00135CDD">
      <w:pPr>
        <w:ind w:firstLine="709"/>
        <w:rPr>
          <w:rFonts w:cs="Arial"/>
          <w:lang w:eastAsia="en-US"/>
        </w:rPr>
      </w:pPr>
      <w:r w:rsidRPr="006D390E">
        <w:rPr>
          <w:rFonts w:cs="Arial"/>
        </w:rPr>
        <w:t xml:space="preserve">                                                                                                       Таблица №2</w:t>
      </w:r>
    </w:p>
    <w:p w:rsidR="00135CDD" w:rsidRPr="006D390E" w:rsidRDefault="00135CDD" w:rsidP="00135CDD">
      <w:pPr>
        <w:ind w:firstLine="709"/>
        <w:rPr>
          <w:rFonts w:cs="Arial"/>
          <w:bCs/>
        </w:rPr>
      </w:pPr>
      <w:r w:rsidRPr="006D390E">
        <w:rPr>
          <w:rFonts w:cs="Arial"/>
        </w:rPr>
        <w:t xml:space="preserve"> </w:t>
      </w:r>
      <w:r w:rsidRPr="006D390E">
        <w:rPr>
          <w:rFonts w:cs="Arial"/>
          <w:bCs/>
        </w:rPr>
        <w:t>Расходы воды питьевого качества в проектируемом жилом фонде</w:t>
      </w:r>
    </w:p>
    <w:tbl>
      <w:tblPr>
        <w:tblW w:w="0" w:type="auto"/>
        <w:tblInd w:w="108" w:type="dxa"/>
        <w:tblLayout w:type="fixed"/>
        <w:tblLook w:val="04A0" w:firstRow="1" w:lastRow="0" w:firstColumn="1" w:lastColumn="0" w:noHBand="0" w:noVBand="1"/>
      </w:tblPr>
      <w:tblGrid>
        <w:gridCol w:w="587"/>
        <w:gridCol w:w="3164"/>
        <w:gridCol w:w="1663"/>
        <w:gridCol w:w="1411"/>
        <w:gridCol w:w="1366"/>
        <w:gridCol w:w="1418"/>
      </w:tblGrid>
      <w:tr w:rsidR="00135CDD" w:rsidRPr="00D549CE" w:rsidTr="004804AB">
        <w:trPr>
          <w:cantSplit/>
          <w:trHeight w:hRule="exact" w:val="880"/>
        </w:trPr>
        <w:tc>
          <w:tcPr>
            <w:tcW w:w="587"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7815"/>
              </w:tabs>
              <w:snapToGrid w:val="0"/>
              <w:ind w:firstLine="709"/>
              <w:rPr>
                <w:rFonts w:cs="Arial"/>
                <w:bCs/>
                <w:sz w:val="20"/>
                <w:szCs w:val="20"/>
                <w:lang w:eastAsia="en-US"/>
              </w:rPr>
            </w:pPr>
          </w:p>
          <w:p w:rsidR="00135CDD" w:rsidRPr="00D549CE" w:rsidRDefault="00135CDD" w:rsidP="004804AB">
            <w:pPr>
              <w:tabs>
                <w:tab w:val="left" w:pos="3675"/>
              </w:tabs>
              <w:ind w:firstLine="709"/>
              <w:rPr>
                <w:rFonts w:cs="Arial"/>
                <w:bCs/>
                <w:sz w:val="20"/>
                <w:szCs w:val="20"/>
                <w:lang w:eastAsia="en-US"/>
              </w:rPr>
            </w:pPr>
            <w:r w:rsidRPr="00D549CE">
              <w:rPr>
                <w:rFonts w:cs="Arial"/>
                <w:bCs/>
                <w:sz w:val="20"/>
                <w:szCs w:val="20"/>
                <w:lang w:eastAsia="en-US"/>
              </w:rPr>
              <w:t>NN</w:t>
            </w:r>
          </w:p>
          <w:p w:rsidR="00135CDD" w:rsidRPr="00D549CE" w:rsidRDefault="00135CDD" w:rsidP="004804AB">
            <w:pPr>
              <w:ind w:firstLine="709"/>
              <w:rPr>
                <w:rFonts w:cs="Arial"/>
                <w:bCs/>
                <w:sz w:val="20"/>
                <w:szCs w:val="20"/>
                <w:lang w:eastAsia="en-US"/>
              </w:rPr>
            </w:pPr>
          </w:p>
        </w:tc>
        <w:tc>
          <w:tcPr>
            <w:tcW w:w="3164" w:type="dxa"/>
            <w:vMerge w:val="restart"/>
            <w:tcBorders>
              <w:top w:val="single" w:sz="4" w:space="0" w:color="000000"/>
              <w:left w:val="single" w:sz="4" w:space="0" w:color="000000"/>
              <w:bottom w:val="single" w:sz="4" w:space="0" w:color="000000"/>
              <w:right w:val="nil"/>
            </w:tcBorders>
            <w:shd w:val="clear" w:color="auto" w:fill="CCCCCC"/>
            <w:vAlign w:val="center"/>
          </w:tcPr>
          <w:p w:rsidR="00135CDD" w:rsidRPr="00D549CE" w:rsidRDefault="00135CDD" w:rsidP="004804AB">
            <w:pPr>
              <w:tabs>
                <w:tab w:val="left" w:pos="18455"/>
              </w:tabs>
              <w:snapToGrid w:val="0"/>
              <w:ind w:firstLine="709"/>
              <w:rPr>
                <w:rFonts w:cs="Arial"/>
                <w:bCs/>
                <w:sz w:val="20"/>
                <w:szCs w:val="20"/>
                <w:lang w:eastAsia="en-US"/>
              </w:rPr>
            </w:pPr>
          </w:p>
          <w:p w:rsidR="00135CDD" w:rsidRPr="00D549CE" w:rsidRDefault="00135CDD" w:rsidP="004804AB">
            <w:pPr>
              <w:tabs>
                <w:tab w:val="left" w:pos="18455"/>
              </w:tabs>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 xml:space="preserve">Районы нового </w:t>
            </w:r>
            <w:r w:rsidRPr="00D549CE">
              <w:rPr>
                <w:rFonts w:cs="Arial"/>
                <w:bCs/>
                <w:sz w:val="20"/>
                <w:szCs w:val="20"/>
                <w:lang w:eastAsia="en-US"/>
              </w:rPr>
              <w:lastRenderedPageBreak/>
              <w:t>строительства</w:t>
            </w:r>
          </w:p>
          <w:p w:rsidR="00135CDD" w:rsidRPr="00D549CE" w:rsidRDefault="00135CDD" w:rsidP="004804AB">
            <w:pPr>
              <w:ind w:firstLine="709"/>
              <w:rPr>
                <w:rFonts w:cs="Arial"/>
                <w:bCs/>
                <w:sz w:val="20"/>
                <w:szCs w:val="20"/>
                <w:lang w:eastAsia="en-US"/>
              </w:rPr>
            </w:pPr>
          </w:p>
        </w:tc>
        <w:tc>
          <w:tcPr>
            <w:tcW w:w="1663" w:type="dxa"/>
            <w:vMerge w:val="restart"/>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Население</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тыс</w:t>
            </w:r>
            <w:proofErr w:type="gramStart"/>
            <w:r w:rsidRPr="00D549CE">
              <w:rPr>
                <w:rFonts w:cs="Arial"/>
                <w:bCs/>
                <w:sz w:val="20"/>
                <w:szCs w:val="20"/>
                <w:lang w:eastAsia="en-US"/>
              </w:rPr>
              <w:t>.ч</w:t>
            </w:r>
            <w:proofErr w:type="gramEnd"/>
            <w:r w:rsidRPr="00D549CE">
              <w:rPr>
                <w:rFonts w:cs="Arial"/>
                <w:bCs/>
                <w:sz w:val="20"/>
                <w:szCs w:val="20"/>
                <w:lang w:eastAsia="en-US"/>
              </w:rPr>
              <w:t>ел</w:t>
            </w:r>
            <w:r w:rsidRPr="00D549CE">
              <w:rPr>
                <w:rFonts w:cs="Arial"/>
                <w:bCs/>
                <w:sz w:val="20"/>
                <w:szCs w:val="20"/>
                <w:lang w:eastAsia="en-US"/>
              </w:rPr>
              <w:lastRenderedPageBreak/>
              <w:t>.</w:t>
            </w:r>
          </w:p>
          <w:p w:rsidR="00135CDD" w:rsidRPr="00D549CE" w:rsidRDefault="00135CDD" w:rsidP="004804AB">
            <w:pPr>
              <w:pStyle w:val="3f3f3f3f3f3f3f3f3f3f3f3f3f2"/>
              <w:suppressAutoHyphens w:val="0"/>
              <w:spacing w:after="0" w:line="240" w:lineRule="auto"/>
              <w:ind w:firstLine="709"/>
              <w:rPr>
                <w:rFonts w:ascii="Arial" w:hAnsi="Arial" w:cs="Arial"/>
                <w:bCs/>
                <w:color w:val="auto"/>
                <w:sz w:val="20"/>
                <w:szCs w:val="20"/>
                <w:lang w:val="ru-RU" w:eastAsia="en-US"/>
              </w:rPr>
            </w:pPr>
            <w:r w:rsidRPr="00D549CE">
              <w:rPr>
                <w:rFonts w:ascii="Arial" w:hAnsi="Arial" w:cs="Arial"/>
                <w:bCs/>
                <w:color w:val="auto"/>
                <w:sz w:val="20"/>
                <w:szCs w:val="20"/>
                <w:lang w:val="ru-RU" w:eastAsia="en-US"/>
              </w:rPr>
              <w:t>1.многоквартирная             застройка</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2.усадебная</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 xml:space="preserve">     застройка</w:t>
            </w:r>
          </w:p>
        </w:tc>
        <w:tc>
          <w:tcPr>
            <w:tcW w:w="1411" w:type="dxa"/>
            <w:vMerge w:val="restart"/>
            <w:tcBorders>
              <w:top w:val="single" w:sz="4" w:space="0" w:color="000000"/>
              <w:left w:val="single" w:sz="4" w:space="0" w:color="000000"/>
              <w:bottom w:val="single" w:sz="4" w:space="0" w:color="000000"/>
              <w:right w:val="nil"/>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Норма</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водо</w:t>
            </w:r>
            <w:r w:rsidRPr="00D549CE">
              <w:rPr>
                <w:rFonts w:cs="Arial"/>
                <w:bCs/>
                <w:sz w:val="20"/>
                <w:szCs w:val="20"/>
                <w:lang w:eastAsia="en-US"/>
              </w:rPr>
              <w:lastRenderedPageBreak/>
              <w:t>потребл</w:t>
            </w:r>
          </w:p>
          <w:p w:rsidR="00135CDD" w:rsidRPr="00D549CE" w:rsidRDefault="00135CDD" w:rsidP="004804AB">
            <w:pPr>
              <w:ind w:firstLine="709"/>
              <w:rPr>
                <w:rFonts w:cs="Arial"/>
                <w:bCs/>
                <w:sz w:val="20"/>
                <w:szCs w:val="20"/>
                <w:lang w:eastAsia="en-US"/>
              </w:rPr>
            </w:pPr>
            <w:proofErr w:type="gramStart"/>
            <w:r w:rsidRPr="00D549CE">
              <w:rPr>
                <w:rFonts w:cs="Arial"/>
                <w:bCs/>
                <w:sz w:val="20"/>
                <w:szCs w:val="20"/>
                <w:lang w:eastAsia="en-US"/>
              </w:rPr>
              <w:t>л</w:t>
            </w:r>
            <w:proofErr w:type="gramEnd"/>
            <w:r w:rsidRPr="00D549CE">
              <w:rPr>
                <w:rFonts w:cs="Arial"/>
                <w:bCs/>
                <w:sz w:val="20"/>
                <w:szCs w:val="20"/>
                <w:lang w:eastAsia="en-US"/>
              </w:rPr>
              <w:t>/сут*чел</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1</w:t>
            </w:r>
          </w:p>
          <w:p w:rsidR="00135CDD" w:rsidRPr="00D549CE" w:rsidRDefault="00135CDD" w:rsidP="004804AB">
            <w:pPr>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2</w:t>
            </w:r>
          </w:p>
          <w:p w:rsidR="00135CDD" w:rsidRPr="00D549CE" w:rsidRDefault="00135CDD" w:rsidP="004804AB">
            <w:pPr>
              <w:ind w:firstLine="709"/>
              <w:rPr>
                <w:rFonts w:cs="Arial"/>
                <w:bCs/>
                <w:sz w:val="20"/>
                <w:szCs w:val="20"/>
                <w:lang w:eastAsia="en-US"/>
              </w:rPr>
            </w:pPr>
          </w:p>
        </w:tc>
        <w:tc>
          <w:tcPr>
            <w:tcW w:w="2784" w:type="dxa"/>
            <w:gridSpan w:val="2"/>
            <w:tcBorders>
              <w:top w:val="single" w:sz="4" w:space="0" w:color="000000"/>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lastRenderedPageBreak/>
              <w:t>Расходы воды,</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м</w:t>
            </w:r>
            <w:r w:rsidRPr="00D549CE">
              <w:rPr>
                <w:rFonts w:cs="Arial"/>
                <w:bCs/>
                <w:position w:val="24"/>
                <w:sz w:val="20"/>
                <w:szCs w:val="20"/>
                <w:lang w:eastAsia="en-US"/>
              </w:rPr>
              <w:t>3</w:t>
            </w:r>
            <w:r w:rsidRPr="00D549CE">
              <w:rPr>
                <w:rFonts w:cs="Arial"/>
                <w:bCs/>
                <w:sz w:val="20"/>
                <w:szCs w:val="20"/>
                <w:lang w:eastAsia="en-US"/>
              </w:rPr>
              <w:t>/сут</w:t>
            </w:r>
          </w:p>
          <w:p w:rsidR="00135CDD" w:rsidRPr="00D549CE" w:rsidRDefault="00135CDD" w:rsidP="004804AB">
            <w:pPr>
              <w:ind w:firstLine="709"/>
              <w:rPr>
                <w:rFonts w:cs="Arial"/>
                <w:bCs/>
                <w:sz w:val="20"/>
                <w:szCs w:val="20"/>
                <w:lang w:eastAsia="en-US"/>
              </w:rPr>
            </w:pPr>
          </w:p>
        </w:tc>
      </w:tr>
      <w:tr w:rsidR="00135CDD" w:rsidRPr="00D549CE" w:rsidTr="004804AB">
        <w:trPr>
          <w:cantSplit/>
        </w:trPr>
        <w:tc>
          <w:tcPr>
            <w:tcW w:w="587"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3164"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663"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411"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366" w:type="dxa"/>
            <w:tcBorders>
              <w:top w:val="nil"/>
              <w:left w:val="single" w:sz="4" w:space="0" w:color="000000"/>
              <w:bottom w:val="single" w:sz="4" w:space="0" w:color="000000"/>
              <w:right w:val="nil"/>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среднесуточ</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ные</w:t>
            </w:r>
          </w:p>
          <w:p w:rsidR="00135CDD" w:rsidRPr="00D549CE" w:rsidRDefault="00135CDD" w:rsidP="004804AB">
            <w:pPr>
              <w:ind w:firstLine="709"/>
              <w:rPr>
                <w:rFonts w:cs="Arial"/>
                <w:bCs/>
                <w:sz w:val="20"/>
                <w:szCs w:val="20"/>
                <w:lang w:eastAsia="en-US"/>
              </w:rPr>
            </w:pPr>
          </w:p>
          <w:p w:rsidR="00135CDD" w:rsidRPr="00D549CE" w:rsidRDefault="00135CDD" w:rsidP="004804AB">
            <w:pPr>
              <w:ind w:firstLine="709"/>
              <w:rPr>
                <w:rFonts w:cs="Arial"/>
                <w:bCs/>
                <w:sz w:val="20"/>
                <w:szCs w:val="20"/>
                <w:lang w:eastAsia="en-US"/>
              </w:rPr>
            </w:pPr>
          </w:p>
        </w:tc>
        <w:tc>
          <w:tcPr>
            <w:tcW w:w="1418" w:type="dxa"/>
            <w:tcBorders>
              <w:top w:val="nil"/>
              <w:left w:val="single" w:sz="4" w:space="0" w:color="000000"/>
              <w:bottom w:val="single" w:sz="4" w:space="0" w:color="000000"/>
              <w:right w:val="single" w:sz="4" w:space="0" w:color="000000"/>
            </w:tcBorders>
            <w:shd w:val="clear" w:color="auto" w:fill="CCCCCC"/>
          </w:tcPr>
          <w:p w:rsidR="00135CDD" w:rsidRPr="00D549CE" w:rsidRDefault="00135CDD" w:rsidP="004804AB">
            <w:pPr>
              <w:snapToGrid w:val="0"/>
              <w:ind w:firstLine="709"/>
              <w:rPr>
                <w:rFonts w:cs="Arial"/>
                <w:bCs/>
                <w:sz w:val="20"/>
                <w:szCs w:val="20"/>
                <w:lang w:eastAsia="en-US"/>
              </w:rPr>
            </w:pPr>
            <w:r w:rsidRPr="00D549CE">
              <w:rPr>
                <w:rFonts w:cs="Arial"/>
                <w:bCs/>
                <w:sz w:val="20"/>
                <w:szCs w:val="20"/>
                <w:lang w:eastAsia="en-US"/>
              </w:rPr>
              <w:t>максимальносуточн.</w:t>
            </w:r>
          </w:p>
          <w:p w:rsidR="00135CDD" w:rsidRPr="00D549CE" w:rsidRDefault="00135CDD" w:rsidP="004804AB">
            <w:pPr>
              <w:ind w:firstLine="709"/>
              <w:rPr>
                <w:rFonts w:cs="Arial"/>
                <w:bCs/>
                <w:sz w:val="20"/>
                <w:szCs w:val="20"/>
                <w:lang w:eastAsia="en-US"/>
              </w:rPr>
            </w:pPr>
            <w:r w:rsidRPr="00D549CE">
              <w:rPr>
                <w:rFonts w:cs="Arial"/>
                <w:bCs/>
                <w:sz w:val="20"/>
                <w:szCs w:val="20"/>
                <w:lang w:eastAsia="en-US"/>
              </w:rPr>
              <w:t>К=1,2</w:t>
            </w:r>
          </w:p>
          <w:p w:rsidR="00135CDD" w:rsidRPr="00D549CE" w:rsidRDefault="00135CDD" w:rsidP="004804AB">
            <w:pPr>
              <w:ind w:firstLine="709"/>
              <w:rPr>
                <w:rFonts w:cs="Arial"/>
                <w:bCs/>
                <w:sz w:val="20"/>
                <w:szCs w:val="20"/>
                <w:lang w:eastAsia="en-US"/>
              </w:rPr>
            </w:pPr>
          </w:p>
        </w:tc>
      </w:tr>
      <w:tr w:rsidR="00135CDD" w:rsidRPr="00D549CE" w:rsidTr="004804AB">
        <w:trPr>
          <w:cantSplit/>
          <w:trHeight w:val="338"/>
        </w:trPr>
        <w:tc>
          <w:tcPr>
            <w:tcW w:w="587"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lastRenderedPageBreak/>
              <w:t>1</w:t>
            </w:r>
          </w:p>
        </w:tc>
        <w:tc>
          <w:tcPr>
            <w:tcW w:w="3164"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bCs/>
                <w:iCs/>
                <w:sz w:val="20"/>
                <w:szCs w:val="20"/>
                <w:lang w:eastAsia="en-US"/>
              </w:rPr>
            </w:pPr>
            <w:r w:rsidRPr="00D549CE">
              <w:rPr>
                <w:rFonts w:cs="Arial"/>
                <w:bCs/>
                <w:iCs/>
                <w:sz w:val="20"/>
                <w:szCs w:val="20"/>
                <w:lang w:eastAsia="en-US"/>
              </w:rPr>
              <w:t>Айдаровское СП</w:t>
            </w:r>
          </w:p>
        </w:tc>
        <w:tc>
          <w:tcPr>
            <w:tcW w:w="1663"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0,343</w:t>
            </w:r>
          </w:p>
        </w:tc>
        <w:tc>
          <w:tcPr>
            <w:tcW w:w="1411"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300</w:t>
            </w:r>
          </w:p>
          <w:p w:rsidR="00135CDD" w:rsidRPr="00D549CE" w:rsidRDefault="00135CDD" w:rsidP="004804AB">
            <w:pPr>
              <w:ind w:firstLine="709"/>
              <w:rPr>
                <w:rFonts w:cs="Arial"/>
                <w:sz w:val="20"/>
                <w:szCs w:val="20"/>
                <w:lang w:eastAsia="en-US"/>
              </w:rPr>
            </w:pPr>
            <w:r w:rsidRPr="00D549CE">
              <w:rPr>
                <w:rFonts w:cs="Arial"/>
                <w:sz w:val="20"/>
                <w:szCs w:val="20"/>
                <w:lang w:eastAsia="en-US"/>
              </w:rPr>
              <w:t>230</w:t>
            </w:r>
          </w:p>
        </w:tc>
        <w:tc>
          <w:tcPr>
            <w:tcW w:w="1366"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78,89</w:t>
            </w:r>
          </w:p>
        </w:tc>
        <w:tc>
          <w:tcPr>
            <w:tcW w:w="1418"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 xml:space="preserve">    -    </w:t>
            </w:r>
          </w:p>
          <w:p w:rsidR="00135CDD" w:rsidRPr="00D549CE" w:rsidRDefault="00135CDD" w:rsidP="004804AB">
            <w:pPr>
              <w:ind w:firstLine="709"/>
              <w:rPr>
                <w:rFonts w:cs="Arial"/>
                <w:sz w:val="20"/>
                <w:szCs w:val="20"/>
                <w:lang w:eastAsia="en-US"/>
              </w:rPr>
            </w:pPr>
            <w:r w:rsidRPr="00D549CE">
              <w:rPr>
                <w:rFonts w:cs="Arial"/>
                <w:sz w:val="20"/>
                <w:szCs w:val="20"/>
                <w:lang w:eastAsia="en-US"/>
              </w:rPr>
              <w:t>94,67</w:t>
            </w:r>
          </w:p>
        </w:tc>
      </w:tr>
      <w:tr w:rsidR="00135CDD" w:rsidRPr="00D549CE" w:rsidTr="004804AB">
        <w:trPr>
          <w:cantSplit/>
          <w:trHeight w:val="360"/>
        </w:trPr>
        <w:tc>
          <w:tcPr>
            <w:tcW w:w="587"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3164"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Итого</w:t>
            </w:r>
          </w:p>
        </w:tc>
        <w:tc>
          <w:tcPr>
            <w:tcW w:w="1663"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1411" w:type="dxa"/>
            <w:tcBorders>
              <w:top w:val="nil"/>
              <w:left w:val="single" w:sz="4" w:space="0" w:color="000000"/>
              <w:bottom w:val="single" w:sz="4" w:space="0" w:color="000000"/>
              <w:right w:val="nil"/>
            </w:tcBorders>
          </w:tcPr>
          <w:p w:rsidR="00135CDD" w:rsidRPr="00D549CE" w:rsidRDefault="00135CDD" w:rsidP="004804AB">
            <w:pPr>
              <w:snapToGrid w:val="0"/>
              <w:ind w:firstLine="709"/>
              <w:rPr>
                <w:rFonts w:cs="Arial"/>
                <w:sz w:val="20"/>
                <w:szCs w:val="20"/>
                <w:lang w:eastAsia="en-US"/>
              </w:rPr>
            </w:pPr>
          </w:p>
        </w:tc>
        <w:tc>
          <w:tcPr>
            <w:tcW w:w="1366" w:type="dxa"/>
            <w:tcBorders>
              <w:top w:val="nil"/>
              <w:left w:val="single" w:sz="4" w:space="0" w:color="000000"/>
              <w:bottom w:val="single" w:sz="4" w:space="0" w:color="000000"/>
              <w:right w:val="nil"/>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78,89</w:t>
            </w:r>
          </w:p>
        </w:tc>
        <w:tc>
          <w:tcPr>
            <w:tcW w:w="1418"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709"/>
              <w:rPr>
                <w:rFonts w:cs="Arial"/>
                <w:sz w:val="20"/>
                <w:szCs w:val="20"/>
                <w:lang w:eastAsia="en-US"/>
              </w:rPr>
            </w:pPr>
            <w:r w:rsidRPr="00D549CE">
              <w:rPr>
                <w:rFonts w:cs="Arial"/>
                <w:sz w:val="20"/>
                <w:szCs w:val="20"/>
                <w:lang w:eastAsia="en-US"/>
              </w:rPr>
              <w:t>94,67</w:t>
            </w:r>
          </w:p>
        </w:tc>
      </w:tr>
    </w:tbl>
    <w:p w:rsidR="00135CDD" w:rsidRPr="006D390E" w:rsidRDefault="00135CDD" w:rsidP="00135CDD">
      <w:pPr>
        <w:ind w:firstLine="709"/>
        <w:rPr>
          <w:rFonts w:cs="Arial"/>
          <w:lang w:eastAsia="en-US"/>
        </w:rPr>
      </w:pPr>
      <w:r w:rsidRPr="006D390E">
        <w:rPr>
          <w:rFonts w:cs="Arial"/>
        </w:rPr>
        <w:t xml:space="preserve">                                                                                                                                      Таблица №3</w:t>
      </w:r>
    </w:p>
    <w:p w:rsidR="00135CDD" w:rsidRPr="006D390E" w:rsidRDefault="00135CDD" w:rsidP="00135CDD">
      <w:pPr>
        <w:ind w:firstLine="709"/>
        <w:rPr>
          <w:rFonts w:cs="Arial"/>
          <w:bCs/>
        </w:rPr>
      </w:pPr>
      <w:r w:rsidRPr="006D390E">
        <w:rPr>
          <w:rFonts w:cs="Arial"/>
          <w:bCs/>
        </w:rPr>
        <w:t>Суммарные расходы воды. Расчетный срок</w:t>
      </w:r>
    </w:p>
    <w:tbl>
      <w:tblPr>
        <w:tblW w:w="0" w:type="auto"/>
        <w:tblInd w:w="108" w:type="dxa"/>
        <w:tblLayout w:type="fixed"/>
        <w:tblLook w:val="04A0" w:firstRow="1" w:lastRow="0" w:firstColumn="1" w:lastColumn="0" w:noHBand="0" w:noVBand="1"/>
      </w:tblPr>
      <w:tblGrid>
        <w:gridCol w:w="3203"/>
        <w:gridCol w:w="2971"/>
        <w:gridCol w:w="3435"/>
      </w:tblGrid>
      <w:tr w:rsidR="00135CDD" w:rsidRPr="00D549CE" w:rsidTr="004804AB">
        <w:trPr>
          <w:cantSplit/>
          <w:trHeight w:hRule="exact" w:val="296"/>
        </w:trPr>
        <w:tc>
          <w:tcPr>
            <w:tcW w:w="3203" w:type="dxa"/>
            <w:vMerge w:val="restart"/>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Наименование потребителей</w:t>
            </w:r>
          </w:p>
        </w:tc>
        <w:tc>
          <w:tcPr>
            <w:tcW w:w="6406" w:type="dxa"/>
            <w:gridSpan w:val="2"/>
            <w:tcBorders>
              <w:top w:val="single" w:sz="4" w:space="0" w:color="000000"/>
              <w:left w:val="single" w:sz="4" w:space="0" w:color="000000"/>
              <w:bottom w:val="single" w:sz="4" w:space="0" w:color="000000"/>
              <w:right w:val="single" w:sz="4" w:space="0" w:color="000000"/>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Расчетный срок</w:t>
            </w:r>
          </w:p>
        </w:tc>
      </w:tr>
      <w:tr w:rsidR="00135CDD" w:rsidRPr="00D549CE" w:rsidTr="004804AB">
        <w:trPr>
          <w:cantSplit/>
          <w:trHeight w:val="814"/>
        </w:trPr>
        <w:tc>
          <w:tcPr>
            <w:tcW w:w="3203" w:type="dxa"/>
            <w:vMerge/>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2971" w:type="dxa"/>
            <w:tcBorders>
              <w:top w:val="nil"/>
              <w:left w:val="single" w:sz="4" w:space="0" w:color="000000"/>
              <w:bottom w:val="single" w:sz="4" w:space="0" w:color="000000"/>
              <w:right w:val="nil"/>
            </w:tcBorders>
            <w:shd w:val="clear" w:color="auto" w:fill="CCCCCC"/>
            <w:hideMark/>
          </w:tcPr>
          <w:p w:rsidR="00135CDD" w:rsidRPr="00D549CE" w:rsidRDefault="00135CDD" w:rsidP="004804AB">
            <w:pPr>
              <w:pStyle w:val="3f3f3f3f3f3f3f12"/>
              <w:suppressAutoHyphens w:val="0"/>
              <w:snapToGrid w:val="0"/>
              <w:rPr>
                <w:rFonts w:ascii="Arial" w:hAnsi="Arial" w:cs="Arial"/>
                <w:bCs/>
                <w:color w:val="auto"/>
                <w:sz w:val="20"/>
                <w:lang w:val="ru-RU" w:eastAsia="en-US"/>
              </w:rPr>
            </w:pPr>
            <w:r w:rsidRPr="00D549CE">
              <w:rPr>
                <w:rFonts w:ascii="Arial" w:hAnsi="Arial" w:cs="Arial"/>
                <w:bCs/>
                <w:color w:val="auto"/>
                <w:sz w:val="20"/>
                <w:lang w:val="ru-RU" w:eastAsia="en-US"/>
              </w:rPr>
              <w:t>Среднесут. расход воды</w:t>
            </w:r>
          </w:p>
          <w:p w:rsidR="00135CDD" w:rsidRPr="00D549CE" w:rsidRDefault="00135CDD" w:rsidP="004804AB">
            <w:pPr>
              <w:pStyle w:val="3f3f3f3f3f3f3f12"/>
              <w:suppressAutoHyphens w:val="0"/>
              <w:rPr>
                <w:rFonts w:ascii="Arial" w:hAnsi="Arial" w:cs="Arial"/>
                <w:bCs/>
                <w:color w:val="auto"/>
                <w:sz w:val="20"/>
                <w:lang w:val="ru-RU" w:eastAsia="en-US"/>
              </w:rPr>
            </w:pPr>
            <w:r w:rsidRPr="00D549CE">
              <w:rPr>
                <w:rFonts w:ascii="Arial" w:hAnsi="Arial" w:cs="Arial"/>
                <w:bCs/>
                <w:color w:val="auto"/>
                <w:sz w:val="20"/>
                <w:lang w:val="ru-RU" w:eastAsia="en-US"/>
              </w:rPr>
              <w:t xml:space="preserve"> м</w:t>
            </w:r>
            <w:r w:rsidRPr="00D549CE">
              <w:rPr>
                <w:rFonts w:ascii="Arial" w:hAnsi="Arial" w:cs="Arial"/>
                <w:bCs/>
                <w:color w:val="auto"/>
                <w:position w:val="10"/>
                <w:sz w:val="20"/>
                <w:lang w:val="ru-RU" w:eastAsia="en-US"/>
              </w:rPr>
              <w:t>3</w:t>
            </w:r>
            <w:r w:rsidRPr="00D549CE">
              <w:rPr>
                <w:rFonts w:ascii="Arial" w:hAnsi="Arial" w:cs="Arial"/>
                <w:bCs/>
                <w:color w:val="auto"/>
                <w:sz w:val="20"/>
                <w:lang w:val="ru-RU" w:eastAsia="en-US"/>
              </w:rPr>
              <w:t>/сут.</w:t>
            </w:r>
          </w:p>
        </w:tc>
        <w:tc>
          <w:tcPr>
            <w:tcW w:w="3435" w:type="dxa"/>
            <w:tcBorders>
              <w:top w:val="nil"/>
              <w:left w:val="single" w:sz="4" w:space="0" w:color="000000"/>
              <w:bottom w:val="single" w:sz="4" w:space="0" w:color="000000"/>
              <w:right w:val="single" w:sz="4" w:space="0" w:color="000000"/>
            </w:tcBorders>
            <w:shd w:val="clear" w:color="auto" w:fill="CCCCCC"/>
            <w:hideMark/>
          </w:tcPr>
          <w:p w:rsidR="00135CDD" w:rsidRPr="00D549CE" w:rsidRDefault="00135CDD" w:rsidP="004804AB">
            <w:pPr>
              <w:pStyle w:val="3f3f3f3f3f3f3f12"/>
              <w:suppressAutoHyphens w:val="0"/>
              <w:snapToGrid w:val="0"/>
              <w:rPr>
                <w:rFonts w:ascii="Arial" w:hAnsi="Arial" w:cs="Arial"/>
                <w:bCs/>
                <w:color w:val="auto"/>
                <w:sz w:val="20"/>
                <w:lang w:val="ru-RU" w:eastAsia="en-US"/>
              </w:rPr>
            </w:pPr>
            <w:r w:rsidRPr="00D549CE">
              <w:rPr>
                <w:rFonts w:ascii="Arial" w:hAnsi="Arial" w:cs="Arial"/>
                <w:bCs/>
                <w:color w:val="auto"/>
                <w:sz w:val="20"/>
                <w:lang w:eastAsia="en-US"/>
              </w:rPr>
              <w:t>Ma</w:t>
            </w:r>
            <w:r w:rsidRPr="00D549CE">
              <w:rPr>
                <w:rFonts w:ascii="Arial" w:hAnsi="Arial" w:cs="Arial"/>
                <w:bCs/>
                <w:color w:val="auto"/>
                <w:sz w:val="20"/>
                <w:lang w:val="ru-RU" w:eastAsia="en-US"/>
              </w:rPr>
              <w:t>ксимальный сут.расход воды</w:t>
            </w:r>
          </w:p>
          <w:p w:rsidR="00135CDD" w:rsidRPr="00D549CE" w:rsidRDefault="00135CDD" w:rsidP="004804AB">
            <w:pPr>
              <w:pStyle w:val="3f3f3f3f3f3f3f12"/>
              <w:suppressAutoHyphens w:val="0"/>
              <w:rPr>
                <w:rFonts w:ascii="Arial" w:hAnsi="Arial" w:cs="Arial"/>
                <w:bCs/>
                <w:color w:val="auto"/>
                <w:sz w:val="20"/>
                <w:lang w:val="ru-RU" w:eastAsia="en-US"/>
              </w:rPr>
            </w:pPr>
            <w:r w:rsidRPr="00D549CE">
              <w:rPr>
                <w:rFonts w:ascii="Arial" w:hAnsi="Arial" w:cs="Arial"/>
                <w:bCs/>
                <w:color w:val="auto"/>
                <w:sz w:val="20"/>
                <w:lang w:val="ru-RU" w:eastAsia="en-US"/>
              </w:rPr>
              <w:t>м</w:t>
            </w:r>
            <w:r w:rsidRPr="00D549CE">
              <w:rPr>
                <w:rFonts w:ascii="Arial" w:hAnsi="Arial" w:cs="Arial"/>
                <w:bCs/>
                <w:color w:val="auto"/>
                <w:position w:val="10"/>
                <w:sz w:val="20"/>
                <w:lang w:val="ru-RU" w:eastAsia="en-US"/>
              </w:rPr>
              <w:t>3</w:t>
            </w:r>
            <w:r w:rsidRPr="00D549CE">
              <w:rPr>
                <w:rFonts w:ascii="Arial" w:hAnsi="Arial" w:cs="Arial"/>
                <w:bCs/>
                <w:color w:val="auto"/>
                <w:sz w:val="20"/>
                <w:lang w:val="ru-RU" w:eastAsia="en-US"/>
              </w:rPr>
              <w:t>/сут.</w:t>
            </w:r>
          </w:p>
        </w:tc>
      </w:tr>
      <w:tr w:rsidR="00135CDD" w:rsidRPr="00D549CE" w:rsidTr="004804AB">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Айдаровское СП, население (5,3 тыс</w:t>
            </w:r>
            <w:proofErr w:type="gramStart"/>
            <w:r w:rsidRPr="00D549CE">
              <w:rPr>
                <w:rFonts w:ascii="Arial" w:hAnsi="Arial" w:cs="Arial"/>
                <w:color w:val="auto"/>
                <w:sz w:val="20"/>
                <w:lang w:val="ru-RU" w:eastAsia="en-US"/>
              </w:rPr>
              <w:t>.ч</w:t>
            </w:r>
            <w:proofErr w:type="gramEnd"/>
            <w:r w:rsidRPr="00D549CE">
              <w:rPr>
                <w:rFonts w:ascii="Arial" w:hAnsi="Arial" w:cs="Arial"/>
                <w:color w:val="auto"/>
                <w:sz w:val="20"/>
                <w:lang w:val="ru-RU" w:eastAsia="en-US"/>
              </w:rPr>
              <w:t>ел )</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1295,09</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1554,11</w:t>
            </w:r>
          </w:p>
        </w:tc>
      </w:tr>
      <w:tr w:rsidR="00135CDD" w:rsidRPr="00D549CE" w:rsidTr="004804AB">
        <w:trPr>
          <w:trHeight w:val="1248"/>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Коммунально-бытовые предприятия, промышленность обслуживающая население прочие расходы (10%)</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129,51</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155,41</w:t>
            </w:r>
          </w:p>
        </w:tc>
      </w:tr>
      <w:tr w:rsidR="00135CDD" w:rsidRPr="00D549CE" w:rsidTr="004804AB">
        <w:trPr>
          <w:trHeight w:val="403"/>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rPr>
                <w:rFonts w:ascii="Arial" w:hAnsi="Arial" w:cs="Arial"/>
                <w:color w:val="auto"/>
                <w:sz w:val="20"/>
                <w:lang w:val="ru-RU" w:eastAsia="en-US"/>
              </w:rPr>
            </w:pPr>
            <w:r w:rsidRPr="00D549CE">
              <w:rPr>
                <w:rFonts w:ascii="Arial" w:hAnsi="Arial" w:cs="Arial"/>
                <w:color w:val="auto"/>
                <w:sz w:val="20"/>
                <w:lang w:val="ru-RU" w:eastAsia="en-US"/>
              </w:rPr>
              <w:t>Предприятия</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rPr>
                <w:rFonts w:ascii="Arial" w:hAnsi="Arial" w:cs="Arial"/>
                <w:color w:val="auto"/>
                <w:sz w:val="20"/>
                <w:lang w:eastAsia="en-US"/>
              </w:rPr>
            </w:pPr>
            <w:r w:rsidRPr="00D549CE">
              <w:rPr>
                <w:rFonts w:ascii="Arial" w:hAnsi="Arial" w:cs="Arial"/>
                <w:color w:val="auto"/>
                <w:sz w:val="20"/>
                <w:lang w:eastAsia="en-US"/>
              </w:rPr>
              <w:t>1100</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rPr>
                <w:rFonts w:ascii="Arial" w:hAnsi="Arial" w:cs="Arial"/>
                <w:bCs/>
                <w:color w:val="auto"/>
                <w:sz w:val="20"/>
                <w:lang w:val="ru-RU" w:eastAsia="en-US"/>
              </w:rPr>
            </w:pPr>
            <w:r w:rsidRPr="00D549CE">
              <w:rPr>
                <w:rFonts w:ascii="Arial" w:hAnsi="Arial" w:cs="Arial"/>
                <w:bCs/>
                <w:color w:val="auto"/>
                <w:sz w:val="20"/>
                <w:lang w:val="ru-RU" w:eastAsia="en-US"/>
              </w:rPr>
              <w:t>1320</w:t>
            </w:r>
          </w:p>
        </w:tc>
      </w:tr>
      <w:tr w:rsidR="00135CDD" w:rsidRPr="00D549CE" w:rsidTr="004804AB">
        <w:trPr>
          <w:trHeight w:val="537"/>
        </w:trPr>
        <w:tc>
          <w:tcPr>
            <w:tcW w:w="3203" w:type="dxa"/>
            <w:tcBorders>
              <w:top w:val="nil"/>
              <w:left w:val="single" w:sz="4" w:space="0" w:color="000000"/>
              <w:bottom w:val="single" w:sz="4" w:space="0" w:color="000000"/>
              <w:right w:val="nil"/>
            </w:tcBorders>
            <w:hideMark/>
          </w:tcPr>
          <w:p w:rsidR="00135CDD" w:rsidRPr="00D549CE" w:rsidRDefault="00135CDD" w:rsidP="004804AB">
            <w:pPr>
              <w:pStyle w:val="3f3f3f3f3f3f3f12"/>
              <w:suppressAutoHyphens w:val="0"/>
              <w:snapToGrid w:val="0"/>
              <w:rPr>
                <w:rFonts w:ascii="Arial" w:hAnsi="Arial" w:cs="Arial"/>
                <w:color w:val="auto"/>
                <w:sz w:val="20"/>
                <w:lang w:eastAsia="en-US"/>
              </w:rPr>
            </w:pPr>
            <w:r w:rsidRPr="00D549CE">
              <w:rPr>
                <w:rFonts w:ascii="Arial" w:hAnsi="Arial" w:cs="Arial"/>
                <w:color w:val="auto"/>
                <w:sz w:val="20"/>
                <w:lang w:eastAsia="en-US"/>
              </w:rPr>
              <w:t>Итого</w:t>
            </w:r>
          </w:p>
        </w:tc>
        <w:tc>
          <w:tcPr>
            <w:tcW w:w="2971" w:type="dxa"/>
            <w:tcBorders>
              <w:top w:val="nil"/>
              <w:left w:val="single" w:sz="4" w:space="0" w:color="000000"/>
              <w:bottom w:val="single" w:sz="4" w:space="0" w:color="000000"/>
              <w:right w:val="nil"/>
            </w:tcBorders>
            <w:vAlign w:val="center"/>
            <w:hideMark/>
          </w:tcPr>
          <w:p w:rsidR="00135CDD" w:rsidRPr="00D549CE" w:rsidRDefault="00135CDD" w:rsidP="004804AB">
            <w:pPr>
              <w:pStyle w:val="3f3f3f3f3f3f3f12"/>
              <w:suppressAutoHyphens w:val="0"/>
              <w:snapToGrid w:val="0"/>
              <w:rPr>
                <w:rFonts w:ascii="Arial" w:hAnsi="Arial" w:cs="Arial"/>
                <w:color w:val="auto"/>
                <w:sz w:val="20"/>
                <w:lang w:eastAsia="en-US"/>
              </w:rPr>
            </w:pPr>
            <w:r w:rsidRPr="00D549CE">
              <w:rPr>
                <w:rFonts w:ascii="Arial" w:hAnsi="Arial" w:cs="Arial"/>
                <w:color w:val="auto"/>
                <w:sz w:val="20"/>
                <w:lang w:eastAsia="en-US"/>
              </w:rPr>
              <w:t>2524,6</w:t>
            </w:r>
          </w:p>
        </w:tc>
        <w:tc>
          <w:tcPr>
            <w:tcW w:w="3435" w:type="dxa"/>
            <w:tcBorders>
              <w:top w:val="nil"/>
              <w:left w:val="single" w:sz="4" w:space="0" w:color="000000"/>
              <w:bottom w:val="single" w:sz="4" w:space="0" w:color="000000"/>
              <w:right w:val="single" w:sz="4" w:space="0" w:color="000000"/>
            </w:tcBorders>
            <w:vAlign w:val="center"/>
            <w:hideMark/>
          </w:tcPr>
          <w:p w:rsidR="00135CDD" w:rsidRPr="00D549CE" w:rsidRDefault="00135CDD" w:rsidP="004804AB">
            <w:pPr>
              <w:pStyle w:val="3f3f3f3f3f3f3f12"/>
              <w:suppressAutoHyphens w:val="0"/>
              <w:snapToGrid w:val="0"/>
              <w:rPr>
                <w:rFonts w:ascii="Arial" w:hAnsi="Arial" w:cs="Arial"/>
                <w:color w:val="auto"/>
                <w:sz w:val="20"/>
                <w:lang w:eastAsia="en-US"/>
              </w:rPr>
            </w:pPr>
            <w:r w:rsidRPr="00D549CE">
              <w:rPr>
                <w:rFonts w:ascii="Arial" w:hAnsi="Arial" w:cs="Arial"/>
                <w:color w:val="auto"/>
                <w:sz w:val="20"/>
                <w:lang w:eastAsia="en-US"/>
              </w:rPr>
              <w:t>3029,52</w:t>
            </w:r>
          </w:p>
        </w:tc>
      </w:tr>
    </w:tbl>
    <w:p w:rsidR="00135CDD" w:rsidRPr="006D390E" w:rsidRDefault="00135CDD" w:rsidP="00135CDD">
      <w:pPr>
        <w:ind w:firstLine="709"/>
        <w:rPr>
          <w:rFonts w:cs="Arial"/>
          <w:bCs/>
          <w:lang w:eastAsia="en-US"/>
        </w:rPr>
      </w:pPr>
    </w:p>
    <w:p w:rsidR="00135CDD" w:rsidRPr="006D390E" w:rsidRDefault="00135CDD" w:rsidP="00135CDD">
      <w:pPr>
        <w:ind w:firstLine="709"/>
        <w:rPr>
          <w:rFonts w:cs="Arial"/>
          <w:bCs/>
        </w:rPr>
      </w:pPr>
      <w:r w:rsidRPr="006D390E">
        <w:rPr>
          <w:rFonts w:cs="Arial"/>
          <w:bCs/>
        </w:rPr>
        <w:t xml:space="preserve"> Схема канализации</w:t>
      </w:r>
    </w:p>
    <w:p w:rsidR="00135CDD" w:rsidRPr="006D390E" w:rsidRDefault="00135CDD" w:rsidP="00135CDD">
      <w:pPr>
        <w:ind w:firstLine="709"/>
        <w:rPr>
          <w:rFonts w:cs="Arial"/>
        </w:rPr>
      </w:pPr>
      <w:r w:rsidRPr="006D390E">
        <w:rPr>
          <w:rFonts w:cs="Arial"/>
        </w:rPr>
        <w:t xml:space="preserve"> Система централизованной канализации в Айдаровском сельском поселении имеется только в п. ВНИИСС. В остальных населенных пунктах канализование зданий, имеющих внутреннюю канализацию,  происходит в выгребы с последующим вывозом спецтехникой.  Вывоз происходит на поля фильтрации, находящиеся в п. ВНИИСС.</w:t>
      </w:r>
    </w:p>
    <w:p w:rsidR="00135CDD" w:rsidRPr="006D390E" w:rsidRDefault="00135CDD" w:rsidP="00135CDD">
      <w:pPr>
        <w:ind w:firstLine="709"/>
        <w:rPr>
          <w:rFonts w:cs="Arial"/>
        </w:rPr>
      </w:pPr>
      <w:r w:rsidRPr="006D390E">
        <w:rPr>
          <w:rFonts w:cs="Arial"/>
        </w:rPr>
        <w:t xml:space="preserve"> 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135CDD" w:rsidRPr="006D390E" w:rsidRDefault="00135CDD" w:rsidP="00135CDD">
      <w:pPr>
        <w:ind w:firstLine="709"/>
        <w:rPr>
          <w:rFonts w:cs="Arial"/>
        </w:rPr>
      </w:pPr>
      <w:r w:rsidRPr="006D390E">
        <w:rPr>
          <w:rFonts w:cs="Arial"/>
        </w:rPr>
        <w:t xml:space="preserve"> Рекомендуется произвести изыскательские и проектные работы по размещению и строительству очистных сооружений канализации для неканализованных населенных пунктов.</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Проектные предложения</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Исходя из изложенного в плане водоснабжения, необходимо предусмотреть:</w:t>
      </w:r>
    </w:p>
    <w:p w:rsidR="00135CDD" w:rsidRPr="006D390E" w:rsidRDefault="00135CDD" w:rsidP="00DC0540">
      <w:pPr>
        <w:widowControl w:val="0"/>
        <w:numPr>
          <w:ilvl w:val="0"/>
          <w:numId w:val="77"/>
        </w:numPr>
        <w:suppressAutoHyphens/>
        <w:ind w:left="0" w:firstLine="709"/>
        <w:rPr>
          <w:rFonts w:cs="Arial"/>
        </w:rPr>
      </w:pPr>
      <w:r w:rsidRPr="006D390E">
        <w:rPr>
          <w:rFonts w:cs="Arial"/>
        </w:rPr>
        <w:t xml:space="preserve">Проведение мероприятий по сокращению объемов водоотведения за счет введения систем оборотного водоснабжения, создания бессточных производств </w:t>
      </w:r>
      <w:r w:rsidRPr="006D390E">
        <w:rPr>
          <w:rFonts w:cs="Arial"/>
        </w:rPr>
        <w:lastRenderedPageBreak/>
        <w:t xml:space="preserve">и водосберегающих технологий.  </w:t>
      </w:r>
    </w:p>
    <w:p w:rsidR="00135CDD" w:rsidRPr="006D390E" w:rsidRDefault="00135CDD" w:rsidP="00DC0540">
      <w:pPr>
        <w:widowControl w:val="0"/>
        <w:numPr>
          <w:ilvl w:val="0"/>
          <w:numId w:val="77"/>
        </w:numPr>
        <w:suppressAutoHyphens/>
        <w:ind w:left="0" w:firstLine="709"/>
        <w:rPr>
          <w:rFonts w:cs="Arial"/>
        </w:rPr>
      </w:pPr>
      <w:r w:rsidRPr="006D390E">
        <w:rPr>
          <w:rFonts w:cs="Arial"/>
        </w:rPr>
        <w:t>Канализование новых площадок строительства и существующего неканализованного жилого фонда  через проектируемые самотечные коллекторы диаметрами 150-300 мм.</w:t>
      </w:r>
    </w:p>
    <w:p w:rsidR="00135CDD" w:rsidRPr="006D390E" w:rsidRDefault="00135CDD" w:rsidP="00DC0540">
      <w:pPr>
        <w:widowControl w:val="0"/>
        <w:numPr>
          <w:ilvl w:val="0"/>
          <w:numId w:val="77"/>
        </w:numPr>
        <w:suppressAutoHyphens/>
        <w:ind w:left="0" w:firstLine="709"/>
        <w:rPr>
          <w:rFonts w:cs="Arial"/>
        </w:rPr>
      </w:pPr>
      <w:r w:rsidRPr="006D390E">
        <w:rPr>
          <w:rFonts w:cs="Arial"/>
        </w:rPr>
        <w:t>Реконструкцию и ремонт существующих очистных сооружений и сетей канализации санатория им. Дзержинского.</w:t>
      </w:r>
    </w:p>
    <w:p w:rsidR="00135CDD" w:rsidRPr="006D390E" w:rsidRDefault="00135CDD" w:rsidP="00DC0540">
      <w:pPr>
        <w:widowControl w:val="0"/>
        <w:numPr>
          <w:ilvl w:val="0"/>
          <w:numId w:val="77"/>
        </w:numPr>
        <w:suppressAutoHyphens/>
        <w:ind w:left="0" w:firstLine="709"/>
        <w:rPr>
          <w:rFonts w:cs="Arial"/>
        </w:rPr>
      </w:pPr>
      <w:r w:rsidRPr="006D390E">
        <w:rPr>
          <w:rFonts w:cs="Arial"/>
        </w:rPr>
        <w:t>Проведение изыскательских мероприятий по размещению, проектирование и строительство  очистных сооружений искусственной биологической очистки и  канализационных сетей в населенных пунктах поселения.</w:t>
      </w:r>
    </w:p>
    <w:p w:rsidR="00135CDD" w:rsidRPr="006D390E" w:rsidRDefault="00135CDD" w:rsidP="00DC0540">
      <w:pPr>
        <w:widowControl w:val="0"/>
        <w:numPr>
          <w:ilvl w:val="0"/>
          <w:numId w:val="77"/>
        </w:numPr>
        <w:suppressAutoHyphens/>
        <w:ind w:left="0" w:firstLine="709"/>
        <w:rPr>
          <w:rFonts w:cs="Arial"/>
        </w:rPr>
      </w:pPr>
      <w:r w:rsidRPr="006D390E">
        <w:rPr>
          <w:rFonts w:cs="Arial"/>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Газоснабжение</w:t>
      </w:r>
    </w:p>
    <w:p w:rsidR="00135CDD" w:rsidRPr="006D390E" w:rsidRDefault="00135CDD" w:rsidP="00135CDD">
      <w:pPr>
        <w:autoSpaceDE w:val="0"/>
        <w:ind w:firstLine="709"/>
        <w:rPr>
          <w:rFonts w:eastAsia="Arial" w:cs="Arial"/>
        </w:rPr>
      </w:pPr>
      <w:r w:rsidRPr="006D390E">
        <w:rPr>
          <w:rFonts w:eastAsia="Arial" w:cs="Arial"/>
        </w:rPr>
        <w:t xml:space="preserve"> 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135CDD" w:rsidRPr="006D390E" w:rsidRDefault="00135CDD" w:rsidP="00135CDD">
      <w:pPr>
        <w:autoSpaceDE w:val="0"/>
        <w:ind w:firstLine="709"/>
        <w:rPr>
          <w:rFonts w:cs="Arial"/>
        </w:rPr>
      </w:pPr>
      <w:r w:rsidRPr="006D390E">
        <w:rPr>
          <w:rFonts w:eastAsia="Arial" w:cs="Arial"/>
        </w:rPr>
        <w:t xml:space="preserve"> Обеспечение газом промышленных предприятий </w:t>
      </w:r>
      <w:r w:rsidRPr="006D390E">
        <w:rPr>
          <w:rFonts w:cs="Arial"/>
        </w:rPr>
        <w:t>в данном разделе не рассматривается в связи с отсутствием данных.</w:t>
      </w:r>
    </w:p>
    <w:p w:rsidR="00135CDD" w:rsidRPr="006D390E" w:rsidRDefault="00135CDD" w:rsidP="00135CDD">
      <w:pPr>
        <w:autoSpaceDE w:val="0"/>
        <w:ind w:firstLine="709"/>
        <w:rPr>
          <w:rFonts w:eastAsia="Arial" w:cs="Arial"/>
        </w:rPr>
      </w:pPr>
      <w:r w:rsidRPr="006D390E">
        <w:rPr>
          <w:rFonts w:cs="Arial"/>
        </w:rPr>
        <w:t xml:space="preserve"> </w:t>
      </w:r>
      <w:r w:rsidRPr="006D390E">
        <w:rPr>
          <w:rFonts w:eastAsia="Arial" w:cs="Arial"/>
        </w:rPr>
        <w:t>Прогнозируемые расходы газа на коммунально-бытовые нужды для объектов нового строительства представлены в Таблице №1.</w:t>
      </w:r>
    </w:p>
    <w:p w:rsidR="00135CDD" w:rsidRPr="006D390E" w:rsidRDefault="00135CDD" w:rsidP="00135CDD">
      <w:pPr>
        <w:autoSpaceDE w:val="0"/>
        <w:ind w:firstLine="709"/>
        <w:rPr>
          <w:rFonts w:eastAsia="Arial" w:cs="Arial"/>
        </w:rPr>
      </w:pPr>
      <w:r w:rsidRPr="006D390E">
        <w:rPr>
          <w:rFonts w:eastAsia="Arial" w:cs="Arial"/>
        </w:rPr>
        <w:t>Таблица №1</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16"/>
        <w:gridCol w:w="2641"/>
        <w:gridCol w:w="1678"/>
        <w:gridCol w:w="1587"/>
        <w:gridCol w:w="1261"/>
        <w:gridCol w:w="2026"/>
      </w:tblGrid>
      <w:tr w:rsidR="00135CDD" w:rsidRPr="00D549CE" w:rsidTr="004804AB">
        <w:tc>
          <w:tcPr>
            <w:tcW w:w="416"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 xml:space="preserve">№ </w:t>
            </w:r>
            <w:proofErr w:type="gramStart"/>
            <w:r w:rsidRPr="00D549CE">
              <w:rPr>
                <w:rFonts w:cs="Arial"/>
                <w:bCs/>
                <w:sz w:val="20"/>
                <w:szCs w:val="20"/>
                <w:lang w:eastAsia="en-US"/>
              </w:rPr>
              <w:t>п</w:t>
            </w:r>
            <w:proofErr w:type="gramEnd"/>
            <w:r w:rsidRPr="00D549CE">
              <w:rPr>
                <w:rFonts w:cs="Arial"/>
                <w:bCs/>
                <w:sz w:val="20"/>
                <w:szCs w:val="20"/>
                <w:lang w:eastAsia="en-US"/>
              </w:rPr>
              <w:t>/п</w:t>
            </w:r>
          </w:p>
        </w:tc>
        <w:tc>
          <w:tcPr>
            <w:tcW w:w="2641"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Потребители</w:t>
            </w:r>
          </w:p>
        </w:tc>
        <w:tc>
          <w:tcPr>
            <w:tcW w:w="1678"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Расчет</w:t>
            </w:r>
          </w:p>
        </w:tc>
        <w:tc>
          <w:tcPr>
            <w:tcW w:w="1587"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Годовой расход</w:t>
            </w:r>
          </w:p>
        </w:tc>
        <w:tc>
          <w:tcPr>
            <w:tcW w:w="1261"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 xml:space="preserve">Часовые расходы газа </w:t>
            </w:r>
          </w:p>
        </w:tc>
        <w:tc>
          <w:tcPr>
            <w:tcW w:w="2026"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Примечание</w:t>
            </w:r>
          </w:p>
        </w:tc>
      </w:tr>
      <w:tr w:rsidR="00135CDD" w:rsidRPr="00D549CE" w:rsidTr="004804AB">
        <w:trPr>
          <w:trHeight w:val="25"/>
        </w:trPr>
        <w:tc>
          <w:tcPr>
            <w:tcW w:w="41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1</w:t>
            </w:r>
          </w:p>
        </w:tc>
        <w:tc>
          <w:tcPr>
            <w:tcW w:w="2641"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lang w:eastAsia="ar-SA"/>
              </w:rPr>
            </w:pPr>
            <w:r w:rsidRPr="00D549CE">
              <w:rPr>
                <w:rFonts w:ascii="Arial" w:eastAsia="Arial" w:hAnsi="Arial" w:cs="Arial"/>
                <w:sz w:val="20"/>
                <w:szCs w:val="20"/>
              </w:rPr>
              <w:t>Бытовые нужды населения:</w:t>
            </w:r>
          </w:p>
          <w:p w:rsidR="00135CDD" w:rsidRPr="00D549CE" w:rsidRDefault="00135CDD" w:rsidP="00DC0540">
            <w:pPr>
              <w:pStyle w:val="af8"/>
              <w:numPr>
                <w:ilvl w:val="0"/>
                <w:numId w:val="19"/>
              </w:numPr>
              <w:ind w:left="0" w:firstLine="0"/>
              <w:jc w:val="both"/>
              <w:rPr>
                <w:rFonts w:ascii="Arial" w:eastAsia="Arial" w:hAnsi="Arial" w:cs="Arial"/>
                <w:sz w:val="20"/>
                <w:szCs w:val="20"/>
              </w:rPr>
            </w:pPr>
            <w:r w:rsidRPr="00D549CE">
              <w:rPr>
                <w:rFonts w:ascii="Arial" w:eastAsia="Arial" w:hAnsi="Arial" w:cs="Arial"/>
                <w:sz w:val="20"/>
                <w:szCs w:val="20"/>
              </w:rPr>
              <w:t>отопление, горячее  водоснабжение и пищеприготовление;</w:t>
            </w:r>
          </w:p>
          <w:p w:rsidR="00135CDD" w:rsidRPr="00D549CE" w:rsidRDefault="00135CDD" w:rsidP="004804AB">
            <w:pPr>
              <w:pStyle w:val="af8"/>
              <w:rPr>
                <w:rFonts w:ascii="Arial" w:eastAsia="Arial" w:hAnsi="Arial" w:cs="Arial"/>
                <w:sz w:val="20"/>
                <w:szCs w:val="20"/>
              </w:rPr>
            </w:pPr>
          </w:p>
        </w:tc>
        <w:tc>
          <w:tcPr>
            <w:tcW w:w="1678"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lang w:eastAsia="ar-SA"/>
              </w:rPr>
            </w:pPr>
          </w:p>
          <w:p w:rsidR="00135CDD" w:rsidRPr="00D549CE" w:rsidRDefault="00135CDD" w:rsidP="004804AB">
            <w:pPr>
              <w:pStyle w:val="af8"/>
              <w:rPr>
                <w:rFonts w:ascii="Arial" w:eastAsia="Arial" w:hAnsi="Arial" w:cs="Arial"/>
                <w:sz w:val="20"/>
                <w:szCs w:val="20"/>
              </w:rPr>
            </w:pPr>
            <w:r w:rsidRPr="00D549CE">
              <w:rPr>
                <w:rFonts w:ascii="Arial" w:eastAsia="Arial" w:hAnsi="Arial" w:cs="Arial"/>
                <w:sz w:val="20"/>
                <w:szCs w:val="20"/>
                <w:lang w:val="en-US"/>
              </w:rPr>
              <w:t>5300</w:t>
            </w:r>
            <w:r w:rsidRPr="00D549CE">
              <w:rPr>
                <w:rFonts w:ascii="Arial" w:eastAsia="Arial" w:hAnsi="Arial" w:cs="Arial"/>
                <w:sz w:val="20"/>
                <w:szCs w:val="20"/>
              </w:rPr>
              <w:t xml:space="preserve"> х 300 м3/год</w:t>
            </w:r>
          </w:p>
          <w:p w:rsidR="00135CDD" w:rsidRPr="00D549CE" w:rsidRDefault="00135CDD" w:rsidP="004804AB">
            <w:pPr>
              <w:pStyle w:val="af8"/>
              <w:rPr>
                <w:rFonts w:ascii="Arial" w:eastAsia="Arial" w:hAnsi="Arial" w:cs="Arial"/>
                <w:sz w:val="20"/>
                <w:szCs w:val="20"/>
              </w:rPr>
            </w:pPr>
          </w:p>
          <w:p w:rsidR="00135CDD" w:rsidRPr="00D549CE" w:rsidRDefault="00135CDD" w:rsidP="004804AB">
            <w:pPr>
              <w:pStyle w:val="af8"/>
              <w:rPr>
                <w:rFonts w:ascii="Arial" w:eastAsia="Arial" w:hAnsi="Arial" w:cs="Arial"/>
                <w:sz w:val="20"/>
                <w:szCs w:val="20"/>
              </w:rPr>
            </w:pPr>
          </w:p>
          <w:p w:rsidR="00135CDD" w:rsidRPr="00D549CE" w:rsidRDefault="00135CDD" w:rsidP="004804AB">
            <w:pPr>
              <w:pStyle w:val="af8"/>
              <w:rPr>
                <w:rFonts w:ascii="Arial" w:eastAsia="Arial" w:hAnsi="Arial" w:cs="Arial"/>
                <w:sz w:val="20"/>
                <w:szCs w:val="20"/>
              </w:rPr>
            </w:pPr>
          </w:p>
        </w:tc>
        <w:tc>
          <w:tcPr>
            <w:tcW w:w="1587"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lang w:eastAsia="ar-SA"/>
              </w:rPr>
            </w:pPr>
          </w:p>
          <w:p w:rsidR="00135CDD" w:rsidRPr="00D549CE" w:rsidRDefault="00135CDD" w:rsidP="004804AB">
            <w:pPr>
              <w:pStyle w:val="af8"/>
              <w:rPr>
                <w:rFonts w:ascii="Arial" w:eastAsia="Arial" w:hAnsi="Arial" w:cs="Arial"/>
                <w:sz w:val="20"/>
                <w:szCs w:val="20"/>
              </w:rPr>
            </w:pPr>
            <w:r w:rsidRPr="00D549CE">
              <w:rPr>
                <w:rFonts w:ascii="Arial" w:eastAsia="Arial" w:hAnsi="Arial" w:cs="Arial"/>
                <w:sz w:val="20"/>
                <w:szCs w:val="20"/>
                <w:lang w:val="en-US"/>
              </w:rPr>
              <w:t>1590</w:t>
            </w:r>
            <w:r w:rsidRPr="00D549CE">
              <w:rPr>
                <w:rFonts w:ascii="Arial" w:eastAsia="Arial" w:hAnsi="Arial" w:cs="Arial"/>
                <w:sz w:val="20"/>
                <w:szCs w:val="20"/>
              </w:rPr>
              <w:t xml:space="preserve"> тыс.м3/год</w:t>
            </w:r>
          </w:p>
          <w:p w:rsidR="00135CDD" w:rsidRPr="00D549CE" w:rsidRDefault="00135CDD" w:rsidP="004804AB">
            <w:pPr>
              <w:pStyle w:val="af8"/>
              <w:rPr>
                <w:rFonts w:ascii="Arial" w:eastAsia="Arial" w:hAnsi="Arial" w:cs="Arial"/>
                <w:sz w:val="20"/>
                <w:szCs w:val="20"/>
              </w:rPr>
            </w:pPr>
          </w:p>
          <w:p w:rsidR="00135CDD" w:rsidRPr="00D549CE" w:rsidRDefault="00135CDD" w:rsidP="004804AB">
            <w:pPr>
              <w:pStyle w:val="af8"/>
              <w:rPr>
                <w:rFonts w:ascii="Arial" w:eastAsia="Arial" w:hAnsi="Arial" w:cs="Arial"/>
                <w:sz w:val="20"/>
                <w:szCs w:val="20"/>
              </w:rPr>
            </w:pPr>
          </w:p>
        </w:tc>
        <w:tc>
          <w:tcPr>
            <w:tcW w:w="1261"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lang w:eastAsia="ar-SA"/>
              </w:rPr>
            </w:pPr>
          </w:p>
          <w:p w:rsidR="00135CDD" w:rsidRPr="00D549CE" w:rsidRDefault="00135CDD" w:rsidP="004804AB">
            <w:pPr>
              <w:pStyle w:val="af8"/>
              <w:rPr>
                <w:rFonts w:ascii="Arial" w:eastAsia="Arial" w:hAnsi="Arial" w:cs="Arial"/>
                <w:sz w:val="20"/>
                <w:szCs w:val="20"/>
              </w:rPr>
            </w:pPr>
            <w:r w:rsidRPr="00D549CE">
              <w:rPr>
                <w:rFonts w:ascii="Arial" w:eastAsia="Arial" w:hAnsi="Arial" w:cs="Arial"/>
                <w:sz w:val="20"/>
                <w:szCs w:val="20"/>
                <w:lang w:val="en-US"/>
              </w:rPr>
              <w:t>795</w:t>
            </w:r>
            <w:r w:rsidRPr="00D549CE">
              <w:rPr>
                <w:rFonts w:ascii="Arial" w:eastAsia="Arial" w:hAnsi="Arial" w:cs="Arial"/>
                <w:sz w:val="20"/>
                <w:szCs w:val="20"/>
              </w:rPr>
              <w:t xml:space="preserve"> м3/час</w:t>
            </w:r>
          </w:p>
          <w:p w:rsidR="00135CDD" w:rsidRPr="00D549CE" w:rsidRDefault="00135CDD" w:rsidP="004804AB">
            <w:pPr>
              <w:pStyle w:val="af8"/>
              <w:rPr>
                <w:rFonts w:ascii="Arial" w:eastAsia="Arial" w:hAnsi="Arial" w:cs="Arial"/>
                <w:sz w:val="20"/>
                <w:szCs w:val="20"/>
              </w:rPr>
            </w:pPr>
          </w:p>
          <w:p w:rsidR="00135CDD" w:rsidRPr="00D549CE" w:rsidRDefault="00135CDD" w:rsidP="004804AB">
            <w:pPr>
              <w:pStyle w:val="af8"/>
              <w:rPr>
                <w:rFonts w:ascii="Arial" w:eastAsia="Arial" w:hAnsi="Arial" w:cs="Arial"/>
                <w:sz w:val="20"/>
                <w:szCs w:val="20"/>
              </w:rPr>
            </w:pPr>
          </w:p>
        </w:tc>
        <w:tc>
          <w:tcPr>
            <w:tcW w:w="2026"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uppressAutoHyphens w:val="0"/>
              <w:snapToGrid w:val="0"/>
              <w:rPr>
                <w:rFonts w:ascii="Arial" w:eastAsia="Arial" w:hAnsi="Arial" w:cs="Arial"/>
                <w:sz w:val="20"/>
                <w:szCs w:val="20"/>
              </w:rPr>
            </w:pPr>
            <w:r w:rsidRPr="00D549CE">
              <w:rPr>
                <w:rFonts w:ascii="Arial" w:eastAsia="Arial" w:hAnsi="Arial" w:cs="Arial"/>
                <w:sz w:val="20"/>
                <w:szCs w:val="20"/>
              </w:rPr>
              <w:t>На новый район жилой застройки, предназначенный для улучшения жилищных условий</w:t>
            </w:r>
          </w:p>
        </w:tc>
      </w:tr>
      <w:tr w:rsidR="00135CDD" w:rsidRPr="00D549CE" w:rsidTr="004804AB">
        <w:tc>
          <w:tcPr>
            <w:tcW w:w="41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2</w:t>
            </w:r>
          </w:p>
        </w:tc>
        <w:tc>
          <w:tcPr>
            <w:tcW w:w="2641"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Предприятия соцкультбыта:</w:t>
            </w:r>
          </w:p>
        </w:tc>
        <w:tc>
          <w:tcPr>
            <w:tcW w:w="6552" w:type="dxa"/>
            <w:gridSpan w:val="4"/>
            <w:tcBorders>
              <w:top w:val="nil"/>
              <w:left w:val="single" w:sz="2" w:space="0" w:color="000000"/>
              <w:bottom w:val="single" w:sz="2" w:space="0" w:color="000000"/>
              <w:right w:val="single" w:sz="2" w:space="0" w:color="000000"/>
            </w:tcBorders>
            <w:shd w:val="clear" w:color="auto" w:fill="FFFFFF"/>
          </w:tcPr>
          <w:p w:rsidR="00135CDD" w:rsidRPr="00D549CE" w:rsidRDefault="00135CDD" w:rsidP="004804AB">
            <w:pPr>
              <w:pStyle w:val="af8"/>
              <w:snapToGrid w:val="0"/>
              <w:rPr>
                <w:rFonts w:ascii="Arial" w:eastAsia="Arial" w:hAnsi="Arial" w:cs="Arial"/>
                <w:sz w:val="20"/>
                <w:szCs w:val="20"/>
              </w:rPr>
            </w:pPr>
          </w:p>
        </w:tc>
      </w:tr>
      <w:tr w:rsidR="00135CDD" w:rsidRPr="00D549CE" w:rsidTr="004804AB">
        <w:tc>
          <w:tcPr>
            <w:tcW w:w="416"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rPr>
            </w:pPr>
          </w:p>
        </w:tc>
        <w:tc>
          <w:tcPr>
            <w:tcW w:w="2641"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eastAsia="Arial" w:cs="Arial"/>
                <w:sz w:val="20"/>
                <w:szCs w:val="20"/>
                <w:lang w:eastAsia="en-US"/>
              </w:rPr>
            </w:pPr>
            <w:r w:rsidRPr="00D549CE">
              <w:rPr>
                <w:rFonts w:eastAsia="Arial" w:cs="Arial"/>
                <w:sz w:val="20"/>
                <w:szCs w:val="20"/>
                <w:lang w:eastAsia="en-US"/>
              </w:rPr>
              <w:t>Существующий соцкультбыт</w:t>
            </w:r>
          </w:p>
        </w:tc>
        <w:tc>
          <w:tcPr>
            <w:tcW w:w="6552" w:type="dxa"/>
            <w:gridSpan w:val="4"/>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Нет данных</w:t>
            </w:r>
          </w:p>
        </w:tc>
      </w:tr>
      <w:tr w:rsidR="00135CDD" w:rsidRPr="00D549CE" w:rsidTr="004804AB">
        <w:tc>
          <w:tcPr>
            <w:tcW w:w="416"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rPr>
            </w:pPr>
          </w:p>
        </w:tc>
        <w:tc>
          <w:tcPr>
            <w:tcW w:w="2641"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Итого:</w:t>
            </w:r>
          </w:p>
        </w:tc>
        <w:tc>
          <w:tcPr>
            <w:tcW w:w="1678"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eastAsia="Arial" w:hAnsi="Arial" w:cs="Arial"/>
                <w:sz w:val="20"/>
                <w:szCs w:val="20"/>
              </w:rPr>
            </w:pPr>
          </w:p>
        </w:tc>
        <w:tc>
          <w:tcPr>
            <w:tcW w:w="1587"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1590 тыс</w:t>
            </w:r>
            <w:proofErr w:type="gramStart"/>
            <w:r w:rsidRPr="00D549CE">
              <w:rPr>
                <w:rFonts w:ascii="Arial" w:eastAsia="Arial" w:hAnsi="Arial" w:cs="Arial"/>
                <w:sz w:val="20"/>
                <w:szCs w:val="20"/>
              </w:rPr>
              <w:t>.м</w:t>
            </w:r>
            <w:proofErr w:type="gramEnd"/>
            <w:r w:rsidRPr="00D549CE">
              <w:rPr>
                <w:rFonts w:ascii="Arial" w:eastAsia="Arial" w:hAnsi="Arial" w:cs="Arial"/>
                <w:sz w:val="20"/>
                <w:szCs w:val="20"/>
              </w:rPr>
              <w:t>3/год</w:t>
            </w:r>
          </w:p>
        </w:tc>
        <w:tc>
          <w:tcPr>
            <w:tcW w:w="1261"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eastAsia="Arial" w:hAnsi="Arial" w:cs="Arial"/>
                <w:sz w:val="20"/>
                <w:szCs w:val="20"/>
              </w:rPr>
            </w:pPr>
            <w:r w:rsidRPr="00D549CE">
              <w:rPr>
                <w:rFonts w:ascii="Arial" w:eastAsia="Arial" w:hAnsi="Arial" w:cs="Arial"/>
                <w:sz w:val="20"/>
                <w:szCs w:val="20"/>
              </w:rPr>
              <w:t>795 м3/час</w:t>
            </w:r>
          </w:p>
        </w:tc>
        <w:tc>
          <w:tcPr>
            <w:tcW w:w="2026" w:type="dxa"/>
            <w:tcBorders>
              <w:top w:val="nil"/>
              <w:left w:val="single" w:sz="2" w:space="0" w:color="000000"/>
              <w:bottom w:val="single" w:sz="2" w:space="0" w:color="000000"/>
              <w:right w:val="single" w:sz="2" w:space="0" w:color="000000"/>
            </w:tcBorders>
            <w:shd w:val="clear" w:color="auto" w:fill="FFFFFF"/>
          </w:tcPr>
          <w:p w:rsidR="00135CDD" w:rsidRPr="00D549CE" w:rsidRDefault="00135CDD" w:rsidP="004804AB">
            <w:pPr>
              <w:pStyle w:val="af8"/>
              <w:snapToGrid w:val="0"/>
              <w:rPr>
                <w:rFonts w:ascii="Arial" w:hAnsi="Arial" w:cs="Arial"/>
                <w:sz w:val="20"/>
                <w:szCs w:val="20"/>
              </w:rPr>
            </w:pPr>
          </w:p>
        </w:tc>
      </w:tr>
    </w:tbl>
    <w:p w:rsidR="00135CDD" w:rsidRPr="006D390E" w:rsidRDefault="00135CDD" w:rsidP="00135CDD">
      <w:pPr>
        <w:autoSpaceDE w:val="0"/>
        <w:ind w:firstLine="709"/>
        <w:rPr>
          <w:rFonts w:eastAsia="Arial" w:cs="Arial"/>
          <w:lang w:eastAsia="en-US"/>
        </w:rPr>
      </w:pPr>
      <w:r w:rsidRPr="006D390E">
        <w:rPr>
          <w:rFonts w:eastAsia="Arial" w:cs="Arial"/>
        </w:rPr>
        <w:t xml:space="preserve"> Расчет велся с учетом 100% газификации природным газом существующего и планируемого жилого фонда. Расходы на новые объекты строительства необходимо рассчитать по мере реализации строительства данных сооружений.</w:t>
      </w:r>
    </w:p>
    <w:p w:rsidR="00135CDD" w:rsidRPr="006D390E" w:rsidRDefault="00135CDD" w:rsidP="00135CDD">
      <w:pPr>
        <w:autoSpaceDE w:val="0"/>
        <w:ind w:firstLine="709"/>
        <w:rPr>
          <w:rFonts w:eastAsia="Arial" w:cs="Arial"/>
        </w:rPr>
      </w:pPr>
      <w:r w:rsidRPr="006D390E">
        <w:rPr>
          <w:rFonts w:eastAsia="Arial" w:cs="Arial"/>
        </w:rPr>
        <w:t xml:space="preserve"> Обеспечение газом нового жилого района усадебной застройки, предусмотривается от проектируемого газопровода низкого давления подключаемого от </w:t>
      </w:r>
      <w:proofErr w:type="gramStart"/>
      <w:r w:rsidRPr="006D390E">
        <w:rPr>
          <w:rFonts w:eastAsia="Arial" w:cs="Arial"/>
        </w:rPr>
        <w:t>проектируемых</w:t>
      </w:r>
      <w:proofErr w:type="gramEnd"/>
      <w:r w:rsidRPr="006D390E">
        <w:rPr>
          <w:rFonts w:eastAsia="Arial" w:cs="Arial"/>
        </w:rPr>
        <w:t xml:space="preserve"> ШРП.</w:t>
      </w:r>
    </w:p>
    <w:p w:rsidR="00135CDD" w:rsidRPr="006D390E" w:rsidRDefault="00135CDD" w:rsidP="00135CDD">
      <w:pPr>
        <w:autoSpaceDE w:val="0"/>
        <w:ind w:firstLine="709"/>
        <w:rPr>
          <w:rFonts w:eastAsia="Arial" w:cs="Arial"/>
        </w:rPr>
      </w:pPr>
      <w:r w:rsidRPr="006D390E">
        <w:rPr>
          <w:rFonts w:eastAsia="Arial" w:cs="Arial"/>
        </w:rPr>
        <w:t>В систему основных мероприятий по дальнейшему развитию инфраструктуры газового хозяйства входят следующие положения:</w:t>
      </w:r>
    </w:p>
    <w:p w:rsidR="00135CDD" w:rsidRPr="006D390E" w:rsidRDefault="00135CDD" w:rsidP="00DC0540">
      <w:pPr>
        <w:widowControl w:val="0"/>
        <w:numPr>
          <w:ilvl w:val="0"/>
          <w:numId w:val="10"/>
        </w:numPr>
        <w:suppressAutoHyphens/>
        <w:autoSpaceDE w:val="0"/>
        <w:ind w:left="0" w:firstLine="709"/>
        <w:rPr>
          <w:rFonts w:eastAsia="Arial" w:cs="Arial"/>
        </w:rPr>
      </w:pPr>
      <w:r w:rsidRPr="006D390E">
        <w:rPr>
          <w:rFonts w:eastAsia="Arial" w:cs="Arial"/>
        </w:rPr>
        <w:t>строительство магистральных газопроводов и газорегуляторных пунктов для районов нового строительства;</w:t>
      </w:r>
    </w:p>
    <w:p w:rsidR="00135CDD" w:rsidRPr="006D390E" w:rsidRDefault="00135CDD" w:rsidP="00DC0540">
      <w:pPr>
        <w:widowControl w:val="0"/>
        <w:numPr>
          <w:ilvl w:val="0"/>
          <w:numId w:val="10"/>
        </w:numPr>
        <w:suppressAutoHyphens/>
        <w:autoSpaceDE w:val="0"/>
        <w:ind w:left="0" w:firstLine="709"/>
        <w:rPr>
          <w:rFonts w:eastAsia="Arial" w:cs="Arial"/>
        </w:rPr>
      </w:pPr>
      <w:r w:rsidRPr="006D390E">
        <w:rPr>
          <w:rFonts w:eastAsia="Arial" w:cs="Arial"/>
        </w:rPr>
        <w:t>поэтапная перекладка ветхих газопроводов с использованием для подземной прокладки  полиэтиленовых труб;</w:t>
      </w:r>
    </w:p>
    <w:p w:rsidR="00135CDD" w:rsidRPr="006D390E" w:rsidRDefault="00135CDD" w:rsidP="00135CDD">
      <w:pPr>
        <w:autoSpaceDE w:val="0"/>
        <w:ind w:firstLine="709"/>
        <w:rPr>
          <w:rFonts w:eastAsia="Arial" w:cs="Arial"/>
        </w:rPr>
      </w:pPr>
      <w:r w:rsidRPr="006D390E">
        <w:rPr>
          <w:rFonts w:eastAsia="Arial" w:cs="Arial"/>
        </w:rPr>
        <w:lastRenderedPageBreak/>
        <w:t xml:space="preserve"> Развитие системы газоснабжения поселения следует осуществлять в увязке с перспективами градостроительного развития поселения и района.</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 xml:space="preserve"> Теплоснабжение</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roofErr w:type="gramEnd"/>
    </w:p>
    <w:p w:rsidR="00135CDD" w:rsidRPr="006D390E" w:rsidRDefault="00135CDD" w:rsidP="00DC0540">
      <w:pPr>
        <w:widowControl w:val="0"/>
        <w:numPr>
          <w:ilvl w:val="0"/>
          <w:numId w:val="13"/>
        </w:numPr>
        <w:suppressAutoHyphens/>
        <w:ind w:left="0" w:firstLine="709"/>
        <w:rPr>
          <w:rFonts w:cs="Arial"/>
        </w:rPr>
      </w:pPr>
      <w:r w:rsidRPr="006D390E">
        <w:rPr>
          <w:rFonts w:cs="Arial"/>
        </w:rPr>
        <w:t xml:space="preserve">строительство газовой котельной школы в с. Айдарово (ОЦП «Газификация ВО на 2010-2015 </w:t>
      </w:r>
      <w:proofErr w:type="gramStart"/>
      <w:r w:rsidRPr="006D390E">
        <w:rPr>
          <w:rFonts w:cs="Arial"/>
        </w:rPr>
        <w:t>гг</w:t>
      </w:r>
      <w:proofErr w:type="gramEnd"/>
      <w:r w:rsidRPr="006D390E">
        <w:rPr>
          <w:rFonts w:cs="Arial"/>
        </w:rPr>
        <w:t>»).</w:t>
      </w:r>
    </w:p>
    <w:p w:rsidR="00135CDD" w:rsidRPr="006D390E" w:rsidRDefault="00135CDD" w:rsidP="00DC0540">
      <w:pPr>
        <w:widowControl w:val="0"/>
        <w:numPr>
          <w:ilvl w:val="0"/>
          <w:numId w:val="13"/>
        </w:numPr>
        <w:suppressAutoHyphens/>
        <w:ind w:left="0" w:firstLine="709"/>
        <w:rPr>
          <w:rFonts w:cs="Arial"/>
        </w:rPr>
      </w:pPr>
      <w:r w:rsidRPr="006D390E">
        <w:rPr>
          <w:rFonts w:cs="Arial"/>
        </w:rPr>
        <w:t>перевод на газ котельной в МОУ Айдаровский д/</w:t>
      </w:r>
      <w:proofErr w:type="gramStart"/>
      <w:r w:rsidRPr="006D390E">
        <w:rPr>
          <w:rFonts w:cs="Arial"/>
        </w:rPr>
        <w:t>с</w:t>
      </w:r>
      <w:proofErr w:type="gramEnd"/>
      <w:r w:rsidRPr="006D390E">
        <w:rPr>
          <w:rFonts w:cs="Arial"/>
        </w:rPr>
        <w:t>.</w:t>
      </w:r>
    </w:p>
    <w:p w:rsidR="00135CDD" w:rsidRPr="006D390E" w:rsidRDefault="00135CDD" w:rsidP="00135CDD">
      <w:pPr>
        <w:ind w:firstLine="709"/>
        <w:rPr>
          <w:rFonts w:eastAsia="Calibri" w:cs="Arial"/>
        </w:rPr>
      </w:pPr>
    </w:p>
    <w:p w:rsidR="00135CDD" w:rsidRPr="006D390E" w:rsidRDefault="00135CDD" w:rsidP="00135CDD">
      <w:pPr>
        <w:autoSpaceDE w:val="0"/>
        <w:ind w:firstLine="709"/>
        <w:rPr>
          <w:rFonts w:cs="Arial"/>
        </w:rPr>
      </w:pPr>
      <w:r w:rsidRPr="006D390E">
        <w:rPr>
          <w:rFonts w:cs="Arial"/>
        </w:rPr>
        <w:t xml:space="preserve">Потребность в тепле на объекты нового строительства определена по  аналогам типовых проектов и составляет:  </w:t>
      </w:r>
      <w:r w:rsidRPr="006D390E">
        <w:rPr>
          <w:rFonts w:cs="Arial"/>
          <w:lang w:val="en-US"/>
        </w:rPr>
        <w:t>Q</w:t>
      </w:r>
      <w:r w:rsidRPr="006D390E">
        <w:rPr>
          <w:rFonts w:cs="Arial"/>
        </w:rPr>
        <w:t xml:space="preserve"> = 0,652 МВт (0,555 Гкал/ч);</w:t>
      </w:r>
    </w:p>
    <w:p w:rsidR="00135CDD" w:rsidRPr="006D390E" w:rsidRDefault="00135CDD" w:rsidP="00135CDD">
      <w:pPr>
        <w:autoSpaceDE w:val="0"/>
        <w:ind w:firstLine="709"/>
        <w:rPr>
          <w:rFonts w:cs="Arial"/>
        </w:rPr>
      </w:pPr>
    </w:p>
    <w:p w:rsidR="00135CDD" w:rsidRPr="006D390E" w:rsidRDefault="00135CDD" w:rsidP="00135CDD">
      <w:pPr>
        <w:autoSpaceDE w:val="0"/>
        <w:ind w:firstLine="709"/>
        <w:rPr>
          <w:rFonts w:cs="Arial"/>
          <w:bCs/>
        </w:rPr>
      </w:pPr>
      <w:r w:rsidRPr="006D390E">
        <w:rPr>
          <w:rFonts w:cs="Arial"/>
          <w:bCs/>
        </w:rPr>
        <w:t>Соцкультбыт. Теплоснабжение.</w:t>
      </w:r>
    </w:p>
    <w:p w:rsidR="00135CDD" w:rsidRPr="006D390E" w:rsidRDefault="00135CDD" w:rsidP="00135CDD">
      <w:pPr>
        <w:autoSpaceDE w:val="0"/>
        <w:ind w:firstLine="709"/>
        <w:rPr>
          <w:rFonts w:cs="Arial"/>
        </w:rPr>
      </w:pPr>
      <w:r w:rsidRPr="006D390E">
        <w:rPr>
          <w:rFonts w:cs="Arial"/>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1917"/>
        <w:gridCol w:w="965"/>
        <w:gridCol w:w="1261"/>
        <w:gridCol w:w="818"/>
        <w:gridCol w:w="791"/>
        <w:gridCol w:w="818"/>
        <w:gridCol w:w="845"/>
        <w:gridCol w:w="2194"/>
      </w:tblGrid>
      <w:tr w:rsidR="00135CDD" w:rsidRPr="00D549CE" w:rsidTr="004804AB">
        <w:trPr>
          <w:trHeight w:val="264"/>
        </w:trPr>
        <w:tc>
          <w:tcPr>
            <w:tcW w:w="1917" w:type="dxa"/>
            <w:vMerge w:val="restart"/>
            <w:tcBorders>
              <w:top w:val="single" w:sz="2" w:space="0" w:color="000000"/>
              <w:left w:val="single" w:sz="2" w:space="0" w:color="000000"/>
              <w:bottom w:val="single" w:sz="2" w:space="0" w:color="000000"/>
              <w:right w:val="nil"/>
            </w:tcBorders>
            <w:shd w:val="clear" w:color="auto" w:fill="CCCCCC"/>
            <w:vAlign w:val="center"/>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Наименование объемов</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и объектов</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строительства</w:t>
            </w:r>
          </w:p>
          <w:p w:rsidR="00135CDD" w:rsidRPr="00D549CE" w:rsidRDefault="00135CDD" w:rsidP="004804AB">
            <w:pPr>
              <w:autoSpaceDE w:val="0"/>
              <w:ind w:firstLine="0"/>
              <w:rPr>
                <w:rFonts w:eastAsia="Calibri" w:cs="Arial"/>
                <w:bCs/>
                <w:sz w:val="20"/>
                <w:szCs w:val="20"/>
                <w:lang w:eastAsia="en-US"/>
              </w:rPr>
            </w:pPr>
          </w:p>
          <w:p w:rsidR="00135CDD" w:rsidRPr="00D549CE" w:rsidRDefault="00135CDD" w:rsidP="004804AB">
            <w:pPr>
              <w:autoSpaceDE w:val="0"/>
              <w:ind w:firstLine="0"/>
              <w:rPr>
                <w:rFonts w:cs="Arial"/>
                <w:bCs/>
                <w:sz w:val="20"/>
                <w:szCs w:val="20"/>
                <w:lang w:eastAsia="en-US"/>
              </w:rPr>
            </w:pPr>
          </w:p>
        </w:tc>
        <w:tc>
          <w:tcPr>
            <w:tcW w:w="965" w:type="dxa"/>
            <w:vMerge w:val="restart"/>
            <w:tcBorders>
              <w:top w:val="single" w:sz="2" w:space="0" w:color="000000"/>
              <w:left w:val="single" w:sz="2" w:space="0" w:color="000000"/>
              <w:bottom w:val="single" w:sz="2" w:space="0" w:color="000000"/>
              <w:right w:val="nil"/>
            </w:tcBorders>
            <w:shd w:val="clear" w:color="auto" w:fill="CCCCCC"/>
            <w:vAlign w:val="center"/>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Объем</w:t>
            </w:r>
          </w:p>
          <w:p w:rsidR="00135CDD" w:rsidRPr="00D549CE" w:rsidRDefault="00135CDD" w:rsidP="004804AB">
            <w:pPr>
              <w:autoSpaceDE w:val="0"/>
              <w:ind w:firstLine="0"/>
              <w:rPr>
                <w:rFonts w:cs="Arial"/>
                <w:bCs/>
                <w:sz w:val="20"/>
                <w:szCs w:val="20"/>
                <w:vertAlign w:val="superscript"/>
                <w:lang w:eastAsia="en-US"/>
              </w:rPr>
            </w:pPr>
            <w:r w:rsidRPr="00D549CE">
              <w:rPr>
                <w:rFonts w:cs="Arial"/>
                <w:bCs/>
                <w:sz w:val="20"/>
                <w:szCs w:val="20"/>
                <w:lang w:eastAsia="en-US"/>
              </w:rPr>
              <w:t>м</w:t>
            </w:r>
            <w:r w:rsidRPr="00D549CE">
              <w:rPr>
                <w:rFonts w:cs="Arial"/>
                <w:bCs/>
                <w:sz w:val="20"/>
                <w:szCs w:val="20"/>
                <w:vertAlign w:val="superscript"/>
                <w:lang w:eastAsia="en-US"/>
              </w:rPr>
              <w:t>3</w:t>
            </w:r>
          </w:p>
          <w:p w:rsidR="00135CDD" w:rsidRPr="00D549CE" w:rsidRDefault="00135CDD" w:rsidP="004804AB">
            <w:pPr>
              <w:autoSpaceDE w:val="0"/>
              <w:ind w:firstLine="0"/>
              <w:rPr>
                <w:rFonts w:eastAsia="Calibri" w:cs="Arial"/>
                <w:bCs/>
                <w:sz w:val="20"/>
                <w:szCs w:val="20"/>
                <w:lang w:eastAsia="en-US"/>
              </w:rPr>
            </w:pPr>
          </w:p>
          <w:p w:rsidR="00135CDD" w:rsidRPr="00D549CE" w:rsidRDefault="00135CDD" w:rsidP="004804AB">
            <w:pPr>
              <w:autoSpaceDE w:val="0"/>
              <w:ind w:firstLine="0"/>
              <w:rPr>
                <w:rFonts w:cs="Arial"/>
                <w:bCs/>
                <w:sz w:val="20"/>
                <w:szCs w:val="20"/>
                <w:lang w:eastAsia="en-US"/>
              </w:rPr>
            </w:pPr>
          </w:p>
        </w:tc>
        <w:tc>
          <w:tcPr>
            <w:tcW w:w="1261" w:type="dxa"/>
            <w:vMerge w:val="restart"/>
            <w:tcBorders>
              <w:top w:val="single" w:sz="2" w:space="0" w:color="000000"/>
              <w:left w:val="single" w:sz="2" w:space="0" w:color="000000"/>
              <w:bottom w:val="single" w:sz="2" w:space="0" w:color="000000"/>
              <w:right w:val="nil"/>
            </w:tcBorders>
            <w:shd w:val="clear" w:color="auto" w:fill="CCCCCC"/>
            <w:vAlign w:val="center"/>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Ан-лог. тип</w:t>
            </w:r>
            <w:proofErr w:type="gramStart"/>
            <w:r w:rsidRPr="00D549CE">
              <w:rPr>
                <w:rFonts w:cs="Arial"/>
                <w:bCs/>
                <w:sz w:val="20"/>
                <w:szCs w:val="20"/>
                <w:lang w:eastAsia="en-US"/>
              </w:rPr>
              <w:t>.</w:t>
            </w:r>
            <w:proofErr w:type="gramEnd"/>
            <w:r w:rsidRPr="00D549CE">
              <w:rPr>
                <w:rFonts w:cs="Arial"/>
                <w:bCs/>
                <w:sz w:val="20"/>
                <w:szCs w:val="20"/>
                <w:lang w:eastAsia="en-US"/>
              </w:rPr>
              <w:t xml:space="preserve"> </w:t>
            </w:r>
            <w:proofErr w:type="gramStart"/>
            <w:r w:rsidRPr="00D549CE">
              <w:rPr>
                <w:rFonts w:cs="Arial"/>
                <w:bCs/>
                <w:sz w:val="20"/>
                <w:szCs w:val="20"/>
                <w:lang w:eastAsia="en-US"/>
              </w:rPr>
              <w:t>п</w:t>
            </w:r>
            <w:proofErr w:type="gramEnd"/>
            <w:r w:rsidRPr="00D549CE">
              <w:rPr>
                <w:rFonts w:cs="Arial"/>
                <w:bCs/>
                <w:sz w:val="20"/>
                <w:szCs w:val="20"/>
                <w:lang w:eastAsia="en-US"/>
              </w:rPr>
              <w:t>роект или</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инд.</w:t>
            </w:r>
          </w:p>
          <w:p w:rsidR="00135CDD" w:rsidRPr="00D549CE" w:rsidRDefault="00135CDD" w:rsidP="004804AB">
            <w:pPr>
              <w:autoSpaceDE w:val="0"/>
              <w:ind w:firstLine="0"/>
              <w:rPr>
                <w:rFonts w:cs="Arial"/>
                <w:bCs/>
                <w:sz w:val="20"/>
                <w:szCs w:val="20"/>
                <w:lang w:eastAsia="en-US"/>
              </w:rPr>
            </w:pPr>
          </w:p>
          <w:p w:rsidR="00135CDD" w:rsidRPr="00D549CE" w:rsidRDefault="00135CDD" w:rsidP="004804AB">
            <w:pPr>
              <w:autoSpaceDE w:val="0"/>
              <w:ind w:firstLine="0"/>
              <w:rPr>
                <w:rFonts w:cs="Arial"/>
                <w:bCs/>
                <w:sz w:val="20"/>
                <w:szCs w:val="20"/>
                <w:lang w:eastAsia="en-US"/>
              </w:rPr>
            </w:pPr>
          </w:p>
        </w:tc>
        <w:tc>
          <w:tcPr>
            <w:tcW w:w="3272" w:type="dxa"/>
            <w:gridSpan w:val="4"/>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 xml:space="preserve">Расход тепла в МВт/Гкал/ч </w:t>
            </w:r>
            <w:proofErr w:type="gramStart"/>
            <w:r w:rsidRPr="00D549CE">
              <w:rPr>
                <w:rFonts w:cs="Arial"/>
                <w:bCs/>
                <w:sz w:val="20"/>
                <w:szCs w:val="20"/>
                <w:lang w:eastAsia="en-US"/>
              </w:rPr>
              <w:t>на</w:t>
            </w:r>
            <w:proofErr w:type="gramEnd"/>
          </w:p>
        </w:tc>
        <w:tc>
          <w:tcPr>
            <w:tcW w:w="2194" w:type="dxa"/>
            <w:vMerge w:val="restart"/>
            <w:tcBorders>
              <w:top w:val="single" w:sz="2" w:space="0" w:color="000000"/>
              <w:left w:val="single" w:sz="2" w:space="0" w:color="000000"/>
              <w:bottom w:val="single" w:sz="2" w:space="0" w:color="000000"/>
              <w:right w:val="single" w:sz="2" w:space="0" w:color="000000"/>
            </w:tcBorders>
            <w:shd w:val="clear" w:color="auto" w:fill="CCCCCC"/>
            <w:vAlign w:val="center"/>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Обеспечение теплом</w:t>
            </w:r>
          </w:p>
          <w:p w:rsidR="00135CDD" w:rsidRPr="00D549CE" w:rsidRDefault="00135CDD" w:rsidP="004804AB">
            <w:pPr>
              <w:autoSpaceDE w:val="0"/>
              <w:ind w:firstLine="0"/>
              <w:rPr>
                <w:rFonts w:eastAsia="Calibri" w:cs="Arial"/>
                <w:bCs/>
                <w:sz w:val="20"/>
                <w:szCs w:val="20"/>
                <w:lang w:eastAsia="en-US"/>
              </w:rPr>
            </w:pPr>
          </w:p>
          <w:p w:rsidR="00135CDD" w:rsidRPr="00D549CE" w:rsidRDefault="00135CDD" w:rsidP="004804AB">
            <w:pPr>
              <w:autoSpaceDE w:val="0"/>
              <w:ind w:firstLine="0"/>
              <w:rPr>
                <w:rFonts w:cs="Arial"/>
                <w:bCs/>
                <w:sz w:val="20"/>
                <w:szCs w:val="20"/>
                <w:lang w:eastAsia="en-US"/>
              </w:rPr>
            </w:pPr>
          </w:p>
        </w:tc>
      </w:tr>
      <w:tr w:rsidR="00135CDD" w:rsidRPr="00D549CE" w:rsidTr="004804AB">
        <w:trPr>
          <w:trHeight w:hRule="exact" w:val="1560"/>
        </w:trPr>
        <w:tc>
          <w:tcPr>
            <w:tcW w:w="1917" w:type="dxa"/>
            <w:vMerge/>
            <w:tcBorders>
              <w:top w:val="single" w:sz="2" w:space="0" w:color="000000"/>
              <w:left w:val="single" w:sz="2" w:space="0" w:color="000000"/>
              <w:bottom w:val="single" w:sz="2"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965" w:type="dxa"/>
            <w:vMerge/>
            <w:tcBorders>
              <w:top w:val="single" w:sz="2" w:space="0" w:color="000000"/>
              <w:left w:val="single" w:sz="2" w:space="0" w:color="000000"/>
              <w:bottom w:val="single" w:sz="2"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1261" w:type="dxa"/>
            <w:vMerge/>
            <w:tcBorders>
              <w:top w:val="single" w:sz="2" w:space="0" w:color="000000"/>
              <w:left w:val="single" w:sz="2" w:space="0" w:color="000000"/>
              <w:bottom w:val="single" w:sz="2" w:space="0" w:color="000000"/>
              <w:right w:val="nil"/>
            </w:tcBorders>
            <w:vAlign w:val="center"/>
            <w:hideMark/>
          </w:tcPr>
          <w:p w:rsidR="00135CDD" w:rsidRPr="00D549CE" w:rsidRDefault="00135CDD" w:rsidP="004804AB">
            <w:pPr>
              <w:ind w:firstLine="0"/>
              <w:jc w:val="left"/>
              <w:rPr>
                <w:rFonts w:cs="Arial"/>
                <w:bCs/>
                <w:sz w:val="20"/>
                <w:szCs w:val="20"/>
                <w:lang w:eastAsia="en-US"/>
              </w:rPr>
            </w:pPr>
          </w:p>
        </w:tc>
        <w:tc>
          <w:tcPr>
            <w:tcW w:w="818" w:type="dxa"/>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отоплен.</w:t>
            </w:r>
          </w:p>
        </w:tc>
        <w:tc>
          <w:tcPr>
            <w:tcW w:w="791" w:type="dxa"/>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вентил.</w:t>
            </w:r>
          </w:p>
        </w:tc>
        <w:tc>
          <w:tcPr>
            <w:tcW w:w="818" w:type="dxa"/>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proofErr w:type="gramStart"/>
            <w:r w:rsidRPr="00D549CE">
              <w:rPr>
                <w:rFonts w:cs="Arial"/>
                <w:bCs/>
                <w:sz w:val="20"/>
                <w:szCs w:val="20"/>
                <w:lang w:eastAsia="en-US"/>
              </w:rPr>
              <w:t>горя-чее</w:t>
            </w:r>
            <w:proofErr w:type="gramEnd"/>
            <w:r w:rsidRPr="00D549CE">
              <w:rPr>
                <w:rFonts w:cs="Arial"/>
                <w:bCs/>
                <w:sz w:val="20"/>
                <w:szCs w:val="20"/>
                <w:lang w:eastAsia="en-US"/>
              </w:rPr>
              <w:t xml:space="preserve"> водо-снаб-жен.</w:t>
            </w:r>
          </w:p>
        </w:tc>
        <w:tc>
          <w:tcPr>
            <w:tcW w:w="845" w:type="dxa"/>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Всего</w:t>
            </w:r>
          </w:p>
        </w:tc>
        <w:tc>
          <w:tcPr>
            <w:tcW w:w="2194" w:type="dxa"/>
            <w:vMerge/>
            <w:tcBorders>
              <w:top w:val="single" w:sz="2" w:space="0" w:color="000000"/>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bCs/>
                <w:sz w:val="20"/>
                <w:szCs w:val="20"/>
                <w:lang w:eastAsia="en-US"/>
              </w:rPr>
            </w:pPr>
          </w:p>
        </w:tc>
      </w:tr>
      <w:tr w:rsidR="00135CDD" w:rsidRPr="00D549CE" w:rsidTr="004804AB">
        <w:trPr>
          <w:trHeight w:val="240"/>
        </w:trPr>
        <w:tc>
          <w:tcPr>
            <w:tcW w:w="1917"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1</w:t>
            </w:r>
          </w:p>
        </w:tc>
        <w:tc>
          <w:tcPr>
            <w:tcW w:w="965"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2</w:t>
            </w:r>
          </w:p>
        </w:tc>
        <w:tc>
          <w:tcPr>
            <w:tcW w:w="1261"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3</w:t>
            </w:r>
          </w:p>
        </w:tc>
        <w:tc>
          <w:tcPr>
            <w:tcW w:w="818"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4</w:t>
            </w:r>
          </w:p>
        </w:tc>
        <w:tc>
          <w:tcPr>
            <w:tcW w:w="791"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5</w:t>
            </w:r>
          </w:p>
        </w:tc>
        <w:tc>
          <w:tcPr>
            <w:tcW w:w="818"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6</w:t>
            </w:r>
          </w:p>
        </w:tc>
        <w:tc>
          <w:tcPr>
            <w:tcW w:w="845" w:type="dxa"/>
            <w:tcBorders>
              <w:top w:val="single" w:sz="2" w:space="0" w:color="000000"/>
              <w:left w:val="single" w:sz="2" w:space="0" w:color="000000"/>
              <w:bottom w:val="single" w:sz="2" w:space="0" w:color="000000"/>
              <w:right w:val="nil"/>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7</w:t>
            </w:r>
          </w:p>
        </w:tc>
        <w:tc>
          <w:tcPr>
            <w:tcW w:w="2194" w:type="dxa"/>
            <w:tcBorders>
              <w:top w:val="single" w:sz="2" w:space="0" w:color="000000"/>
              <w:left w:val="single" w:sz="2" w:space="0" w:color="000000"/>
              <w:bottom w:val="single" w:sz="2" w:space="0" w:color="000000"/>
              <w:right w:val="single" w:sz="2" w:space="0" w:color="000000"/>
            </w:tcBorders>
            <w:shd w:val="clear" w:color="auto" w:fill="FFFFFF"/>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10</w:t>
            </w:r>
          </w:p>
        </w:tc>
      </w:tr>
      <w:tr w:rsidR="00135CDD" w:rsidRPr="00D549CE" w:rsidTr="004804AB">
        <w:trPr>
          <w:trHeight w:val="936"/>
        </w:trPr>
        <w:tc>
          <w:tcPr>
            <w:tcW w:w="1917"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1) Баня на  50 помывочных мест</w:t>
            </w:r>
          </w:p>
        </w:tc>
        <w:tc>
          <w:tcPr>
            <w:tcW w:w="965"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val="en-US" w:eastAsia="en-US"/>
              </w:rPr>
              <w:t>V=</w:t>
            </w:r>
            <w:r w:rsidRPr="00D549CE">
              <w:rPr>
                <w:rFonts w:cs="Arial"/>
                <w:sz w:val="20"/>
                <w:szCs w:val="20"/>
                <w:lang w:eastAsia="en-US"/>
              </w:rPr>
              <w:t>3169</w:t>
            </w:r>
          </w:p>
        </w:tc>
        <w:tc>
          <w:tcPr>
            <w:tcW w:w="1261"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тип.</w:t>
            </w:r>
          </w:p>
          <w:p w:rsidR="00135CDD" w:rsidRPr="00D549CE" w:rsidRDefault="00135CDD" w:rsidP="004804AB">
            <w:pPr>
              <w:autoSpaceDE w:val="0"/>
              <w:ind w:firstLine="0"/>
              <w:rPr>
                <w:rFonts w:cs="Arial"/>
                <w:sz w:val="20"/>
                <w:szCs w:val="20"/>
                <w:lang w:eastAsia="en-US"/>
              </w:rPr>
            </w:pPr>
            <w:r w:rsidRPr="00D549CE">
              <w:rPr>
                <w:rFonts w:cs="Arial"/>
                <w:sz w:val="20"/>
                <w:szCs w:val="20"/>
                <w:lang w:eastAsia="en-US"/>
              </w:rPr>
              <w:t>пр.</w:t>
            </w:r>
          </w:p>
          <w:p w:rsidR="00135CDD" w:rsidRPr="00D549CE" w:rsidRDefault="00135CDD" w:rsidP="004804AB">
            <w:pPr>
              <w:autoSpaceDE w:val="0"/>
              <w:ind w:firstLine="0"/>
              <w:rPr>
                <w:rFonts w:cs="Arial"/>
                <w:sz w:val="20"/>
                <w:szCs w:val="20"/>
                <w:lang w:eastAsia="en-US"/>
              </w:rPr>
            </w:pPr>
            <w:r w:rsidRPr="00D549CE">
              <w:rPr>
                <w:rFonts w:cs="Arial"/>
                <w:sz w:val="20"/>
                <w:szCs w:val="20"/>
                <w:lang w:eastAsia="en-US"/>
              </w:rPr>
              <w:t>284 -4-93</w:t>
            </w: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0,053 0,046</w:t>
            </w:r>
          </w:p>
        </w:tc>
        <w:tc>
          <w:tcPr>
            <w:tcW w:w="791"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0,05</w:t>
            </w:r>
          </w:p>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 xml:space="preserve"> 0,043</w:t>
            </w: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0,34 0,293</w:t>
            </w:r>
          </w:p>
        </w:tc>
        <w:tc>
          <w:tcPr>
            <w:tcW w:w="845"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0,433 0,373</w:t>
            </w:r>
          </w:p>
        </w:tc>
        <w:tc>
          <w:tcPr>
            <w:tcW w:w="219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встроенная</w:t>
            </w:r>
          </w:p>
          <w:p w:rsidR="00135CDD" w:rsidRPr="00D549CE" w:rsidRDefault="00135CDD" w:rsidP="004804AB">
            <w:pPr>
              <w:autoSpaceDE w:val="0"/>
              <w:ind w:firstLine="0"/>
              <w:rPr>
                <w:rFonts w:cs="Arial"/>
                <w:smallCaps/>
                <w:sz w:val="20"/>
                <w:szCs w:val="20"/>
                <w:lang w:val="en-US" w:eastAsia="en-US"/>
              </w:rPr>
            </w:pPr>
            <w:r w:rsidRPr="00D549CE">
              <w:rPr>
                <w:rFonts w:cs="Arial"/>
                <w:sz w:val="20"/>
                <w:szCs w:val="20"/>
                <w:lang w:eastAsia="en-US"/>
              </w:rPr>
              <w:t xml:space="preserve">котельной </w:t>
            </w:r>
            <w:r w:rsidRPr="00D549CE">
              <w:rPr>
                <w:rFonts w:cs="Arial"/>
                <w:smallCaps/>
                <w:sz w:val="20"/>
                <w:szCs w:val="20"/>
                <w:lang w:val="en-US" w:eastAsia="en-US"/>
              </w:rPr>
              <w:t>Q=</w:t>
            </w:r>
            <w:r w:rsidRPr="00D549CE">
              <w:rPr>
                <w:rFonts w:cs="Arial"/>
                <w:smallCaps/>
                <w:sz w:val="20"/>
                <w:szCs w:val="20"/>
                <w:lang w:eastAsia="en-US"/>
              </w:rPr>
              <w:t>0,5</w:t>
            </w:r>
            <w:r w:rsidRPr="00D549CE">
              <w:rPr>
                <w:rFonts w:cs="Arial"/>
                <w:smallCaps/>
                <w:sz w:val="20"/>
                <w:szCs w:val="20"/>
                <w:lang w:val="en-US" w:eastAsia="en-US"/>
              </w:rPr>
              <w:t xml:space="preserve">MBt </w:t>
            </w:r>
          </w:p>
          <w:p w:rsidR="00135CDD" w:rsidRPr="00D549CE" w:rsidRDefault="00135CDD" w:rsidP="004804AB">
            <w:pPr>
              <w:autoSpaceDE w:val="0"/>
              <w:ind w:firstLine="0"/>
              <w:rPr>
                <w:rFonts w:cs="Arial"/>
                <w:sz w:val="20"/>
                <w:szCs w:val="20"/>
                <w:lang w:eastAsia="en-US"/>
              </w:rPr>
            </w:pPr>
          </w:p>
        </w:tc>
      </w:tr>
      <w:tr w:rsidR="00135CDD" w:rsidRPr="00D549CE" w:rsidTr="004804AB">
        <w:trPr>
          <w:trHeight w:val="900"/>
        </w:trPr>
        <w:tc>
          <w:tcPr>
            <w:tcW w:w="1917"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uppressAutoHyphens w:val="0"/>
              <w:snapToGrid w:val="0"/>
              <w:rPr>
                <w:rFonts w:ascii="Arial" w:hAnsi="Arial" w:cs="Arial"/>
                <w:sz w:val="20"/>
                <w:szCs w:val="20"/>
              </w:rPr>
            </w:pPr>
            <w:r w:rsidRPr="00D549CE">
              <w:rPr>
                <w:rFonts w:ascii="Arial" w:hAnsi="Arial" w:cs="Arial"/>
                <w:sz w:val="20"/>
                <w:szCs w:val="20"/>
              </w:rPr>
              <w:t>2) Средне-образовательная школа на 120 мест</w:t>
            </w:r>
          </w:p>
        </w:tc>
        <w:tc>
          <w:tcPr>
            <w:tcW w:w="965"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uppressAutoHyphens w:val="0"/>
              <w:snapToGrid w:val="0"/>
              <w:rPr>
                <w:rFonts w:ascii="Arial" w:hAnsi="Arial" w:cs="Arial"/>
                <w:sz w:val="20"/>
                <w:szCs w:val="20"/>
              </w:rPr>
            </w:pPr>
            <w:r w:rsidRPr="00D549CE">
              <w:rPr>
                <w:rFonts w:ascii="Arial" w:hAnsi="Arial" w:cs="Arial"/>
                <w:sz w:val="20"/>
                <w:szCs w:val="20"/>
              </w:rPr>
              <w:t>-</w:t>
            </w:r>
          </w:p>
        </w:tc>
        <w:tc>
          <w:tcPr>
            <w:tcW w:w="1261"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0,061</w:t>
            </w:r>
          </w:p>
          <w:p w:rsidR="00135CDD" w:rsidRPr="00D549CE" w:rsidRDefault="00135CDD" w:rsidP="004804AB">
            <w:pPr>
              <w:pStyle w:val="af8"/>
              <w:suppressAutoHyphens w:val="0"/>
              <w:rPr>
                <w:rFonts w:ascii="Arial" w:hAnsi="Arial" w:cs="Arial"/>
                <w:sz w:val="20"/>
                <w:szCs w:val="20"/>
              </w:rPr>
            </w:pPr>
            <w:r w:rsidRPr="00D549CE">
              <w:rPr>
                <w:rFonts w:ascii="Arial" w:hAnsi="Arial" w:cs="Arial"/>
                <w:sz w:val="20"/>
                <w:szCs w:val="20"/>
              </w:rPr>
              <w:t>0,0525</w:t>
            </w:r>
          </w:p>
        </w:tc>
        <w:tc>
          <w:tcPr>
            <w:tcW w:w="791"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0,107</w:t>
            </w:r>
          </w:p>
          <w:p w:rsidR="00135CDD" w:rsidRPr="00D549CE" w:rsidRDefault="00135CDD" w:rsidP="004804AB">
            <w:pPr>
              <w:pStyle w:val="af8"/>
              <w:suppressAutoHyphens w:val="0"/>
              <w:rPr>
                <w:rFonts w:ascii="Arial" w:hAnsi="Arial" w:cs="Arial"/>
                <w:sz w:val="20"/>
                <w:szCs w:val="20"/>
              </w:rPr>
            </w:pPr>
            <w:r w:rsidRPr="00D549CE">
              <w:rPr>
                <w:rFonts w:ascii="Arial" w:hAnsi="Arial" w:cs="Arial"/>
                <w:sz w:val="20"/>
                <w:szCs w:val="20"/>
              </w:rPr>
              <w:t>0,0922</w:t>
            </w: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0,052</w:t>
            </w:r>
          </w:p>
          <w:p w:rsidR="00135CDD" w:rsidRPr="00D549CE" w:rsidRDefault="00135CDD" w:rsidP="004804AB">
            <w:pPr>
              <w:pStyle w:val="af8"/>
              <w:suppressAutoHyphens w:val="0"/>
              <w:rPr>
                <w:rFonts w:ascii="Arial" w:hAnsi="Arial" w:cs="Arial"/>
                <w:sz w:val="20"/>
                <w:szCs w:val="20"/>
              </w:rPr>
            </w:pPr>
            <w:r w:rsidRPr="00D549CE">
              <w:rPr>
                <w:rFonts w:ascii="Arial" w:hAnsi="Arial" w:cs="Arial"/>
                <w:sz w:val="20"/>
                <w:szCs w:val="20"/>
              </w:rPr>
              <w:t>0,044</w:t>
            </w:r>
          </w:p>
        </w:tc>
        <w:tc>
          <w:tcPr>
            <w:tcW w:w="845"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0,219</w:t>
            </w:r>
          </w:p>
          <w:p w:rsidR="00135CDD" w:rsidRPr="00D549CE" w:rsidRDefault="00135CDD" w:rsidP="004804AB">
            <w:pPr>
              <w:pStyle w:val="af8"/>
              <w:rPr>
                <w:rFonts w:ascii="Arial" w:hAnsi="Arial" w:cs="Arial"/>
                <w:sz w:val="20"/>
                <w:szCs w:val="20"/>
              </w:rPr>
            </w:pPr>
            <w:r w:rsidRPr="00D549CE">
              <w:rPr>
                <w:rFonts w:ascii="Arial" w:hAnsi="Arial" w:cs="Arial"/>
                <w:sz w:val="20"/>
                <w:szCs w:val="20"/>
              </w:rPr>
              <w:t>0,182</w:t>
            </w:r>
          </w:p>
        </w:tc>
        <w:tc>
          <w:tcPr>
            <w:tcW w:w="219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 xml:space="preserve">от блочной </w:t>
            </w:r>
          </w:p>
          <w:p w:rsidR="00135CDD" w:rsidRPr="00D549CE" w:rsidRDefault="00135CDD" w:rsidP="004804AB">
            <w:pPr>
              <w:autoSpaceDE w:val="0"/>
              <w:ind w:firstLine="0"/>
              <w:rPr>
                <w:rFonts w:cs="Arial"/>
                <w:smallCaps/>
                <w:sz w:val="20"/>
                <w:szCs w:val="20"/>
                <w:lang w:val="en-US" w:eastAsia="en-US"/>
              </w:rPr>
            </w:pPr>
            <w:r w:rsidRPr="00D549CE">
              <w:rPr>
                <w:rFonts w:cs="Arial"/>
                <w:sz w:val="20"/>
                <w:szCs w:val="20"/>
                <w:lang w:eastAsia="en-US"/>
              </w:rPr>
              <w:t xml:space="preserve">котельной </w:t>
            </w:r>
            <w:r w:rsidRPr="00D549CE">
              <w:rPr>
                <w:rFonts w:cs="Arial"/>
                <w:smallCaps/>
                <w:sz w:val="20"/>
                <w:szCs w:val="20"/>
                <w:lang w:val="en-US" w:eastAsia="en-US"/>
              </w:rPr>
              <w:t xml:space="preserve">Q= </w:t>
            </w:r>
            <w:r w:rsidRPr="00D549CE">
              <w:rPr>
                <w:rFonts w:cs="Arial"/>
                <w:smallCaps/>
                <w:sz w:val="20"/>
                <w:szCs w:val="20"/>
                <w:lang w:eastAsia="en-US"/>
              </w:rPr>
              <w:t>0,5</w:t>
            </w:r>
            <w:r w:rsidRPr="00D549CE">
              <w:rPr>
                <w:rFonts w:cs="Arial"/>
                <w:smallCaps/>
                <w:sz w:val="20"/>
                <w:szCs w:val="20"/>
                <w:lang w:val="en-US" w:eastAsia="en-US"/>
              </w:rPr>
              <w:t xml:space="preserve">MBt </w:t>
            </w:r>
          </w:p>
          <w:p w:rsidR="00135CDD" w:rsidRPr="00D549CE" w:rsidRDefault="00135CDD" w:rsidP="004804AB">
            <w:pPr>
              <w:autoSpaceDE w:val="0"/>
              <w:ind w:firstLine="0"/>
              <w:rPr>
                <w:rFonts w:cs="Arial"/>
                <w:sz w:val="20"/>
                <w:szCs w:val="20"/>
                <w:lang w:eastAsia="en-US"/>
              </w:rPr>
            </w:pPr>
          </w:p>
        </w:tc>
      </w:tr>
      <w:tr w:rsidR="00135CDD" w:rsidRPr="00D549CE" w:rsidTr="004804AB">
        <w:trPr>
          <w:trHeight w:val="485"/>
        </w:trPr>
        <w:tc>
          <w:tcPr>
            <w:tcW w:w="1917"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Всего:</w:t>
            </w:r>
          </w:p>
        </w:tc>
        <w:tc>
          <w:tcPr>
            <w:tcW w:w="965" w:type="dxa"/>
            <w:tcBorders>
              <w:top w:val="single" w:sz="2" w:space="0" w:color="000000"/>
              <w:left w:val="single" w:sz="2" w:space="0" w:color="000000"/>
              <w:bottom w:val="single" w:sz="2" w:space="0" w:color="000000"/>
              <w:right w:val="nil"/>
            </w:tcBorders>
            <w:shd w:val="clear" w:color="auto" w:fill="FFFFFF"/>
            <w:vAlign w:val="center"/>
          </w:tcPr>
          <w:p w:rsidR="00135CDD" w:rsidRPr="00D549CE" w:rsidRDefault="00135CDD" w:rsidP="004804AB">
            <w:pPr>
              <w:autoSpaceDE w:val="0"/>
              <w:snapToGrid w:val="0"/>
              <w:ind w:firstLine="0"/>
              <w:rPr>
                <w:rFonts w:cs="Arial"/>
                <w:sz w:val="20"/>
                <w:szCs w:val="20"/>
                <w:lang w:eastAsia="en-US"/>
              </w:rPr>
            </w:pPr>
          </w:p>
        </w:tc>
        <w:tc>
          <w:tcPr>
            <w:tcW w:w="1261" w:type="dxa"/>
            <w:tcBorders>
              <w:top w:val="single" w:sz="2" w:space="0" w:color="000000"/>
              <w:left w:val="single" w:sz="2" w:space="0" w:color="000000"/>
              <w:bottom w:val="single" w:sz="2" w:space="0" w:color="000000"/>
              <w:right w:val="nil"/>
            </w:tcBorders>
            <w:shd w:val="clear" w:color="auto" w:fill="FFFFFF"/>
            <w:vAlign w:val="center"/>
          </w:tcPr>
          <w:p w:rsidR="00135CDD" w:rsidRPr="00D549CE" w:rsidRDefault="00135CDD" w:rsidP="004804AB">
            <w:pPr>
              <w:autoSpaceDE w:val="0"/>
              <w:snapToGrid w:val="0"/>
              <w:ind w:firstLine="0"/>
              <w:rPr>
                <w:rFonts w:cs="Arial"/>
                <w:sz w:val="20"/>
                <w:szCs w:val="20"/>
                <w:lang w:eastAsia="en-US"/>
              </w:rPr>
            </w:pP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0,114 0,099</w:t>
            </w:r>
          </w:p>
        </w:tc>
        <w:tc>
          <w:tcPr>
            <w:tcW w:w="791"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0,157 0,135</w:t>
            </w:r>
          </w:p>
        </w:tc>
        <w:tc>
          <w:tcPr>
            <w:tcW w:w="818"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0,392</w:t>
            </w:r>
          </w:p>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 xml:space="preserve"> 0,337</w:t>
            </w:r>
          </w:p>
        </w:tc>
        <w:tc>
          <w:tcPr>
            <w:tcW w:w="845" w:type="dxa"/>
            <w:tcBorders>
              <w:top w:val="single" w:sz="2" w:space="0" w:color="000000"/>
              <w:left w:val="single" w:sz="2" w:space="0" w:color="000000"/>
              <w:bottom w:val="single" w:sz="2" w:space="0" w:color="000000"/>
              <w:right w:val="nil"/>
            </w:tcBorders>
            <w:shd w:val="clear" w:color="auto" w:fill="FFFFFF"/>
            <w:vAlign w:val="center"/>
            <w:hideMark/>
          </w:tcPr>
          <w:p w:rsidR="00135CDD" w:rsidRPr="00D549CE" w:rsidRDefault="00135CDD" w:rsidP="004804AB">
            <w:pPr>
              <w:autoSpaceDE w:val="0"/>
              <w:snapToGrid w:val="0"/>
              <w:ind w:firstLine="0"/>
              <w:rPr>
                <w:rFonts w:cs="Arial"/>
                <w:sz w:val="20"/>
                <w:szCs w:val="20"/>
                <w:lang w:eastAsia="en-US"/>
              </w:rPr>
            </w:pPr>
            <w:r w:rsidRPr="00D549CE">
              <w:rPr>
                <w:rFonts w:cs="Arial"/>
                <w:sz w:val="20"/>
                <w:szCs w:val="20"/>
                <w:lang w:eastAsia="en-US"/>
              </w:rPr>
              <w:t>0,652 0,555</w:t>
            </w:r>
          </w:p>
        </w:tc>
        <w:tc>
          <w:tcPr>
            <w:tcW w:w="219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135CDD" w:rsidRPr="00D549CE" w:rsidRDefault="00135CDD" w:rsidP="004804AB">
            <w:pPr>
              <w:autoSpaceDE w:val="0"/>
              <w:snapToGrid w:val="0"/>
              <w:ind w:firstLine="0"/>
              <w:rPr>
                <w:rFonts w:cs="Arial"/>
                <w:sz w:val="20"/>
                <w:szCs w:val="20"/>
                <w:lang w:eastAsia="en-US"/>
              </w:rPr>
            </w:pPr>
          </w:p>
        </w:tc>
      </w:tr>
    </w:tbl>
    <w:p w:rsidR="00135CDD" w:rsidRPr="006D390E" w:rsidRDefault="00135CDD" w:rsidP="00135CDD">
      <w:pPr>
        <w:autoSpaceDE w:val="0"/>
        <w:ind w:firstLine="709"/>
        <w:rPr>
          <w:rFonts w:eastAsia="Calibri" w:cs="Arial"/>
          <w:lang w:eastAsia="en-US"/>
        </w:rPr>
      </w:pPr>
    </w:p>
    <w:p w:rsidR="00135CDD" w:rsidRPr="006D390E" w:rsidRDefault="00135CDD" w:rsidP="00135CDD">
      <w:pPr>
        <w:autoSpaceDE w:val="0"/>
        <w:ind w:firstLine="709"/>
        <w:rPr>
          <w:rFonts w:cs="Arial"/>
        </w:rPr>
      </w:pPr>
      <w:r w:rsidRPr="006D390E">
        <w:rPr>
          <w:rFonts w:cs="Arial"/>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135CDD" w:rsidRPr="006D390E" w:rsidRDefault="00135CDD" w:rsidP="00135CDD">
      <w:pPr>
        <w:autoSpaceDE w:val="0"/>
        <w:ind w:firstLine="709"/>
        <w:rPr>
          <w:rFonts w:cs="Arial"/>
        </w:rPr>
      </w:pPr>
      <w:r w:rsidRPr="006D390E">
        <w:rPr>
          <w:rFonts w:cs="Arial"/>
        </w:rPr>
        <w:t xml:space="preserve"> а) Средне-образовательной школы на 120 мест</w:t>
      </w:r>
      <w:r w:rsidRPr="006D390E">
        <w:rPr>
          <w:rFonts w:eastAsia="Arial" w:cs="Arial"/>
        </w:rPr>
        <w:t xml:space="preserve"> - </w:t>
      </w:r>
      <w:r w:rsidRPr="006D390E">
        <w:rPr>
          <w:rFonts w:eastAsia="Arial" w:cs="Arial"/>
          <w:lang w:val="en-US"/>
        </w:rPr>
        <w:t>Q</w:t>
      </w:r>
      <w:r w:rsidRPr="006D390E">
        <w:rPr>
          <w:rFonts w:eastAsia="Arial" w:cs="Arial"/>
        </w:rPr>
        <w:t xml:space="preserve"> = 0,5 </w:t>
      </w:r>
      <w:r w:rsidRPr="006D390E">
        <w:rPr>
          <w:rFonts w:cs="Arial"/>
        </w:rPr>
        <w:t>МВт</w:t>
      </w:r>
      <w:proofErr w:type="gramStart"/>
      <w:r w:rsidRPr="006D390E">
        <w:rPr>
          <w:rFonts w:cs="Arial"/>
        </w:rPr>
        <w:t>.;</w:t>
      </w:r>
      <w:proofErr w:type="gramEnd"/>
    </w:p>
    <w:p w:rsidR="00135CDD" w:rsidRPr="006D390E" w:rsidRDefault="00135CDD" w:rsidP="00135CDD">
      <w:pPr>
        <w:autoSpaceDE w:val="0"/>
        <w:ind w:firstLine="709"/>
        <w:rPr>
          <w:rFonts w:cs="Arial"/>
          <w:smallCaps/>
        </w:rPr>
      </w:pPr>
      <w:r w:rsidRPr="006D390E">
        <w:rPr>
          <w:rFonts w:cs="Arial"/>
        </w:rPr>
        <w:t xml:space="preserve"> б) Бани на 50 помывочных  мест - от встроенной котельной </w:t>
      </w:r>
      <w:r w:rsidRPr="006D390E">
        <w:rPr>
          <w:rFonts w:cs="Arial"/>
          <w:smallCaps/>
        </w:rPr>
        <w:t xml:space="preserve">- </w:t>
      </w:r>
      <w:r w:rsidRPr="006D390E">
        <w:rPr>
          <w:rFonts w:cs="Arial"/>
          <w:smallCaps/>
          <w:lang w:val="en-US"/>
        </w:rPr>
        <w:t>Q</w:t>
      </w:r>
      <w:r w:rsidRPr="006D390E">
        <w:rPr>
          <w:rFonts w:cs="Arial"/>
          <w:smallCaps/>
        </w:rPr>
        <w:t xml:space="preserve"> = 0,5 </w:t>
      </w:r>
      <w:r w:rsidRPr="006D390E">
        <w:rPr>
          <w:rFonts w:cs="Arial"/>
          <w:smallCaps/>
          <w:lang w:val="en-US"/>
        </w:rPr>
        <w:t>MBt</w:t>
      </w:r>
      <w:r w:rsidRPr="006D390E">
        <w:rPr>
          <w:rFonts w:cs="Arial"/>
          <w:smallCaps/>
        </w:rPr>
        <w:t>.;</w:t>
      </w:r>
    </w:p>
    <w:p w:rsidR="00135CDD" w:rsidRPr="006D390E" w:rsidRDefault="00135CDD" w:rsidP="00135CDD">
      <w:pPr>
        <w:ind w:firstLine="709"/>
        <w:rPr>
          <w:rFonts w:eastAsia="Calibri" w:cs="Arial"/>
        </w:rPr>
      </w:pPr>
      <w:r w:rsidRPr="006D390E">
        <w:rPr>
          <w:rFonts w:cs="Arial"/>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135CDD" w:rsidRPr="006D390E" w:rsidRDefault="00135CDD" w:rsidP="00135CDD">
      <w:pPr>
        <w:ind w:firstLine="709"/>
        <w:rPr>
          <w:rFonts w:cs="Arial"/>
        </w:rPr>
      </w:pPr>
      <w:r w:rsidRPr="006D390E">
        <w:rPr>
          <w:rFonts w:cs="Arial"/>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w:t>
      </w:r>
      <w:r w:rsidRPr="006D390E">
        <w:rPr>
          <w:rFonts w:cs="Arial"/>
        </w:rPr>
        <w:lastRenderedPageBreak/>
        <w:t>автономные газоводонагреватели с водяным контуром для систем водяного отопления с естественной циркуляцией и горячего водоснабжения.</w:t>
      </w:r>
    </w:p>
    <w:p w:rsidR="00135CDD" w:rsidRPr="006D390E" w:rsidRDefault="00135CDD" w:rsidP="00135CDD">
      <w:pPr>
        <w:ind w:firstLine="709"/>
        <w:rPr>
          <w:rFonts w:cs="Arial"/>
        </w:rPr>
      </w:pPr>
      <w:r w:rsidRPr="006D390E">
        <w:rPr>
          <w:rFonts w:cs="Arial"/>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6D390E">
        <w:rPr>
          <w:rFonts w:cs="Arial"/>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6D390E">
        <w:rPr>
          <w:rFonts w:cs="Arial"/>
        </w:rPr>
        <w:t xml:space="preserve"> водяного отопления — горячего водоснабжения.</w:t>
      </w:r>
    </w:p>
    <w:p w:rsidR="00135CDD" w:rsidRPr="006D390E" w:rsidRDefault="00135CDD" w:rsidP="00135CDD">
      <w:pPr>
        <w:ind w:firstLine="709"/>
        <w:rPr>
          <w:rFonts w:cs="Arial"/>
        </w:rPr>
      </w:pPr>
      <w:r w:rsidRPr="006D390E">
        <w:rPr>
          <w:rFonts w:cs="Arial"/>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135CDD" w:rsidRPr="006D390E" w:rsidRDefault="00135CDD" w:rsidP="00DC0540">
      <w:pPr>
        <w:widowControl w:val="0"/>
        <w:numPr>
          <w:ilvl w:val="0"/>
          <w:numId w:val="7"/>
        </w:numPr>
        <w:tabs>
          <w:tab w:val="clear" w:pos="432"/>
          <w:tab w:val="num" w:pos="720"/>
        </w:tabs>
        <w:suppressAutoHyphens/>
        <w:ind w:left="0" w:firstLine="709"/>
        <w:rPr>
          <w:rFonts w:eastAsia="Calibri" w:cs="Arial"/>
        </w:rPr>
      </w:pPr>
      <w:r w:rsidRPr="006D390E">
        <w:rPr>
          <w:rFonts w:cs="Arial"/>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экологичного вида топлива;</w:t>
      </w:r>
    </w:p>
    <w:p w:rsidR="00135CDD" w:rsidRPr="006D390E" w:rsidRDefault="00135CDD" w:rsidP="00DC0540">
      <w:pPr>
        <w:widowControl w:val="0"/>
        <w:numPr>
          <w:ilvl w:val="0"/>
          <w:numId w:val="7"/>
        </w:numPr>
        <w:tabs>
          <w:tab w:val="clear" w:pos="432"/>
          <w:tab w:val="num" w:pos="720"/>
        </w:tabs>
        <w:suppressAutoHyphens/>
        <w:ind w:left="0" w:firstLine="709"/>
        <w:rPr>
          <w:rFonts w:cs="Arial"/>
        </w:rPr>
      </w:pPr>
      <w:r w:rsidRPr="006D390E">
        <w:rPr>
          <w:rFonts w:cs="Arial"/>
        </w:rPr>
        <w:t>реконструкция и переоборудование изношенных котельных и тепловых сетей социально значимых объектов;</w:t>
      </w:r>
    </w:p>
    <w:p w:rsidR="00135CDD" w:rsidRPr="006D390E" w:rsidRDefault="00135CDD" w:rsidP="00DC0540">
      <w:pPr>
        <w:widowControl w:val="0"/>
        <w:numPr>
          <w:ilvl w:val="0"/>
          <w:numId w:val="7"/>
        </w:numPr>
        <w:tabs>
          <w:tab w:val="clear" w:pos="432"/>
          <w:tab w:val="num" w:pos="720"/>
        </w:tabs>
        <w:suppressAutoHyphens/>
        <w:ind w:left="0" w:firstLine="709"/>
        <w:rPr>
          <w:rFonts w:cs="Arial"/>
        </w:rPr>
      </w:pPr>
      <w:r w:rsidRPr="006D390E">
        <w:rPr>
          <w:rFonts w:cs="Arial"/>
        </w:rPr>
        <w:t>внедрение приборов и средств учёта и контроля расхода тепловой энергии и топлива;</w:t>
      </w:r>
    </w:p>
    <w:p w:rsidR="00135CDD" w:rsidRPr="006D390E" w:rsidRDefault="00135CDD" w:rsidP="00DC0540">
      <w:pPr>
        <w:widowControl w:val="0"/>
        <w:numPr>
          <w:ilvl w:val="0"/>
          <w:numId w:val="7"/>
        </w:numPr>
        <w:tabs>
          <w:tab w:val="clear" w:pos="432"/>
          <w:tab w:val="num" w:pos="720"/>
        </w:tabs>
        <w:suppressAutoHyphens/>
        <w:ind w:left="0" w:firstLine="709"/>
        <w:rPr>
          <w:rFonts w:cs="Arial"/>
        </w:rPr>
      </w:pPr>
      <w:r w:rsidRPr="006D390E">
        <w:rPr>
          <w:rFonts w:cs="Arial"/>
        </w:rPr>
        <w:t>применение для строящихся и реконструируемых тепловых сетей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135CDD" w:rsidRPr="006D390E" w:rsidRDefault="00135CDD" w:rsidP="00DC0540">
      <w:pPr>
        <w:widowControl w:val="0"/>
        <w:numPr>
          <w:ilvl w:val="0"/>
          <w:numId w:val="7"/>
        </w:numPr>
        <w:tabs>
          <w:tab w:val="clear" w:pos="432"/>
          <w:tab w:val="num" w:pos="720"/>
        </w:tabs>
        <w:suppressAutoHyphens/>
        <w:ind w:left="0" w:firstLine="709"/>
        <w:rPr>
          <w:rFonts w:cs="Arial"/>
        </w:rPr>
      </w:pPr>
      <w:r w:rsidRPr="006D390E">
        <w:rPr>
          <w:rFonts w:cs="Arial"/>
        </w:rPr>
        <w:t xml:space="preserve">использование для районов нового строительства </w:t>
      </w:r>
      <w:proofErr w:type="gramStart"/>
      <w:r w:rsidRPr="006D390E">
        <w:rPr>
          <w:rFonts w:cs="Arial"/>
        </w:rPr>
        <w:t>блок-модульных</w:t>
      </w:r>
      <w:proofErr w:type="gramEnd"/>
      <w:r w:rsidRPr="006D390E">
        <w:rPr>
          <w:rFonts w:cs="Arial"/>
        </w:rPr>
        <w:t xml:space="preserve"> котельных (БМК) полной заводской готовности, для индивидуальной застройки — автономных генераторов тепла, работающих на газе.</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 xml:space="preserve"> Электроснабжение</w:t>
      </w:r>
    </w:p>
    <w:p w:rsidR="00135CDD" w:rsidRPr="006D390E" w:rsidRDefault="00135CDD" w:rsidP="00135CDD">
      <w:pPr>
        <w:autoSpaceDE w:val="0"/>
        <w:ind w:firstLine="709"/>
        <w:rPr>
          <w:rFonts w:eastAsia="Arial" w:cs="Arial"/>
        </w:rPr>
      </w:pPr>
    </w:p>
    <w:p w:rsidR="00135CDD" w:rsidRPr="006D390E" w:rsidRDefault="00135CDD" w:rsidP="00135CDD">
      <w:pPr>
        <w:autoSpaceDE w:val="0"/>
        <w:ind w:firstLine="709"/>
        <w:rPr>
          <w:rFonts w:eastAsia="Arial" w:cs="Arial"/>
        </w:rPr>
      </w:pPr>
      <w:r w:rsidRPr="006D390E">
        <w:rPr>
          <w:rFonts w:eastAsia="Arial" w:cs="Arial"/>
        </w:rPr>
        <w:t xml:space="preserve"> 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w:t>
      </w:r>
      <w:proofErr w:type="gramStart"/>
      <w:r w:rsidRPr="006D390E">
        <w:rPr>
          <w:rFonts w:eastAsia="Arial" w:cs="Arial"/>
        </w:rPr>
        <w:t>.</w:t>
      </w:r>
      <w:proofErr w:type="gramEnd"/>
      <w:r w:rsidRPr="006D390E">
        <w:rPr>
          <w:rFonts w:eastAsia="Arial" w:cs="Arial"/>
        </w:rPr>
        <w:t xml:space="preserve"> </w:t>
      </w:r>
      <w:proofErr w:type="gramStart"/>
      <w:r w:rsidRPr="006D390E">
        <w:rPr>
          <w:rFonts w:eastAsia="Arial" w:cs="Arial"/>
        </w:rPr>
        <w:t>ч</w:t>
      </w:r>
      <w:proofErr w:type="gramEnd"/>
      <w:r w:rsidRPr="006D390E">
        <w:rPr>
          <w:rFonts w:eastAsia="Arial" w:cs="Arial"/>
        </w:rPr>
        <w:t>.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 № 3.</w:t>
      </w:r>
    </w:p>
    <w:p w:rsidR="00135CDD" w:rsidRPr="006D390E" w:rsidRDefault="00135CDD" w:rsidP="00135CDD">
      <w:pPr>
        <w:autoSpaceDE w:val="0"/>
        <w:ind w:firstLine="709"/>
        <w:rPr>
          <w:rFonts w:eastAsia="Arial" w:cs="Arial"/>
        </w:rPr>
      </w:pPr>
      <w:r w:rsidRPr="006D390E">
        <w:rPr>
          <w:rFonts w:eastAsia="Arial" w:cs="Arial"/>
        </w:rPr>
        <w:t>Таблица №3</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86"/>
        <w:gridCol w:w="2593"/>
        <w:gridCol w:w="878"/>
        <w:gridCol w:w="1447"/>
        <w:gridCol w:w="1425"/>
        <w:gridCol w:w="2944"/>
      </w:tblGrid>
      <w:tr w:rsidR="00135CDD" w:rsidRPr="00D549CE" w:rsidTr="004804AB">
        <w:tc>
          <w:tcPr>
            <w:tcW w:w="386" w:type="dxa"/>
            <w:vMerge w:val="restart"/>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 xml:space="preserve">№ </w:t>
            </w:r>
            <w:proofErr w:type="gramStart"/>
            <w:r w:rsidRPr="00D549CE">
              <w:rPr>
                <w:rFonts w:ascii="Arial" w:hAnsi="Arial" w:cs="Arial"/>
                <w:bCs/>
                <w:sz w:val="20"/>
                <w:szCs w:val="20"/>
              </w:rPr>
              <w:t>п</w:t>
            </w:r>
            <w:proofErr w:type="gramEnd"/>
            <w:r w:rsidRPr="00D549CE">
              <w:rPr>
                <w:rFonts w:ascii="Arial" w:hAnsi="Arial" w:cs="Arial"/>
                <w:bCs/>
                <w:sz w:val="20"/>
                <w:szCs w:val="20"/>
              </w:rPr>
              <w:t>/п</w:t>
            </w:r>
          </w:p>
        </w:tc>
        <w:tc>
          <w:tcPr>
            <w:tcW w:w="2593" w:type="dxa"/>
            <w:vMerge w:val="restart"/>
            <w:tcBorders>
              <w:top w:val="single" w:sz="2" w:space="0" w:color="000000"/>
              <w:left w:val="single" w:sz="2" w:space="0" w:color="000000"/>
              <w:bottom w:val="single" w:sz="2" w:space="0" w:color="000000"/>
              <w:right w:val="nil"/>
            </w:tcBorders>
            <w:shd w:val="clear" w:color="auto" w:fill="CCCCCC"/>
            <w:vAlign w:val="center"/>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Наименование потребителей</w:t>
            </w:r>
          </w:p>
        </w:tc>
        <w:tc>
          <w:tcPr>
            <w:tcW w:w="3750" w:type="dxa"/>
            <w:gridSpan w:val="3"/>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Численность населения (тыс. чел)</w:t>
            </w:r>
          </w:p>
        </w:tc>
        <w:tc>
          <w:tcPr>
            <w:tcW w:w="2944" w:type="dxa"/>
            <w:vMerge w:val="restart"/>
            <w:tcBorders>
              <w:top w:val="single" w:sz="2" w:space="0" w:color="000000"/>
              <w:left w:val="single" w:sz="2" w:space="0" w:color="000000"/>
              <w:bottom w:val="single" w:sz="2" w:space="0" w:color="000000"/>
              <w:right w:val="single" w:sz="2" w:space="0" w:color="000000"/>
            </w:tcBorders>
            <w:shd w:val="clear" w:color="auto" w:fill="CCCCCC"/>
            <w:vAlign w:val="center"/>
          </w:tcPr>
          <w:p w:rsidR="00135CDD" w:rsidRPr="00D549CE" w:rsidRDefault="00135CDD" w:rsidP="004804AB">
            <w:pPr>
              <w:pStyle w:val="af8"/>
              <w:snapToGrid w:val="0"/>
              <w:rPr>
                <w:rFonts w:ascii="Arial" w:hAnsi="Arial" w:cs="Arial"/>
                <w:bCs/>
                <w:sz w:val="20"/>
                <w:szCs w:val="20"/>
                <w:lang w:eastAsia="ar-SA"/>
              </w:rPr>
            </w:pPr>
            <w:r w:rsidRPr="00D549CE">
              <w:rPr>
                <w:rFonts w:ascii="Arial" w:hAnsi="Arial" w:cs="Arial"/>
                <w:bCs/>
                <w:sz w:val="20"/>
                <w:szCs w:val="20"/>
              </w:rPr>
              <w:t>Годовое потребление электроэнергии   ( кВт</w:t>
            </w:r>
            <w:proofErr w:type="gramStart"/>
            <w:r w:rsidRPr="00D549CE">
              <w:rPr>
                <w:rFonts w:ascii="Arial" w:hAnsi="Arial" w:cs="Arial"/>
                <w:bCs/>
                <w:sz w:val="20"/>
                <w:szCs w:val="20"/>
              </w:rPr>
              <w:t>.</w:t>
            </w:r>
            <w:proofErr w:type="gramEnd"/>
            <w:r w:rsidRPr="00D549CE">
              <w:rPr>
                <w:rFonts w:ascii="Arial" w:hAnsi="Arial" w:cs="Arial"/>
                <w:bCs/>
                <w:sz w:val="20"/>
                <w:szCs w:val="20"/>
              </w:rPr>
              <w:t xml:space="preserve"> </w:t>
            </w:r>
            <w:proofErr w:type="gramStart"/>
            <w:r w:rsidRPr="00D549CE">
              <w:rPr>
                <w:rFonts w:ascii="Arial" w:hAnsi="Arial" w:cs="Arial"/>
                <w:bCs/>
                <w:sz w:val="20"/>
                <w:szCs w:val="20"/>
              </w:rPr>
              <w:t>ч</w:t>
            </w:r>
            <w:proofErr w:type="gramEnd"/>
            <w:r w:rsidRPr="00D549CE">
              <w:rPr>
                <w:rFonts w:ascii="Arial" w:hAnsi="Arial" w:cs="Arial"/>
                <w:bCs/>
                <w:sz w:val="20"/>
                <w:szCs w:val="20"/>
              </w:rPr>
              <w:t>ас)</w:t>
            </w:r>
          </w:p>
          <w:p w:rsidR="00135CDD" w:rsidRPr="00D549CE" w:rsidRDefault="00135CDD" w:rsidP="004804AB">
            <w:pPr>
              <w:pStyle w:val="af8"/>
              <w:rPr>
                <w:rFonts w:ascii="Arial" w:hAnsi="Arial" w:cs="Arial"/>
                <w:bCs/>
                <w:sz w:val="20"/>
                <w:szCs w:val="20"/>
              </w:rPr>
            </w:pPr>
          </w:p>
        </w:tc>
      </w:tr>
      <w:tr w:rsidR="00135CDD" w:rsidRPr="00D549CE" w:rsidTr="004804AB">
        <w:tc>
          <w:tcPr>
            <w:tcW w:w="386" w:type="dxa"/>
            <w:vMerge/>
            <w:tcBorders>
              <w:top w:val="single" w:sz="2" w:space="0" w:color="000000"/>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bCs/>
                <w:kern w:val="2"/>
                <w:sz w:val="20"/>
                <w:szCs w:val="20"/>
                <w:lang w:eastAsia="ar-SA"/>
              </w:rPr>
            </w:pPr>
          </w:p>
        </w:tc>
        <w:tc>
          <w:tcPr>
            <w:tcW w:w="2593" w:type="dxa"/>
            <w:vMerge/>
            <w:tcBorders>
              <w:top w:val="single" w:sz="2" w:space="0" w:color="000000"/>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bCs/>
                <w:kern w:val="2"/>
                <w:sz w:val="20"/>
                <w:szCs w:val="20"/>
                <w:lang w:eastAsia="ar-SA"/>
              </w:rPr>
            </w:pPr>
          </w:p>
        </w:tc>
        <w:tc>
          <w:tcPr>
            <w:tcW w:w="878" w:type="dxa"/>
            <w:tcBorders>
              <w:top w:val="nil"/>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Всего</w:t>
            </w:r>
          </w:p>
        </w:tc>
        <w:tc>
          <w:tcPr>
            <w:tcW w:w="1447" w:type="dxa"/>
            <w:tcBorders>
              <w:top w:val="nil"/>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сохраняемый жилой фонд</w:t>
            </w:r>
          </w:p>
        </w:tc>
        <w:tc>
          <w:tcPr>
            <w:tcW w:w="1425" w:type="dxa"/>
            <w:tcBorders>
              <w:top w:val="nil"/>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hAnsi="Arial" w:cs="Arial"/>
                <w:bCs/>
                <w:sz w:val="20"/>
                <w:szCs w:val="20"/>
              </w:rPr>
            </w:pPr>
            <w:r w:rsidRPr="00D549CE">
              <w:rPr>
                <w:rFonts w:ascii="Arial" w:hAnsi="Arial" w:cs="Arial"/>
                <w:bCs/>
                <w:sz w:val="20"/>
                <w:szCs w:val="20"/>
              </w:rPr>
              <w:t>новое строительство</w:t>
            </w:r>
          </w:p>
        </w:tc>
        <w:tc>
          <w:tcPr>
            <w:tcW w:w="2944" w:type="dxa"/>
            <w:vMerge/>
            <w:tcBorders>
              <w:top w:val="single" w:sz="2" w:space="0" w:color="000000"/>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eastAsia="Arial Unicode MS" w:cs="Arial"/>
                <w:bCs/>
                <w:kern w:val="2"/>
                <w:sz w:val="20"/>
                <w:szCs w:val="20"/>
                <w:lang w:eastAsia="ar-SA"/>
              </w:rPr>
            </w:pPr>
          </w:p>
        </w:tc>
      </w:tr>
      <w:tr w:rsidR="00135CDD" w:rsidRPr="00D549CE" w:rsidTr="004804AB">
        <w:trPr>
          <w:trHeight w:val="585"/>
        </w:trPr>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1</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Жилищно-коммунальный сектор</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5,3</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4,96</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0,34</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textAlignment w:val="center"/>
              <w:rPr>
                <w:rFonts w:ascii="Arial" w:hAnsi="Arial" w:cs="Arial"/>
                <w:sz w:val="20"/>
                <w:szCs w:val="20"/>
              </w:rPr>
            </w:pPr>
            <w:r w:rsidRPr="00D549CE">
              <w:rPr>
                <w:rFonts w:ascii="Arial" w:hAnsi="Arial" w:cs="Arial"/>
                <w:sz w:val="20"/>
                <w:szCs w:val="20"/>
              </w:rPr>
              <w:t>2231300</w:t>
            </w:r>
          </w:p>
        </w:tc>
      </w:tr>
      <w:tr w:rsidR="00135CDD" w:rsidRPr="00D549CE" w:rsidTr="004804AB">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2</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С/х  потребители и соцкультбыт</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9150000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3</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Промышленность</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2260000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4</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Прочие потребители</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7820000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lastRenderedPageBreak/>
              <w:t>5</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итого</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21460000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6</w:t>
            </w: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Неучтенные нагрузки, потери в сетях, собственные нужды подстанций (20%)</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4290000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hAnsi="Arial" w:cs="Arial"/>
                <w:sz w:val="20"/>
                <w:szCs w:val="20"/>
              </w:rPr>
            </w:pP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Всего по поселению:</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25750000</w:t>
            </w:r>
          </w:p>
        </w:tc>
      </w:tr>
      <w:tr w:rsidR="00135CDD" w:rsidRPr="00D549CE" w:rsidTr="004804AB">
        <w:tc>
          <w:tcPr>
            <w:tcW w:w="386" w:type="dxa"/>
            <w:tcBorders>
              <w:top w:val="nil"/>
              <w:left w:val="single" w:sz="2" w:space="0" w:color="000000"/>
              <w:bottom w:val="single" w:sz="2" w:space="0" w:color="000000"/>
              <w:right w:val="nil"/>
            </w:tcBorders>
            <w:shd w:val="clear" w:color="auto" w:fill="FFFFFF"/>
          </w:tcPr>
          <w:p w:rsidR="00135CDD" w:rsidRPr="00D549CE" w:rsidRDefault="00135CDD" w:rsidP="004804AB">
            <w:pPr>
              <w:pStyle w:val="af8"/>
              <w:snapToGrid w:val="0"/>
              <w:rPr>
                <w:rFonts w:ascii="Arial" w:hAnsi="Arial" w:cs="Arial"/>
                <w:sz w:val="20"/>
                <w:szCs w:val="20"/>
              </w:rPr>
            </w:pPr>
          </w:p>
        </w:tc>
        <w:tc>
          <w:tcPr>
            <w:tcW w:w="2593" w:type="dxa"/>
            <w:tcBorders>
              <w:top w:val="nil"/>
              <w:left w:val="single" w:sz="2" w:space="0" w:color="000000"/>
              <w:bottom w:val="single" w:sz="2" w:space="0" w:color="000000"/>
              <w:right w:val="nil"/>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С учетом  коэф. совмещения максимумов нагрузок</w:t>
            </w:r>
            <w:proofErr w:type="gramStart"/>
            <w:r w:rsidRPr="00D549CE">
              <w:rPr>
                <w:rFonts w:ascii="Arial" w:hAnsi="Arial" w:cs="Arial"/>
                <w:sz w:val="20"/>
                <w:szCs w:val="20"/>
              </w:rPr>
              <w:t xml:space="preserve"> К</w:t>
            </w:r>
            <w:proofErr w:type="gramEnd"/>
            <w:r w:rsidRPr="00D549CE">
              <w:rPr>
                <w:rFonts w:ascii="Arial" w:hAnsi="Arial" w:cs="Arial"/>
                <w:sz w:val="20"/>
                <w:szCs w:val="20"/>
              </w:rPr>
              <w:t>=0,8</w:t>
            </w:r>
          </w:p>
        </w:tc>
        <w:tc>
          <w:tcPr>
            <w:tcW w:w="878"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47"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w:t>
            </w:r>
          </w:p>
        </w:tc>
        <w:tc>
          <w:tcPr>
            <w:tcW w:w="1425" w:type="dxa"/>
            <w:tcBorders>
              <w:top w:val="nil"/>
              <w:left w:val="single" w:sz="2" w:space="0" w:color="000000"/>
              <w:bottom w:val="single" w:sz="2" w:space="0" w:color="000000"/>
              <w:right w:val="nil"/>
            </w:tcBorders>
            <w:shd w:val="clear" w:color="auto" w:fill="FFFFFF"/>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w:t>
            </w:r>
          </w:p>
        </w:tc>
        <w:tc>
          <w:tcPr>
            <w:tcW w:w="2944" w:type="dxa"/>
            <w:tcBorders>
              <w:top w:val="nil"/>
              <w:left w:val="single" w:sz="2" w:space="0" w:color="000000"/>
              <w:bottom w:val="single" w:sz="2" w:space="0" w:color="000000"/>
              <w:right w:val="single" w:sz="2" w:space="0" w:color="000000"/>
            </w:tcBorders>
            <w:shd w:val="clear" w:color="auto" w:fill="FFFFFF"/>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20600000</w:t>
            </w:r>
          </w:p>
        </w:tc>
      </w:tr>
    </w:tbl>
    <w:p w:rsidR="00135CDD" w:rsidRPr="006D390E" w:rsidRDefault="00135CDD" w:rsidP="00135CDD">
      <w:pPr>
        <w:autoSpaceDE w:val="0"/>
        <w:ind w:firstLine="709"/>
        <w:rPr>
          <w:rFonts w:eastAsia="Calibri" w:cs="Arial"/>
          <w:lang w:eastAsia="en-US"/>
        </w:rPr>
      </w:pPr>
    </w:p>
    <w:p w:rsidR="00135CDD" w:rsidRPr="006D390E" w:rsidRDefault="00135CDD" w:rsidP="00135CDD">
      <w:pPr>
        <w:autoSpaceDE w:val="0"/>
        <w:ind w:firstLine="709"/>
        <w:rPr>
          <w:rFonts w:cs="Arial"/>
        </w:rPr>
      </w:pPr>
      <w:r w:rsidRPr="006D390E">
        <w:rPr>
          <w:rFonts w:cs="Arial"/>
        </w:rPr>
        <w:t xml:space="preserve"> Годовое потребление электроэнергии составит около 20,6 млн. кВт</w:t>
      </w:r>
      <w:proofErr w:type="gramStart"/>
      <w:r w:rsidRPr="006D390E">
        <w:rPr>
          <w:rFonts w:cs="Arial"/>
        </w:rPr>
        <w:t>.</w:t>
      </w:r>
      <w:proofErr w:type="gramEnd"/>
      <w:r w:rsidRPr="006D390E">
        <w:rPr>
          <w:rFonts w:cs="Arial"/>
        </w:rPr>
        <w:t xml:space="preserve"> </w:t>
      </w:r>
      <w:proofErr w:type="gramStart"/>
      <w:r w:rsidRPr="006D390E">
        <w:rPr>
          <w:rFonts w:cs="Arial"/>
        </w:rPr>
        <w:t>ч</w:t>
      </w:r>
      <w:proofErr w:type="gramEnd"/>
      <w:r w:rsidRPr="006D390E">
        <w:rPr>
          <w:rFonts w:cs="Arial"/>
        </w:rPr>
        <w:t>ас.</w:t>
      </w:r>
    </w:p>
    <w:p w:rsidR="00135CDD" w:rsidRPr="006D390E" w:rsidRDefault="00135CDD" w:rsidP="00135CDD">
      <w:pPr>
        <w:autoSpaceDE w:val="0"/>
        <w:ind w:firstLine="709"/>
        <w:rPr>
          <w:rFonts w:eastAsia="Arial" w:cs="Arial"/>
        </w:rPr>
      </w:pPr>
      <w:r w:rsidRPr="006D390E">
        <w:rPr>
          <w:rFonts w:eastAsia="Arial" w:cs="Arial"/>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135CDD" w:rsidRPr="006D390E" w:rsidRDefault="00135CDD" w:rsidP="00135CDD">
      <w:pPr>
        <w:autoSpaceDE w:val="0"/>
        <w:ind w:firstLine="709"/>
        <w:rPr>
          <w:rFonts w:eastAsia="Arial" w:cs="Arial"/>
        </w:rPr>
      </w:pPr>
      <w:r w:rsidRPr="006D390E">
        <w:rPr>
          <w:rFonts w:eastAsia="Arial" w:cs="Arial"/>
        </w:rPr>
        <w:t>Необходимо произвести реконструкцию и ремонт существующих подстанций.</w:t>
      </w:r>
    </w:p>
    <w:p w:rsidR="00135CDD" w:rsidRPr="006D390E" w:rsidRDefault="00135CDD" w:rsidP="00135CDD">
      <w:pPr>
        <w:autoSpaceDE w:val="0"/>
        <w:ind w:firstLine="709"/>
        <w:rPr>
          <w:rFonts w:eastAsia="Arial" w:cs="Arial"/>
        </w:rPr>
      </w:pPr>
      <w:r w:rsidRPr="006D390E">
        <w:rPr>
          <w:rFonts w:eastAsia="Arial" w:cs="Arial"/>
        </w:rPr>
        <w:t xml:space="preserve"> При возникновении прироста потребления электроэнергии в случаях:</w:t>
      </w:r>
    </w:p>
    <w:p w:rsidR="00135CDD" w:rsidRPr="006D390E" w:rsidRDefault="00135CDD" w:rsidP="00DC0540">
      <w:pPr>
        <w:widowControl w:val="0"/>
        <w:numPr>
          <w:ilvl w:val="0"/>
          <w:numId w:val="7"/>
        </w:numPr>
        <w:tabs>
          <w:tab w:val="clear" w:pos="432"/>
          <w:tab w:val="num" w:pos="720"/>
        </w:tabs>
        <w:suppressAutoHyphens/>
        <w:autoSpaceDE w:val="0"/>
        <w:ind w:left="0" w:firstLine="709"/>
        <w:rPr>
          <w:rFonts w:eastAsia="Arial" w:cs="Arial"/>
        </w:rPr>
      </w:pPr>
      <w:r w:rsidRPr="006D390E">
        <w:rPr>
          <w:rFonts w:eastAsia="Arial" w:cs="Arial"/>
        </w:rPr>
        <w:t>роста производственных мощностей промышленных и сельскохозяйственных предприятий или их перепрофилирования и переоборудования;</w:t>
      </w:r>
    </w:p>
    <w:p w:rsidR="00135CDD" w:rsidRPr="006D390E" w:rsidRDefault="00135CDD" w:rsidP="00DC0540">
      <w:pPr>
        <w:widowControl w:val="0"/>
        <w:numPr>
          <w:ilvl w:val="0"/>
          <w:numId w:val="7"/>
        </w:numPr>
        <w:tabs>
          <w:tab w:val="clear" w:pos="432"/>
          <w:tab w:val="num" w:pos="720"/>
        </w:tabs>
        <w:suppressAutoHyphens/>
        <w:autoSpaceDE w:val="0"/>
        <w:ind w:left="0" w:firstLine="709"/>
        <w:rPr>
          <w:rFonts w:eastAsia="Arial" w:cs="Arial"/>
        </w:rPr>
      </w:pPr>
      <w:r w:rsidRPr="006D390E">
        <w:rPr>
          <w:rFonts w:eastAsia="Arial" w:cs="Arial"/>
        </w:rPr>
        <w:t xml:space="preserve">переоборудования систем электроснабжения жилого фонда </w:t>
      </w:r>
      <w:proofErr w:type="gramStart"/>
      <w:r w:rsidRPr="006D390E">
        <w:rPr>
          <w:rFonts w:eastAsia="Arial" w:cs="Arial"/>
        </w:rPr>
        <w:t>с</w:t>
      </w:r>
      <w:proofErr w:type="gramEnd"/>
      <w:r w:rsidRPr="006D390E">
        <w:rPr>
          <w:rFonts w:eastAsia="Arial" w:cs="Arial"/>
        </w:rPr>
        <w:t xml:space="preserve"> связи с использованием современной бытовой техники,</w:t>
      </w:r>
    </w:p>
    <w:p w:rsidR="00135CDD" w:rsidRPr="006D390E" w:rsidRDefault="00135CDD" w:rsidP="00135CDD">
      <w:pPr>
        <w:ind w:firstLine="709"/>
        <w:rPr>
          <w:rFonts w:eastAsia="Arial" w:cs="Arial"/>
        </w:rPr>
      </w:pPr>
      <w:r w:rsidRPr="006D390E">
        <w:rPr>
          <w:rFonts w:eastAsia="Arial" w:cs="Arial"/>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6D390E">
        <w:rPr>
          <w:rFonts w:eastAsia="Arial" w:cs="Arial"/>
        </w:rPr>
        <w:t>на</w:t>
      </w:r>
      <w:proofErr w:type="gramEnd"/>
      <w:r w:rsidRPr="006D390E">
        <w:rPr>
          <w:rFonts w:eastAsia="Arial" w:cs="Arial"/>
        </w:rPr>
        <w:t xml:space="preserve"> более мощные и установкой дополнительных трансформаторов.</w:t>
      </w:r>
    </w:p>
    <w:p w:rsidR="00135CDD" w:rsidRPr="006D390E" w:rsidRDefault="00135CDD" w:rsidP="00135CDD">
      <w:pPr>
        <w:ind w:firstLine="709"/>
        <w:rPr>
          <w:rFonts w:eastAsia="Calibri" w:cs="Arial"/>
          <w:bCs/>
        </w:rPr>
      </w:pPr>
    </w:p>
    <w:p w:rsidR="00135CDD" w:rsidRPr="006D390E" w:rsidRDefault="00135CDD" w:rsidP="00135CDD">
      <w:pPr>
        <w:ind w:firstLine="709"/>
        <w:rPr>
          <w:rFonts w:cs="Arial"/>
          <w:bCs/>
        </w:rPr>
      </w:pPr>
      <w:r w:rsidRPr="006D390E">
        <w:rPr>
          <w:rFonts w:cs="Arial"/>
          <w:bCs/>
        </w:rPr>
        <w:t xml:space="preserve"> Системы связи</w:t>
      </w:r>
    </w:p>
    <w:p w:rsidR="00135CDD" w:rsidRPr="006D390E" w:rsidRDefault="00135CDD" w:rsidP="00135CDD">
      <w:pPr>
        <w:ind w:firstLine="709"/>
        <w:rPr>
          <w:rFonts w:cs="Arial"/>
          <w:bCs/>
        </w:rPr>
      </w:pPr>
    </w:p>
    <w:p w:rsidR="00135CDD" w:rsidRPr="006D390E" w:rsidRDefault="00135CDD" w:rsidP="00135CDD">
      <w:pPr>
        <w:ind w:firstLine="709"/>
        <w:rPr>
          <w:rStyle w:val="ae"/>
          <w:rFonts w:cs="Arial"/>
          <w:b w:val="0"/>
        </w:rPr>
      </w:pPr>
      <w:r w:rsidRPr="006D390E">
        <w:rPr>
          <w:rStyle w:val="ae"/>
          <w:rFonts w:cs="Arial"/>
          <w:b w:val="0"/>
        </w:rPr>
        <w:t xml:space="preserve"> 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телефонную связь общего пользования;</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мобильную (сотовую) радиотелефонную связь;</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цифровые телекоммуникационные информационные сети и системы передачи данных;</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проводное вещание;</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эфирное радиовещание;</w:t>
      </w:r>
    </w:p>
    <w:p w:rsidR="00135CDD" w:rsidRPr="006D390E" w:rsidRDefault="00135CDD" w:rsidP="00DC0540">
      <w:pPr>
        <w:widowControl w:val="0"/>
        <w:numPr>
          <w:ilvl w:val="1"/>
          <w:numId w:val="10"/>
        </w:numPr>
        <w:suppressAutoHyphens/>
        <w:ind w:left="0" w:firstLine="709"/>
        <w:rPr>
          <w:rStyle w:val="ae"/>
          <w:rFonts w:cs="Arial"/>
          <w:b w:val="0"/>
          <w:bCs w:val="0"/>
        </w:rPr>
      </w:pPr>
      <w:r w:rsidRPr="006D390E">
        <w:rPr>
          <w:rStyle w:val="ae"/>
          <w:rFonts w:cs="Arial"/>
          <w:b w:val="0"/>
        </w:rPr>
        <w:t>телевизионное вещание.</w:t>
      </w:r>
    </w:p>
    <w:p w:rsidR="00135CDD" w:rsidRPr="006D390E" w:rsidRDefault="00135CDD" w:rsidP="00135CDD">
      <w:pPr>
        <w:ind w:firstLine="709"/>
        <w:rPr>
          <w:rStyle w:val="ae"/>
          <w:rFonts w:cs="Arial"/>
          <w:b w:val="0"/>
          <w:bCs w:val="0"/>
        </w:rPr>
      </w:pPr>
      <w:r w:rsidRPr="006D390E">
        <w:rPr>
          <w:rStyle w:val="ae"/>
          <w:rFonts w:cs="Arial"/>
          <w:b w:val="0"/>
        </w:rPr>
        <w:t xml:space="preserve"> 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общей емкости.</w:t>
      </w:r>
    </w:p>
    <w:p w:rsidR="00135CDD" w:rsidRPr="006D390E" w:rsidRDefault="00135CDD" w:rsidP="00135CDD">
      <w:pPr>
        <w:ind w:firstLine="709"/>
        <w:rPr>
          <w:rStyle w:val="ae"/>
          <w:rFonts w:cs="Arial"/>
          <w:b w:val="0"/>
          <w:bCs w:val="0"/>
        </w:rPr>
      </w:pPr>
      <w:r w:rsidRPr="006D390E">
        <w:rPr>
          <w:rStyle w:val="ae"/>
          <w:rFonts w:cs="Arial"/>
          <w:b w:val="0"/>
        </w:rPr>
        <w:t xml:space="preserve"> 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135CDD" w:rsidRPr="006D390E" w:rsidRDefault="00135CDD" w:rsidP="00135CDD">
      <w:pPr>
        <w:ind w:firstLine="709"/>
        <w:rPr>
          <w:rStyle w:val="ae"/>
          <w:rFonts w:cs="Arial"/>
          <w:b w:val="0"/>
          <w:bCs w:val="0"/>
        </w:rPr>
      </w:pPr>
      <w:r w:rsidRPr="006D390E">
        <w:rPr>
          <w:rStyle w:val="ae"/>
          <w:rFonts w:cs="Arial"/>
          <w:b w:val="0"/>
        </w:rPr>
        <w:t xml:space="preserve"> Основными направлениями развития сетей фиксированной связи являются:</w:t>
      </w:r>
    </w:p>
    <w:p w:rsidR="00135CDD" w:rsidRPr="006D390E" w:rsidRDefault="00135CDD" w:rsidP="00DC0540">
      <w:pPr>
        <w:widowControl w:val="0"/>
        <w:numPr>
          <w:ilvl w:val="1"/>
          <w:numId w:val="8"/>
        </w:numPr>
        <w:suppressAutoHyphens/>
        <w:ind w:left="0" w:firstLine="709"/>
        <w:rPr>
          <w:rStyle w:val="ae"/>
          <w:rFonts w:cs="Arial"/>
          <w:b w:val="0"/>
          <w:bCs w:val="0"/>
        </w:rPr>
      </w:pPr>
      <w:r w:rsidRPr="006D390E">
        <w:rPr>
          <w:rStyle w:val="ae"/>
          <w:rFonts w:cs="Arial"/>
          <w:b w:val="0"/>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135CDD" w:rsidRPr="006D390E" w:rsidRDefault="00135CDD" w:rsidP="00DC0540">
      <w:pPr>
        <w:widowControl w:val="0"/>
        <w:numPr>
          <w:ilvl w:val="1"/>
          <w:numId w:val="8"/>
        </w:numPr>
        <w:suppressAutoHyphens/>
        <w:ind w:left="0" w:firstLine="709"/>
        <w:rPr>
          <w:rStyle w:val="ae"/>
          <w:rFonts w:cs="Arial"/>
          <w:b w:val="0"/>
          <w:bCs w:val="0"/>
        </w:rPr>
      </w:pPr>
      <w:r w:rsidRPr="006D390E">
        <w:rPr>
          <w:rStyle w:val="ae"/>
          <w:rFonts w:cs="Arial"/>
          <w:b w:val="0"/>
        </w:rPr>
        <w:t xml:space="preserve">телефонизация вновь строящихся объектов в рамках формирования широкополосных абонентских сетей доступа, обеспечивающих абонентов наряду с </w:t>
      </w:r>
      <w:r w:rsidRPr="006D390E">
        <w:rPr>
          <w:rStyle w:val="ae"/>
          <w:rFonts w:cs="Arial"/>
          <w:b w:val="0"/>
        </w:rPr>
        <w:lastRenderedPageBreak/>
        <w:t>телефонной связью услугами по передаче данных и видеоинформации.</w:t>
      </w:r>
    </w:p>
    <w:p w:rsidR="00135CDD" w:rsidRPr="006D390E" w:rsidRDefault="00135CDD" w:rsidP="00135CDD">
      <w:pPr>
        <w:ind w:firstLine="709"/>
        <w:rPr>
          <w:rStyle w:val="ae"/>
          <w:rFonts w:cs="Arial"/>
          <w:b w:val="0"/>
          <w:bCs w:val="0"/>
        </w:rPr>
      </w:pPr>
      <w:r w:rsidRPr="006D390E">
        <w:rPr>
          <w:rStyle w:val="ae"/>
          <w:rFonts w:cs="Arial"/>
          <w:b w:val="0"/>
        </w:rPr>
        <w:t xml:space="preserve"> Основными направлениями развития телекоммуникационных сетей являются:</w:t>
      </w:r>
    </w:p>
    <w:p w:rsidR="00135CDD" w:rsidRPr="006D390E" w:rsidRDefault="00135CDD" w:rsidP="00DC0540">
      <w:pPr>
        <w:widowControl w:val="0"/>
        <w:numPr>
          <w:ilvl w:val="1"/>
          <w:numId w:val="78"/>
        </w:numPr>
        <w:suppressAutoHyphens/>
        <w:ind w:firstLine="709"/>
        <w:rPr>
          <w:rStyle w:val="ae"/>
          <w:rFonts w:cs="Arial"/>
          <w:b w:val="0"/>
          <w:bCs w:val="0"/>
        </w:rPr>
      </w:pPr>
      <w:r w:rsidRPr="006D390E">
        <w:rPr>
          <w:rStyle w:val="ae"/>
          <w:rFonts w:cs="Arial"/>
          <w:b w:val="0"/>
        </w:rPr>
        <w:t>расширение сети «Интернет»;</w:t>
      </w:r>
    </w:p>
    <w:p w:rsidR="00135CDD" w:rsidRPr="006D390E" w:rsidRDefault="00135CDD" w:rsidP="00DC0540">
      <w:pPr>
        <w:widowControl w:val="0"/>
        <w:numPr>
          <w:ilvl w:val="1"/>
          <w:numId w:val="78"/>
        </w:numPr>
        <w:suppressAutoHyphens/>
        <w:ind w:firstLine="709"/>
        <w:rPr>
          <w:rStyle w:val="ae"/>
          <w:rFonts w:cs="Arial"/>
          <w:b w:val="0"/>
          <w:bCs w:val="0"/>
        </w:rPr>
      </w:pPr>
      <w:r w:rsidRPr="006D390E">
        <w:rPr>
          <w:rStyle w:val="ae"/>
          <w:rFonts w:cs="Arial"/>
          <w:b w:val="0"/>
        </w:rPr>
        <w:t>строительство широкополосных интерактивных телевизионных кабельных сетей и сетей подачи данных с использованием новых технологий;</w:t>
      </w:r>
    </w:p>
    <w:p w:rsidR="00135CDD" w:rsidRPr="006D390E" w:rsidRDefault="00135CDD" w:rsidP="00DC0540">
      <w:pPr>
        <w:widowControl w:val="0"/>
        <w:numPr>
          <w:ilvl w:val="1"/>
          <w:numId w:val="78"/>
        </w:numPr>
        <w:suppressAutoHyphens/>
        <w:ind w:firstLine="709"/>
        <w:rPr>
          <w:rStyle w:val="ae"/>
          <w:rFonts w:cs="Arial"/>
          <w:b w:val="0"/>
          <w:bCs w:val="0"/>
        </w:rPr>
      </w:pPr>
      <w:r w:rsidRPr="006D390E">
        <w:rPr>
          <w:rStyle w:val="ae"/>
          <w:rFonts w:cs="Arial"/>
          <w:b w:val="0"/>
        </w:rPr>
        <w:t>обеспечение доступа сельского населения к универсальным услугам связи.</w:t>
      </w:r>
    </w:p>
    <w:p w:rsidR="00135CDD" w:rsidRPr="006D390E" w:rsidRDefault="00135CDD" w:rsidP="00135CDD">
      <w:pPr>
        <w:ind w:firstLine="709"/>
        <w:rPr>
          <w:rStyle w:val="ae"/>
          <w:rFonts w:cs="Arial"/>
          <w:b w:val="0"/>
          <w:bCs w:val="0"/>
        </w:rPr>
      </w:pPr>
      <w:r w:rsidRPr="006D390E">
        <w:rPr>
          <w:rStyle w:val="ae"/>
          <w:rFonts w:cs="Arial"/>
          <w:b w:val="0"/>
        </w:rPr>
        <w:t xml:space="preserve"> Главными направлениями развития сетей сотовой подвижной связи (СПС) являются:</w:t>
      </w:r>
    </w:p>
    <w:p w:rsidR="00135CDD" w:rsidRPr="006D390E" w:rsidRDefault="00135CDD" w:rsidP="00DC0540">
      <w:pPr>
        <w:widowControl w:val="0"/>
        <w:numPr>
          <w:ilvl w:val="1"/>
          <w:numId w:val="79"/>
        </w:numPr>
        <w:suppressAutoHyphens/>
        <w:ind w:firstLine="709"/>
        <w:rPr>
          <w:rStyle w:val="ae"/>
          <w:rFonts w:cs="Arial"/>
          <w:b w:val="0"/>
          <w:bCs w:val="0"/>
        </w:rPr>
      </w:pPr>
      <w:r w:rsidRPr="006D390E">
        <w:rPr>
          <w:rStyle w:val="ae"/>
          <w:rFonts w:cs="Arial"/>
          <w:b w:val="0"/>
        </w:rPr>
        <w:t xml:space="preserve">постепенная замена аналоговых сетей </w:t>
      </w:r>
      <w:proofErr w:type="gramStart"/>
      <w:r w:rsidRPr="006D390E">
        <w:rPr>
          <w:rStyle w:val="ae"/>
          <w:rFonts w:cs="Arial"/>
          <w:b w:val="0"/>
        </w:rPr>
        <w:t>цифровыми</w:t>
      </w:r>
      <w:proofErr w:type="gramEnd"/>
      <w:r w:rsidRPr="006D390E">
        <w:rPr>
          <w:rStyle w:val="ae"/>
          <w:rFonts w:cs="Arial"/>
          <w:b w:val="0"/>
        </w:rPr>
        <w:t>;</w:t>
      </w:r>
    </w:p>
    <w:p w:rsidR="00135CDD" w:rsidRPr="006D390E" w:rsidRDefault="00135CDD" w:rsidP="00DC0540">
      <w:pPr>
        <w:widowControl w:val="0"/>
        <w:numPr>
          <w:ilvl w:val="1"/>
          <w:numId w:val="79"/>
        </w:numPr>
        <w:suppressAutoHyphens/>
        <w:ind w:firstLine="709"/>
        <w:rPr>
          <w:rStyle w:val="ae"/>
          <w:rFonts w:cs="Arial"/>
          <w:b w:val="0"/>
          <w:bCs w:val="0"/>
        </w:rPr>
      </w:pPr>
      <w:r w:rsidRPr="006D390E">
        <w:rPr>
          <w:rStyle w:val="ae"/>
          <w:rFonts w:cs="Arial"/>
          <w:b w:val="0"/>
        </w:rPr>
        <w:t>повышение степени проникновения сотовой подвижности;</w:t>
      </w:r>
    </w:p>
    <w:p w:rsidR="00135CDD" w:rsidRPr="006D390E" w:rsidRDefault="00135CDD" w:rsidP="00DC0540">
      <w:pPr>
        <w:widowControl w:val="0"/>
        <w:numPr>
          <w:ilvl w:val="1"/>
          <w:numId w:val="79"/>
        </w:numPr>
        <w:suppressAutoHyphens/>
        <w:ind w:firstLine="709"/>
        <w:rPr>
          <w:rStyle w:val="ae"/>
          <w:rFonts w:cs="Arial"/>
          <w:b w:val="0"/>
          <w:bCs w:val="0"/>
        </w:rPr>
      </w:pPr>
      <w:r w:rsidRPr="006D390E">
        <w:rPr>
          <w:rStyle w:val="ae"/>
          <w:rFonts w:cs="Arial"/>
          <w:b w:val="0"/>
        </w:rPr>
        <w:t>рост числа абонентов.</w:t>
      </w:r>
    </w:p>
    <w:p w:rsidR="00135CDD" w:rsidRPr="006D390E" w:rsidRDefault="00135CDD" w:rsidP="00135CDD">
      <w:pPr>
        <w:ind w:firstLine="709"/>
        <w:rPr>
          <w:rStyle w:val="ae"/>
          <w:rFonts w:cs="Arial"/>
          <w:b w:val="0"/>
          <w:bCs w:val="0"/>
        </w:rPr>
      </w:pPr>
      <w:r w:rsidRPr="006D390E">
        <w:rPr>
          <w:rStyle w:val="ae"/>
          <w:rFonts w:cs="Arial"/>
          <w:b w:val="0"/>
        </w:rPr>
        <w:t xml:space="preserve"> Основными направлениями развития систем телевидения, радиовещания и СКТ являются:</w:t>
      </w:r>
    </w:p>
    <w:p w:rsidR="00135CDD" w:rsidRPr="006D390E" w:rsidRDefault="00135CDD" w:rsidP="00DC0540">
      <w:pPr>
        <w:widowControl w:val="0"/>
        <w:numPr>
          <w:ilvl w:val="1"/>
          <w:numId w:val="80"/>
        </w:numPr>
        <w:suppressAutoHyphens/>
        <w:ind w:firstLine="709"/>
        <w:rPr>
          <w:rStyle w:val="ae"/>
          <w:rFonts w:cs="Arial"/>
          <w:b w:val="0"/>
          <w:bCs w:val="0"/>
        </w:rPr>
      </w:pPr>
      <w:r w:rsidRPr="006D390E">
        <w:rPr>
          <w:rStyle w:val="ae"/>
          <w:rFonts w:cs="Arial"/>
          <w:b w:val="0"/>
        </w:rPr>
        <w:t xml:space="preserve">переход на цифровое телевидение стандарта </w:t>
      </w:r>
      <w:r w:rsidRPr="006D390E">
        <w:rPr>
          <w:rStyle w:val="ae"/>
          <w:rFonts w:cs="Arial"/>
          <w:b w:val="0"/>
          <w:lang w:val="en-US"/>
        </w:rPr>
        <w:t>DVB</w:t>
      </w:r>
      <w:r w:rsidRPr="006D390E">
        <w:rPr>
          <w:rStyle w:val="ae"/>
          <w:rFonts w:cs="Arial"/>
          <w:b w:val="0"/>
        </w:rPr>
        <w:t>;</w:t>
      </w:r>
    </w:p>
    <w:p w:rsidR="00135CDD" w:rsidRPr="006D390E" w:rsidRDefault="00135CDD" w:rsidP="00DC0540">
      <w:pPr>
        <w:widowControl w:val="0"/>
        <w:numPr>
          <w:ilvl w:val="1"/>
          <w:numId w:val="80"/>
        </w:numPr>
        <w:suppressAutoHyphens/>
        <w:ind w:firstLine="709"/>
        <w:rPr>
          <w:rStyle w:val="ae"/>
          <w:rFonts w:cs="Arial"/>
          <w:b w:val="0"/>
          <w:bCs w:val="0"/>
        </w:rPr>
      </w:pPr>
      <w:r w:rsidRPr="006D390E">
        <w:rPr>
          <w:rStyle w:val="ae"/>
          <w:rFonts w:cs="Arial"/>
          <w:b w:val="0"/>
        </w:rPr>
        <w:t xml:space="preserve">реализация наземных радиовещательных сетей на базе стандарта цифрового телевизионного вещания </w:t>
      </w:r>
      <w:r w:rsidRPr="006D390E">
        <w:rPr>
          <w:rStyle w:val="ae"/>
          <w:rFonts w:cs="Arial"/>
          <w:b w:val="0"/>
          <w:lang w:val="en-US"/>
        </w:rPr>
        <w:t>DVD</w:t>
      </w:r>
      <w:r w:rsidRPr="006D390E">
        <w:rPr>
          <w:rStyle w:val="ae"/>
          <w:rFonts w:cs="Arial"/>
          <w:b w:val="0"/>
        </w:rPr>
        <w:t>;</w:t>
      </w:r>
    </w:p>
    <w:p w:rsidR="00135CDD" w:rsidRPr="006D390E" w:rsidRDefault="00135CDD" w:rsidP="00DC0540">
      <w:pPr>
        <w:widowControl w:val="0"/>
        <w:numPr>
          <w:ilvl w:val="1"/>
          <w:numId w:val="80"/>
        </w:numPr>
        <w:suppressAutoHyphens/>
        <w:ind w:firstLine="709"/>
        <w:rPr>
          <w:rStyle w:val="ae"/>
          <w:rFonts w:cs="Arial"/>
          <w:b w:val="0"/>
          <w:bCs w:val="0"/>
        </w:rPr>
      </w:pPr>
      <w:r w:rsidRPr="006D390E">
        <w:rPr>
          <w:rStyle w:val="ae"/>
          <w:rFonts w:cs="Arial"/>
          <w:b w:val="0"/>
        </w:rPr>
        <w:t>объединение сетей кабельного телевидения в единую областную сеть с использованием волоконно-оптических линий.</w:t>
      </w:r>
    </w:p>
    <w:p w:rsidR="00135CDD" w:rsidRPr="006D390E" w:rsidRDefault="00135CDD" w:rsidP="00135CDD">
      <w:pPr>
        <w:ind w:firstLine="709"/>
        <w:rPr>
          <w:rStyle w:val="ae"/>
          <w:rFonts w:cs="Arial"/>
          <w:b w:val="0"/>
          <w:bCs w:val="0"/>
        </w:rPr>
      </w:pPr>
      <w:r w:rsidRPr="006D390E">
        <w:rPr>
          <w:rStyle w:val="ae"/>
          <w:rFonts w:cs="Arial"/>
          <w:b w:val="0"/>
        </w:rPr>
        <w:t xml:space="preserve"> Главными направлениями развития почтовой связи являются:</w:t>
      </w:r>
    </w:p>
    <w:p w:rsidR="00135CDD" w:rsidRPr="006D390E" w:rsidRDefault="00135CDD" w:rsidP="00135CDD">
      <w:pPr>
        <w:ind w:firstLine="709"/>
        <w:rPr>
          <w:rStyle w:val="ae"/>
          <w:rFonts w:cs="Arial"/>
          <w:b w:val="0"/>
          <w:bCs w:val="0"/>
        </w:rPr>
      </w:pPr>
      <w:r w:rsidRPr="006D390E">
        <w:rPr>
          <w:rStyle w:val="ae"/>
          <w:rFonts w:cs="Arial"/>
          <w:b w:val="0"/>
        </w:rPr>
        <w:t>- техническое перевооружение и внедрение информационных технологий почтовой связи;</w:t>
      </w:r>
    </w:p>
    <w:p w:rsidR="00135CDD" w:rsidRPr="006D390E" w:rsidRDefault="00135CDD" w:rsidP="00DC0540">
      <w:pPr>
        <w:widowControl w:val="0"/>
        <w:numPr>
          <w:ilvl w:val="0"/>
          <w:numId w:val="81"/>
        </w:numPr>
        <w:suppressAutoHyphens/>
        <w:ind w:left="0" w:firstLine="709"/>
        <w:rPr>
          <w:rStyle w:val="ae"/>
          <w:rFonts w:cs="Arial"/>
          <w:b w:val="0"/>
          <w:bCs w:val="0"/>
        </w:rPr>
      </w:pPr>
      <w:r w:rsidRPr="006D390E">
        <w:rPr>
          <w:rStyle w:val="ae"/>
          <w:rFonts w:cs="Arial"/>
          <w:b w:val="0"/>
        </w:rPr>
        <w:t>улучшение быстроты и качества обслуживания.</w:t>
      </w:r>
    </w:p>
    <w:p w:rsidR="00135CDD" w:rsidRPr="006D390E" w:rsidRDefault="00135CDD" w:rsidP="00135CDD">
      <w:pPr>
        <w:ind w:firstLine="709"/>
        <w:rPr>
          <w:rFonts w:cs="Arial"/>
          <w:bCs/>
        </w:rPr>
      </w:pPr>
    </w:p>
    <w:p w:rsidR="00135CDD" w:rsidRPr="006D390E" w:rsidRDefault="00135CDD" w:rsidP="00135CDD">
      <w:pPr>
        <w:ind w:firstLine="709"/>
        <w:rPr>
          <w:rFonts w:cs="Arial"/>
          <w:bCs/>
          <w:iCs/>
        </w:rPr>
      </w:pPr>
      <w:r w:rsidRPr="006D390E">
        <w:rPr>
          <w:rFonts w:cs="Arial"/>
          <w:bCs/>
          <w:iCs/>
        </w:rPr>
        <w:t xml:space="preserve"> Сводная таблица мероприятий по обеспечению  территории Айдаровского сельского поселения объектами инженерной инфраструктуры с указанием на очередность их выполнения</w:t>
      </w:r>
    </w:p>
    <w:p w:rsidR="00135CDD" w:rsidRPr="006D390E" w:rsidRDefault="00135CDD" w:rsidP="00135CDD">
      <w:pPr>
        <w:ind w:firstLine="709"/>
        <w:rPr>
          <w:rFonts w:cs="Arial"/>
          <w:bCs/>
          <w:iCs/>
          <w:spacing w:val="-3"/>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160"/>
        <w:gridCol w:w="6859"/>
        <w:gridCol w:w="1624"/>
      </w:tblGrid>
      <w:tr w:rsidR="00135CDD" w:rsidRPr="006D390E" w:rsidTr="004804AB">
        <w:trPr>
          <w:trHeight w:val="276"/>
        </w:trPr>
        <w:tc>
          <w:tcPr>
            <w:tcW w:w="1160"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 пп</w:t>
            </w:r>
          </w:p>
        </w:tc>
        <w:tc>
          <w:tcPr>
            <w:tcW w:w="6859"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Наименование мероприятия</w:t>
            </w:r>
          </w:p>
        </w:tc>
        <w:tc>
          <w:tcPr>
            <w:tcW w:w="1624"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Сроки реализации</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 xml:space="preserve">1. Водоснабжение </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1.1.</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Применение сетей водопровода из стальных, чугунных труб из шаровидного графита, либо из пластмассовых труб</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1.2.</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Установка водомеров на вводах водопровода во всех зданиях для осуществления первичного учета расходования воды </w:t>
            </w:r>
            <w:proofErr w:type="gramStart"/>
            <w:r w:rsidRPr="006D390E">
              <w:rPr>
                <w:rFonts w:cs="Arial"/>
                <w:sz w:val="20"/>
                <w:szCs w:val="20"/>
                <w:lang w:eastAsia="en-US"/>
              </w:rPr>
              <w:t>отдельными</w:t>
            </w:r>
            <w:proofErr w:type="gramEnd"/>
            <w:r w:rsidRPr="006D390E">
              <w:rPr>
                <w:rFonts w:cs="Arial"/>
                <w:sz w:val="20"/>
                <w:szCs w:val="20"/>
                <w:lang w:eastAsia="en-US"/>
              </w:rPr>
              <w:t xml:space="preserve"> водопотребителями и ее экономии.</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1.3.</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Реконструкция существующих водоводов в точках подключения новых районов, а также водоводов, нуждающихся в замене и ремонте</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1.4.</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Организация обеспечения санатория им. Дзержинского минеральной водой</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1.5.</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Ввод в эксплуатацию одной эксплуатационной скважины и одной резервной скважины </w:t>
            </w:r>
            <w:proofErr w:type="gramStart"/>
            <w:r w:rsidRPr="006D390E">
              <w:rPr>
                <w:rFonts w:cs="Arial"/>
                <w:sz w:val="20"/>
                <w:szCs w:val="20"/>
                <w:lang w:eastAsia="en-US"/>
              </w:rPr>
              <w:t>в</w:t>
            </w:r>
            <w:proofErr w:type="gramEnd"/>
            <w:r w:rsidRPr="006D390E">
              <w:rPr>
                <w:rFonts w:cs="Arial"/>
                <w:sz w:val="20"/>
                <w:szCs w:val="20"/>
                <w:lang w:eastAsia="en-US"/>
              </w:rPr>
              <w:t xml:space="preserve"> с. Айдарово</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1.6.</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Строительство скважин в населенных пунктах с. Чертовицы, с. Староживотинное</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1.7.</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Развитие системы водоснабжения в пос. ВНИИСС</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Вторая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1.8.</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Оборудование всех объектов водоснабжения системами автоматического управления и регулирования</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lastRenderedPageBreak/>
              <w:t>2. Водоотведение</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2.1.</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Проведение мероприятий по сокращению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2.2.</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Канализование новых площадок строительства и существующего неканализованного жилого фонда через проектируемые самотечные коллекторы диаметрами 150-300 мм</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2.3.</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Реконструкция и ремонт существующих очистных сооружений и сетей канализации санатория им. Дзержинского</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2.4.</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Проведение изыскательских  мероприятий по размещению, проектирование и строительство  очистных сооружений искусственной биологической очистки и  канализационных сетей в населенных пунктах поселения</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 xml:space="preserve">3. Газоснабжение </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3.1.</w:t>
            </w:r>
          </w:p>
        </w:tc>
        <w:tc>
          <w:tcPr>
            <w:tcW w:w="6859" w:type="dxa"/>
            <w:tcBorders>
              <w:top w:val="nil"/>
              <w:left w:val="single" w:sz="2" w:space="0" w:color="000000"/>
              <w:bottom w:val="single" w:sz="2" w:space="0" w:color="000000"/>
              <w:right w:val="nil"/>
            </w:tcBorders>
            <w:hideMark/>
          </w:tcPr>
          <w:p w:rsidR="00135CDD" w:rsidRPr="006D390E" w:rsidRDefault="00135CDD" w:rsidP="004804AB">
            <w:pPr>
              <w:autoSpaceDE w:val="0"/>
              <w:snapToGrid w:val="0"/>
              <w:ind w:firstLine="0"/>
              <w:rPr>
                <w:rFonts w:eastAsia="Arial" w:cs="Arial"/>
                <w:sz w:val="20"/>
                <w:szCs w:val="20"/>
                <w:lang w:eastAsia="en-US"/>
              </w:rPr>
            </w:pPr>
            <w:r w:rsidRPr="006D390E">
              <w:rPr>
                <w:rFonts w:eastAsia="Arial" w:cs="Arial"/>
                <w:sz w:val="20"/>
                <w:szCs w:val="20"/>
                <w:lang w:eastAsia="en-US"/>
              </w:rPr>
              <w:t>Развитие системы газоснабжения поселения в увязке с перспективами градостроительного развития поселения и района</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3.2.</w:t>
            </w:r>
          </w:p>
        </w:tc>
        <w:tc>
          <w:tcPr>
            <w:tcW w:w="6859" w:type="dxa"/>
            <w:tcBorders>
              <w:top w:val="nil"/>
              <w:left w:val="single" w:sz="2" w:space="0" w:color="000000"/>
              <w:bottom w:val="single" w:sz="2" w:space="0" w:color="000000"/>
              <w:right w:val="nil"/>
            </w:tcBorders>
            <w:hideMark/>
          </w:tcPr>
          <w:p w:rsidR="00135CDD" w:rsidRPr="006D390E" w:rsidRDefault="00135CDD" w:rsidP="004804AB">
            <w:pPr>
              <w:autoSpaceDE w:val="0"/>
              <w:snapToGrid w:val="0"/>
              <w:ind w:firstLine="0"/>
              <w:rPr>
                <w:rFonts w:eastAsia="Arial" w:cs="Arial"/>
                <w:sz w:val="20"/>
                <w:szCs w:val="20"/>
                <w:lang w:eastAsia="en-US"/>
              </w:rPr>
            </w:pPr>
            <w:r w:rsidRPr="006D390E">
              <w:rPr>
                <w:rFonts w:eastAsia="Arial" w:cs="Arial"/>
                <w:sz w:val="20"/>
                <w:szCs w:val="20"/>
                <w:lang w:eastAsia="en-US"/>
              </w:rPr>
              <w:t>Строительство магистральных газопроводов и газорегуляторных пунктов для районов нового строительства</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3.3.</w:t>
            </w:r>
          </w:p>
        </w:tc>
        <w:tc>
          <w:tcPr>
            <w:tcW w:w="6859" w:type="dxa"/>
            <w:tcBorders>
              <w:top w:val="nil"/>
              <w:left w:val="single" w:sz="2" w:space="0" w:color="000000"/>
              <w:bottom w:val="single" w:sz="2" w:space="0" w:color="000000"/>
              <w:right w:val="nil"/>
            </w:tcBorders>
            <w:hideMark/>
          </w:tcPr>
          <w:p w:rsidR="00135CDD" w:rsidRPr="006D390E" w:rsidRDefault="00135CDD" w:rsidP="004804AB">
            <w:pPr>
              <w:autoSpaceDE w:val="0"/>
              <w:snapToGrid w:val="0"/>
              <w:ind w:firstLine="0"/>
              <w:rPr>
                <w:rFonts w:eastAsia="Arial" w:cs="Arial"/>
                <w:sz w:val="20"/>
                <w:szCs w:val="20"/>
                <w:lang w:eastAsia="en-US"/>
              </w:rPr>
            </w:pPr>
            <w:r w:rsidRPr="006D390E">
              <w:rPr>
                <w:rFonts w:eastAsia="Arial" w:cs="Arial"/>
                <w:sz w:val="20"/>
                <w:szCs w:val="20"/>
                <w:lang w:eastAsia="en-US"/>
              </w:rPr>
              <w:t>Поэтапная перекладка ветхих газопроводов с использованием для подземной прокладки полиэтиленовых труб</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 xml:space="preserve">Первая очередь </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4. Теплоснабжение</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4.1.</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Применение газа на всех источниках теплоснабжения (котельных, локальных систем отопления в малоэтажной застройке района)</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4.2.</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Реконструкция и переоборудование изношенных котельных и тепловых сетей социально значимых объектов</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4.3.</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Внедрение приборов и средств учёта и контроля расхода тепловой энергии и топлива</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4.4.</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Применение для строящихся и реконструируемых тепловых сетей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4.5.</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Использование для районов нового строительства </w:t>
            </w:r>
            <w:proofErr w:type="gramStart"/>
            <w:r w:rsidRPr="006D390E">
              <w:rPr>
                <w:rFonts w:cs="Arial"/>
                <w:sz w:val="20"/>
                <w:szCs w:val="20"/>
                <w:lang w:eastAsia="en-US"/>
              </w:rPr>
              <w:t>блок-модульных</w:t>
            </w:r>
            <w:proofErr w:type="gramEnd"/>
            <w:r w:rsidRPr="006D390E">
              <w:rPr>
                <w:rFonts w:cs="Arial"/>
                <w:sz w:val="20"/>
                <w:szCs w:val="20"/>
                <w:lang w:eastAsia="en-US"/>
              </w:rPr>
              <w:t xml:space="preserve"> котельных (БМК) полной заводской готовности, для индивидуальной застройки — автономных генераторов тепла, работающих на газе</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5. Электроснабжение</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5.1.</w:t>
            </w:r>
          </w:p>
        </w:tc>
        <w:tc>
          <w:tcPr>
            <w:tcW w:w="6859" w:type="dxa"/>
            <w:tcBorders>
              <w:top w:val="nil"/>
              <w:left w:val="single" w:sz="2" w:space="0" w:color="000000"/>
              <w:bottom w:val="single" w:sz="2" w:space="0" w:color="000000"/>
              <w:right w:val="nil"/>
            </w:tcBorders>
            <w:hideMark/>
          </w:tcPr>
          <w:p w:rsidR="00135CDD" w:rsidRPr="006D390E" w:rsidRDefault="00135CDD" w:rsidP="004804AB">
            <w:pPr>
              <w:autoSpaceDE w:val="0"/>
              <w:snapToGrid w:val="0"/>
              <w:ind w:firstLine="0"/>
              <w:rPr>
                <w:rFonts w:eastAsia="Arial" w:cs="Arial"/>
                <w:sz w:val="20"/>
                <w:szCs w:val="20"/>
                <w:lang w:eastAsia="en-US"/>
              </w:rPr>
            </w:pPr>
            <w:r w:rsidRPr="006D390E">
              <w:rPr>
                <w:rFonts w:eastAsia="Arial" w:cs="Arial"/>
                <w:sz w:val="20"/>
                <w:szCs w:val="20"/>
                <w:lang w:eastAsia="en-US"/>
              </w:rPr>
              <w:t xml:space="preserve">Развитие сетевых объектов путем реконструкции существующих подстанций с заменой трансформаторов </w:t>
            </w:r>
            <w:proofErr w:type="gramStart"/>
            <w:r w:rsidRPr="006D390E">
              <w:rPr>
                <w:rFonts w:eastAsia="Arial" w:cs="Arial"/>
                <w:sz w:val="20"/>
                <w:szCs w:val="20"/>
                <w:lang w:eastAsia="en-US"/>
              </w:rPr>
              <w:t>на</w:t>
            </w:r>
            <w:proofErr w:type="gramEnd"/>
            <w:r w:rsidRPr="006D390E">
              <w:rPr>
                <w:rFonts w:eastAsia="Arial" w:cs="Arial"/>
                <w:sz w:val="20"/>
                <w:szCs w:val="20"/>
                <w:lang w:eastAsia="en-US"/>
              </w:rPr>
              <w:t xml:space="preserve"> более мощные и установкой дополнительных трансформаторов</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5.2.</w:t>
            </w:r>
          </w:p>
        </w:tc>
        <w:tc>
          <w:tcPr>
            <w:tcW w:w="6859" w:type="dxa"/>
            <w:tcBorders>
              <w:top w:val="nil"/>
              <w:left w:val="single" w:sz="2" w:space="0" w:color="000000"/>
              <w:bottom w:val="single" w:sz="2" w:space="0" w:color="000000"/>
              <w:right w:val="nil"/>
            </w:tcBorders>
            <w:hideMark/>
          </w:tcPr>
          <w:p w:rsidR="00135CDD" w:rsidRPr="006D390E" w:rsidRDefault="00135CDD" w:rsidP="004804AB">
            <w:pPr>
              <w:autoSpaceDE w:val="0"/>
              <w:snapToGrid w:val="0"/>
              <w:ind w:firstLine="0"/>
              <w:rPr>
                <w:rFonts w:eastAsia="Arial" w:cs="Arial"/>
                <w:sz w:val="20"/>
                <w:szCs w:val="20"/>
                <w:lang w:eastAsia="en-US"/>
              </w:rPr>
            </w:pPr>
            <w:r w:rsidRPr="006D390E">
              <w:rPr>
                <w:rFonts w:eastAsia="Arial" w:cs="Arial"/>
                <w:sz w:val="20"/>
                <w:szCs w:val="20"/>
                <w:lang w:eastAsia="en-US"/>
              </w:rPr>
              <w:t xml:space="preserve">Переоборудование систем электроснабжения муниципального жилого фонда в связи с увеличением энергопотребления </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Расчетный срок</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 xml:space="preserve">6. Связь </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Style w:val="ae"/>
                <w:rFonts w:cs="Arial"/>
                <w:b w:val="0"/>
                <w:iCs/>
                <w:sz w:val="20"/>
                <w:szCs w:val="20"/>
              </w:rPr>
            </w:pPr>
            <w:r w:rsidRPr="006D390E">
              <w:rPr>
                <w:rStyle w:val="ae"/>
                <w:rFonts w:cs="Arial"/>
                <w:b w:val="0"/>
                <w:iCs/>
                <w:sz w:val="20"/>
                <w:szCs w:val="20"/>
                <w:lang w:eastAsia="en-US"/>
              </w:rPr>
              <w:t>Развитие сетей фиксированной связи</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6.1.</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Переход от существующих сетей с технологией коммуникации</w:t>
            </w:r>
          </w:p>
          <w:p w:rsidR="00135CDD" w:rsidRPr="006D390E" w:rsidRDefault="00135CDD" w:rsidP="004804AB">
            <w:pPr>
              <w:ind w:firstLine="0"/>
              <w:rPr>
                <w:rFonts w:cs="Arial"/>
                <w:sz w:val="20"/>
                <w:szCs w:val="20"/>
                <w:lang w:eastAsia="en-US"/>
              </w:rPr>
            </w:pPr>
            <w:r w:rsidRPr="006D390E">
              <w:rPr>
                <w:rFonts w:cs="Arial"/>
                <w:sz w:val="20"/>
                <w:szCs w:val="20"/>
                <w:lang w:eastAsia="en-US"/>
              </w:rPr>
              <w:t>каналов к мультисервисным сетям с технологией коммуникации</w:t>
            </w:r>
          </w:p>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пакетов</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lastRenderedPageBreak/>
              <w:t>Расчетный срок</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lastRenderedPageBreak/>
              <w:t>6.2.</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Style w:val="ae"/>
                <w:rFonts w:cs="Arial"/>
                <w:b w:val="0"/>
                <w:iCs/>
                <w:sz w:val="20"/>
                <w:szCs w:val="20"/>
              </w:rPr>
            </w:pPr>
            <w:r w:rsidRPr="006D390E">
              <w:rPr>
                <w:rStyle w:val="ae"/>
                <w:rFonts w:cs="Arial"/>
                <w:b w:val="0"/>
                <w:iCs/>
                <w:sz w:val="20"/>
                <w:szCs w:val="20"/>
                <w:lang w:eastAsia="en-US"/>
              </w:rPr>
              <w:t>Развития телекоммуникационных сетей</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6.3.</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Расширение сети «Интернет».</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6.4.</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Обеспечение доступа сельского населения к </w:t>
            </w:r>
            <w:proofErr w:type="gramStart"/>
            <w:r w:rsidRPr="006D390E">
              <w:rPr>
                <w:rFonts w:cs="Arial"/>
                <w:sz w:val="20"/>
                <w:szCs w:val="20"/>
                <w:lang w:eastAsia="en-US"/>
              </w:rPr>
              <w:t>универсальным</w:t>
            </w:r>
            <w:proofErr w:type="gramEnd"/>
          </w:p>
          <w:p w:rsidR="00135CDD" w:rsidRPr="006D390E" w:rsidRDefault="00135CDD" w:rsidP="004804AB">
            <w:pPr>
              <w:ind w:firstLine="0"/>
              <w:rPr>
                <w:rFonts w:cs="Arial"/>
                <w:sz w:val="20"/>
                <w:szCs w:val="20"/>
                <w:lang w:eastAsia="en-US"/>
              </w:rPr>
            </w:pPr>
            <w:r w:rsidRPr="006D390E">
              <w:rPr>
                <w:rFonts w:cs="Arial"/>
                <w:sz w:val="20"/>
                <w:szCs w:val="20"/>
                <w:lang w:eastAsia="en-US"/>
              </w:rPr>
              <w:t>услугам связи.</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6.5.</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Строительство </w:t>
            </w:r>
            <w:proofErr w:type="gramStart"/>
            <w:r w:rsidRPr="006D390E">
              <w:rPr>
                <w:rFonts w:cs="Arial"/>
                <w:sz w:val="20"/>
                <w:szCs w:val="20"/>
                <w:lang w:eastAsia="en-US"/>
              </w:rPr>
              <w:t>широкополосных</w:t>
            </w:r>
            <w:proofErr w:type="gramEnd"/>
            <w:r w:rsidRPr="006D390E">
              <w:rPr>
                <w:rFonts w:cs="Arial"/>
                <w:sz w:val="20"/>
                <w:szCs w:val="20"/>
                <w:lang w:eastAsia="en-US"/>
              </w:rPr>
              <w:t xml:space="preserve"> интерактивных телевизионных</w:t>
            </w:r>
          </w:p>
          <w:p w:rsidR="00135CDD" w:rsidRPr="006D390E" w:rsidRDefault="00135CDD" w:rsidP="004804AB">
            <w:pPr>
              <w:ind w:firstLine="0"/>
              <w:rPr>
                <w:rFonts w:cs="Arial"/>
                <w:sz w:val="20"/>
                <w:szCs w:val="20"/>
                <w:lang w:eastAsia="en-US"/>
              </w:rPr>
            </w:pPr>
            <w:r w:rsidRPr="006D390E">
              <w:rPr>
                <w:rFonts w:cs="Arial"/>
                <w:sz w:val="20"/>
                <w:szCs w:val="20"/>
                <w:lang w:eastAsia="en-US"/>
              </w:rPr>
              <w:t>кабельных сетей и сетей подачи данных с использованием новых</w:t>
            </w:r>
          </w:p>
          <w:p w:rsidR="00135CDD" w:rsidRPr="006D390E" w:rsidRDefault="00135CDD" w:rsidP="004804AB">
            <w:pPr>
              <w:ind w:firstLine="0"/>
              <w:rPr>
                <w:rFonts w:cs="Arial"/>
                <w:sz w:val="20"/>
                <w:szCs w:val="20"/>
                <w:lang w:eastAsia="en-US"/>
              </w:rPr>
            </w:pPr>
            <w:r w:rsidRPr="006D390E">
              <w:rPr>
                <w:rFonts w:cs="Arial"/>
                <w:sz w:val="20"/>
                <w:szCs w:val="20"/>
                <w:lang w:eastAsia="en-US"/>
              </w:rPr>
              <w:t>технологий.</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Расчетный срок</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Style w:val="ae"/>
                <w:rFonts w:cs="Arial"/>
                <w:b w:val="0"/>
                <w:iCs/>
                <w:sz w:val="20"/>
                <w:szCs w:val="20"/>
              </w:rPr>
            </w:pPr>
            <w:r w:rsidRPr="006D390E">
              <w:rPr>
                <w:rStyle w:val="ae"/>
                <w:rFonts w:cs="Arial"/>
                <w:b w:val="0"/>
                <w:iCs/>
                <w:sz w:val="20"/>
                <w:szCs w:val="20"/>
                <w:lang w:eastAsia="en-US"/>
              </w:rPr>
              <w:t>Развитие сетей сотовой подвижной связи</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6.6.</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Замена аналоговых сетей </w:t>
            </w:r>
            <w:proofErr w:type="gramStart"/>
            <w:r w:rsidRPr="006D390E">
              <w:rPr>
                <w:rFonts w:cs="Arial"/>
                <w:sz w:val="20"/>
                <w:szCs w:val="20"/>
                <w:lang w:eastAsia="en-US"/>
              </w:rPr>
              <w:t>цифровыми</w:t>
            </w:r>
            <w:proofErr w:type="gramEnd"/>
            <w:r w:rsidRPr="006D390E">
              <w:rPr>
                <w:rFonts w:cs="Arial"/>
                <w:sz w:val="20"/>
                <w:szCs w:val="20"/>
                <w:lang w:eastAsia="en-US"/>
              </w:rPr>
              <w:t>.</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6.7.</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Повышение степени проникновения сотовой подвижности</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Style w:val="ae"/>
                <w:rFonts w:cs="Arial"/>
                <w:b w:val="0"/>
                <w:iCs/>
                <w:sz w:val="20"/>
                <w:szCs w:val="20"/>
              </w:rPr>
            </w:pPr>
            <w:r w:rsidRPr="006D390E">
              <w:rPr>
                <w:rStyle w:val="ae"/>
                <w:rFonts w:cs="Arial"/>
                <w:b w:val="0"/>
                <w:iCs/>
                <w:sz w:val="20"/>
                <w:szCs w:val="20"/>
                <w:lang w:eastAsia="en-US"/>
              </w:rPr>
              <w:t>Развитие систем телевидения, радиовещания и СКТ</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6.8.</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Переход на цифровое телевидение стандарта DVB</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6.9.</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Реализация наземных радиовещательных сетей на базе стандарта цифрового телевизионного вещания DVD.</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6.10.</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Объединение сетей кабельного телевидения в </w:t>
            </w:r>
            <w:proofErr w:type="gramStart"/>
            <w:r w:rsidRPr="006D390E">
              <w:rPr>
                <w:rFonts w:cs="Arial"/>
                <w:sz w:val="20"/>
                <w:szCs w:val="20"/>
                <w:lang w:eastAsia="en-US"/>
              </w:rPr>
              <w:t>единую</w:t>
            </w:r>
            <w:proofErr w:type="gramEnd"/>
            <w:r w:rsidRPr="006D390E">
              <w:rPr>
                <w:rFonts w:cs="Arial"/>
                <w:sz w:val="20"/>
                <w:szCs w:val="20"/>
                <w:lang w:eastAsia="en-US"/>
              </w:rPr>
              <w:t xml:space="preserve"> областную</w:t>
            </w:r>
          </w:p>
          <w:p w:rsidR="00135CDD" w:rsidRPr="006D390E" w:rsidRDefault="00135CDD" w:rsidP="004804AB">
            <w:pPr>
              <w:ind w:firstLine="0"/>
              <w:rPr>
                <w:rFonts w:cs="Arial"/>
                <w:sz w:val="20"/>
                <w:szCs w:val="20"/>
                <w:lang w:eastAsia="en-US"/>
              </w:rPr>
            </w:pPr>
            <w:r w:rsidRPr="006D390E">
              <w:rPr>
                <w:rFonts w:cs="Arial"/>
                <w:sz w:val="20"/>
                <w:szCs w:val="20"/>
                <w:lang w:eastAsia="en-US"/>
              </w:rPr>
              <w:t>сеть с использованием волоконно-оптических линий</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Расчетный срок</w:t>
            </w:r>
          </w:p>
        </w:tc>
      </w:tr>
      <w:tr w:rsidR="00135CDD" w:rsidRPr="006D390E" w:rsidTr="004804AB">
        <w:trPr>
          <w:trHeight w:val="276"/>
        </w:trPr>
        <w:tc>
          <w:tcPr>
            <w:tcW w:w="9643"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snapToGrid w:val="0"/>
              <w:ind w:firstLine="0"/>
              <w:rPr>
                <w:rFonts w:cs="Arial"/>
                <w:bCs/>
                <w:iCs/>
                <w:sz w:val="20"/>
                <w:szCs w:val="20"/>
                <w:lang w:eastAsia="en-US"/>
              </w:rPr>
            </w:pPr>
            <w:r w:rsidRPr="006D390E">
              <w:rPr>
                <w:rFonts w:cs="Arial"/>
                <w:bCs/>
                <w:iCs/>
                <w:sz w:val="20"/>
                <w:szCs w:val="20"/>
                <w:lang w:eastAsia="en-US"/>
              </w:rPr>
              <w:t>Развитие почтовой связи</w:t>
            </w:r>
          </w:p>
        </w:tc>
      </w:tr>
      <w:tr w:rsidR="00135CDD" w:rsidRPr="006D390E" w:rsidTr="004804AB">
        <w:trPr>
          <w:trHeight w:val="276"/>
        </w:trPr>
        <w:tc>
          <w:tcPr>
            <w:tcW w:w="1160" w:type="dxa"/>
            <w:tcBorders>
              <w:top w:val="nil"/>
              <w:left w:val="single" w:sz="2" w:space="0" w:color="000000"/>
              <w:bottom w:val="single" w:sz="2" w:space="0" w:color="000000"/>
              <w:right w:val="nil"/>
            </w:tcBorders>
            <w:hideMark/>
          </w:tcPr>
          <w:p w:rsidR="00135CDD" w:rsidRPr="006D390E" w:rsidRDefault="00135CDD" w:rsidP="004804AB">
            <w:pPr>
              <w:pStyle w:val="af8"/>
              <w:snapToGrid w:val="0"/>
              <w:rPr>
                <w:rFonts w:ascii="Arial" w:eastAsia="Times New Roman" w:hAnsi="Arial" w:cs="Arial"/>
                <w:sz w:val="20"/>
                <w:szCs w:val="20"/>
              </w:rPr>
            </w:pPr>
            <w:r w:rsidRPr="006D390E">
              <w:rPr>
                <w:rFonts w:ascii="Arial" w:eastAsia="Times New Roman" w:hAnsi="Arial" w:cs="Arial"/>
                <w:sz w:val="20"/>
                <w:szCs w:val="20"/>
              </w:rPr>
              <w:t>6.11.</w:t>
            </w:r>
          </w:p>
        </w:tc>
        <w:tc>
          <w:tcPr>
            <w:tcW w:w="6859" w:type="dxa"/>
            <w:tcBorders>
              <w:top w:val="nil"/>
              <w:left w:val="single" w:sz="2" w:space="0" w:color="000000"/>
              <w:bottom w:val="single" w:sz="2" w:space="0" w:color="000000"/>
              <w:right w:val="nil"/>
            </w:tcBorders>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 xml:space="preserve">Техническое перевооружение и внедрение </w:t>
            </w:r>
            <w:proofErr w:type="gramStart"/>
            <w:r w:rsidRPr="006D390E">
              <w:rPr>
                <w:rFonts w:cs="Arial"/>
                <w:sz w:val="20"/>
                <w:szCs w:val="20"/>
                <w:lang w:eastAsia="en-US"/>
              </w:rPr>
              <w:t>информационных</w:t>
            </w:r>
            <w:proofErr w:type="gramEnd"/>
          </w:p>
          <w:p w:rsidR="00135CDD" w:rsidRPr="006D390E" w:rsidRDefault="00135CDD" w:rsidP="004804AB">
            <w:pPr>
              <w:ind w:firstLine="0"/>
              <w:rPr>
                <w:rFonts w:cs="Arial"/>
                <w:sz w:val="20"/>
                <w:szCs w:val="20"/>
                <w:lang w:eastAsia="en-US"/>
              </w:rPr>
            </w:pPr>
            <w:r w:rsidRPr="006D390E">
              <w:rPr>
                <w:rFonts w:cs="Arial"/>
                <w:sz w:val="20"/>
                <w:szCs w:val="20"/>
                <w:lang w:eastAsia="en-US"/>
              </w:rPr>
              <w:t>технологий почтовой связи.</w:t>
            </w:r>
          </w:p>
        </w:tc>
        <w:tc>
          <w:tcPr>
            <w:tcW w:w="1624" w:type="dxa"/>
            <w:tcBorders>
              <w:top w:val="nil"/>
              <w:left w:val="single" w:sz="2" w:space="0" w:color="000000"/>
              <w:bottom w:val="single" w:sz="2" w:space="0" w:color="000000"/>
              <w:right w:val="single" w:sz="2" w:space="0" w:color="000000"/>
            </w:tcBorders>
            <w:hideMark/>
          </w:tcPr>
          <w:p w:rsidR="00135CDD" w:rsidRPr="006D390E" w:rsidRDefault="00135CDD" w:rsidP="004804AB">
            <w:pPr>
              <w:tabs>
                <w:tab w:val="left" w:pos="4590"/>
              </w:tabs>
              <w:snapToGrid w:val="0"/>
              <w:ind w:firstLine="0"/>
              <w:rPr>
                <w:rFonts w:cs="Arial"/>
                <w:sz w:val="20"/>
                <w:szCs w:val="20"/>
                <w:lang w:eastAsia="en-US"/>
              </w:rPr>
            </w:pPr>
            <w:r w:rsidRPr="006D390E">
              <w:rPr>
                <w:rFonts w:cs="Arial"/>
                <w:sz w:val="20"/>
                <w:szCs w:val="20"/>
                <w:lang w:eastAsia="en-US"/>
              </w:rPr>
              <w:t>Расчетный срок</w:t>
            </w:r>
          </w:p>
        </w:tc>
      </w:tr>
    </w:tbl>
    <w:p w:rsidR="00135CDD" w:rsidRPr="005B4044" w:rsidRDefault="00135CDD" w:rsidP="005B4044">
      <w:pPr>
        <w:ind w:firstLine="709"/>
        <w:rPr>
          <w:rFonts w:eastAsia="Calibri" w:cs="Arial"/>
          <w:lang w:eastAsia="en-US"/>
        </w:rPr>
      </w:pPr>
      <w:r w:rsidRPr="006D390E">
        <w:rPr>
          <w:rFonts w:eastAsia="TimesNewRomanPS-BoldItalicMT" w:cs="Arial"/>
          <w:spacing w:val="-10"/>
        </w:rPr>
        <w:t xml:space="preserve"> </w:t>
      </w:r>
      <w:r w:rsidRPr="006D390E">
        <w:rPr>
          <w:rFonts w:cs="Arial"/>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w:t>
      </w:r>
      <w:r w:rsidR="005B4044">
        <w:rPr>
          <w:rFonts w:cs="Arial"/>
        </w:rPr>
        <w:t xml:space="preserve">менения в установленном порядке </w:t>
      </w:r>
      <w:r w:rsidR="005B4044" w:rsidRPr="001B2F76">
        <w:rPr>
          <w:rFonts w:cs="Arial"/>
        </w:rPr>
        <w:t>(в редакции решения от 01.04.2022 № 88)</w:t>
      </w:r>
      <w:r w:rsidR="005B4044">
        <w:rPr>
          <w:rFonts w:cs="Arial"/>
        </w:rPr>
        <w:t>.</w:t>
      </w:r>
    </w:p>
    <w:p w:rsidR="005B4044" w:rsidRDefault="005B4044" w:rsidP="00135CDD">
      <w:pPr>
        <w:ind w:firstLine="709"/>
        <w:rPr>
          <w:rFonts w:cs="Arial"/>
          <w:bCs/>
        </w:rPr>
      </w:pPr>
    </w:p>
    <w:p w:rsidR="00135CDD" w:rsidRPr="006D390E" w:rsidRDefault="00135CDD" w:rsidP="00135CDD">
      <w:pPr>
        <w:ind w:firstLine="709"/>
        <w:rPr>
          <w:rFonts w:cs="Arial"/>
          <w:bCs/>
          <w:iCs/>
        </w:rPr>
      </w:pPr>
      <w:r w:rsidRPr="006D390E">
        <w:rPr>
          <w:rFonts w:cs="Arial"/>
          <w:bCs/>
        </w:rPr>
        <w:t xml:space="preserve"> </w:t>
      </w:r>
      <w:r w:rsidRPr="006D390E">
        <w:rPr>
          <w:rFonts w:cs="Arial"/>
          <w:bCs/>
          <w:iCs/>
        </w:rPr>
        <w:t>2.5.2. Предложения по обеспечению территории сельского поселения объектами транспортной инфраструктуры</w:t>
      </w:r>
    </w:p>
    <w:p w:rsidR="00135CDD" w:rsidRPr="006D390E" w:rsidRDefault="005B4044" w:rsidP="005B4044">
      <w:pPr>
        <w:ind w:firstLine="709"/>
        <w:jc w:val="center"/>
        <w:rPr>
          <w:rFonts w:eastAsia="Calibri" w:cs="Arial"/>
          <w:bCs/>
        </w:rPr>
      </w:pPr>
      <w:r w:rsidRPr="001B2F76">
        <w:rPr>
          <w:rFonts w:cs="Arial"/>
        </w:rPr>
        <w:t>(в редакции решения от 01.04.2022 № 88)</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xml:space="preserve">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 </w:t>
      </w:r>
      <w:proofErr w:type="gramEnd"/>
    </w:p>
    <w:p w:rsidR="00135CDD" w:rsidRPr="006D390E" w:rsidRDefault="00135CDD" w:rsidP="00135CDD">
      <w:pPr>
        <w:ind w:firstLine="709"/>
        <w:rPr>
          <w:rFonts w:cs="Arial"/>
        </w:rPr>
      </w:pPr>
      <w:r w:rsidRPr="006D390E">
        <w:rPr>
          <w:rFonts w:cs="Arial"/>
        </w:rPr>
        <w:t xml:space="preserve"> 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w:t>
      </w:r>
    </w:p>
    <w:p w:rsidR="00135CDD" w:rsidRPr="006D390E" w:rsidRDefault="00135CDD" w:rsidP="00135CDD">
      <w:pPr>
        <w:ind w:firstLine="709"/>
        <w:rPr>
          <w:rFonts w:cs="Arial"/>
        </w:rPr>
      </w:pPr>
      <w:r w:rsidRPr="006D390E">
        <w:rPr>
          <w:rFonts w:cs="Arial"/>
        </w:rPr>
        <w:lastRenderedPageBreak/>
        <w:t xml:space="preserve"> 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35CDD" w:rsidRPr="006D390E" w:rsidRDefault="00135CDD" w:rsidP="00135CDD">
      <w:pPr>
        <w:ind w:firstLine="709"/>
        <w:rPr>
          <w:rFonts w:cs="Arial"/>
        </w:rPr>
      </w:pPr>
      <w:r w:rsidRPr="006D390E">
        <w:rPr>
          <w:rFonts w:cs="Arial"/>
        </w:rPr>
        <w:t xml:space="preserve"> Кроме того, предусматривается приведение всех автодорог сельского поселения в нормативное транспортно-эксплуатационное состояние.</w:t>
      </w:r>
    </w:p>
    <w:p w:rsidR="00135CDD" w:rsidRPr="006D390E" w:rsidRDefault="00135CDD" w:rsidP="00135CDD">
      <w:pPr>
        <w:snapToGrid w:val="0"/>
        <w:ind w:firstLine="709"/>
        <w:rPr>
          <w:rFonts w:cs="Arial"/>
          <w:bCs/>
          <w:iCs/>
          <w:spacing w:val="-10"/>
        </w:rPr>
      </w:pPr>
    </w:p>
    <w:p w:rsidR="00135CDD" w:rsidRPr="006D390E" w:rsidRDefault="00135CDD" w:rsidP="00135CDD">
      <w:pPr>
        <w:snapToGrid w:val="0"/>
        <w:ind w:firstLine="709"/>
        <w:rPr>
          <w:rFonts w:cs="Arial"/>
          <w:bCs/>
          <w:iCs/>
          <w:spacing w:val="-10"/>
        </w:rPr>
      </w:pPr>
      <w:r w:rsidRPr="006D390E">
        <w:rPr>
          <w:rFonts w:cs="Arial"/>
          <w:bCs/>
          <w:iCs/>
          <w:spacing w:val="-10"/>
        </w:rPr>
        <w:t xml:space="preserve">Перечень мероприятий по обеспечению территории </w:t>
      </w:r>
    </w:p>
    <w:p w:rsidR="00135CDD" w:rsidRPr="006D390E" w:rsidRDefault="00135CDD" w:rsidP="00135CDD">
      <w:pPr>
        <w:shd w:val="clear" w:color="auto" w:fill="FFFFFF"/>
        <w:tabs>
          <w:tab w:val="left" w:pos="10080"/>
        </w:tabs>
        <w:snapToGrid w:val="0"/>
        <w:ind w:firstLine="709"/>
        <w:rPr>
          <w:rFonts w:cs="Arial"/>
          <w:bCs/>
        </w:rPr>
      </w:pPr>
      <w:r w:rsidRPr="006D390E">
        <w:rPr>
          <w:rFonts w:cs="Arial"/>
          <w:bCs/>
        </w:rPr>
        <w:t>Айдаровского  сельского поселения объектами транспортной инфраструктуры.</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07"/>
        <w:gridCol w:w="7392"/>
        <w:gridCol w:w="1538"/>
      </w:tblGrid>
      <w:tr w:rsidR="00135CDD" w:rsidRPr="006D390E" w:rsidTr="004804AB">
        <w:tc>
          <w:tcPr>
            <w:tcW w:w="707" w:type="dxa"/>
            <w:tcBorders>
              <w:top w:val="single" w:sz="2" w:space="0" w:color="000000"/>
              <w:left w:val="single" w:sz="2" w:space="0" w:color="000000"/>
              <w:bottom w:val="single" w:sz="2" w:space="0" w:color="000000"/>
              <w:right w:val="nil"/>
            </w:tcBorders>
            <w:shd w:val="clear" w:color="auto" w:fill="E6E6E6"/>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 </w:t>
            </w:r>
            <w:proofErr w:type="gramStart"/>
            <w:r w:rsidRPr="006D390E">
              <w:rPr>
                <w:rFonts w:ascii="Arial" w:hAnsi="Arial" w:cs="Arial"/>
                <w:bCs/>
                <w:sz w:val="20"/>
                <w:szCs w:val="20"/>
              </w:rPr>
              <w:t>п</w:t>
            </w:r>
            <w:proofErr w:type="gramEnd"/>
            <w:r w:rsidRPr="006D390E">
              <w:rPr>
                <w:rFonts w:ascii="Arial" w:hAnsi="Arial" w:cs="Arial"/>
                <w:bCs/>
                <w:sz w:val="20"/>
                <w:szCs w:val="20"/>
              </w:rPr>
              <w:t>/п</w:t>
            </w:r>
          </w:p>
        </w:tc>
        <w:tc>
          <w:tcPr>
            <w:tcW w:w="7392" w:type="dxa"/>
            <w:tcBorders>
              <w:top w:val="single" w:sz="2" w:space="0" w:color="000000"/>
              <w:left w:val="single" w:sz="2" w:space="0" w:color="000000"/>
              <w:bottom w:val="single" w:sz="2" w:space="0" w:color="000000"/>
              <w:right w:val="nil"/>
            </w:tcBorders>
            <w:shd w:val="clear" w:color="auto" w:fill="E6E6E6"/>
            <w:hideMark/>
          </w:tcPr>
          <w:p w:rsidR="00135CDD" w:rsidRPr="006D390E" w:rsidRDefault="00135CDD" w:rsidP="004804AB">
            <w:pPr>
              <w:pStyle w:val="af8"/>
              <w:rPr>
                <w:rFonts w:ascii="Arial" w:hAnsi="Arial" w:cs="Arial"/>
                <w:bCs/>
                <w:sz w:val="20"/>
                <w:szCs w:val="20"/>
              </w:rPr>
            </w:pPr>
            <w:r w:rsidRPr="006D390E">
              <w:rPr>
                <w:rFonts w:ascii="Arial" w:hAnsi="Arial" w:cs="Arial"/>
                <w:bCs/>
                <w:sz w:val="20"/>
                <w:szCs w:val="20"/>
              </w:rPr>
              <w:t xml:space="preserve">Наименование мероприятия </w:t>
            </w:r>
          </w:p>
        </w:tc>
        <w:tc>
          <w:tcPr>
            <w:tcW w:w="1538" w:type="dxa"/>
            <w:tcBorders>
              <w:top w:val="single" w:sz="2" w:space="0" w:color="000000"/>
              <w:left w:val="single" w:sz="2" w:space="0" w:color="000000"/>
              <w:bottom w:val="single" w:sz="2" w:space="0" w:color="000000"/>
              <w:right w:val="single" w:sz="2" w:space="0" w:color="000000"/>
            </w:tcBorders>
            <w:shd w:val="clear" w:color="auto" w:fill="E6E6E6"/>
            <w:hideMark/>
          </w:tcPr>
          <w:p w:rsidR="00135CDD" w:rsidRPr="006D390E" w:rsidRDefault="00135CDD" w:rsidP="004804AB">
            <w:pPr>
              <w:pStyle w:val="af8"/>
              <w:snapToGrid w:val="0"/>
              <w:rPr>
                <w:rFonts w:ascii="Arial" w:eastAsia="Times New Roman" w:hAnsi="Arial" w:cs="Arial"/>
                <w:bCs/>
                <w:sz w:val="20"/>
                <w:szCs w:val="20"/>
              </w:rPr>
            </w:pPr>
            <w:r w:rsidRPr="006D390E">
              <w:rPr>
                <w:rFonts w:ascii="Arial" w:eastAsia="Times New Roman" w:hAnsi="Arial" w:cs="Arial"/>
                <w:bCs/>
                <w:sz w:val="20"/>
                <w:szCs w:val="20"/>
              </w:rPr>
              <w:t>Сроки реализации</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Устройство автомобильных дорог с асфальтовым покрытием в  границах всех сельских населенных  пунктов</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2.</w:t>
            </w:r>
          </w:p>
        </w:tc>
        <w:tc>
          <w:tcPr>
            <w:tcW w:w="739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 xml:space="preserve">Реконструкция и капитальный ремонт улично-дорожной  сети на территории сельского поселения, усовершенствование ее параметров (ширины, плотности) с целью увеличения пропускной способности </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3.</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Обустройство остановочных павильонов на сложившихся остановках общественного транспорта</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4.</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Строительство  остановочных павильонов на проектируемых остановках общественного транспорта</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5.</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Устройство парковок и автостоянок в общественных зонах населенных пунктов сельского поселения</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6.</w:t>
            </w:r>
          </w:p>
        </w:tc>
        <w:tc>
          <w:tcPr>
            <w:tcW w:w="7392"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Организация автобусного сообщения с районами, не обеспеченными пассажирским транспортом</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7.</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Организация и упорядочение пешеходного движения за счет развития пешеходных зон на территории Айдаровского сельского поселения (одной из перспективных территорий для данного мероприятия является - Айдаровский лог).</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snapToGrid w:val="0"/>
              <w:ind w:firstLine="0"/>
              <w:rPr>
                <w:rFonts w:cs="Arial"/>
                <w:sz w:val="20"/>
                <w:szCs w:val="20"/>
                <w:lang w:eastAsia="en-US"/>
              </w:rPr>
            </w:pPr>
            <w:r w:rsidRPr="006D390E">
              <w:rPr>
                <w:rFonts w:cs="Arial"/>
                <w:sz w:val="20"/>
                <w:szCs w:val="20"/>
                <w:lang w:eastAsia="en-US"/>
              </w:rPr>
              <w:t>Первая очередь — расчетный срок</w:t>
            </w:r>
          </w:p>
        </w:tc>
      </w:tr>
      <w:tr w:rsidR="00135CDD" w:rsidRPr="006D390E" w:rsidTr="004804AB">
        <w:tc>
          <w:tcPr>
            <w:tcW w:w="9637" w:type="dxa"/>
            <w:gridSpan w:val="3"/>
            <w:tcBorders>
              <w:top w:val="nil"/>
              <w:left w:val="single" w:sz="2" w:space="0" w:color="000000"/>
              <w:bottom w:val="single" w:sz="2" w:space="0" w:color="000000"/>
              <w:right w:val="single" w:sz="2" w:space="0" w:color="000000"/>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Особое внимание на первую очередь реализации Генерального плана следует уделить:</w:t>
            </w:r>
          </w:p>
        </w:tc>
      </w:tr>
      <w:tr w:rsidR="00135CDD" w:rsidRPr="006D390E" w:rsidTr="004804AB">
        <w:tc>
          <w:tcPr>
            <w:tcW w:w="707" w:type="dxa"/>
            <w:tcBorders>
              <w:top w:val="nil"/>
              <w:left w:val="single" w:sz="2" w:space="0" w:color="000000"/>
              <w:bottom w:val="single" w:sz="2" w:space="0" w:color="000000"/>
              <w:right w:val="nil"/>
            </w:tcBorders>
            <w:vAlign w:val="center"/>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8.</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Строительству тротуаров в п. ВНИИСС</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vAlign w:val="center"/>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9.</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Реконструкции дорожного полотна в районе д/с №1 в п. ВНИИСС</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r w:rsidR="00135CDD" w:rsidRPr="006D390E" w:rsidTr="004804AB">
        <w:tc>
          <w:tcPr>
            <w:tcW w:w="707" w:type="dxa"/>
            <w:tcBorders>
              <w:top w:val="nil"/>
              <w:left w:val="single" w:sz="2" w:space="0" w:color="000000"/>
              <w:bottom w:val="single" w:sz="2" w:space="0" w:color="000000"/>
              <w:right w:val="nil"/>
            </w:tcBorders>
            <w:vAlign w:val="center"/>
            <w:hideMark/>
          </w:tcPr>
          <w:p w:rsidR="00135CDD" w:rsidRPr="006D390E" w:rsidRDefault="00135CDD" w:rsidP="004804AB">
            <w:pPr>
              <w:pStyle w:val="af8"/>
              <w:rPr>
                <w:rFonts w:ascii="Arial" w:hAnsi="Arial" w:cs="Arial"/>
                <w:sz w:val="20"/>
                <w:szCs w:val="20"/>
              </w:rPr>
            </w:pPr>
            <w:r w:rsidRPr="006D390E">
              <w:rPr>
                <w:rFonts w:ascii="Arial" w:hAnsi="Arial" w:cs="Arial"/>
                <w:sz w:val="20"/>
                <w:szCs w:val="20"/>
              </w:rPr>
              <w:t>10.</w:t>
            </w:r>
          </w:p>
        </w:tc>
        <w:tc>
          <w:tcPr>
            <w:tcW w:w="7392" w:type="dxa"/>
            <w:tcBorders>
              <w:top w:val="nil"/>
              <w:left w:val="single" w:sz="2" w:space="0" w:color="000000"/>
              <w:bottom w:val="single" w:sz="2" w:space="0" w:color="000000"/>
              <w:right w:val="nil"/>
            </w:tcBorders>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Реконструкции дорожного полотна по ул. Космонавтов в п. ВНИИСС:</w:t>
            </w:r>
          </w:p>
        </w:tc>
        <w:tc>
          <w:tcPr>
            <w:tcW w:w="1538"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Первая очередь</w:t>
            </w:r>
          </w:p>
        </w:tc>
      </w:tr>
    </w:tbl>
    <w:p w:rsidR="00135CDD" w:rsidRPr="006D390E" w:rsidRDefault="005B4044" w:rsidP="00135CDD">
      <w:pPr>
        <w:ind w:firstLine="709"/>
        <w:rPr>
          <w:rFonts w:cs="Arial"/>
          <w:bCs/>
          <w:lang w:eastAsia="en-US"/>
        </w:rPr>
      </w:pPr>
      <w:r w:rsidRPr="001B2F76">
        <w:rPr>
          <w:rFonts w:cs="Arial"/>
        </w:rPr>
        <w:t>(в редакции решения от 01.04.2022 № 88)</w:t>
      </w:r>
      <w:r>
        <w:rPr>
          <w:rFonts w:cs="Arial"/>
        </w:rPr>
        <w:t>.</w:t>
      </w:r>
    </w:p>
    <w:p w:rsidR="00135CDD" w:rsidRPr="006D390E" w:rsidRDefault="00135CDD" w:rsidP="00135CDD">
      <w:pPr>
        <w:ind w:firstLine="709"/>
        <w:rPr>
          <w:rFonts w:cs="Arial"/>
          <w:bCs/>
        </w:rPr>
      </w:pPr>
    </w:p>
    <w:p w:rsidR="00135CDD" w:rsidRPr="006D390E" w:rsidRDefault="00135CDD" w:rsidP="00135CDD">
      <w:pPr>
        <w:ind w:firstLine="709"/>
        <w:rPr>
          <w:rFonts w:cs="Arial"/>
          <w:bCs/>
          <w:iCs/>
        </w:rPr>
      </w:pPr>
      <w:r w:rsidRPr="006D390E">
        <w:rPr>
          <w:rFonts w:cs="Arial"/>
          <w:bCs/>
          <w:iCs/>
        </w:rPr>
        <w:t xml:space="preserve"> 2.5.3. Строительство и модернизация жилищного фонда, создание условий </w:t>
      </w:r>
      <w:proofErr w:type="gramStart"/>
      <w:r w:rsidRPr="006D390E">
        <w:rPr>
          <w:rFonts w:cs="Arial"/>
          <w:bCs/>
          <w:iCs/>
        </w:rPr>
        <w:t>для</w:t>
      </w:r>
      <w:proofErr w:type="gramEnd"/>
      <w:r w:rsidRPr="006D390E">
        <w:rPr>
          <w:rFonts w:cs="Arial"/>
          <w:bCs/>
          <w:iCs/>
        </w:rPr>
        <w:t xml:space="preserve"> жилищного строительство</w:t>
      </w:r>
    </w:p>
    <w:p w:rsidR="00135CDD" w:rsidRPr="006D390E" w:rsidRDefault="005B4044" w:rsidP="005B4044">
      <w:pPr>
        <w:ind w:firstLine="709"/>
        <w:jc w:val="center"/>
        <w:rPr>
          <w:rFonts w:cs="Arial"/>
        </w:rPr>
      </w:pPr>
      <w:r w:rsidRPr="001B2F76">
        <w:rPr>
          <w:rFonts w:cs="Arial"/>
        </w:rPr>
        <w:t>(в редакции решения от 01.04.2022 № 88)</w:t>
      </w:r>
    </w:p>
    <w:p w:rsidR="00135CDD" w:rsidRPr="006D390E" w:rsidRDefault="00135CDD" w:rsidP="00135CDD">
      <w:pPr>
        <w:ind w:firstLine="709"/>
        <w:rPr>
          <w:rFonts w:cs="Arial"/>
        </w:rPr>
      </w:pPr>
      <w:r w:rsidRPr="006D390E">
        <w:rPr>
          <w:rFonts w:cs="Arial"/>
        </w:rPr>
        <w:t xml:space="preserve"> 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w:t>
      </w:r>
      <w:r w:rsidRPr="006D390E">
        <w:rPr>
          <w:rFonts w:cs="Arial"/>
        </w:rPr>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135CDD" w:rsidRPr="006D390E" w:rsidRDefault="00135CDD" w:rsidP="00135CDD">
      <w:pPr>
        <w:ind w:firstLine="709"/>
        <w:rPr>
          <w:rFonts w:cs="Arial"/>
        </w:rPr>
      </w:pPr>
      <w:r w:rsidRPr="006D390E">
        <w:rPr>
          <w:rFonts w:cs="Arial"/>
        </w:rPr>
        <w:t xml:space="preserve"> К основным задачам в области жилищного строительства на перспективу будут </w:t>
      </w:r>
      <w:proofErr w:type="gramStart"/>
      <w:r w:rsidRPr="006D390E">
        <w:rPr>
          <w:rFonts w:cs="Arial"/>
        </w:rPr>
        <w:t>относится</w:t>
      </w:r>
      <w:proofErr w:type="gramEnd"/>
      <w:r w:rsidRPr="006D390E">
        <w:rPr>
          <w:rFonts w:cs="Arial"/>
        </w:rPr>
        <w:t>:</w:t>
      </w:r>
    </w:p>
    <w:p w:rsidR="00135CDD" w:rsidRPr="006D390E" w:rsidRDefault="00135CDD" w:rsidP="00135CDD">
      <w:pPr>
        <w:ind w:firstLine="709"/>
        <w:rPr>
          <w:rFonts w:cs="Arial"/>
        </w:rPr>
      </w:pPr>
      <w:r w:rsidRPr="006D390E">
        <w:rPr>
          <w:rFonts w:cs="Arial"/>
        </w:rPr>
        <w:t xml:space="preserve"> - Максимальное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135CDD" w:rsidRPr="006D390E" w:rsidRDefault="00135CDD" w:rsidP="00135CDD">
      <w:pPr>
        <w:ind w:firstLine="709"/>
        <w:rPr>
          <w:rFonts w:cs="Arial"/>
        </w:rPr>
      </w:pPr>
      <w:r w:rsidRPr="006D390E">
        <w:rPr>
          <w:rFonts w:cs="Arial"/>
        </w:rPr>
        <w:t xml:space="preserve"> - Развитие новых типов жилья, включая развитие малоэтажного жилищного строительства (таун-хаузы и коттеджи).</w:t>
      </w:r>
    </w:p>
    <w:p w:rsidR="00135CDD" w:rsidRPr="006D390E" w:rsidRDefault="00135CDD" w:rsidP="00135CDD">
      <w:pPr>
        <w:ind w:firstLine="709"/>
        <w:rPr>
          <w:rFonts w:cs="Arial"/>
        </w:rPr>
      </w:pPr>
      <w:r w:rsidRPr="006D390E">
        <w:rPr>
          <w:rFonts w:cs="Arial"/>
        </w:rPr>
        <w:t xml:space="preserve"> - Комплексное благоустройство жилых кварталов.</w:t>
      </w:r>
    </w:p>
    <w:p w:rsidR="00135CDD" w:rsidRPr="006D390E" w:rsidRDefault="00135CDD" w:rsidP="00135CDD">
      <w:pPr>
        <w:ind w:firstLine="709"/>
        <w:rPr>
          <w:rFonts w:cs="Arial"/>
        </w:rPr>
      </w:pPr>
      <w:r w:rsidRPr="006D390E">
        <w:rPr>
          <w:rFonts w:cs="Arial"/>
        </w:rPr>
        <w:t xml:space="preserve"> Кроме того, предусматриваются следующие мероприятия:</w:t>
      </w:r>
    </w:p>
    <w:p w:rsidR="00135CDD" w:rsidRPr="006D390E" w:rsidRDefault="00135CDD" w:rsidP="00DC0540">
      <w:pPr>
        <w:widowControl w:val="0"/>
        <w:numPr>
          <w:ilvl w:val="0"/>
          <w:numId w:val="82"/>
        </w:numPr>
        <w:suppressAutoHyphens/>
        <w:ind w:left="0" w:firstLine="709"/>
        <w:rPr>
          <w:rFonts w:cs="Arial"/>
        </w:rPr>
      </w:pPr>
      <w:r w:rsidRPr="006D390E">
        <w:rPr>
          <w:rFonts w:cs="Arial"/>
        </w:rPr>
        <w:t>Строительство усадебных домов по программе «доступное жилье», предназначенных для молодых специалистов, молодых семей;</w:t>
      </w:r>
    </w:p>
    <w:p w:rsidR="00135CDD" w:rsidRPr="006D390E" w:rsidRDefault="00135CDD" w:rsidP="00DC0540">
      <w:pPr>
        <w:widowControl w:val="0"/>
        <w:numPr>
          <w:ilvl w:val="0"/>
          <w:numId w:val="82"/>
        </w:numPr>
        <w:suppressAutoHyphens/>
        <w:ind w:left="0" w:firstLine="709"/>
        <w:rPr>
          <w:rFonts w:cs="Arial"/>
        </w:rPr>
      </w:pPr>
      <w:r w:rsidRPr="006D390E">
        <w:rPr>
          <w:rFonts w:cs="Arial"/>
        </w:rPr>
        <w:t xml:space="preserve">При реконструкции и формировании жилой застройки на территории общественных центров следует ориентироваться на переход от </w:t>
      </w:r>
      <w:proofErr w:type="gramStart"/>
      <w:r w:rsidRPr="006D390E">
        <w:rPr>
          <w:rFonts w:cs="Arial"/>
        </w:rPr>
        <w:t>типового</w:t>
      </w:r>
      <w:proofErr w:type="gramEnd"/>
      <w:r w:rsidRPr="006D390E">
        <w:rPr>
          <w:rFonts w:cs="Arial"/>
        </w:rPr>
        <w:t xml:space="preserve"> к авторскому адресному проектированию и строительству домов с улучшенной планировкой квартир и увеличением их площади; </w:t>
      </w:r>
    </w:p>
    <w:p w:rsidR="00135CDD" w:rsidRPr="006D390E" w:rsidRDefault="00135CDD" w:rsidP="00DC0540">
      <w:pPr>
        <w:widowControl w:val="0"/>
        <w:numPr>
          <w:ilvl w:val="0"/>
          <w:numId w:val="82"/>
        </w:numPr>
        <w:suppressAutoHyphens/>
        <w:ind w:left="0" w:firstLine="709"/>
        <w:rPr>
          <w:rFonts w:cs="Arial"/>
        </w:rPr>
      </w:pPr>
      <w:r w:rsidRPr="006D390E">
        <w:rPr>
          <w:rFonts w:cs="Arial"/>
        </w:rPr>
        <w:t>Строительство нового жилищного фонда на экологически безопасных территориях с учетом системы нормативных планировочных ограничений;</w:t>
      </w:r>
    </w:p>
    <w:p w:rsidR="00135CDD" w:rsidRPr="006D390E" w:rsidRDefault="00135CDD" w:rsidP="00DC0540">
      <w:pPr>
        <w:widowControl w:val="0"/>
        <w:numPr>
          <w:ilvl w:val="0"/>
          <w:numId w:val="82"/>
        </w:numPr>
        <w:suppressAutoHyphens/>
        <w:ind w:left="0" w:firstLine="709"/>
        <w:rPr>
          <w:rFonts w:cs="Arial"/>
        </w:rPr>
      </w:pPr>
      <w:r w:rsidRPr="006D390E">
        <w:rPr>
          <w:rFonts w:cs="Arial"/>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iCs/>
        </w:rPr>
        <w:t xml:space="preserve"> </w:t>
      </w:r>
      <w:r w:rsidRPr="006D390E">
        <w:rPr>
          <w:rFonts w:cs="Arial"/>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135CDD" w:rsidRPr="006D390E" w:rsidRDefault="00135CDD" w:rsidP="00135CDD">
      <w:pPr>
        <w:ind w:firstLine="709"/>
        <w:rPr>
          <w:rFonts w:cs="Arial"/>
        </w:rPr>
      </w:pPr>
      <w:r w:rsidRPr="006D390E">
        <w:rPr>
          <w:rFonts w:cs="Arial"/>
        </w:rPr>
        <w:t xml:space="preserve"> Основным направлением жилищного строительства принимается реконструкция. Реконструктивные мероприятия планируется сосредоточить в центральных, обеспеченных инженерной инфраструктурой частях населенных пунктов. Генеральным планом резервируются территории для дальнейшего комплексного жилищного строительства на участках, предназначенных к включению в границы населенных пунктов, которые подлежат освоению в первую очередь. Для этих участков необходима разработка документации по планировке территории, в которой будут выделены планировочные элементы и определены основные технико-экономические показатели. В границах с. Айдарово предполагается строительство группы жилых домов средней этажности на участке, расположенном в северной части населенного пункта. Для освоения под жилую застройку индивидуальными жилыми домами повышенной комфортности предлагается участок общей площадью 12 га, расположенный в северной части с. Староживотинное.</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iCs/>
        </w:rPr>
        <w:t xml:space="preserve"> Перечень мероприятий  по обеспечению Айдаровского сельского поселения объектами жилой  инфраструктуры. </w:t>
      </w:r>
    </w:p>
    <w:p w:rsidR="00135CDD" w:rsidRPr="006D390E" w:rsidRDefault="00135CDD" w:rsidP="00135CDD">
      <w:pPr>
        <w:ind w:firstLine="709"/>
        <w:rPr>
          <w:rFonts w:cs="Arial"/>
          <w:bCs/>
          <w:iCs/>
        </w:rPr>
      </w:pPr>
      <w:r w:rsidRPr="006D390E">
        <w:rPr>
          <w:rFonts w:cs="Arial"/>
          <w:bCs/>
          <w:iCs/>
        </w:rPr>
        <w:t xml:space="preserve"> </w:t>
      </w:r>
    </w:p>
    <w:tbl>
      <w:tblPr>
        <w:tblW w:w="0" w:type="auto"/>
        <w:tblInd w:w="108" w:type="dxa"/>
        <w:tblLayout w:type="fixed"/>
        <w:tblLook w:val="04A0" w:firstRow="1" w:lastRow="0" w:firstColumn="1" w:lastColumn="0" w:noHBand="0" w:noVBand="1"/>
      </w:tblPr>
      <w:tblGrid>
        <w:gridCol w:w="572"/>
        <w:gridCol w:w="7130"/>
        <w:gridCol w:w="1928"/>
      </w:tblGrid>
      <w:tr w:rsidR="00135CDD" w:rsidRPr="00D549CE" w:rsidTr="004804AB">
        <w:trPr>
          <w:trHeight w:val="253"/>
        </w:trPr>
        <w:tc>
          <w:tcPr>
            <w:tcW w:w="572" w:type="dxa"/>
            <w:tcBorders>
              <w:top w:val="single" w:sz="4" w:space="0" w:color="000000"/>
              <w:left w:val="single" w:sz="4" w:space="0" w:color="000000"/>
              <w:bottom w:val="single" w:sz="4" w:space="0" w:color="000000"/>
              <w:right w:val="nil"/>
            </w:tcBorders>
            <w:shd w:val="clear" w:color="auto" w:fill="E6E6E6"/>
            <w:hideMark/>
          </w:tcPr>
          <w:p w:rsidR="00135CDD" w:rsidRPr="00D549CE" w:rsidRDefault="00135CDD" w:rsidP="004804AB">
            <w:pPr>
              <w:pStyle w:val="ConsPlusNormal"/>
              <w:ind w:firstLine="0"/>
              <w:jc w:val="both"/>
              <w:rPr>
                <w:bCs/>
              </w:rPr>
            </w:pPr>
            <w:r w:rsidRPr="00D549CE">
              <w:rPr>
                <w:bCs/>
              </w:rPr>
              <w:t xml:space="preserve">№ пп </w:t>
            </w:r>
          </w:p>
        </w:tc>
        <w:tc>
          <w:tcPr>
            <w:tcW w:w="7130" w:type="dxa"/>
            <w:tcBorders>
              <w:top w:val="single" w:sz="4" w:space="0" w:color="000000"/>
              <w:left w:val="single" w:sz="4" w:space="0" w:color="000000"/>
              <w:bottom w:val="single" w:sz="4" w:space="0" w:color="000000"/>
              <w:right w:val="nil"/>
            </w:tcBorders>
            <w:shd w:val="clear" w:color="auto" w:fill="E6E6E6"/>
            <w:hideMark/>
          </w:tcPr>
          <w:p w:rsidR="00135CDD" w:rsidRPr="00D549CE" w:rsidRDefault="00135CDD" w:rsidP="004804AB">
            <w:pPr>
              <w:pStyle w:val="ConsPlusNormal"/>
              <w:ind w:firstLine="0"/>
              <w:jc w:val="both"/>
              <w:rPr>
                <w:bCs/>
              </w:rPr>
            </w:pPr>
            <w:r w:rsidRPr="00D549CE">
              <w:rPr>
                <w:bCs/>
              </w:rPr>
              <w:t xml:space="preserve">Наименование мероприятия </w:t>
            </w:r>
          </w:p>
        </w:tc>
        <w:tc>
          <w:tcPr>
            <w:tcW w:w="1928" w:type="dxa"/>
            <w:tcBorders>
              <w:top w:val="single" w:sz="4" w:space="0" w:color="000000"/>
              <w:left w:val="single" w:sz="4" w:space="0" w:color="000000"/>
              <w:bottom w:val="single" w:sz="4" w:space="0" w:color="000000"/>
              <w:right w:val="single" w:sz="4" w:space="0" w:color="000000"/>
            </w:tcBorders>
            <w:shd w:val="clear" w:color="auto" w:fill="E6E6E6"/>
            <w:hideMark/>
          </w:tcPr>
          <w:p w:rsidR="00135CDD" w:rsidRPr="00D549CE" w:rsidRDefault="00135CDD" w:rsidP="004804AB">
            <w:pPr>
              <w:pStyle w:val="af8"/>
              <w:rPr>
                <w:rFonts w:ascii="Arial" w:eastAsia="Times New Roman" w:hAnsi="Arial" w:cs="Arial"/>
                <w:bCs/>
                <w:sz w:val="20"/>
                <w:szCs w:val="20"/>
              </w:rPr>
            </w:pPr>
            <w:r w:rsidRPr="00D549CE">
              <w:rPr>
                <w:rFonts w:ascii="Arial" w:eastAsia="Times New Roman" w:hAnsi="Arial" w:cs="Arial"/>
                <w:bCs/>
                <w:sz w:val="20"/>
                <w:szCs w:val="20"/>
              </w:rPr>
              <w:t>Сроки реализации</w:t>
            </w:r>
          </w:p>
        </w:tc>
      </w:tr>
      <w:tr w:rsidR="00135CDD" w:rsidRPr="00D549CE" w:rsidTr="004804AB">
        <w:trPr>
          <w:trHeight w:val="253"/>
        </w:trPr>
        <w:tc>
          <w:tcPr>
            <w:tcW w:w="57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pStyle w:val="ConsPlusNormal"/>
              <w:ind w:firstLine="0"/>
              <w:jc w:val="both"/>
            </w:pPr>
            <w:r w:rsidRPr="00D549CE">
              <w:t>1.</w:t>
            </w:r>
          </w:p>
        </w:tc>
        <w:tc>
          <w:tcPr>
            <w:tcW w:w="713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Обеспечение условий для увеличения объемов и повышения качества жилищного фонда сельского поселения, при обязательном выполнении </w:t>
            </w:r>
            <w:r w:rsidRPr="00D549CE">
              <w:rPr>
                <w:rFonts w:cs="Arial"/>
                <w:sz w:val="20"/>
                <w:szCs w:val="20"/>
                <w:lang w:eastAsia="en-US"/>
              </w:rPr>
              <w:lastRenderedPageBreak/>
              <w:t>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92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lastRenderedPageBreak/>
              <w:t>Первая очередь — расчетный срок</w:t>
            </w:r>
          </w:p>
        </w:tc>
      </w:tr>
      <w:tr w:rsidR="00135CDD" w:rsidRPr="00D549CE" w:rsidTr="004804AB">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135CDD" w:rsidRPr="00D549CE" w:rsidRDefault="00135CDD" w:rsidP="004804AB">
            <w:pPr>
              <w:pStyle w:val="ConsPlusNormal"/>
              <w:ind w:firstLine="0"/>
              <w:jc w:val="both"/>
            </w:pPr>
            <w:r w:rsidRPr="00D549CE">
              <w:lastRenderedPageBreak/>
              <w:t>2.</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Реконструкция, модернизация и капитальный ремонт муниципального жилого фонда.</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 — расчетный срок</w:t>
            </w:r>
          </w:p>
        </w:tc>
      </w:tr>
      <w:tr w:rsidR="00135CDD" w:rsidRPr="00D549CE" w:rsidTr="004804AB">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135CDD" w:rsidRPr="00D549CE" w:rsidRDefault="00135CDD" w:rsidP="004804AB">
            <w:pPr>
              <w:pStyle w:val="ConsPlusNormal"/>
              <w:ind w:firstLine="0"/>
              <w:jc w:val="both"/>
            </w:pPr>
            <w:r w:rsidRPr="00D549CE">
              <w:t>3.</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Строительство усадебных домов по программе «Доступное жилье», предназначенных для молодых специалистов, молодых семей.</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135CDD" w:rsidRPr="00D549CE" w:rsidRDefault="00135CDD" w:rsidP="004804AB">
            <w:pPr>
              <w:pStyle w:val="ConsPlusNormal"/>
              <w:ind w:firstLine="0"/>
              <w:jc w:val="both"/>
            </w:pPr>
            <w:r w:rsidRPr="00D549CE">
              <w:t>4.</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Комплексное благоустройство жилых кварталов.</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 — расчетный срок</w:t>
            </w:r>
          </w:p>
        </w:tc>
      </w:tr>
      <w:tr w:rsidR="00135CDD" w:rsidRPr="00D549CE" w:rsidTr="004804AB">
        <w:trPr>
          <w:trHeight w:val="253"/>
        </w:trPr>
        <w:tc>
          <w:tcPr>
            <w:tcW w:w="572"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135CDD" w:rsidRPr="00D549CE" w:rsidRDefault="00135CDD" w:rsidP="004804AB">
            <w:pPr>
              <w:pStyle w:val="ConsPlusNormal"/>
              <w:ind w:firstLine="0"/>
              <w:jc w:val="both"/>
            </w:pPr>
            <w:r w:rsidRPr="00D549CE">
              <w:t>5.</w:t>
            </w:r>
          </w:p>
        </w:tc>
        <w:tc>
          <w:tcPr>
            <w:tcW w:w="7130" w:type="dxa"/>
            <w:tcBorders>
              <w:top w:val="nil"/>
              <w:left w:val="single" w:sz="4" w:space="0" w:color="000000"/>
              <w:bottom w:val="single" w:sz="4" w:space="0" w:color="000000"/>
              <w:right w:val="nil"/>
            </w:tcBorders>
            <w:tcMar>
              <w:top w:w="55" w:type="dxa"/>
              <w:left w:w="55" w:type="dxa"/>
              <w:bottom w:w="55" w:type="dxa"/>
              <w:right w:w="55" w:type="dxa"/>
            </w:tcMa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Снос ветхого жилого фонда с последующим возведением индивидуальной жилой застройки на освободившихся территориях.</w:t>
            </w:r>
          </w:p>
        </w:tc>
        <w:tc>
          <w:tcPr>
            <w:tcW w:w="1928"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rPr>
          <w:trHeight w:val="253"/>
        </w:trPr>
        <w:tc>
          <w:tcPr>
            <w:tcW w:w="572"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pStyle w:val="ConsPlusNormal"/>
              <w:ind w:firstLine="0"/>
              <w:jc w:val="both"/>
            </w:pPr>
            <w:r w:rsidRPr="00D549CE">
              <w:t>6.</w:t>
            </w:r>
          </w:p>
        </w:tc>
        <w:tc>
          <w:tcPr>
            <w:tcW w:w="713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Переселение граждан из ветхого и аварийного жилого фонда</w:t>
            </w:r>
          </w:p>
        </w:tc>
        <w:tc>
          <w:tcPr>
            <w:tcW w:w="1928"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rPr>
          <w:trHeight w:val="253"/>
        </w:trPr>
        <w:tc>
          <w:tcPr>
            <w:tcW w:w="572" w:type="dxa"/>
            <w:tcBorders>
              <w:top w:val="nil"/>
              <w:left w:val="single" w:sz="4" w:space="0" w:color="000000"/>
              <w:bottom w:val="single" w:sz="4" w:space="0" w:color="000000"/>
              <w:right w:val="nil"/>
            </w:tcBorders>
            <w:vAlign w:val="center"/>
            <w:hideMark/>
          </w:tcPr>
          <w:p w:rsidR="00135CDD" w:rsidRPr="00D549CE" w:rsidRDefault="00135CDD" w:rsidP="004804AB">
            <w:pPr>
              <w:pStyle w:val="ConsPlusNormal"/>
              <w:ind w:firstLine="0"/>
              <w:jc w:val="both"/>
            </w:pPr>
            <w:r w:rsidRPr="00D549CE">
              <w:t>7.</w:t>
            </w:r>
          </w:p>
        </w:tc>
        <w:tc>
          <w:tcPr>
            <w:tcW w:w="7130" w:type="dxa"/>
            <w:tcBorders>
              <w:top w:val="nil"/>
              <w:left w:val="single" w:sz="4" w:space="0" w:color="000000"/>
              <w:bottom w:val="single" w:sz="4"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Развитие новых типов жилья, включая малоэтажное (таун-хаузы и коттеджи).</w:t>
            </w:r>
          </w:p>
        </w:tc>
        <w:tc>
          <w:tcPr>
            <w:tcW w:w="1928" w:type="dxa"/>
            <w:tcBorders>
              <w:top w:val="nil"/>
              <w:left w:val="single" w:sz="4" w:space="0" w:color="000000"/>
              <w:bottom w:val="single" w:sz="4" w:space="0" w:color="000000"/>
              <w:right w:val="single" w:sz="4"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rPr>
          <w:trHeight w:val="253"/>
        </w:trPr>
        <w:tc>
          <w:tcPr>
            <w:tcW w:w="572" w:type="dxa"/>
            <w:tcBorders>
              <w:top w:val="nil"/>
              <w:left w:val="single" w:sz="4" w:space="0" w:color="000000"/>
              <w:bottom w:val="single" w:sz="4" w:space="0" w:color="000000"/>
              <w:right w:val="nil"/>
            </w:tcBorders>
            <w:vAlign w:val="center"/>
            <w:hideMark/>
          </w:tcPr>
          <w:p w:rsidR="00135CDD" w:rsidRPr="00D549CE" w:rsidRDefault="00135CDD" w:rsidP="004804AB">
            <w:pPr>
              <w:pStyle w:val="ConsPlusNormal"/>
              <w:ind w:firstLine="0"/>
              <w:jc w:val="both"/>
            </w:pPr>
            <w:r w:rsidRPr="00D549CE">
              <w:t>8.</w:t>
            </w:r>
          </w:p>
        </w:tc>
        <w:tc>
          <w:tcPr>
            <w:tcW w:w="7130" w:type="dxa"/>
            <w:tcBorders>
              <w:top w:val="nil"/>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Повышение архитектурно-художественных качеств жилой застройки.</w:t>
            </w:r>
          </w:p>
        </w:tc>
        <w:tc>
          <w:tcPr>
            <w:tcW w:w="1928" w:type="dxa"/>
            <w:tcBorders>
              <w:top w:val="nil"/>
              <w:left w:val="single" w:sz="4" w:space="0" w:color="000000"/>
              <w:bottom w:val="single" w:sz="4" w:space="0" w:color="000000"/>
              <w:right w:val="single" w:sz="4"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 — расчетный срок</w:t>
            </w:r>
          </w:p>
        </w:tc>
      </w:tr>
      <w:tr w:rsidR="00135CDD" w:rsidRPr="00D549CE" w:rsidTr="004804AB">
        <w:trPr>
          <w:trHeight w:val="253"/>
        </w:trPr>
        <w:tc>
          <w:tcPr>
            <w:tcW w:w="572" w:type="dxa"/>
            <w:tcBorders>
              <w:top w:val="nil"/>
              <w:left w:val="single" w:sz="4" w:space="0" w:color="000000"/>
              <w:bottom w:val="single" w:sz="4" w:space="0" w:color="000000"/>
              <w:right w:val="nil"/>
            </w:tcBorders>
            <w:vAlign w:val="center"/>
            <w:hideMark/>
          </w:tcPr>
          <w:p w:rsidR="00135CDD" w:rsidRPr="00D549CE" w:rsidRDefault="00135CDD" w:rsidP="004804AB">
            <w:pPr>
              <w:pStyle w:val="ConsPlusNormal"/>
              <w:ind w:firstLine="0"/>
              <w:jc w:val="both"/>
            </w:pPr>
            <w:r w:rsidRPr="00D549CE">
              <w:t>9.</w:t>
            </w:r>
          </w:p>
        </w:tc>
        <w:tc>
          <w:tcPr>
            <w:tcW w:w="7130" w:type="dxa"/>
            <w:tcBorders>
              <w:top w:val="nil"/>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Строительство группы жилых домов средней этажности на участке, расположенном в северной части с. Айдарово</w:t>
            </w:r>
          </w:p>
        </w:tc>
        <w:tc>
          <w:tcPr>
            <w:tcW w:w="1928" w:type="dxa"/>
            <w:tcBorders>
              <w:top w:val="nil"/>
              <w:left w:val="single" w:sz="4" w:space="0" w:color="000000"/>
              <w:bottom w:val="single" w:sz="4" w:space="0" w:color="000000"/>
              <w:right w:val="single" w:sz="4"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rPr>
          <w:trHeight w:val="253"/>
        </w:trPr>
        <w:tc>
          <w:tcPr>
            <w:tcW w:w="572" w:type="dxa"/>
            <w:tcBorders>
              <w:top w:val="nil"/>
              <w:left w:val="single" w:sz="4" w:space="0" w:color="000000"/>
              <w:bottom w:val="single" w:sz="4" w:space="0" w:color="000000"/>
              <w:right w:val="nil"/>
            </w:tcBorders>
            <w:vAlign w:val="center"/>
            <w:hideMark/>
          </w:tcPr>
          <w:p w:rsidR="00135CDD" w:rsidRPr="00D549CE" w:rsidRDefault="00135CDD" w:rsidP="004804AB">
            <w:pPr>
              <w:pStyle w:val="ConsPlusNormal"/>
              <w:ind w:firstLine="0"/>
              <w:jc w:val="both"/>
            </w:pPr>
            <w:r w:rsidRPr="00D549CE">
              <w:t>10.</w:t>
            </w:r>
          </w:p>
        </w:tc>
        <w:tc>
          <w:tcPr>
            <w:tcW w:w="7130" w:type="dxa"/>
            <w:tcBorders>
              <w:top w:val="nil"/>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Освоение под жилую застройку индивидуальными домами повышенной комфортности участка общей площадью 12 га, расположенного в северной части с. Староживотинное.</w:t>
            </w:r>
          </w:p>
        </w:tc>
        <w:tc>
          <w:tcPr>
            <w:tcW w:w="1928" w:type="dxa"/>
            <w:tcBorders>
              <w:top w:val="nil"/>
              <w:left w:val="single" w:sz="4" w:space="0" w:color="000000"/>
              <w:bottom w:val="single" w:sz="4" w:space="0" w:color="000000"/>
              <w:right w:val="single" w:sz="4"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bl>
    <w:p w:rsidR="00135CDD" w:rsidRPr="006D390E" w:rsidRDefault="005B4044" w:rsidP="00135CDD">
      <w:pPr>
        <w:ind w:firstLine="709"/>
        <w:rPr>
          <w:rFonts w:cs="Arial"/>
          <w:lang w:eastAsia="en-US"/>
        </w:rPr>
      </w:pPr>
      <w:r w:rsidRPr="001B2F76">
        <w:rPr>
          <w:rFonts w:cs="Arial"/>
        </w:rPr>
        <w:t>(в редакции решения от 01.04.2022 № 88)</w:t>
      </w:r>
      <w:r>
        <w:rPr>
          <w:rFonts w:cs="Arial"/>
        </w:rPr>
        <w:t>.</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bCs/>
          <w:iCs/>
        </w:rPr>
      </w:pPr>
      <w:r w:rsidRPr="006D390E">
        <w:rPr>
          <w:rFonts w:cs="Arial"/>
          <w:bCs/>
          <w:iCs/>
        </w:rPr>
        <w:t xml:space="preserve"> 2.5.4. Предложения по обеспечению территории сельского поселения объектами социальной инфраструктуры</w:t>
      </w:r>
    </w:p>
    <w:p w:rsidR="00135CDD" w:rsidRPr="006D390E" w:rsidRDefault="005B4044" w:rsidP="005B4044">
      <w:pPr>
        <w:ind w:firstLine="709"/>
        <w:jc w:val="center"/>
        <w:rPr>
          <w:rFonts w:cs="Arial"/>
        </w:rPr>
      </w:pPr>
      <w:r w:rsidRPr="001B2F76">
        <w:rPr>
          <w:rFonts w:cs="Arial"/>
        </w:rPr>
        <w:t>(в редакции решения от 01.04.2022 № 88)</w:t>
      </w:r>
    </w:p>
    <w:p w:rsidR="00135CDD" w:rsidRPr="006D390E" w:rsidRDefault="00135CDD" w:rsidP="00135CDD">
      <w:pPr>
        <w:ind w:firstLine="709"/>
        <w:rPr>
          <w:rFonts w:cs="Arial"/>
        </w:rPr>
      </w:pPr>
      <w:r w:rsidRPr="006D390E">
        <w:rPr>
          <w:rFonts w:cs="Arial"/>
        </w:rPr>
        <w:t xml:space="preserve"> Согласно ст. 14 Федерального закона №131-ФЗ от 06.10.2003г. к полномочиям органов местного самоуправления сельского поселения относятся:</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предложения по библиотечному обслуживанию населения;</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создание условий для организации досуга и обеспечения жителей поселения услугами</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организаций культуры;</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обеспечение условий для развития на территории поселения физической культуры и массового спорта;</w:t>
      </w:r>
    </w:p>
    <w:p w:rsidR="00135CDD" w:rsidRPr="006D390E" w:rsidRDefault="00135CDD" w:rsidP="00DC0540">
      <w:pPr>
        <w:widowControl w:val="0"/>
        <w:numPr>
          <w:ilvl w:val="0"/>
          <w:numId w:val="83"/>
        </w:numPr>
        <w:suppressAutoHyphens/>
        <w:ind w:left="0" w:firstLine="709"/>
        <w:rPr>
          <w:rFonts w:cs="Arial"/>
          <w:iCs/>
        </w:rPr>
      </w:pPr>
      <w:r w:rsidRPr="006D390E">
        <w:rPr>
          <w:rFonts w:cs="Arial"/>
          <w:iCs/>
        </w:rPr>
        <w:t>создание условий для обеспечения жителей поселения услугами связи, общественного питания, торговли и бытового обслуживания.</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 xml:space="preserve">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w:t>
      </w:r>
      <w:r w:rsidRPr="006D390E">
        <w:rPr>
          <w:rFonts w:cs="Arial"/>
        </w:rPr>
        <w:lastRenderedPageBreak/>
        <w:t>в новых видах услуг (видеотеки,  специализированные спортклубы и т.д.), реформирование коммерческо-деловой сферы, направленное на повышение</w:t>
      </w:r>
      <w:r w:rsidR="005B4044">
        <w:rPr>
          <w:rFonts w:cs="Arial"/>
        </w:rPr>
        <w:t xml:space="preserve"> </w:t>
      </w:r>
      <w:r w:rsidRPr="006D390E">
        <w:rPr>
          <w:rFonts w:cs="Arial"/>
        </w:rPr>
        <w:t>деловой активности населения (разукрупнение учреждений</w:t>
      </w:r>
      <w:proofErr w:type="gramEnd"/>
      <w:r w:rsidRPr="006D390E">
        <w:rPr>
          <w:rFonts w:cs="Arial"/>
        </w:rPr>
        <w:t xml:space="preserve">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35CDD" w:rsidRPr="006D390E" w:rsidRDefault="00135CDD" w:rsidP="00135CDD">
      <w:pPr>
        <w:ind w:firstLine="709"/>
        <w:rPr>
          <w:rFonts w:cs="Arial"/>
        </w:rPr>
      </w:pPr>
      <w:r w:rsidRPr="006D390E">
        <w:rPr>
          <w:rFonts w:cs="Arial"/>
        </w:rPr>
        <w:t xml:space="preserve"> Решение этих задач лежит на пути оптимизации системы услуг при</w:t>
      </w:r>
      <w:r w:rsidR="005B4044">
        <w:rPr>
          <w:rFonts w:cs="Arial"/>
        </w:rPr>
        <w:t xml:space="preserve"> изменении функциональной и </w:t>
      </w:r>
      <w:r w:rsidRPr="006D390E">
        <w:rPr>
          <w:rFonts w:cs="Arial"/>
        </w:rPr>
        <w:t>территориальной организации.</w:t>
      </w:r>
    </w:p>
    <w:p w:rsidR="00135CDD" w:rsidRPr="006D390E" w:rsidRDefault="00135CDD" w:rsidP="00135CDD">
      <w:pPr>
        <w:ind w:firstLine="709"/>
        <w:rPr>
          <w:rFonts w:cs="Arial"/>
        </w:rPr>
      </w:pPr>
      <w:r w:rsidRPr="006D390E">
        <w:rPr>
          <w:rFonts w:cs="Arial"/>
        </w:rPr>
        <w:t xml:space="preserve"> Функциональная организация связана с дифференциацией сферы обслуживания на </w:t>
      </w:r>
      <w:proofErr w:type="gramStart"/>
      <w:r w:rsidRPr="006D390E">
        <w:rPr>
          <w:rFonts w:cs="Arial"/>
        </w:rPr>
        <w:t>социальную</w:t>
      </w:r>
      <w:proofErr w:type="gramEnd"/>
      <w:r w:rsidRPr="006D390E">
        <w:rPr>
          <w:rFonts w:cs="Arial"/>
        </w:rPr>
        <w:t xml:space="preserve"> и  коммерческую.</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Социальная</w:t>
      </w:r>
      <w:proofErr w:type="gramEnd"/>
      <w:r w:rsidRPr="006D390E">
        <w:rPr>
          <w:rFonts w:cs="Arial"/>
        </w:rPr>
        <w:t xml:space="preserve"> - финансируется из бюджетных средств различного уровня, средств  благотворительных фондов и организаций. </w:t>
      </w:r>
      <w:proofErr w:type="gramStart"/>
      <w:r w:rsidRPr="006D390E">
        <w:rPr>
          <w:rFonts w:cs="Arial"/>
        </w:rPr>
        <w:t>Ориентируется на всё население, в первую очередь на малообеспеченное, и должна обеспечивать гарантированный социальный минимум услуг.</w:t>
      </w:r>
      <w:proofErr w:type="gramEnd"/>
    </w:p>
    <w:p w:rsidR="00135CDD" w:rsidRPr="006D390E" w:rsidRDefault="00135CDD" w:rsidP="00135CDD">
      <w:pPr>
        <w:ind w:firstLine="709"/>
        <w:rPr>
          <w:rFonts w:cs="Arial"/>
        </w:rPr>
      </w:pPr>
      <w:r w:rsidRPr="006D390E">
        <w:rPr>
          <w:rFonts w:cs="Arial"/>
        </w:rPr>
        <w:t xml:space="preserve"> 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135CDD" w:rsidRPr="006D390E" w:rsidRDefault="00135CDD" w:rsidP="00135CDD">
      <w:pPr>
        <w:ind w:firstLine="709"/>
        <w:rPr>
          <w:rFonts w:cs="Arial"/>
        </w:rPr>
      </w:pPr>
      <w:r w:rsidRPr="006D390E">
        <w:rPr>
          <w:rFonts w:cs="Arial"/>
        </w:rPr>
        <w:t xml:space="preserve"> Коммерческая сфера не поддается нормированию, поскольку развивается на основе конкуренции и в соответствии с законами рынка.</w:t>
      </w:r>
    </w:p>
    <w:p w:rsidR="00135CDD" w:rsidRPr="006D390E" w:rsidRDefault="00135CDD" w:rsidP="00135CDD">
      <w:pPr>
        <w:ind w:firstLine="709"/>
        <w:rPr>
          <w:rFonts w:cs="Arial"/>
        </w:rPr>
      </w:pPr>
      <w:r w:rsidRPr="006D390E">
        <w:rPr>
          <w:rFonts w:cs="Arial"/>
          <w:bCs/>
          <w:iCs/>
        </w:rPr>
        <w:t xml:space="preserve"> </w:t>
      </w:r>
      <w:r w:rsidRPr="006D390E">
        <w:rPr>
          <w:rFonts w:cs="Arial"/>
        </w:rPr>
        <w:t xml:space="preserve">Изменения в </w:t>
      </w:r>
      <w:r w:rsidR="005B4044">
        <w:rPr>
          <w:rFonts w:cs="Arial"/>
        </w:rPr>
        <w:t xml:space="preserve">территориальной </w:t>
      </w:r>
      <w:r w:rsidRPr="006D390E">
        <w:rPr>
          <w:rFonts w:cs="Arial"/>
        </w:rPr>
        <w:t>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135CDD" w:rsidRPr="006D390E" w:rsidRDefault="00135CDD" w:rsidP="00135CDD">
      <w:pPr>
        <w:ind w:firstLine="709"/>
        <w:rPr>
          <w:rFonts w:cs="Arial"/>
        </w:rPr>
      </w:pPr>
      <w:r w:rsidRPr="006D390E">
        <w:rPr>
          <w:rFonts w:cs="Arial"/>
          <w:bCs/>
          <w:iCs/>
        </w:rPr>
        <w:t xml:space="preserve"> </w:t>
      </w:r>
      <w:r w:rsidRPr="006D390E">
        <w:rPr>
          <w:rFonts w:cs="Arial"/>
        </w:rPr>
        <w:t xml:space="preserve">Основные положения в развитии сферы социального обслуживания сводятся к развитию двух составляющих в системе обслуживания: </w:t>
      </w:r>
    </w:p>
    <w:p w:rsidR="00135CDD" w:rsidRPr="006D390E" w:rsidRDefault="00135CDD" w:rsidP="00135CDD">
      <w:pPr>
        <w:ind w:firstLine="709"/>
        <w:rPr>
          <w:rFonts w:cs="Arial"/>
        </w:rPr>
      </w:pPr>
      <w:r w:rsidRPr="006D390E">
        <w:rPr>
          <w:rFonts w:cs="Arial"/>
        </w:rPr>
        <w:t xml:space="preserve"> 1) Социальной сферы, ориентированной на развитие социально-значимых объектов в отраслях: «Образование», «Здравоохранение», «Социальное обеспечение», «Культура», «Спорт»; </w:t>
      </w:r>
    </w:p>
    <w:p w:rsidR="00135CDD" w:rsidRPr="006D390E" w:rsidRDefault="00135CDD" w:rsidP="00135CDD">
      <w:pPr>
        <w:ind w:firstLine="709"/>
        <w:rPr>
          <w:rFonts w:cs="Arial"/>
        </w:rPr>
      </w:pPr>
      <w:r w:rsidRPr="006D390E">
        <w:rPr>
          <w:rFonts w:cs="Arial"/>
        </w:rPr>
        <w:t xml:space="preserve"> 2) Коммерческо-деловой сферы в отраслях: «Торговля, общественное питание, бытовое обслуживание». Приоритетными будут являться мероприятия, направленные на доведение вместимости социально-значимых объектов до нормативной потребности.</w:t>
      </w:r>
    </w:p>
    <w:p w:rsidR="00135CDD" w:rsidRPr="006D390E" w:rsidRDefault="00135CDD" w:rsidP="00135CDD">
      <w:pPr>
        <w:ind w:firstLine="709"/>
        <w:rPr>
          <w:rFonts w:cs="Arial"/>
        </w:rPr>
      </w:pPr>
      <w:r w:rsidRPr="006D390E">
        <w:rPr>
          <w:rFonts w:cs="Arial"/>
        </w:rPr>
        <w:t xml:space="preserve"> Кроме того, в целях удовлетворения потребности населения в учреждениях обслуживания, генеральным планом намечено формирование 3-х ступенчатой системы обслуживания. </w:t>
      </w:r>
    </w:p>
    <w:p w:rsidR="00135CDD" w:rsidRPr="006D390E" w:rsidRDefault="00135CDD" w:rsidP="00135CDD">
      <w:pPr>
        <w:ind w:firstLine="709"/>
        <w:rPr>
          <w:rFonts w:cs="Arial"/>
        </w:rPr>
      </w:pPr>
      <w:r w:rsidRPr="006D390E">
        <w:rPr>
          <w:rFonts w:cs="Arial"/>
        </w:rPr>
        <w:t xml:space="preserve"> 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35CDD" w:rsidRPr="006D390E" w:rsidRDefault="00135CDD" w:rsidP="00135CDD">
      <w:pPr>
        <w:ind w:firstLine="709"/>
        <w:rPr>
          <w:rFonts w:cs="Arial"/>
        </w:rPr>
      </w:pPr>
      <w:r w:rsidRPr="006D390E">
        <w:rPr>
          <w:rFonts w:cs="Arial"/>
          <w:bCs/>
        </w:rPr>
        <w:t xml:space="preserve"> </w:t>
      </w:r>
      <w:r w:rsidRPr="006D390E">
        <w:rPr>
          <w:rFonts w:cs="Arial"/>
        </w:rPr>
        <w:t>Ориентировочный (контрольный) расчет потребности в остальных  объектах обслуживания произведен в соответствии с нормами СНиП 2.07.01-89*.</w:t>
      </w:r>
    </w:p>
    <w:p w:rsidR="00135CDD" w:rsidRPr="006D390E" w:rsidRDefault="00135CDD" w:rsidP="00135CDD">
      <w:pPr>
        <w:pStyle w:val="af8"/>
        <w:ind w:firstLine="709"/>
        <w:rPr>
          <w:rFonts w:ascii="Arial" w:hAnsi="Arial" w:cs="Arial"/>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624"/>
        <w:gridCol w:w="7348"/>
        <w:gridCol w:w="1666"/>
      </w:tblGrid>
      <w:tr w:rsidR="00135CDD" w:rsidRPr="00D549CE" w:rsidTr="004804AB">
        <w:tc>
          <w:tcPr>
            <w:tcW w:w="624"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ConsPlusNormal"/>
              <w:snapToGrid w:val="0"/>
              <w:ind w:firstLine="0"/>
              <w:jc w:val="both"/>
              <w:rPr>
                <w:bCs/>
              </w:rPr>
            </w:pPr>
            <w:r w:rsidRPr="00D549CE">
              <w:rPr>
                <w:bCs/>
              </w:rPr>
              <w:t xml:space="preserve">№ пп </w:t>
            </w:r>
          </w:p>
        </w:tc>
        <w:tc>
          <w:tcPr>
            <w:tcW w:w="7348"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ConsPlusNormal"/>
              <w:snapToGrid w:val="0"/>
              <w:ind w:firstLine="0"/>
              <w:jc w:val="both"/>
              <w:rPr>
                <w:bCs/>
              </w:rPr>
            </w:pPr>
            <w:r w:rsidRPr="00D549CE">
              <w:rPr>
                <w:bCs/>
              </w:rPr>
              <w:t xml:space="preserve">Наименование мероприятия </w:t>
            </w:r>
          </w:p>
        </w:tc>
        <w:tc>
          <w:tcPr>
            <w:tcW w:w="1666"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Сроки реализации</w:t>
            </w:r>
          </w:p>
        </w:tc>
      </w:tr>
      <w:tr w:rsidR="00135CDD" w:rsidRPr="00D549CE" w:rsidTr="004804AB">
        <w:tc>
          <w:tcPr>
            <w:tcW w:w="9638" w:type="dxa"/>
            <w:gridSpan w:val="3"/>
            <w:tcBorders>
              <w:top w:val="nil"/>
              <w:left w:val="single" w:sz="2" w:space="0" w:color="000000"/>
              <w:bottom w:val="single" w:sz="2" w:space="0" w:color="000000"/>
              <w:right w:val="single" w:sz="2" w:space="0" w:color="000000"/>
            </w:tcBorders>
            <w:hideMark/>
          </w:tcPr>
          <w:p w:rsidR="00135CDD" w:rsidRPr="00D549CE" w:rsidRDefault="00135CDD" w:rsidP="004804AB">
            <w:pPr>
              <w:autoSpaceDE w:val="0"/>
              <w:snapToGrid w:val="0"/>
              <w:ind w:firstLine="0"/>
              <w:rPr>
                <w:rFonts w:eastAsia="TimesNewRomanPSMT" w:cs="Arial"/>
                <w:bCs/>
                <w:iCs/>
                <w:sz w:val="20"/>
                <w:szCs w:val="20"/>
                <w:lang w:eastAsia="en-US"/>
              </w:rPr>
            </w:pPr>
            <w:r w:rsidRPr="00D549CE">
              <w:rPr>
                <w:rFonts w:eastAsia="TimesNewRomanPSMT" w:cs="Arial"/>
                <w:bCs/>
                <w:iCs/>
                <w:sz w:val="20"/>
                <w:szCs w:val="20"/>
                <w:lang w:eastAsia="en-US"/>
              </w:rPr>
              <w:t>Основные направления в развитии социальной инфраструктуры:</w:t>
            </w:r>
          </w:p>
        </w:tc>
      </w:tr>
      <w:tr w:rsidR="00135CDD" w:rsidRPr="00D549CE" w:rsidTr="004804AB">
        <w:tc>
          <w:tcPr>
            <w:tcW w:w="624" w:type="dxa"/>
            <w:tcBorders>
              <w:top w:val="nil"/>
              <w:left w:val="single" w:sz="2" w:space="0" w:color="000000"/>
              <w:bottom w:val="single" w:sz="2" w:space="0" w:color="000000"/>
              <w:right w:val="nil"/>
            </w:tcBorders>
            <w:vAlign w:val="center"/>
            <w:hideMark/>
          </w:tcPr>
          <w:p w:rsidR="00135CDD" w:rsidRPr="00D549CE" w:rsidRDefault="00135CDD" w:rsidP="004804AB">
            <w:pPr>
              <w:pStyle w:val="ConsPlusNormal"/>
              <w:snapToGrid w:val="0"/>
              <w:ind w:firstLine="0"/>
              <w:jc w:val="both"/>
            </w:pPr>
            <w:r w:rsidRPr="00D549CE">
              <w:t>1.</w:t>
            </w: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Достижение нормативных показателей обеспеченности учреждениями социально-гарантированного уровня обслуживания путем  доведения вместимости социально-значимых объектов до нормативной потребности.</w:t>
            </w:r>
          </w:p>
        </w:tc>
        <w:tc>
          <w:tcPr>
            <w:tcW w:w="1666" w:type="dxa"/>
            <w:tcBorders>
              <w:top w:val="nil"/>
              <w:left w:val="single" w:sz="2" w:space="0" w:color="000000"/>
              <w:bottom w:val="single" w:sz="2" w:space="0" w:color="000000"/>
              <w:right w:val="single" w:sz="2" w:space="0" w:color="000000"/>
            </w:tcBorders>
            <w:hideMark/>
          </w:tcPr>
          <w:p w:rsidR="00135CDD" w:rsidRPr="00D549CE" w:rsidRDefault="00135CDD" w:rsidP="004804AB">
            <w:pPr>
              <w:tabs>
                <w:tab w:val="left" w:pos="4524"/>
              </w:tabs>
              <w:snapToGrid w:val="0"/>
              <w:ind w:firstLine="0"/>
              <w:rPr>
                <w:rFonts w:cs="Arial"/>
                <w:sz w:val="20"/>
                <w:szCs w:val="20"/>
                <w:lang w:eastAsia="en-US"/>
              </w:rPr>
            </w:pPr>
            <w:r w:rsidRPr="00D549CE">
              <w:rPr>
                <w:rFonts w:cs="Arial"/>
                <w:sz w:val="20"/>
                <w:szCs w:val="20"/>
                <w:lang w:eastAsia="en-US"/>
              </w:rPr>
              <w:t>Первая очередь — расчетный срок</w:t>
            </w:r>
          </w:p>
        </w:tc>
      </w:tr>
      <w:tr w:rsidR="00135CDD" w:rsidRPr="00D549CE" w:rsidTr="004804AB">
        <w:tc>
          <w:tcPr>
            <w:tcW w:w="624" w:type="dxa"/>
            <w:tcBorders>
              <w:top w:val="nil"/>
              <w:left w:val="single" w:sz="2" w:space="0" w:color="000000"/>
              <w:bottom w:val="single" w:sz="2" w:space="0" w:color="000000"/>
              <w:right w:val="nil"/>
            </w:tcBorders>
            <w:vAlign w:val="center"/>
            <w:hideMark/>
          </w:tcPr>
          <w:p w:rsidR="00135CDD" w:rsidRPr="00D549CE" w:rsidRDefault="00135CDD" w:rsidP="004804AB">
            <w:pPr>
              <w:pStyle w:val="ConsPlusNormal"/>
              <w:snapToGrid w:val="0"/>
              <w:ind w:firstLine="0"/>
              <w:jc w:val="both"/>
            </w:pPr>
            <w:r w:rsidRPr="00D549CE">
              <w:lastRenderedPageBreak/>
              <w:t>2.</w:t>
            </w: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Размещение объектов обслуживания путем создания системы многофункциональных центров обслуживания общепоселенческого значения.</w:t>
            </w:r>
          </w:p>
        </w:tc>
        <w:tc>
          <w:tcPr>
            <w:tcW w:w="1666" w:type="dxa"/>
            <w:tcBorders>
              <w:top w:val="nil"/>
              <w:left w:val="single" w:sz="2" w:space="0" w:color="000000"/>
              <w:bottom w:val="single" w:sz="2" w:space="0" w:color="000000"/>
              <w:right w:val="single" w:sz="2" w:space="0" w:color="000000"/>
            </w:tcBorders>
            <w:hideMark/>
          </w:tcPr>
          <w:p w:rsidR="00135CDD" w:rsidRPr="00D549CE" w:rsidRDefault="00135CDD" w:rsidP="004804AB">
            <w:pPr>
              <w:tabs>
                <w:tab w:val="left" w:pos="4524"/>
              </w:tabs>
              <w:snapToGrid w:val="0"/>
              <w:ind w:firstLine="0"/>
              <w:rPr>
                <w:rFonts w:cs="Arial"/>
                <w:sz w:val="20"/>
                <w:szCs w:val="20"/>
                <w:lang w:eastAsia="en-US"/>
              </w:rPr>
            </w:pPr>
            <w:r w:rsidRPr="00D549CE">
              <w:rPr>
                <w:rFonts w:cs="Arial"/>
                <w:sz w:val="20"/>
                <w:szCs w:val="20"/>
                <w:lang w:eastAsia="en-US"/>
              </w:rPr>
              <w:t>Первая очередь — расчетный срок</w:t>
            </w:r>
          </w:p>
        </w:tc>
      </w:tr>
      <w:tr w:rsidR="00135CDD" w:rsidRPr="00D549CE" w:rsidTr="004804AB">
        <w:tc>
          <w:tcPr>
            <w:tcW w:w="624" w:type="dxa"/>
            <w:tcBorders>
              <w:top w:val="nil"/>
              <w:left w:val="single" w:sz="2" w:space="0" w:color="000000"/>
              <w:bottom w:val="single" w:sz="2" w:space="0" w:color="000000"/>
              <w:right w:val="nil"/>
            </w:tcBorders>
            <w:vAlign w:val="center"/>
            <w:hideMark/>
          </w:tcPr>
          <w:p w:rsidR="00135CDD" w:rsidRPr="00D549CE" w:rsidRDefault="00135CDD" w:rsidP="004804AB">
            <w:pPr>
              <w:pStyle w:val="ConsPlusNormal"/>
              <w:snapToGrid w:val="0"/>
              <w:ind w:firstLine="0"/>
              <w:jc w:val="both"/>
            </w:pPr>
            <w:r w:rsidRPr="00D549CE">
              <w:t>3.</w:t>
            </w: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Формирование 3-х ступенчатой системы обслуживания, заключающейся в классификации объектов обслуживания по интенсивности использования:</w:t>
            </w:r>
          </w:p>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 объекты  повседневного спроса;</w:t>
            </w:r>
          </w:p>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2) периодического спроса;</w:t>
            </w:r>
          </w:p>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3) эпизодического спроса.</w:t>
            </w:r>
          </w:p>
        </w:tc>
        <w:tc>
          <w:tcPr>
            <w:tcW w:w="1666" w:type="dxa"/>
            <w:tcBorders>
              <w:top w:val="nil"/>
              <w:left w:val="single" w:sz="2" w:space="0" w:color="000000"/>
              <w:bottom w:val="single" w:sz="2" w:space="0" w:color="000000"/>
              <w:right w:val="single" w:sz="2" w:space="0" w:color="000000"/>
            </w:tcBorders>
            <w:hideMark/>
          </w:tcPr>
          <w:p w:rsidR="00135CDD" w:rsidRPr="00D549CE" w:rsidRDefault="00135CDD" w:rsidP="004804AB">
            <w:pPr>
              <w:tabs>
                <w:tab w:val="left" w:pos="4524"/>
              </w:tabs>
              <w:snapToGrid w:val="0"/>
              <w:ind w:firstLine="0"/>
              <w:rPr>
                <w:rFonts w:cs="Arial"/>
                <w:sz w:val="20"/>
                <w:szCs w:val="20"/>
                <w:lang w:eastAsia="en-US"/>
              </w:rPr>
            </w:pPr>
            <w:r w:rsidRPr="00D549CE">
              <w:rPr>
                <w:rFonts w:cs="Arial"/>
                <w:sz w:val="20"/>
                <w:szCs w:val="20"/>
                <w:lang w:eastAsia="en-US"/>
              </w:rPr>
              <w:t>Первая очередь — расчетный срок</w:t>
            </w:r>
          </w:p>
        </w:tc>
      </w:tr>
      <w:tr w:rsidR="00135CDD" w:rsidRPr="00D549CE" w:rsidTr="004804AB">
        <w:tc>
          <w:tcPr>
            <w:tcW w:w="9638" w:type="dxa"/>
            <w:gridSpan w:val="3"/>
            <w:tcBorders>
              <w:top w:val="nil"/>
              <w:left w:val="single" w:sz="2" w:space="0" w:color="000000"/>
              <w:bottom w:val="single" w:sz="2" w:space="0" w:color="000000"/>
              <w:right w:val="single" w:sz="2" w:space="0" w:color="000000"/>
            </w:tcBorders>
            <w:hideMark/>
          </w:tcPr>
          <w:p w:rsidR="00135CDD" w:rsidRPr="00D549CE" w:rsidRDefault="00135CDD" w:rsidP="004804AB">
            <w:pPr>
              <w:pStyle w:val="af8"/>
              <w:snapToGrid w:val="0"/>
              <w:rPr>
                <w:rFonts w:ascii="Arial" w:hAnsi="Arial" w:cs="Arial"/>
                <w:bCs/>
                <w:iCs/>
                <w:sz w:val="20"/>
                <w:szCs w:val="20"/>
              </w:rPr>
            </w:pPr>
            <w:r w:rsidRPr="00D549CE">
              <w:rPr>
                <w:rFonts w:ascii="Arial" w:hAnsi="Arial" w:cs="Arial"/>
                <w:bCs/>
                <w:iCs/>
                <w:sz w:val="20"/>
                <w:szCs w:val="20"/>
              </w:rPr>
              <w:t>Мероприятия, находящиеся в полномочиях органов местного самоуправления муниципального района</w:t>
            </w:r>
          </w:p>
        </w:tc>
      </w:tr>
      <w:tr w:rsidR="00135CDD" w:rsidRPr="00D549CE" w:rsidTr="004804AB">
        <w:tc>
          <w:tcPr>
            <w:tcW w:w="624" w:type="dxa"/>
            <w:vMerge w:val="restart"/>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5.</w:t>
            </w:r>
          </w:p>
        </w:tc>
        <w:tc>
          <w:tcPr>
            <w:tcW w:w="7348" w:type="dxa"/>
            <w:tcBorders>
              <w:top w:val="nil"/>
              <w:left w:val="single" w:sz="2" w:space="0" w:color="000000"/>
              <w:bottom w:val="single" w:sz="2" w:space="0" w:color="000000"/>
              <w:right w:val="nil"/>
            </w:tcBorders>
          </w:tcPr>
          <w:p w:rsidR="00135CDD" w:rsidRPr="00D549CE" w:rsidRDefault="00135CDD" w:rsidP="004804AB">
            <w:pPr>
              <w:snapToGrid w:val="0"/>
              <w:ind w:firstLine="0"/>
              <w:rPr>
                <w:rFonts w:cs="Arial"/>
                <w:bCs/>
                <w:sz w:val="20"/>
                <w:szCs w:val="20"/>
                <w:lang w:eastAsia="ar-SA"/>
              </w:rPr>
            </w:pPr>
            <w:r w:rsidRPr="00D549CE">
              <w:rPr>
                <w:rFonts w:cs="Arial"/>
                <w:bCs/>
                <w:sz w:val="20"/>
                <w:szCs w:val="20"/>
                <w:lang w:eastAsia="ar-SA"/>
              </w:rPr>
              <w:t>«Образование и социальное обеспечение »:</w:t>
            </w:r>
          </w:p>
          <w:p w:rsidR="00135CDD" w:rsidRPr="00D549CE" w:rsidRDefault="00135CDD" w:rsidP="004804AB">
            <w:pPr>
              <w:pStyle w:val="af8"/>
              <w:snapToGrid w:val="0"/>
              <w:rPr>
                <w:rFonts w:ascii="Arial" w:hAnsi="Arial" w:cs="Arial"/>
                <w:sz w:val="20"/>
                <w:szCs w:val="20"/>
              </w:rPr>
            </w:pPr>
          </w:p>
        </w:tc>
        <w:tc>
          <w:tcPr>
            <w:tcW w:w="1666" w:type="dxa"/>
            <w:vMerge w:val="restart"/>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Первая очередь</w:t>
            </w: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 xml:space="preserve">5.1. Разработка проектно-сметной документации и строительство основной общеобразовательной школы на 120 учащихся </w:t>
            </w:r>
            <w:proofErr w:type="gramStart"/>
            <w:r w:rsidRPr="00D549CE">
              <w:rPr>
                <w:rFonts w:ascii="Arial" w:hAnsi="Arial" w:cs="Arial"/>
                <w:sz w:val="20"/>
                <w:szCs w:val="20"/>
              </w:rPr>
              <w:t>в</w:t>
            </w:r>
            <w:proofErr w:type="gramEnd"/>
            <w:r w:rsidRPr="00D549CE">
              <w:rPr>
                <w:rFonts w:ascii="Arial" w:hAnsi="Arial" w:cs="Arial"/>
                <w:sz w:val="20"/>
                <w:szCs w:val="20"/>
              </w:rPr>
              <w:t xml:space="preserve"> с. Чертовицы.</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5.2. Резервирование участка под строительство детского сада на территории участка №8, включаемого в границы населенного пункта с. Чертовицы,  при выполнении проекта планировки и застройки.</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 xml:space="preserve">5.3. Реконструкция с  увеличением емкости здания детского сада № 1 в п. ВНИИСС. </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5.4. Оснащение оборудованием ОГУ «Социально-реабилитационный центр для несовершеннолетних».</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5.5. Зарезервированы два участка под строительство детских садов на территории участков №11/1, 12, включаемых в границы населенного пункта с. Староживотинное</w:t>
            </w:r>
          </w:p>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(введен Решением СНД Айдаровского сельского поселения от 07.10.2013 г. № 179)</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hAnsi="Arial" w:cs="Arial"/>
                <w:sz w:val="20"/>
                <w:szCs w:val="20"/>
                <w:lang w:eastAsia="ar-SA"/>
              </w:rPr>
            </w:pPr>
            <w:r w:rsidRPr="00D549CE">
              <w:rPr>
                <w:rFonts w:ascii="Arial" w:hAnsi="Arial" w:cs="Arial"/>
                <w:sz w:val="20"/>
                <w:szCs w:val="20"/>
              </w:rPr>
              <w:t>5.6. Зарезервирован участок под строительство общеобразовательной школы на территории участка №11/2, включаемого в границы населенного пункта с. Староживотинное</w:t>
            </w:r>
          </w:p>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(введен Решением СНД Айдаровского сельского поселения от 07.10.2013 г. № 179)</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4804AB">
        <w:tc>
          <w:tcPr>
            <w:tcW w:w="624" w:type="dxa"/>
            <w:vMerge w:val="restart"/>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6.</w:t>
            </w: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ar-SA"/>
              </w:rPr>
            </w:pPr>
            <w:r w:rsidRPr="00D549CE">
              <w:rPr>
                <w:rFonts w:cs="Arial"/>
                <w:sz w:val="20"/>
                <w:szCs w:val="20"/>
                <w:lang w:eastAsia="ar-SA"/>
              </w:rPr>
              <w:t>«Здравоохранение»:</w:t>
            </w:r>
          </w:p>
        </w:tc>
        <w:tc>
          <w:tcPr>
            <w:tcW w:w="1666" w:type="dxa"/>
            <w:vMerge w:val="restart"/>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Первая очередь</w:t>
            </w: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ar-SA"/>
              </w:rPr>
            </w:pPr>
            <w:r w:rsidRPr="00D549CE">
              <w:rPr>
                <w:rFonts w:cs="Arial"/>
                <w:sz w:val="20"/>
                <w:szCs w:val="20"/>
                <w:lang w:eastAsia="ar-SA"/>
              </w:rPr>
              <w:t>6.1.  Строительство группы объектов МУЗ «ЦРБ Рамонского района» в п. ВНИИСС.</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6.2. Зарезервирован участок под строительство ФАПа на территории участка №11/2, включаемого в границы населенного пункта с. Староживотинное</w:t>
            </w:r>
          </w:p>
          <w:p w:rsidR="00135CDD" w:rsidRPr="00D549CE" w:rsidRDefault="00135CDD" w:rsidP="004804AB">
            <w:pPr>
              <w:snapToGrid w:val="0"/>
              <w:ind w:firstLine="0"/>
              <w:rPr>
                <w:rFonts w:cs="Arial"/>
                <w:sz w:val="20"/>
                <w:szCs w:val="20"/>
                <w:lang w:eastAsia="ar-SA"/>
              </w:rPr>
            </w:pPr>
            <w:r w:rsidRPr="00D549CE">
              <w:rPr>
                <w:rFonts w:cs="Arial"/>
                <w:sz w:val="20"/>
                <w:szCs w:val="20"/>
                <w:lang w:eastAsia="en-US"/>
              </w:rPr>
              <w:t>(введен Решением СНД Айдаровского сельского поселения от 07.10.2013 г. № 179)</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4804AB">
        <w:tc>
          <w:tcPr>
            <w:tcW w:w="9638" w:type="dxa"/>
            <w:gridSpan w:val="3"/>
            <w:tcBorders>
              <w:top w:val="nil"/>
              <w:left w:val="single" w:sz="2" w:space="0" w:color="000000"/>
              <w:bottom w:val="single" w:sz="2" w:space="0" w:color="000000"/>
              <w:right w:val="single" w:sz="2" w:space="0" w:color="000000"/>
            </w:tcBorders>
            <w:hideMark/>
          </w:tcPr>
          <w:p w:rsidR="00135CDD" w:rsidRPr="00D549CE" w:rsidRDefault="00135CDD" w:rsidP="004804AB">
            <w:pPr>
              <w:pStyle w:val="af8"/>
              <w:snapToGrid w:val="0"/>
              <w:rPr>
                <w:rFonts w:ascii="Arial" w:hAnsi="Arial" w:cs="Arial"/>
                <w:bCs/>
                <w:iCs/>
                <w:sz w:val="20"/>
                <w:szCs w:val="20"/>
              </w:rPr>
            </w:pPr>
            <w:r w:rsidRPr="00D549CE">
              <w:rPr>
                <w:rFonts w:ascii="Arial" w:hAnsi="Arial" w:cs="Arial"/>
                <w:bCs/>
                <w:iCs/>
                <w:sz w:val="20"/>
                <w:szCs w:val="20"/>
              </w:rPr>
              <w:t>Мероприятия, находящиеся в полномочиях органов местного самоуправления сельского поселения</w:t>
            </w:r>
          </w:p>
        </w:tc>
      </w:tr>
      <w:tr w:rsidR="00135CDD" w:rsidRPr="00D549CE" w:rsidTr="004804AB">
        <w:tc>
          <w:tcPr>
            <w:tcW w:w="6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7.</w:t>
            </w: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«Физическая культура, спорт»:</w:t>
            </w:r>
          </w:p>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Реконструкция существующих объектов  физической культуры и спорта.</w:t>
            </w:r>
          </w:p>
        </w:tc>
        <w:tc>
          <w:tcPr>
            <w:tcW w:w="1666" w:type="dxa"/>
            <w:tcBorders>
              <w:top w:val="nil"/>
              <w:left w:val="single" w:sz="2" w:space="0" w:color="000000"/>
              <w:bottom w:val="single" w:sz="2" w:space="0" w:color="000000"/>
              <w:right w:val="single" w:sz="2"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Первая очередь</w:t>
            </w:r>
          </w:p>
        </w:tc>
      </w:tr>
      <w:tr w:rsidR="00135CDD" w:rsidRPr="00D549CE" w:rsidTr="004804AB">
        <w:tc>
          <w:tcPr>
            <w:tcW w:w="624" w:type="dxa"/>
            <w:vMerge w:val="restart"/>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8.</w:t>
            </w: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«Культура»:</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Развитие материально-технической базы учреждений культуры за счет: </w:t>
            </w:r>
          </w:p>
        </w:tc>
        <w:tc>
          <w:tcPr>
            <w:tcW w:w="1666" w:type="dxa"/>
            <w:vMerge w:val="restart"/>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tabs>
                <w:tab w:val="left" w:pos="4524"/>
              </w:tabs>
              <w:snapToGrid w:val="0"/>
              <w:ind w:firstLine="0"/>
              <w:rPr>
                <w:rFonts w:cs="Arial"/>
                <w:sz w:val="20"/>
                <w:szCs w:val="20"/>
                <w:lang w:eastAsia="en-US"/>
              </w:rPr>
            </w:pPr>
            <w:r w:rsidRPr="00D549CE">
              <w:rPr>
                <w:rFonts w:cs="Arial"/>
                <w:sz w:val="20"/>
                <w:szCs w:val="20"/>
                <w:lang w:eastAsia="en-US"/>
              </w:rPr>
              <w:t>Первая очередь — расчетный срок</w:t>
            </w: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8.1. Своевременного пополнения  библиотечных фондов</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8.2. Создания передвижных клубных и библиотечных учреждений</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8.3. Реконструкции здания  ДК ВНИИСС в п. ВНИИСС</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r w:rsidR="00135CDD" w:rsidRPr="00D549CE" w:rsidTr="004804AB">
        <w:tc>
          <w:tcPr>
            <w:tcW w:w="624" w:type="dxa"/>
            <w:vMerge w:val="restart"/>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hAnsi="Arial" w:cs="Arial"/>
                <w:sz w:val="20"/>
                <w:szCs w:val="20"/>
              </w:rPr>
            </w:pPr>
            <w:r w:rsidRPr="00D549CE">
              <w:rPr>
                <w:rFonts w:ascii="Arial" w:hAnsi="Arial" w:cs="Arial"/>
                <w:sz w:val="20"/>
                <w:szCs w:val="20"/>
              </w:rPr>
              <w:t>9.</w:t>
            </w:r>
          </w:p>
        </w:tc>
        <w:tc>
          <w:tcPr>
            <w:tcW w:w="7348" w:type="dxa"/>
            <w:tcBorders>
              <w:top w:val="nil"/>
              <w:left w:val="single" w:sz="2" w:space="0" w:color="000000"/>
              <w:bottom w:val="single" w:sz="2" w:space="0" w:color="000000"/>
              <w:right w:val="nil"/>
            </w:tcBorders>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«Торговля, общественное питание, бытовое обслуживание»:</w:t>
            </w:r>
          </w:p>
          <w:p w:rsidR="00135CDD" w:rsidRPr="00D549CE" w:rsidRDefault="00135CDD" w:rsidP="004804AB">
            <w:pPr>
              <w:ind w:firstLine="0"/>
              <w:rPr>
                <w:rFonts w:cs="Arial"/>
                <w:sz w:val="20"/>
                <w:szCs w:val="20"/>
                <w:lang w:eastAsia="en-US"/>
              </w:rPr>
            </w:pPr>
          </w:p>
        </w:tc>
        <w:tc>
          <w:tcPr>
            <w:tcW w:w="1666" w:type="dxa"/>
            <w:vMerge w:val="restart"/>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tabs>
                <w:tab w:val="left" w:pos="4524"/>
              </w:tabs>
              <w:snapToGrid w:val="0"/>
              <w:ind w:firstLine="0"/>
              <w:rPr>
                <w:rFonts w:cs="Arial"/>
                <w:sz w:val="20"/>
                <w:szCs w:val="20"/>
                <w:lang w:eastAsia="en-US"/>
              </w:rPr>
            </w:pPr>
            <w:r w:rsidRPr="00D549CE">
              <w:rPr>
                <w:rFonts w:cs="Arial"/>
                <w:sz w:val="20"/>
                <w:szCs w:val="20"/>
                <w:lang w:eastAsia="en-US"/>
              </w:rPr>
              <w:t xml:space="preserve">Первая очередь — расчетный </w:t>
            </w:r>
            <w:r w:rsidRPr="00D549CE">
              <w:rPr>
                <w:rFonts w:cs="Arial"/>
                <w:sz w:val="20"/>
                <w:szCs w:val="20"/>
                <w:lang w:eastAsia="en-US"/>
              </w:rPr>
              <w:lastRenderedPageBreak/>
              <w:t>срок</w:t>
            </w:r>
          </w:p>
        </w:tc>
      </w:tr>
      <w:tr w:rsidR="00135CDD" w:rsidRPr="00D549CE" w:rsidTr="005B4044">
        <w:tc>
          <w:tcPr>
            <w:tcW w:w="624" w:type="dxa"/>
            <w:vMerge/>
            <w:tcBorders>
              <w:top w:val="nil"/>
              <w:left w:val="single" w:sz="2" w:space="0" w:color="000000"/>
              <w:bottom w:val="single" w:sz="2" w:space="0" w:color="000000"/>
              <w:right w:val="nil"/>
            </w:tcBorders>
            <w:vAlign w:val="center"/>
            <w:hideMark/>
          </w:tcPr>
          <w:p w:rsidR="00135CDD" w:rsidRPr="00D549CE" w:rsidRDefault="00135CDD" w:rsidP="004804AB">
            <w:pPr>
              <w:ind w:firstLine="0"/>
              <w:jc w:val="left"/>
              <w:rPr>
                <w:rFonts w:eastAsia="Arial Unicode MS" w:cs="Arial"/>
                <w:kern w:val="2"/>
                <w:sz w:val="20"/>
                <w:szCs w:val="20"/>
                <w:lang w:eastAsia="ar-SA"/>
              </w:rPr>
            </w:pPr>
          </w:p>
        </w:tc>
        <w:tc>
          <w:tcPr>
            <w:tcW w:w="7348" w:type="dxa"/>
            <w:tcBorders>
              <w:top w:val="nil"/>
              <w:left w:val="single" w:sz="2" w:space="0" w:color="000000"/>
              <w:bottom w:val="single" w:sz="2"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9.1. Развитие сети объектов торговли, общественного питания,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 в том числе, в районах нового жилищного строительства</w:t>
            </w:r>
          </w:p>
        </w:tc>
        <w:tc>
          <w:tcPr>
            <w:tcW w:w="1666" w:type="dxa"/>
            <w:vMerge/>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ind w:firstLine="0"/>
              <w:jc w:val="left"/>
              <w:rPr>
                <w:rFonts w:cs="Arial"/>
                <w:sz w:val="20"/>
                <w:szCs w:val="20"/>
                <w:lang w:eastAsia="en-US"/>
              </w:rPr>
            </w:pPr>
          </w:p>
        </w:tc>
      </w:tr>
    </w:tbl>
    <w:p w:rsidR="00135CDD" w:rsidRPr="006D390E" w:rsidRDefault="005B4044" w:rsidP="00135CDD">
      <w:pPr>
        <w:ind w:firstLine="709"/>
        <w:rPr>
          <w:rFonts w:cs="Arial"/>
          <w:lang w:eastAsia="en-US"/>
        </w:rPr>
      </w:pPr>
      <w:r w:rsidRPr="001B2F76">
        <w:rPr>
          <w:rFonts w:cs="Arial"/>
        </w:rPr>
        <w:lastRenderedPageBreak/>
        <w:t>(в редакции решения от 01.04.2022 № 88)</w:t>
      </w:r>
      <w:r>
        <w:rPr>
          <w:rFonts w:cs="Arial"/>
        </w:rPr>
        <w:t>.</w:t>
      </w:r>
    </w:p>
    <w:p w:rsidR="00135CDD" w:rsidRPr="006D390E" w:rsidRDefault="00135CDD"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 2.5.5. Предложения по обеспечению территории сельского поселения объектами массового отдыха жителей поселения, благоустройства и озеленения</w:t>
      </w:r>
    </w:p>
    <w:p w:rsidR="00135CDD" w:rsidRPr="006D390E" w:rsidRDefault="005B4044" w:rsidP="005B4044">
      <w:pPr>
        <w:ind w:firstLine="709"/>
        <w:jc w:val="center"/>
        <w:rPr>
          <w:rFonts w:cs="Arial"/>
          <w:bCs/>
          <w:iCs/>
        </w:rPr>
      </w:pPr>
      <w:r w:rsidRPr="001B2F76">
        <w:rPr>
          <w:rFonts w:cs="Arial"/>
        </w:rPr>
        <w:t>(в редакции решения от 01.04.2022 № 88)</w:t>
      </w:r>
    </w:p>
    <w:p w:rsidR="00135CDD" w:rsidRPr="006D390E" w:rsidRDefault="00135CDD" w:rsidP="00135CDD">
      <w:pPr>
        <w:ind w:firstLine="709"/>
        <w:rPr>
          <w:rFonts w:cs="Arial"/>
        </w:rPr>
      </w:pPr>
      <w:r w:rsidRPr="006D390E">
        <w:rPr>
          <w:rFonts w:cs="Arial"/>
          <w:bCs/>
          <w:iCs/>
        </w:rPr>
        <w:t xml:space="preserve"> </w:t>
      </w:r>
      <w:r w:rsidRPr="006D390E">
        <w:rPr>
          <w:rFonts w:cs="Arial"/>
        </w:rPr>
        <w:t>Согласно ст. 14 Федерального закона №131-ФЗ от 06.10.2003 г. к полномочиям  органов местного самоуправления сельского поселения относятся:</w:t>
      </w:r>
    </w:p>
    <w:p w:rsidR="00135CDD" w:rsidRPr="006D390E" w:rsidRDefault="00135CDD" w:rsidP="00DC0540">
      <w:pPr>
        <w:widowControl w:val="0"/>
        <w:numPr>
          <w:ilvl w:val="0"/>
          <w:numId w:val="84"/>
        </w:numPr>
        <w:suppressAutoHyphens/>
        <w:ind w:left="0" w:firstLine="709"/>
        <w:rPr>
          <w:rFonts w:cs="Arial"/>
          <w:iCs/>
        </w:rPr>
      </w:pPr>
      <w:r w:rsidRPr="006D390E">
        <w:rPr>
          <w:rFonts w:cs="Arial"/>
          <w:iCs/>
        </w:rPr>
        <w:t>создание условий для массового отдыха жителей поселения и организация обустройства мест массового отдыха населения;</w:t>
      </w:r>
    </w:p>
    <w:p w:rsidR="00135CDD" w:rsidRPr="006D390E" w:rsidRDefault="00135CDD" w:rsidP="00DC0540">
      <w:pPr>
        <w:widowControl w:val="0"/>
        <w:numPr>
          <w:ilvl w:val="0"/>
          <w:numId w:val="84"/>
        </w:numPr>
        <w:suppressAutoHyphens/>
        <w:ind w:left="0" w:firstLine="709"/>
        <w:rPr>
          <w:rFonts w:cs="Arial"/>
          <w:iCs/>
        </w:rPr>
      </w:pPr>
      <w:r w:rsidRPr="006D390E">
        <w:rPr>
          <w:rFonts w:cs="Arial"/>
          <w:iCs/>
        </w:rPr>
        <w:t>осуществление мероприятий по обеспечению безопасности людей на водных объектах;</w:t>
      </w:r>
    </w:p>
    <w:p w:rsidR="00135CDD" w:rsidRPr="006D390E" w:rsidRDefault="00135CDD" w:rsidP="00DC0540">
      <w:pPr>
        <w:widowControl w:val="0"/>
        <w:numPr>
          <w:ilvl w:val="0"/>
          <w:numId w:val="84"/>
        </w:numPr>
        <w:suppressAutoHyphens/>
        <w:ind w:left="0" w:firstLine="709"/>
        <w:rPr>
          <w:rFonts w:cs="Arial"/>
          <w:iCs/>
        </w:rPr>
      </w:pPr>
      <w:r w:rsidRPr="006D390E">
        <w:rPr>
          <w:rFonts w:cs="Arial"/>
          <w:iCs/>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135CDD" w:rsidRPr="006D390E" w:rsidRDefault="00135CDD" w:rsidP="00135CDD">
      <w:pPr>
        <w:ind w:firstLine="709"/>
        <w:rPr>
          <w:rFonts w:cs="Arial"/>
          <w:bCs/>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68"/>
        <w:gridCol w:w="6630"/>
        <w:gridCol w:w="2245"/>
      </w:tblGrid>
      <w:tr w:rsidR="00135CDD" w:rsidRPr="00D549CE" w:rsidTr="004804AB">
        <w:tc>
          <w:tcPr>
            <w:tcW w:w="768"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rPr>
                <w:rFonts w:ascii="Arial" w:eastAsia="Times New Roman" w:hAnsi="Arial" w:cs="Arial"/>
                <w:bCs/>
                <w:sz w:val="20"/>
                <w:szCs w:val="20"/>
              </w:rPr>
            </w:pPr>
            <w:r w:rsidRPr="00D549CE">
              <w:rPr>
                <w:rFonts w:ascii="Arial" w:eastAsia="Times New Roman" w:hAnsi="Arial" w:cs="Arial"/>
                <w:bCs/>
                <w:sz w:val="20"/>
                <w:szCs w:val="20"/>
              </w:rPr>
              <w:t>№ пп</w:t>
            </w:r>
          </w:p>
        </w:tc>
        <w:tc>
          <w:tcPr>
            <w:tcW w:w="6630"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rPr>
                <w:rFonts w:ascii="Arial" w:eastAsia="Times New Roman" w:hAnsi="Arial" w:cs="Arial"/>
                <w:bCs/>
                <w:sz w:val="20"/>
                <w:szCs w:val="20"/>
              </w:rPr>
            </w:pPr>
            <w:r w:rsidRPr="00D549CE">
              <w:rPr>
                <w:rFonts w:ascii="Arial" w:eastAsia="Times New Roman" w:hAnsi="Arial" w:cs="Arial"/>
                <w:bCs/>
                <w:sz w:val="20"/>
                <w:szCs w:val="20"/>
              </w:rPr>
              <w:t>Наименование мероприятия</w:t>
            </w:r>
          </w:p>
        </w:tc>
        <w:tc>
          <w:tcPr>
            <w:tcW w:w="2245"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D549CE" w:rsidRDefault="00135CDD" w:rsidP="004804AB">
            <w:pPr>
              <w:pStyle w:val="af8"/>
              <w:rPr>
                <w:rFonts w:ascii="Arial" w:eastAsia="Times New Roman" w:hAnsi="Arial" w:cs="Arial"/>
                <w:bCs/>
                <w:sz w:val="20"/>
                <w:szCs w:val="20"/>
              </w:rPr>
            </w:pPr>
            <w:r w:rsidRPr="00D549CE">
              <w:rPr>
                <w:rFonts w:ascii="Arial" w:eastAsia="Times New Roman" w:hAnsi="Arial" w:cs="Arial"/>
                <w:bCs/>
                <w:sz w:val="20"/>
                <w:szCs w:val="20"/>
              </w:rPr>
              <w:t>Сроки реализации</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1</w:t>
            </w:r>
          </w:p>
        </w:tc>
        <w:tc>
          <w:tcPr>
            <w:tcW w:w="6630" w:type="dxa"/>
            <w:tcBorders>
              <w:top w:val="nil"/>
              <w:left w:val="single" w:sz="2" w:space="0" w:color="000000"/>
              <w:bottom w:val="single" w:sz="2" w:space="0" w:color="000000"/>
              <w:right w:val="nil"/>
            </w:tcBorders>
            <w:hideMark/>
          </w:tcPr>
          <w:p w:rsidR="00135CDD" w:rsidRPr="00D549CE" w:rsidRDefault="00135CDD" w:rsidP="004804AB">
            <w:pPr>
              <w:ind w:firstLine="0"/>
              <w:rPr>
                <w:rFonts w:eastAsia="TimesNewRomanPSMT" w:cs="Arial"/>
                <w:sz w:val="20"/>
                <w:szCs w:val="20"/>
                <w:lang w:eastAsia="en-US"/>
              </w:rPr>
            </w:pPr>
            <w:r w:rsidRPr="00D549CE">
              <w:rPr>
                <w:rFonts w:eastAsia="TimesNewRomanPSMT" w:cs="Arial"/>
                <w:sz w:val="20"/>
                <w:szCs w:val="20"/>
                <w:lang w:eastAsia="en-US"/>
              </w:rPr>
              <w:t>Благоустройство и устройство зон отдыха и детских игровых площадок на территории населенных пунктов</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2</w:t>
            </w:r>
          </w:p>
        </w:tc>
        <w:tc>
          <w:tcPr>
            <w:tcW w:w="6630" w:type="dxa"/>
            <w:tcBorders>
              <w:top w:val="nil"/>
              <w:left w:val="single" w:sz="2" w:space="0" w:color="000000"/>
              <w:bottom w:val="single" w:sz="2" w:space="0" w:color="000000"/>
              <w:right w:val="nil"/>
            </w:tcBorders>
            <w:hideMark/>
          </w:tcPr>
          <w:p w:rsidR="00135CDD" w:rsidRPr="00D549CE" w:rsidRDefault="00135CDD" w:rsidP="004804AB">
            <w:pPr>
              <w:ind w:firstLine="0"/>
              <w:rPr>
                <w:rFonts w:eastAsia="TimesNewRomanPSMT" w:cs="Arial"/>
                <w:sz w:val="20"/>
                <w:szCs w:val="20"/>
                <w:lang w:eastAsia="en-US"/>
              </w:rPr>
            </w:pPr>
            <w:r w:rsidRPr="00D549CE">
              <w:rPr>
                <w:rFonts w:eastAsia="TimesNewRomanPSMT" w:cs="Arial"/>
                <w:sz w:val="20"/>
                <w:szCs w:val="20"/>
                <w:lang w:eastAsia="en-US"/>
              </w:rPr>
              <w:t>Благоустройство участков, прилегающих к общественным зданиям</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3</w:t>
            </w:r>
          </w:p>
        </w:tc>
        <w:tc>
          <w:tcPr>
            <w:tcW w:w="6630"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NewRomanPSMT" w:hAnsi="Arial" w:cs="Arial"/>
                <w:sz w:val="20"/>
                <w:szCs w:val="20"/>
              </w:rPr>
            </w:pPr>
            <w:r w:rsidRPr="00D549CE">
              <w:rPr>
                <w:rFonts w:ascii="Arial" w:eastAsia="TimesNewRomanPSMT" w:hAnsi="Arial" w:cs="Arial"/>
                <w:sz w:val="20"/>
                <w:szCs w:val="20"/>
              </w:rPr>
              <w:t>Устройство пешеходных тротуаров по улицам населенных пунктов сельского поселения</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4</w:t>
            </w:r>
          </w:p>
        </w:tc>
        <w:tc>
          <w:tcPr>
            <w:tcW w:w="6630" w:type="dxa"/>
            <w:tcBorders>
              <w:top w:val="nil"/>
              <w:left w:val="single" w:sz="2" w:space="0" w:color="000000"/>
              <w:bottom w:val="single" w:sz="2" w:space="0" w:color="000000"/>
              <w:right w:val="nil"/>
            </w:tcBorders>
            <w:hideMark/>
          </w:tcPr>
          <w:p w:rsidR="00135CDD" w:rsidRPr="00D549CE" w:rsidRDefault="00135CDD" w:rsidP="004804AB">
            <w:pPr>
              <w:pStyle w:val="af8"/>
              <w:snapToGrid w:val="0"/>
              <w:rPr>
                <w:rFonts w:ascii="Arial" w:eastAsia="TimesNewRomanPSMT" w:hAnsi="Arial" w:cs="Arial"/>
                <w:sz w:val="20"/>
                <w:szCs w:val="20"/>
              </w:rPr>
            </w:pPr>
            <w:r w:rsidRPr="00D549CE">
              <w:rPr>
                <w:rFonts w:ascii="Arial" w:eastAsia="TimesNewRomanPSMT" w:hAnsi="Arial" w:cs="Arial"/>
                <w:sz w:val="20"/>
                <w:szCs w:val="20"/>
              </w:rPr>
              <w:t xml:space="preserve">Озеленение улиц, территорий общественных центров, внутриквартальных пространств; создание бульваров, скверов  </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5</w:t>
            </w:r>
          </w:p>
        </w:tc>
        <w:tc>
          <w:tcPr>
            <w:tcW w:w="6630"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lang w:eastAsia="ar-SA"/>
              </w:rPr>
            </w:pPr>
            <w:r w:rsidRPr="00D549CE">
              <w:rPr>
                <w:rFonts w:ascii="Arial" w:hAnsi="Arial" w:cs="Arial"/>
                <w:sz w:val="20"/>
                <w:szCs w:val="20"/>
              </w:rPr>
              <w:t>Благоустройство рекреационных зон сельского поселения:</w:t>
            </w:r>
          </w:p>
          <w:p w:rsidR="00135CDD" w:rsidRPr="00D549CE" w:rsidRDefault="00135CDD" w:rsidP="004804AB">
            <w:pPr>
              <w:pStyle w:val="af8"/>
              <w:rPr>
                <w:rFonts w:ascii="Arial" w:hAnsi="Arial" w:cs="Arial"/>
                <w:sz w:val="20"/>
                <w:szCs w:val="20"/>
              </w:rPr>
            </w:pPr>
            <w:r w:rsidRPr="00D549CE">
              <w:rPr>
                <w:rFonts w:ascii="Arial" w:hAnsi="Arial" w:cs="Arial"/>
                <w:sz w:val="20"/>
                <w:szCs w:val="20"/>
              </w:rPr>
              <w:t>-благоустройство площадок  для проведения культурно-массовых мероприятий;</w:t>
            </w:r>
          </w:p>
          <w:p w:rsidR="00135CDD" w:rsidRPr="00D549CE" w:rsidRDefault="00135CDD" w:rsidP="004804AB">
            <w:pPr>
              <w:pStyle w:val="af8"/>
              <w:rPr>
                <w:rFonts w:ascii="Arial" w:hAnsi="Arial" w:cs="Arial"/>
                <w:sz w:val="20"/>
                <w:szCs w:val="20"/>
              </w:rPr>
            </w:pPr>
            <w:r w:rsidRPr="00D549CE">
              <w:rPr>
                <w:rFonts w:ascii="Arial" w:hAnsi="Arial" w:cs="Arial"/>
                <w:sz w:val="20"/>
                <w:szCs w:val="20"/>
              </w:rPr>
              <w:t>-очистка территории;</w:t>
            </w:r>
          </w:p>
          <w:p w:rsidR="00135CDD" w:rsidRPr="00D549CE" w:rsidRDefault="00135CDD" w:rsidP="004804AB">
            <w:pPr>
              <w:pStyle w:val="af8"/>
              <w:rPr>
                <w:rFonts w:ascii="Arial" w:hAnsi="Arial" w:cs="Arial"/>
                <w:sz w:val="20"/>
                <w:szCs w:val="20"/>
              </w:rPr>
            </w:pPr>
            <w:r w:rsidRPr="00D549CE">
              <w:rPr>
                <w:rFonts w:ascii="Arial" w:hAnsi="Arial" w:cs="Arial"/>
                <w:sz w:val="20"/>
                <w:szCs w:val="20"/>
              </w:rPr>
              <w:t>-устройство малых форм;</w:t>
            </w:r>
          </w:p>
          <w:p w:rsidR="00135CDD" w:rsidRPr="00D549CE" w:rsidRDefault="00135CDD" w:rsidP="004804AB">
            <w:pPr>
              <w:pStyle w:val="af8"/>
              <w:rPr>
                <w:rFonts w:ascii="Arial" w:hAnsi="Arial" w:cs="Arial"/>
                <w:sz w:val="20"/>
                <w:szCs w:val="20"/>
              </w:rPr>
            </w:pPr>
            <w:r w:rsidRPr="00D549CE">
              <w:rPr>
                <w:rFonts w:ascii="Arial" w:hAnsi="Arial" w:cs="Arial"/>
                <w:sz w:val="20"/>
                <w:szCs w:val="20"/>
              </w:rPr>
              <w:t>-устройство площадок для сбора мусора;</w:t>
            </w:r>
          </w:p>
          <w:p w:rsidR="00135CDD" w:rsidRPr="00D549CE" w:rsidRDefault="00135CDD" w:rsidP="004804AB">
            <w:pPr>
              <w:pStyle w:val="af8"/>
              <w:snapToGrid w:val="0"/>
              <w:rPr>
                <w:rFonts w:ascii="Arial" w:eastAsia="TimesNewRomanPSMT" w:hAnsi="Arial" w:cs="Arial"/>
                <w:sz w:val="20"/>
                <w:szCs w:val="20"/>
              </w:rPr>
            </w:pPr>
            <w:r w:rsidRPr="00D549CE">
              <w:rPr>
                <w:rFonts w:ascii="Arial" w:eastAsia="TimesNewRomanPSMT" w:hAnsi="Arial" w:cs="Arial"/>
                <w:sz w:val="20"/>
                <w:szCs w:val="20"/>
              </w:rPr>
              <w:t>-озеленение территории.</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6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eastAsia="Times New Roman" w:hAnsi="Arial" w:cs="Arial"/>
                <w:sz w:val="20"/>
                <w:szCs w:val="20"/>
              </w:rPr>
            </w:pPr>
            <w:r w:rsidRPr="00D549CE">
              <w:rPr>
                <w:rFonts w:ascii="Arial" w:eastAsia="Times New Roman" w:hAnsi="Arial" w:cs="Arial"/>
                <w:sz w:val="20"/>
                <w:szCs w:val="20"/>
              </w:rPr>
              <w:t>6.</w:t>
            </w:r>
          </w:p>
        </w:tc>
        <w:tc>
          <w:tcPr>
            <w:tcW w:w="6630" w:type="dxa"/>
            <w:tcBorders>
              <w:top w:val="nil"/>
              <w:left w:val="single" w:sz="2" w:space="0" w:color="000000"/>
              <w:bottom w:val="single" w:sz="2" w:space="0" w:color="000000"/>
              <w:right w:val="nil"/>
            </w:tcBorders>
            <w:hideMark/>
          </w:tcPr>
          <w:p w:rsidR="00135CDD" w:rsidRPr="00D549CE" w:rsidRDefault="00135CDD" w:rsidP="004804AB">
            <w:pPr>
              <w:ind w:firstLine="0"/>
              <w:rPr>
                <w:rFonts w:eastAsia="TimesNewRomanPSMT" w:cs="Arial"/>
                <w:sz w:val="20"/>
                <w:szCs w:val="20"/>
                <w:lang w:eastAsia="en-US"/>
              </w:rPr>
            </w:pPr>
            <w:r w:rsidRPr="00D549CE">
              <w:rPr>
                <w:rFonts w:eastAsia="TimesNewRomanPSMT" w:cs="Arial"/>
                <w:sz w:val="20"/>
                <w:szCs w:val="20"/>
                <w:lang w:eastAsia="en-US"/>
              </w:rPr>
              <w:t>Организация зон рекреации сезонного использования с оборудованием пляжей на сложившихся местах массового отдыха на р. Воронеж.</w:t>
            </w:r>
          </w:p>
        </w:tc>
        <w:tc>
          <w:tcPr>
            <w:tcW w:w="224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9"/>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bl>
    <w:p w:rsidR="00135CDD" w:rsidRPr="006D390E" w:rsidRDefault="005B4044" w:rsidP="00135CDD">
      <w:pPr>
        <w:ind w:firstLine="709"/>
        <w:rPr>
          <w:rFonts w:cs="Arial"/>
          <w:bCs/>
          <w:iCs/>
          <w:lang w:eastAsia="en-US"/>
        </w:rPr>
      </w:pPr>
      <w:r w:rsidRPr="001B2F76">
        <w:rPr>
          <w:rFonts w:cs="Arial"/>
        </w:rPr>
        <w:t>(в редакции решения от 01.04.2022 № 88)</w:t>
      </w:r>
      <w:r>
        <w:rPr>
          <w:rFonts w:cs="Arial"/>
        </w:rPr>
        <w:t>.</w:t>
      </w:r>
    </w:p>
    <w:p w:rsidR="005B4044" w:rsidRDefault="005B4044" w:rsidP="00135CDD">
      <w:pPr>
        <w:ind w:firstLine="709"/>
        <w:rPr>
          <w:rFonts w:cs="Arial"/>
          <w:bCs/>
          <w:iCs/>
        </w:rPr>
      </w:pPr>
    </w:p>
    <w:p w:rsidR="00135CDD" w:rsidRPr="006D390E" w:rsidRDefault="00135CDD" w:rsidP="00135CDD">
      <w:pPr>
        <w:ind w:firstLine="709"/>
        <w:rPr>
          <w:rFonts w:cs="Arial"/>
          <w:bCs/>
          <w:iCs/>
        </w:rPr>
      </w:pPr>
      <w:r w:rsidRPr="006D390E">
        <w:rPr>
          <w:rFonts w:cs="Arial"/>
          <w:bCs/>
          <w:iCs/>
        </w:rPr>
        <w:t xml:space="preserve">2.5.6. Создание условий для развития малого, среднего и крупного предпринимательства, развитие сельскохозяйственного и промышленного производства </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Все предлагаемые в данном разделе мероприятия по развитию объектов социального,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w:t>
      </w:r>
      <w:r w:rsidRPr="006D390E">
        <w:rPr>
          <w:rFonts w:cs="Arial"/>
        </w:rPr>
        <w:lastRenderedPageBreak/>
        <w:t>рассчитываться  по мере нахождения инвесторов для каждой конкретной площадки строительства.</w:t>
      </w:r>
    </w:p>
    <w:p w:rsidR="00135CDD" w:rsidRPr="006D390E" w:rsidRDefault="00135CDD" w:rsidP="00135CDD">
      <w:pPr>
        <w:ind w:firstLine="709"/>
        <w:rPr>
          <w:rFonts w:cs="Arial"/>
          <w:bCs/>
          <w:iCs/>
        </w:rPr>
      </w:pPr>
      <w:r w:rsidRPr="006D390E">
        <w:rPr>
          <w:rFonts w:cs="Arial"/>
          <w:bCs/>
          <w:iCs/>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24"/>
        <w:gridCol w:w="7283"/>
        <w:gridCol w:w="1631"/>
      </w:tblGrid>
      <w:tr w:rsidR="00135CDD" w:rsidRPr="00D549CE" w:rsidTr="004804AB">
        <w:tc>
          <w:tcPr>
            <w:tcW w:w="724"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 пп</w:t>
            </w:r>
          </w:p>
        </w:tc>
        <w:tc>
          <w:tcPr>
            <w:tcW w:w="7283"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Наименование мероприятия</w:t>
            </w:r>
          </w:p>
        </w:tc>
        <w:tc>
          <w:tcPr>
            <w:tcW w:w="1631"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Сроки реализации</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1.</w:t>
            </w:r>
          </w:p>
        </w:tc>
        <w:tc>
          <w:tcPr>
            <w:tcW w:w="7283" w:type="dxa"/>
            <w:tcBorders>
              <w:top w:val="nil"/>
              <w:left w:val="single" w:sz="2" w:space="0" w:color="000000"/>
              <w:bottom w:val="single" w:sz="2" w:space="0" w:color="000000"/>
              <w:right w:val="nil"/>
            </w:tcBorders>
            <w:hideMark/>
          </w:tcPr>
          <w:p w:rsidR="00135CDD" w:rsidRPr="00D549CE" w:rsidRDefault="00135CDD" w:rsidP="004804AB">
            <w:pPr>
              <w:ind w:firstLine="0"/>
              <w:rPr>
                <w:rFonts w:cs="Arial"/>
                <w:sz w:val="20"/>
                <w:szCs w:val="20"/>
                <w:lang w:eastAsia="ar-SA"/>
              </w:rPr>
            </w:pPr>
            <w:r w:rsidRPr="00D549CE">
              <w:rPr>
                <w:rFonts w:cs="Arial"/>
                <w:sz w:val="20"/>
                <w:szCs w:val="20"/>
                <w:lang w:eastAsia="ar-SA"/>
              </w:rPr>
              <w:t xml:space="preserve">Строительство коттеджного поселка СПК «ЭКОДОМ» (комплексная жилая застройка) на </w:t>
            </w:r>
            <w:proofErr w:type="gramStart"/>
            <w:r w:rsidRPr="00D549CE">
              <w:rPr>
                <w:rFonts w:cs="Arial"/>
                <w:sz w:val="20"/>
                <w:szCs w:val="20"/>
                <w:lang w:eastAsia="ar-SA"/>
              </w:rPr>
              <w:t>участке</w:t>
            </w:r>
            <w:proofErr w:type="gramEnd"/>
            <w:r w:rsidRPr="00D549CE">
              <w:rPr>
                <w:rFonts w:cs="Arial"/>
                <w:sz w:val="20"/>
                <w:szCs w:val="20"/>
                <w:lang w:eastAsia="ar-SA"/>
              </w:rPr>
              <w:t xml:space="preserve"> включаемом в границы с. Староживотинное из земель сельскохозяйственного назначения (участок № 5).</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 xml:space="preserve">Первая очередь </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2.</w:t>
            </w:r>
          </w:p>
        </w:tc>
        <w:tc>
          <w:tcPr>
            <w:tcW w:w="7283" w:type="dxa"/>
            <w:tcBorders>
              <w:top w:val="nil"/>
              <w:left w:val="single" w:sz="2" w:space="0" w:color="000000"/>
              <w:bottom w:val="single" w:sz="2" w:space="0" w:color="000000"/>
              <w:right w:val="nil"/>
            </w:tcBorders>
            <w:hideMark/>
          </w:tcPr>
          <w:p w:rsidR="00135CDD" w:rsidRPr="00D549CE" w:rsidRDefault="00135CDD" w:rsidP="004804AB">
            <w:pPr>
              <w:ind w:firstLine="0"/>
              <w:rPr>
                <w:rFonts w:cs="Arial"/>
                <w:sz w:val="20"/>
                <w:szCs w:val="20"/>
                <w:lang w:eastAsia="ar-SA"/>
              </w:rPr>
            </w:pPr>
            <w:r w:rsidRPr="00D549CE">
              <w:rPr>
                <w:rFonts w:cs="Arial"/>
                <w:sz w:val="20"/>
                <w:szCs w:val="20"/>
                <w:lang w:eastAsia="ar-SA"/>
              </w:rPr>
              <w:t>Модернизация производства элитных семян зерновых культур, опытно-производственное хозяйство ВНИИСС Россельхозакадемии в п. ВНИИСС.</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 xml:space="preserve">Первая очередь </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3.</w:t>
            </w:r>
          </w:p>
        </w:tc>
        <w:tc>
          <w:tcPr>
            <w:tcW w:w="7283"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Строительство предприятия общественного питания (кафе «Вермишель») в п. ВНИИСС.</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4.</w:t>
            </w:r>
          </w:p>
        </w:tc>
        <w:tc>
          <w:tcPr>
            <w:tcW w:w="7283"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 xml:space="preserve">Создание современного горнолыжного комплекса </w:t>
            </w:r>
            <w:proofErr w:type="gramStart"/>
            <w:r w:rsidRPr="00D549CE">
              <w:rPr>
                <w:rFonts w:ascii="Arial" w:hAnsi="Arial" w:cs="Arial"/>
                <w:sz w:val="20"/>
                <w:szCs w:val="20"/>
              </w:rPr>
              <w:t>в</w:t>
            </w:r>
            <w:proofErr w:type="gramEnd"/>
            <w:r w:rsidRPr="00D549CE">
              <w:rPr>
                <w:rFonts w:ascii="Arial" w:hAnsi="Arial" w:cs="Arial"/>
                <w:sz w:val="20"/>
                <w:szCs w:val="20"/>
              </w:rPr>
              <w:t xml:space="preserve"> с. Чертовицы </w:t>
            </w:r>
            <w:proofErr w:type="gramStart"/>
            <w:r w:rsidRPr="00D549CE">
              <w:rPr>
                <w:rFonts w:ascii="Arial" w:hAnsi="Arial" w:cs="Arial"/>
                <w:sz w:val="20"/>
                <w:szCs w:val="20"/>
              </w:rPr>
              <w:t>на</w:t>
            </w:r>
            <w:proofErr w:type="gramEnd"/>
            <w:r w:rsidRPr="00D549CE">
              <w:rPr>
                <w:rFonts w:ascii="Arial" w:hAnsi="Arial" w:cs="Arial"/>
                <w:sz w:val="20"/>
                <w:szCs w:val="20"/>
              </w:rPr>
              <w:t xml:space="preserve"> базе существующего, ООО «Грань» </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5</w:t>
            </w:r>
          </w:p>
        </w:tc>
        <w:tc>
          <w:tcPr>
            <w:tcW w:w="7283"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 xml:space="preserve">Организация производства  субстрата </w:t>
            </w:r>
            <w:proofErr w:type="gramStart"/>
            <w:r w:rsidRPr="00D549CE">
              <w:rPr>
                <w:rFonts w:ascii="Arial" w:hAnsi="Arial" w:cs="Arial"/>
                <w:sz w:val="20"/>
                <w:szCs w:val="20"/>
              </w:rPr>
              <w:t>культивируемой</w:t>
            </w:r>
            <w:proofErr w:type="gramEnd"/>
            <w:r w:rsidRPr="00D549CE">
              <w:rPr>
                <w:rFonts w:ascii="Arial" w:hAnsi="Arial" w:cs="Arial"/>
                <w:sz w:val="20"/>
                <w:szCs w:val="20"/>
              </w:rPr>
              <w:t xml:space="preserve"> вешенки в с. Чертовицы, ООО «Фирма «Старт»</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6</w:t>
            </w:r>
          </w:p>
        </w:tc>
        <w:tc>
          <w:tcPr>
            <w:tcW w:w="7283"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Принятие решения о возможности проектирования и строительства Международного выставочного центра «Воронеж-Экспо»</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Первая очередь</w:t>
            </w:r>
          </w:p>
        </w:tc>
      </w:tr>
    </w:tbl>
    <w:p w:rsidR="00135CDD" w:rsidRPr="006D390E" w:rsidRDefault="00135CDD" w:rsidP="00135CDD">
      <w:pPr>
        <w:ind w:firstLine="709"/>
        <w:rPr>
          <w:rFonts w:cs="Arial"/>
          <w:lang w:eastAsia="en-US"/>
        </w:rPr>
      </w:pPr>
      <w:r w:rsidRPr="006D390E">
        <w:rPr>
          <w:rFonts w:cs="Arial"/>
        </w:rPr>
        <w:t xml:space="preserve"> Необходимо ограничение для всех размещаемых предприятий по классу опасности — не более </w:t>
      </w:r>
      <w:r w:rsidRPr="006D390E">
        <w:rPr>
          <w:rFonts w:cs="Arial"/>
          <w:lang w:val="en-US"/>
        </w:rPr>
        <w:t>III</w:t>
      </w:r>
      <w:r w:rsidRPr="006D390E">
        <w:rPr>
          <w:rFonts w:cs="Arial"/>
        </w:rPr>
        <w:t>-его с санитарно-защитной зоной 300 м.</w:t>
      </w:r>
    </w:p>
    <w:p w:rsidR="00135CDD" w:rsidRPr="006D390E" w:rsidRDefault="00135CDD" w:rsidP="00135CDD">
      <w:pPr>
        <w:ind w:firstLine="709"/>
        <w:rPr>
          <w:rFonts w:cs="Arial"/>
          <w:spacing w:val="-10"/>
        </w:rPr>
      </w:pPr>
      <w:r w:rsidRPr="006D390E">
        <w:rPr>
          <w:rFonts w:cs="Arial"/>
          <w:spacing w:val="-10"/>
        </w:rPr>
        <w:t xml:space="preserve"> </w:t>
      </w:r>
    </w:p>
    <w:p w:rsidR="00135CDD" w:rsidRPr="006D390E" w:rsidRDefault="00135CDD" w:rsidP="00135CDD">
      <w:pPr>
        <w:ind w:firstLine="709"/>
        <w:rPr>
          <w:rFonts w:cs="Arial"/>
          <w:bCs/>
          <w:iCs/>
        </w:rPr>
      </w:pPr>
      <w:r w:rsidRPr="006D390E">
        <w:rPr>
          <w:rFonts w:cs="Arial"/>
          <w:bCs/>
          <w:iCs/>
        </w:rPr>
        <w:t xml:space="preserve"> 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135CDD" w:rsidRPr="006D390E" w:rsidRDefault="005B4044" w:rsidP="005B4044">
      <w:pPr>
        <w:ind w:firstLine="709"/>
        <w:jc w:val="center"/>
        <w:rPr>
          <w:rFonts w:cs="Arial"/>
        </w:rPr>
      </w:pPr>
      <w:r w:rsidRPr="001B2F76">
        <w:rPr>
          <w:rFonts w:cs="Arial"/>
        </w:rPr>
        <w:t>(в редакции решения от 01.04.2022 № 88)</w:t>
      </w:r>
    </w:p>
    <w:p w:rsidR="00135CDD" w:rsidRPr="006D390E" w:rsidRDefault="00135CDD" w:rsidP="00DC0540">
      <w:pPr>
        <w:widowControl w:val="0"/>
        <w:numPr>
          <w:ilvl w:val="0"/>
          <w:numId w:val="85"/>
        </w:numPr>
        <w:suppressAutoHyphens/>
        <w:ind w:left="0" w:firstLine="709"/>
        <w:rPr>
          <w:rFonts w:cs="Arial"/>
        </w:rPr>
      </w:pPr>
      <w:r w:rsidRPr="006D390E">
        <w:rPr>
          <w:rFonts w:cs="Arial"/>
        </w:rPr>
        <w:t>Согласно ст. 14 Федерального закона №131-ФЗ от 06.10.2003г. к полномочиям органов местного самоуправления сельского поселения относится содержание мест захоронения.</w:t>
      </w:r>
    </w:p>
    <w:p w:rsidR="00135CDD" w:rsidRPr="006D390E" w:rsidRDefault="00135CDD" w:rsidP="00DC0540">
      <w:pPr>
        <w:widowControl w:val="0"/>
        <w:numPr>
          <w:ilvl w:val="0"/>
          <w:numId w:val="85"/>
        </w:numPr>
        <w:suppressAutoHyphens/>
        <w:ind w:left="0" w:firstLine="709"/>
        <w:rPr>
          <w:rFonts w:cs="Arial"/>
          <w:spacing w:val="-10"/>
        </w:rPr>
      </w:pPr>
      <w:r w:rsidRPr="006D390E">
        <w:rPr>
          <w:rFonts w:cs="Arial"/>
        </w:rPr>
        <w:t>В целях санитарной очи</w:t>
      </w:r>
      <w:r w:rsidRPr="006D390E">
        <w:rPr>
          <w:rFonts w:cs="Arial"/>
          <w:spacing w:val="-10"/>
        </w:rPr>
        <w:t>стки территории территориальное планирование должно обеспечивать:</w:t>
      </w:r>
    </w:p>
    <w:p w:rsidR="00135CDD" w:rsidRPr="006D390E" w:rsidRDefault="00135CDD" w:rsidP="00DC0540">
      <w:pPr>
        <w:widowControl w:val="0"/>
        <w:numPr>
          <w:ilvl w:val="0"/>
          <w:numId w:val="86"/>
        </w:numPr>
        <w:tabs>
          <w:tab w:val="left" w:pos="17956"/>
        </w:tabs>
        <w:suppressAutoHyphens/>
        <w:ind w:left="0" w:firstLine="709"/>
        <w:rPr>
          <w:rFonts w:cs="Arial"/>
          <w:spacing w:val="-10"/>
        </w:rPr>
      </w:pPr>
      <w:r w:rsidRPr="006D390E">
        <w:rPr>
          <w:rFonts w:cs="Arial"/>
          <w:spacing w:val="-10"/>
        </w:rPr>
        <w:t>организацию мест для сбора твердых бытовых отходов;</w:t>
      </w:r>
    </w:p>
    <w:p w:rsidR="00135CDD" w:rsidRPr="006D390E" w:rsidRDefault="00135CDD" w:rsidP="00DC0540">
      <w:pPr>
        <w:numPr>
          <w:ilvl w:val="0"/>
          <w:numId w:val="86"/>
        </w:numPr>
        <w:shd w:val="clear" w:color="auto" w:fill="FFFFFF"/>
        <w:tabs>
          <w:tab w:val="left" w:pos="17956"/>
        </w:tabs>
        <w:suppressAutoHyphens/>
        <w:autoSpaceDE w:val="0"/>
        <w:snapToGrid w:val="0"/>
        <w:ind w:left="0" w:firstLine="709"/>
        <w:rPr>
          <w:rFonts w:cs="Arial"/>
          <w:spacing w:val="-10"/>
          <w:shd w:val="clear" w:color="auto" w:fill="FFFFFF"/>
        </w:rPr>
      </w:pPr>
      <w:r w:rsidRPr="006D390E">
        <w:rPr>
          <w:rFonts w:cs="Arial"/>
          <w:spacing w:val="-10"/>
          <w:shd w:val="clear" w:color="auto" w:fill="FFFFFF"/>
        </w:rPr>
        <w:t xml:space="preserve">организацию вывоза бытовых отходов и мусора. </w:t>
      </w:r>
    </w:p>
    <w:p w:rsidR="00135CDD" w:rsidRPr="006D390E" w:rsidRDefault="00135CDD" w:rsidP="00135CDD">
      <w:pPr>
        <w:ind w:firstLine="709"/>
        <w:rPr>
          <w:rFonts w:eastAsia="Calibri" w:cs="Arial"/>
          <w:bCs/>
          <w:i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24"/>
        <w:gridCol w:w="7283"/>
        <w:gridCol w:w="1631"/>
      </w:tblGrid>
      <w:tr w:rsidR="00135CDD" w:rsidRPr="00D549CE" w:rsidTr="004804AB">
        <w:tc>
          <w:tcPr>
            <w:tcW w:w="724"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 пп</w:t>
            </w:r>
          </w:p>
        </w:tc>
        <w:tc>
          <w:tcPr>
            <w:tcW w:w="7283" w:type="dxa"/>
            <w:tcBorders>
              <w:top w:val="single" w:sz="2" w:space="0" w:color="000000"/>
              <w:left w:val="single" w:sz="2" w:space="0" w:color="000000"/>
              <w:bottom w:val="single" w:sz="2" w:space="0" w:color="000000"/>
              <w:right w:val="nil"/>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Наименование мероприятия</w:t>
            </w:r>
          </w:p>
        </w:tc>
        <w:tc>
          <w:tcPr>
            <w:tcW w:w="1631"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D549CE" w:rsidRDefault="00135CDD" w:rsidP="004804AB">
            <w:pPr>
              <w:pStyle w:val="af8"/>
              <w:snapToGrid w:val="0"/>
              <w:rPr>
                <w:rFonts w:ascii="Arial" w:eastAsia="Times New Roman" w:hAnsi="Arial" w:cs="Arial"/>
                <w:bCs/>
                <w:sz w:val="20"/>
                <w:szCs w:val="20"/>
              </w:rPr>
            </w:pPr>
            <w:r w:rsidRPr="00D549CE">
              <w:rPr>
                <w:rFonts w:ascii="Arial" w:eastAsia="Times New Roman" w:hAnsi="Arial" w:cs="Arial"/>
                <w:bCs/>
                <w:sz w:val="20"/>
                <w:szCs w:val="20"/>
              </w:rPr>
              <w:t>Сроки реализации</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1.</w:t>
            </w:r>
          </w:p>
        </w:tc>
        <w:tc>
          <w:tcPr>
            <w:tcW w:w="7283" w:type="dxa"/>
            <w:tcBorders>
              <w:top w:val="nil"/>
              <w:left w:val="single" w:sz="2" w:space="0" w:color="000000"/>
              <w:bottom w:val="single" w:sz="2"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Разработка генеральной схемы системы сбора и транспортировки бытовых отходов на территории сельского поселения со сроком реализации 2011 г.</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 xml:space="preserve">Первая очередь  </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2.</w:t>
            </w:r>
          </w:p>
        </w:tc>
        <w:tc>
          <w:tcPr>
            <w:tcW w:w="7283" w:type="dxa"/>
            <w:tcBorders>
              <w:top w:val="nil"/>
              <w:left w:val="single" w:sz="2" w:space="0" w:color="000000"/>
              <w:bottom w:val="single" w:sz="2"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Организация пяти площадок для размещения контейнеров большой емкости — 30 м3 (система «Мультилифт») для сборов ТБО в целях обслуживания каждого из населенных пунктов сельского поселения, с последующим вывозом на пункт сбора накопления и первичной сортировки ТБО Рамонского района; </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 xml:space="preserve">Первая очередь </w:t>
            </w:r>
          </w:p>
        </w:tc>
      </w:tr>
      <w:tr w:rsidR="00135CDD" w:rsidRPr="00D549CE" w:rsidTr="004804AB">
        <w:trPr>
          <w:trHeight w:val="446"/>
        </w:trPr>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3.</w:t>
            </w:r>
          </w:p>
        </w:tc>
        <w:tc>
          <w:tcPr>
            <w:tcW w:w="7283" w:type="dxa"/>
            <w:tcBorders>
              <w:top w:val="nil"/>
              <w:left w:val="single" w:sz="2" w:space="0" w:color="000000"/>
              <w:bottom w:val="single" w:sz="2" w:space="0" w:color="000000"/>
              <w:right w:val="nil"/>
            </w:tcBorders>
            <w:vAlign w:val="center"/>
            <w:hideMark/>
          </w:tcPr>
          <w:p w:rsidR="00135CDD" w:rsidRPr="00D549CE" w:rsidRDefault="00135CDD" w:rsidP="004804AB">
            <w:pPr>
              <w:pStyle w:val="a0"/>
              <w:spacing w:after="0"/>
              <w:rPr>
                <w:rFonts w:ascii="Arial" w:hAnsi="Arial" w:cs="Arial"/>
                <w:sz w:val="20"/>
                <w:szCs w:val="20"/>
                <w:lang w:eastAsia="en-US"/>
              </w:rPr>
            </w:pPr>
            <w:r w:rsidRPr="00D549CE">
              <w:rPr>
                <w:rFonts w:ascii="Arial" w:hAnsi="Arial" w:cs="Arial"/>
                <w:sz w:val="20"/>
                <w:szCs w:val="20"/>
                <w:lang w:eastAsia="en-US"/>
              </w:rPr>
              <w:t xml:space="preserve">Выявление всех несанкционированных свалок и их рекультивация; </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t xml:space="preserve">Первая очередь </w:t>
            </w:r>
          </w:p>
        </w:tc>
      </w:tr>
      <w:tr w:rsidR="00135CDD" w:rsidRPr="00D549CE" w:rsidTr="004804AB">
        <w:tc>
          <w:tcPr>
            <w:tcW w:w="724" w:type="dxa"/>
            <w:tcBorders>
              <w:top w:val="nil"/>
              <w:left w:val="single" w:sz="2" w:space="0" w:color="000000"/>
              <w:bottom w:val="single" w:sz="2" w:space="0" w:color="000000"/>
              <w:right w:val="nil"/>
            </w:tcBorders>
            <w:vAlign w:val="center"/>
            <w:hideMark/>
          </w:tcPr>
          <w:p w:rsidR="00135CDD" w:rsidRPr="00D549CE" w:rsidRDefault="00135CDD" w:rsidP="004804AB">
            <w:pPr>
              <w:pStyle w:val="af8"/>
              <w:snapToGrid w:val="0"/>
              <w:rPr>
                <w:rFonts w:ascii="Arial" w:eastAsia="Times New Roman" w:hAnsi="Arial" w:cs="Arial"/>
                <w:sz w:val="20"/>
                <w:szCs w:val="20"/>
              </w:rPr>
            </w:pPr>
            <w:r w:rsidRPr="00D549CE">
              <w:rPr>
                <w:rFonts w:ascii="Arial" w:eastAsia="Times New Roman" w:hAnsi="Arial" w:cs="Arial"/>
                <w:sz w:val="20"/>
                <w:szCs w:val="20"/>
              </w:rPr>
              <w:t>4.</w:t>
            </w:r>
          </w:p>
        </w:tc>
        <w:tc>
          <w:tcPr>
            <w:tcW w:w="7283" w:type="dxa"/>
            <w:tcBorders>
              <w:top w:val="nil"/>
              <w:left w:val="single" w:sz="2" w:space="0" w:color="000000"/>
              <w:bottom w:val="single" w:sz="2" w:space="0" w:color="000000"/>
              <w:right w:val="nil"/>
            </w:tcBorders>
            <w:vAlign w:val="center"/>
            <w:hideMark/>
          </w:tcPr>
          <w:p w:rsidR="00135CDD" w:rsidRPr="00D549CE" w:rsidRDefault="00135CDD" w:rsidP="004804AB">
            <w:pPr>
              <w:pStyle w:val="af8"/>
              <w:rPr>
                <w:rFonts w:ascii="Arial" w:hAnsi="Arial" w:cs="Arial"/>
                <w:sz w:val="20"/>
                <w:szCs w:val="20"/>
                <w:lang w:eastAsia="ar-SA"/>
              </w:rPr>
            </w:pPr>
            <w:r w:rsidRPr="00D549CE">
              <w:rPr>
                <w:rFonts w:ascii="Arial" w:hAnsi="Arial" w:cs="Arial"/>
                <w:sz w:val="20"/>
                <w:szCs w:val="20"/>
              </w:rPr>
              <w:t>Поддержание порядка на территории как действующих, так и закрытых  сельских кладбищ:</w:t>
            </w:r>
          </w:p>
          <w:p w:rsidR="00135CDD" w:rsidRPr="00D549CE" w:rsidRDefault="00135CDD" w:rsidP="004804AB">
            <w:pPr>
              <w:pStyle w:val="af8"/>
              <w:rPr>
                <w:rFonts w:ascii="Arial" w:hAnsi="Arial" w:cs="Arial"/>
                <w:sz w:val="20"/>
                <w:szCs w:val="20"/>
              </w:rPr>
            </w:pPr>
            <w:r w:rsidRPr="00D549CE">
              <w:rPr>
                <w:rFonts w:ascii="Arial" w:hAnsi="Arial" w:cs="Arial"/>
                <w:sz w:val="20"/>
                <w:szCs w:val="20"/>
              </w:rPr>
              <w:t>- уборка и очистка территории кладбищ;</w:t>
            </w:r>
          </w:p>
          <w:p w:rsidR="00135CDD" w:rsidRPr="00D549CE" w:rsidRDefault="00135CDD" w:rsidP="004804AB">
            <w:pPr>
              <w:ind w:firstLine="0"/>
              <w:rPr>
                <w:rFonts w:cs="Arial"/>
                <w:sz w:val="20"/>
                <w:szCs w:val="20"/>
                <w:lang w:eastAsia="en-US"/>
              </w:rPr>
            </w:pPr>
            <w:r w:rsidRPr="00D549CE">
              <w:rPr>
                <w:rFonts w:cs="Arial"/>
                <w:sz w:val="20"/>
                <w:szCs w:val="20"/>
                <w:lang w:eastAsia="en-US"/>
              </w:rPr>
              <w:lastRenderedPageBreak/>
              <w:t>- устройство мест сбора мусора.</w:t>
            </w:r>
          </w:p>
        </w:tc>
        <w:tc>
          <w:tcPr>
            <w:tcW w:w="1631" w:type="dxa"/>
            <w:tcBorders>
              <w:top w:val="nil"/>
              <w:left w:val="single" w:sz="2" w:space="0" w:color="000000"/>
              <w:bottom w:val="single" w:sz="2" w:space="0" w:color="000000"/>
              <w:right w:val="single" w:sz="2" w:space="0" w:color="000000"/>
            </w:tcBorders>
            <w:vAlign w:val="center"/>
            <w:hideMark/>
          </w:tcPr>
          <w:p w:rsidR="00135CDD" w:rsidRPr="00D549CE" w:rsidRDefault="00135CDD" w:rsidP="004804AB">
            <w:pPr>
              <w:pStyle w:val="af9"/>
              <w:snapToGrid w:val="0"/>
              <w:spacing w:after="0"/>
              <w:ind w:left="0"/>
              <w:rPr>
                <w:rFonts w:ascii="Arial" w:hAnsi="Arial" w:cs="Arial"/>
                <w:sz w:val="20"/>
                <w:szCs w:val="20"/>
                <w:lang w:eastAsia="en-US"/>
              </w:rPr>
            </w:pPr>
            <w:r w:rsidRPr="00D549CE">
              <w:rPr>
                <w:rFonts w:ascii="Arial" w:hAnsi="Arial" w:cs="Arial"/>
                <w:sz w:val="20"/>
                <w:szCs w:val="20"/>
                <w:lang w:eastAsia="en-US"/>
              </w:rPr>
              <w:lastRenderedPageBreak/>
              <w:t>Первая очередь — расчетный срок</w:t>
            </w:r>
          </w:p>
        </w:tc>
      </w:tr>
    </w:tbl>
    <w:p w:rsidR="00135CDD" w:rsidRPr="006D390E" w:rsidRDefault="005B4044" w:rsidP="00135CDD">
      <w:pPr>
        <w:ind w:firstLine="709"/>
        <w:rPr>
          <w:rFonts w:cs="Arial"/>
          <w:lang w:eastAsia="en-US"/>
        </w:rPr>
      </w:pPr>
      <w:r w:rsidRPr="001B2F76">
        <w:rPr>
          <w:rFonts w:cs="Arial"/>
        </w:rPr>
        <w:lastRenderedPageBreak/>
        <w:t>(в редакции решения от 01.04.2022 № 88)</w:t>
      </w:r>
      <w:r>
        <w:rPr>
          <w:rFonts w:cs="Arial"/>
        </w:rPr>
        <w:t>.</w:t>
      </w:r>
    </w:p>
    <w:p w:rsidR="00135CDD" w:rsidRPr="006D390E" w:rsidRDefault="00135CDD" w:rsidP="00135CDD">
      <w:pPr>
        <w:ind w:firstLine="709"/>
        <w:rPr>
          <w:rFonts w:cs="Arial"/>
        </w:rPr>
      </w:pPr>
    </w:p>
    <w:p w:rsidR="00135CDD" w:rsidRPr="006D390E" w:rsidRDefault="00135CDD" w:rsidP="00135CDD">
      <w:pPr>
        <w:ind w:firstLine="709"/>
        <w:rPr>
          <w:rFonts w:cs="Arial"/>
          <w:bCs/>
          <w:iCs/>
        </w:rPr>
      </w:pPr>
      <w:r w:rsidRPr="006D390E">
        <w:rPr>
          <w:rFonts w:cs="Arial"/>
        </w:rPr>
        <w:t xml:space="preserve"> </w:t>
      </w:r>
      <w:r w:rsidRPr="006D390E">
        <w:rPr>
          <w:rFonts w:cs="Arial"/>
          <w:bCs/>
          <w:iCs/>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p w:rsidR="00135CDD" w:rsidRPr="006D390E" w:rsidRDefault="00135CDD" w:rsidP="00135CDD">
      <w:pPr>
        <w:ind w:firstLine="709"/>
        <w:rPr>
          <w:rFonts w:eastAsia="TimesNewRomanPSMT" w:cs="Arial"/>
        </w:rPr>
      </w:pPr>
      <w:r w:rsidRPr="006D390E">
        <w:rPr>
          <w:rFonts w:eastAsia="TimesNewRomanPSMT" w:cs="Arial"/>
        </w:rPr>
        <w:t xml:space="preserve"> 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135CDD" w:rsidRPr="006D390E" w:rsidRDefault="00135CDD" w:rsidP="00135CDD">
      <w:pPr>
        <w:ind w:firstLine="709"/>
        <w:rPr>
          <w:rFonts w:eastAsia="TimesNewRomanPSMT" w:cs="Arial"/>
          <w:iCs/>
        </w:rPr>
      </w:pPr>
      <w:r w:rsidRPr="006D390E">
        <w:rPr>
          <w:rFonts w:eastAsia="TimesNewRomanPSMT" w:cs="Arial"/>
        </w:rPr>
        <w:t xml:space="preserve"> Чрезвычайная ситуация - </w:t>
      </w:r>
      <w:r w:rsidRPr="006D390E">
        <w:rPr>
          <w:rFonts w:eastAsia="TimesNewRomanPSMT"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135CDD" w:rsidRPr="006D390E" w:rsidRDefault="00135CDD" w:rsidP="00135CDD">
      <w:pPr>
        <w:ind w:firstLine="709"/>
        <w:rPr>
          <w:rFonts w:eastAsia="Calibri" w:cs="Arial"/>
          <w:iCs/>
        </w:rPr>
      </w:pPr>
      <w:r w:rsidRPr="006D390E">
        <w:rPr>
          <w:rFonts w:cs="Arial"/>
          <w:iCs/>
        </w:rPr>
        <w:t xml:space="preserve"> 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135CDD" w:rsidRPr="006D390E" w:rsidRDefault="00135CDD" w:rsidP="00135CDD">
      <w:pPr>
        <w:ind w:firstLine="709"/>
        <w:rPr>
          <w:rFonts w:eastAsia="TimesNewRomanPSMT" w:cs="Arial"/>
        </w:rPr>
      </w:pPr>
      <w:r w:rsidRPr="006D390E">
        <w:rPr>
          <w:rFonts w:eastAsia="TimesNewRomanPSMT" w:cs="Arial"/>
        </w:rPr>
        <w:t xml:space="preserve"> 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135CDD" w:rsidRPr="006D390E" w:rsidRDefault="00135CDD" w:rsidP="00135CDD">
      <w:pPr>
        <w:ind w:firstLine="709"/>
        <w:rPr>
          <w:rFonts w:eastAsia="Calibri" w:cs="Arial"/>
          <w:iCs/>
        </w:rPr>
      </w:pPr>
      <w:r w:rsidRPr="006D390E">
        <w:rPr>
          <w:rFonts w:cs="Arial"/>
          <w:iCs/>
        </w:rPr>
        <w:t xml:space="preserve"> 1.Ч</w:t>
      </w:r>
      <w:r w:rsidRPr="006D390E">
        <w:rPr>
          <w:rFonts w:cs="Arial"/>
        </w:rPr>
        <w:t>резвычайные ситуации природного характера</w:t>
      </w:r>
      <w:r w:rsidRPr="006D390E">
        <w:rPr>
          <w:rFonts w:cs="Arial"/>
          <w:iCs/>
        </w:rPr>
        <w:t>.</w:t>
      </w:r>
    </w:p>
    <w:p w:rsidR="00135CDD" w:rsidRPr="006D390E" w:rsidRDefault="00135CDD" w:rsidP="00DC0540">
      <w:pPr>
        <w:widowControl w:val="0"/>
        <w:numPr>
          <w:ilvl w:val="0"/>
          <w:numId w:val="87"/>
        </w:numPr>
        <w:suppressAutoHyphens/>
        <w:ind w:left="0" w:firstLine="709"/>
        <w:rPr>
          <w:rFonts w:cs="Arial"/>
          <w:bCs/>
          <w:iCs/>
          <w:spacing w:val="-6"/>
        </w:rPr>
      </w:pPr>
      <w:r w:rsidRPr="006D390E">
        <w:rPr>
          <w:rFonts w:cs="Arial"/>
          <w:bCs/>
          <w:iCs/>
          <w:spacing w:val="-6"/>
        </w:rPr>
        <w:t>Метеорологические явления</w:t>
      </w:r>
    </w:p>
    <w:p w:rsidR="00135CDD" w:rsidRPr="006D390E" w:rsidRDefault="00135CDD" w:rsidP="00DC0540">
      <w:pPr>
        <w:widowControl w:val="0"/>
        <w:numPr>
          <w:ilvl w:val="0"/>
          <w:numId w:val="87"/>
        </w:numPr>
        <w:suppressAutoHyphens/>
        <w:ind w:left="0" w:firstLine="709"/>
        <w:rPr>
          <w:rFonts w:cs="Arial"/>
          <w:iCs/>
        </w:rPr>
      </w:pPr>
      <w:r w:rsidRPr="006D390E">
        <w:rPr>
          <w:rFonts w:cs="Arial"/>
          <w:iCs/>
        </w:rPr>
        <w:t>Гидрогеологические явления и процессы</w:t>
      </w:r>
    </w:p>
    <w:p w:rsidR="00135CDD" w:rsidRPr="006D390E" w:rsidRDefault="00135CDD" w:rsidP="00DC0540">
      <w:pPr>
        <w:widowControl w:val="0"/>
        <w:numPr>
          <w:ilvl w:val="0"/>
          <w:numId w:val="87"/>
        </w:numPr>
        <w:suppressAutoHyphens/>
        <w:ind w:left="0" w:firstLine="709"/>
        <w:rPr>
          <w:rFonts w:cs="Arial"/>
          <w:iCs/>
        </w:rPr>
      </w:pPr>
      <w:r w:rsidRPr="006D390E">
        <w:rPr>
          <w:rFonts w:cs="Arial"/>
          <w:iCs/>
        </w:rPr>
        <w:t>Геологические процессы и явления</w:t>
      </w:r>
    </w:p>
    <w:p w:rsidR="00135CDD" w:rsidRPr="006D390E" w:rsidRDefault="00135CDD" w:rsidP="00DC0540">
      <w:pPr>
        <w:widowControl w:val="0"/>
        <w:numPr>
          <w:ilvl w:val="0"/>
          <w:numId w:val="87"/>
        </w:numPr>
        <w:suppressAutoHyphens/>
        <w:ind w:left="0" w:firstLine="709"/>
        <w:rPr>
          <w:rFonts w:cs="Arial"/>
        </w:rPr>
      </w:pPr>
      <w:r w:rsidRPr="006D390E">
        <w:rPr>
          <w:rFonts w:cs="Arial"/>
        </w:rPr>
        <w:t xml:space="preserve">Природные пожары </w:t>
      </w:r>
    </w:p>
    <w:p w:rsidR="00135CDD" w:rsidRPr="006D390E" w:rsidRDefault="00135CDD" w:rsidP="00135CDD">
      <w:pPr>
        <w:ind w:firstLine="709"/>
        <w:rPr>
          <w:rFonts w:cs="Arial"/>
        </w:rPr>
      </w:pPr>
      <w:r w:rsidRPr="006D390E">
        <w:rPr>
          <w:rFonts w:cs="Arial"/>
        </w:rPr>
        <w:t xml:space="preserve"> 2. Чрезвычайные ситуации техногенного характера</w:t>
      </w:r>
      <w:r w:rsidRPr="006D390E">
        <w:rPr>
          <w:rFonts w:cs="Arial"/>
          <w:iCs/>
        </w:rPr>
        <w:t xml:space="preserve"> - </w:t>
      </w:r>
      <w:r w:rsidRPr="006D390E">
        <w:rPr>
          <w:rFonts w:cs="Arial"/>
        </w:rPr>
        <w:t>чрезвычайные ситуации, вызванные авариями:</w:t>
      </w:r>
    </w:p>
    <w:p w:rsidR="00135CDD" w:rsidRPr="006D390E" w:rsidRDefault="00135CDD" w:rsidP="00DC0540">
      <w:pPr>
        <w:widowControl w:val="0"/>
        <w:numPr>
          <w:ilvl w:val="0"/>
          <w:numId w:val="88"/>
        </w:numPr>
        <w:suppressAutoHyphens/>
        <w:ind w:left="0" w:firstLine="709"/>
        <w:rPr>
          <w:rFonts w:cs="Arial"/>
        </w:rPr>
      </w:pPr>
      <w:r w:rsidRPr="006D390E">
        <w:rPr>
          <w:rFonts w:cs="Arial"/>
        </w:rPr>
        <w:t>на автомобильном транспорте;</w:t>
      </w:r>
    </w:p>
    <w:p w:rsidR="00135CDD" w:rsidRPr="006D390E" w:rsidRDefault="00135CDD" w:rsidP="00DC0540">
      <w:pPr>
        <w:widowControl w:val="0"/>
        <w:numPr>
          <w:ilvl w:val="0"/>
          <w:numId w:val="88"/>
        </w:numPr>
        <w:suppressAutoHyphens/>
        <w:ind w:left="0" w:firstLine="709"/>
        <w:rPr>
          <w:rFonts w:cs="Arial"/>
        </w:rPr>
      </w:pPr>
      <w:r w:rsidRPr="006D390E">
        <w:rPr>
          <w:rFonts w:cs="Arial"/>
        </w:rPr>
        <w:t>на объектах системы газораспределения;</w:t>
      </w:r>
    </w:p>
    <w:p w:rsidR="00135CDD" w:rsidRPr="006D390E" w:rsidRDefault="00135CDD" w:rsidP="00DC0540">
      <w:pPr>
        <w:widowControl w:val="0"/>
        <w:numPr>
          <w:ilvl w:val="0"/>
          <w:numId w:val="88"/>
        </w:numPr>
        <w:suppressAutoHyphens/>
        <w:ind w:left="0" w:firstLine="709"/>
        <w:rPr>
          <w:rFonts w:cs="Arial"/>
        </w:rPr>
      </w:pPr>
      <w:r w:rsidRPr="006D390E">
        <w:rPr>
          <w:rFonts w:cs="Arial"/>
        </w:rPr>
        <w:t>на пожаро-взрывоопасных объектах.</w:t>
      </w:r>
    </w:p>
    <w:p w:rsidR="00135CDD" w:rsidRPr="006D390E" w:rsidRDefault="00135CDD" w:rsidP="00DC0540">
      <w:pPr>
        <w:widowControl w:val="0"/>
        <w:numPr>
          <w:ilvl w:val="0"/>
          <w:numId w:val="88"/>
        </w:numPr>
        <w:suppressAutoHyphens/>
        <w:ind w:left="0" w:firstLine="709"/>
        <w:rPr>
          <w:rFonts w:cs="Arial"/>
        </w:rPr>
      </w:pPr>
      <w:r w:rsidRPr="006D390E">
        <w:rPr>
          <w:rFonts w:cs="Arial"/>
        </w:rPr>
        <w:t>на коммунальных системах жизнеобеспечения</w:t>
      </w:r>
    </w:p>
    <w:p w:rsidR="00135CDD" w:rsidRPr="006D390E" w:rsidRDefault="00135CDD" w:rsidP="00135CDD">
      <w:pPr>
        <w:ind w:firstLine="709"/>
        <w:rPr>
          <w:rFonts w:eastAsia="TimesNewRomanPSMT" w:cs="Arial"/>
        </w:rPr>
      </w:pPr>
      <w:r w:rsidRPr="006D390E">
        <w:rPr>
          <w:rFonts w:eastAsia="TimesNewRomanPSMT" w:cs="Arial"/>
        </w:rPr>
        <w:t xml:space="preserve">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35CDD" w:rsidRPr="006D390E" w:rsidRDefault="00135CDD" w:rsidP="00DC0540">
      <w:pPr>
        <w:widowControl w:val="0"/>
        <w:numPr>
          <w:ilvl w:val="0"/>
          <w:numId w:val="89"/>
        </w:numPr>
        <w:suppressAutoHyphens/>
        <w:ind w:left="0" w:firstLine="709"/>
        <w:rPr>
          <w:rFonts w:eastAsia="Calibri" w:cs="Arial"/>
        </w:rPr>
      </w:pPr>
      <w:r w:rsidRPr="006D390E">
        <w:rPr>
          <w:rFonts w:cs="Arial"/>
        </w:rPr>
        <w:t>проведением противоэпидемических, санитарно-гигиенических и пожарн</w:t>
      </w:r>
      <w:proofErr w:type="gramStart"/>
      <w:r w:rsidRPr="006D390E">
        <w:rPr>
          <w:rFonts w:cs="Arial"/>
        </w:rPr>
        <w:t>о-</w:t>
      </w:r>
      <w:proofErr w:type="gramEnd"/>
      <w:r w:rsidRPr="006D390E">
        <w:rPr>
          <w:rFonts w:cs="Arial"/>
        </w:rPr>
        <w:t xml:space="preserve"> профилактических мероприятий, уменьшающих опасность возникновения и распространения инфекционных заболеваний и пожаров;</w:t>
      </w:r>
    </w:p>
    <w:p w:rsidR="00135CDD" w:rsidRPr="006D390E" w:rsidRDefault="00135CDD" w:rsidP="00DC0540">
      <w:pPr>
        <w:widowControl w:val="0"/>
        <w:numPr>
          <w:ilvl w:val="0"/>
          <w:numId w:val="89"/>
        </w:numPr>
        <w:suppressAutoHyphens/>
        <w:ind w:left="0" w:firstLine="709"/>
        <w:rPr>
          <w:rFonts w:cs="Arial"/>
        </w:rPr>
      </w:pPr>
      <w:r w:rsidRPr="006D390E">
        <w:rPr>
          <w:rFonts w:cs="Arial"/>
        </w:rPr>
        <w:t>проведением аварийно-спасательных и других неотложных работ;</w:t>
      </w:r>
    </w:p>
    <w:p w:rsidR="00135CDD" w:rsidRPr="006D390E" w:rsidRDefault="00135CDD" w:rsidP="00DC0540">
      <w:pPr>
        <w:widowControl w:val="0"/>
        <w:numPr>
          <w:ilvl w:val="0"/>
          <w:numId w:val="89"/>
        </w:numPr>
        <w:suppressAutoHyphens/>
        <w:ind w:left="0" w:firstLine="709"/>
        <w:rPr>
          <w:rFonts w:cs="Arial"/>
        </w:rPr>
      </w:pPr>
      <w:r w:rsidRPr="006D390E">
        <w:rPr>
          <w:rFonts w:cs="Arial"/>
        </w:rPr>
        <w:t>комплектование первичных средств пожаротушения, применяемых до прибытия пожарного расчета.</w:t>
      </w:r>
    </w:p>
    <w:p w:rsidR="00135CDD" w:rsidRPr="006D390E" w:rsidRDefault="00135CDD" w:rsidP="00135CDD">
      <w:pPr>
        <w:ind w:firstLine="709"/>
        <w:rPr>
          <w:rFonts w:cs="Arial"/>
        </w:rPr>
      </w:pPr>
      <w:r w:rsidRPr="006D390E">
        <w:rPr>
          <w:rFonts w:eastAsia="TimesNewRomanPSMT" w:cs="Arial"/>
          <w:bCs/>
        </w:rPr>
        <w:t xml:space="preserve"> </w:t>
      </w:r>
      <w:r w:rsidRPr="006D390E">
        <w:rPr>
          <w:rFonts w:cs="Arial"/>
        </w:rPr>
        <w:t>Более подробно данные вопросы рассмотрены в томе III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135CDD" w:rsidRPr="006D390E" w:rsidRDefault="00135CDD" w:rsidP="00135CDD">
      <w:pPr>
        <w:ind w:firstLine="709"/>
        <w:rPr>
          <w:rFonts w:cs="Arial"/>
        </w:rPr>
      </w:pPr>
      <w:r w:rsidRPr="006D390E">
        <w:rPr>
          <w:rFonts w:cs="Arial"/>
        </w:rPr>
        <w:lastRenderedPageBreak/>
        <w:t xml:space="preserve"> 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135CDD" w:rsidRPr="006D390E" w:rsidRDefault="00135CDD" w:rsidP="00135CDD">
      <w:pPr>
        <w:ind w:firstLine="709"/>
        <w:rPr>
          <w:rFonts w:cs="Arial"/>
          <w:bCs/>
        </w:rPr>
      </w:pPr>
      <w:r w:rsidRPr="006D390E">
        <w:rPr>
          <w:rFonts w:cs="Arial"/>
          <w:bCs/>
        </w:rPr>
        <w:t xml:space="preserve"> 3. ЭКОЛОГИЧЕСКИЕ ПРОБЛЕМЫ И ПУТИ ИХ РЕШЕНИЯ. ПРИРОДООХРАННЫЕ МЕРОПРИЯТИЯ</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Состояние воздушного бассейна</w:t>
      </w:r>
    </w:p>
    <w:p w:rsidR="00135CDD" w:rsidRPr="006D390E" w:rsidRDefault="00135CDD" w:rsidP="00135CDD">
      <w:pPr>
        <w:ind w:firstLine="709"/>
        <w:rPr>
          <w:rFonts w:cs="Arial"/>
        </w:rPr>
      </w:pPr>
      <w:r w:rsidRPr="006D390E">
        <w:rPr>
          <w:rFonts w:cs="Arial"/>
        </w:rPr>
        <w:t xml:space="preserve"> Состояние воздушного бассейна является одним из основных факторов, определяющих экологическую ситуацию и условия проживания населения. Качество атмосферного воздуха зависит от интенсивности загрязнения его выбросами от стационарных и передвижных источников загрязнения. </w:t>
      </w:r>
    </w:p>
    <w:p w:rsidR="00135CDD" w:rsidRPr="006D390E" w:rsidRDefault="00135CDD" w:rsidP="00135CDD">
      <w:pPr>
        <w:ind w:firstLine="709"/>
        <w:rPr>
          <w:rFonts w:cs="Arial"/>
          <w:bCs/>
        </w:rPr>
      </w:pPr>
      <w:r w:rsidRPr="006D390E">
        <w:rPr>
          <w:rFonts w:cs="Arial"/>
        </w:rPr>
        <w:t xml:space="preserve"> </w:t>
      </w:r>
      <w:r w:rsidRPr="006D390E">
        <w:rPr>
          <w:rFonts w:cs="Arial"/>
          <w:bCs/>
        </w:rPr>
        <w:t>Воздействие производственного комплекса на воздушный бассейн</w:t>
      </w:r>
    </w:p>
    <w:p w:rsidR="00135CDD" w:rsidRPr="006D390E" w:rsidRDefault="00135CDD" w:rsidP="00135CDD">
      <w:pPr>
        <w:ind w:firstLine="709"/>
        <w:rPr>
          <w:rFonts w:cs="Arial"/>
        </w:rPr>
      </w:pPr>
      <w:r w:rsidRPr="006D390E">
        <w:rPr>
          <w:rFonts w:cs="Arial"/>
        </w:rPr>
        <w:t xml:space="preserve"> Ниже в таблице представлены статистические данные  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135CDD" w:rsidRPr="006D390E" w:rsidRDefault="00135CDD" w:rsidP="00135CDD">
      <w:pPr>
        <w:ind w:firstLine="709"/>
        <w:rPr>
          <w:rFonts w:cs="Arial"/>
        </w:rPr>
      </w:pPr>
    </w:p>
    <w:tbl>
      <w:tblPr>
        <w:tblW w:w="0" w:type="auto"/>
        <w:tblInd w:w="119" w:type="dxa"/>
        <w:tblLayout w:type="fixed"/>
        <w:tblLook w:val="04A0" w:firstRow="1" w:lastRow="0" w:firstColumn="1" w:lastColumn="0" w:noHBand="0" w:noVBand="1"/>
      </w:tblPr>
      <w:tblGrid>
        <w:gridCol w:w="893"/>
        <w:gridCol w:w="5220"/>
        <w:gridCol w:w="1755"/>
        <w:gridCol w:w="1714"/>
      </w:tblGrid>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w:t>
            </w:r>
          </w:p>
          <w:p w:rsidR="00135CDD" w:rsidRPr="00D549CE" w:rsidRDefault="00135CDD" w:rsidP="004804AB">
            <w:pPr>
              <w:autoSpaceDE w:val="0"/>
              <w:ind w:firstLine="0"/>
              <w:rPr>
                <w:rFonts w:cs="Arial"/>
                <w:bCs/>
                <w:sz w:val="20"/>
                <w:szCs w:val="20"/>
                <w:lang w:eastAsia="en-US"/>
              </w:rPr>
            </w:pPr>
            <w:proofErr w:type="gramStart"/>
            <w:r w:rsidRPr="00D549CE">
              <w:rPr>
                <w:rFonts w:cs="Arial"/>
                <w:bCs/>
                <w:sz w:val="20"/>
                <w:szCs w:val="20"/>
                <w:lang w:eastAsia="en-US"/>
              </w:rPr>
              <w:t>п</w:t>
            </w:r>
            <w:proofErr w:type="gramEnd"/>
            <w:r w:rsidRPr="00D549CE">
              <w:rPr>
                <w:rFonts w:cs="Arial"/>
                <w:bCs/>
                <w:sz w:val="20"/>
                <w:szCs w:val="20"/>
                <w:lang w:eastAsia="en-US"/>
              </w:rPr>
              <w:t>/п</w:t>
            </w:r>
          </w:p>
        </w:tc>
        <w:tc>
          <w:tcPr>
            <w:tcW w:w="5220"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Наименование предприятия</w:t>
            </w:r>
          </w:p>
        </w:tc>
        <w:tc>
          <w:tcPr>
            <w:tcW w:w="1755"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Выброшено в</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атмосферу,</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тонн/год</w:t>
            </w:r>
          </w:p>
        </w:tc>
        <w:tc>
          <w:tcPr>
            <w:tcW w:w="1714"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D549CE" w:rsidRDefault="00135CDD" w:rsidP="004804AB">
            <w:pPr>
              <w:autoSpaceDE w:val="0"/>
              <w:snapToGrid w:val="0"/>
              <w:ind w:firstLine="0"/>
              <w:rPr>
                <w:rFonts w:cs="Arial"/>
                <w:bCs/>
                <w:sz w:val="20"/>
                <w:szCs w:val="20"/>
                <w:lang w:eastAsia="en-US"/>
              </w:rPr>
            </w:pPr>
            <w:r w:rsidRPr="00D549CE">
              <w:rPr>
                <w:rFonts w:cs="Arial"/>
                <w:bCs/>
                <w:sz w:val="20"/>
                <w:szCs w:val="20"/>
                <w:lang w:eastAsia="en-US"/>
              </w:rPr>
              <w:t xml:space="preserve">Процент </w:t>
            </w:r>
            <w:proofErr w:type="gramStart"/>
            <w:r w:rsidRPr="00D549CE">
              <w:rPr>
                <w:rFonts w:cs="Arial"/>
                <w:bCs/>
                <w:sz w:val="20"/>
                <w:szCs w:val="20"/>
                <w:lang w:eastAsia="en-US"/>
              </w:rPr>
              <w:t>от</w:t>
            </w:r>
            <w:proofErr w:type="gramEnd"/>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общего</w:t>
            </w:r>
          </w:p>
          <w:p w:rsidR="00135CDD" w:rsidRPr="00D549CE" w:rsidRDefault="00135CDD" w:rsidP="004804AB">
            <w:pPr>
              <w:autoSpaceDE w:val="0"/>
              <w:ind w:firstLine="0"/>
              <w:rPr>
                <w:rFonts w:cs="Arial"/>
                <w:bCs/>
                <w:sz w:val="20"/>
                <w:szCs w:val="20"/>
                <w:lang w:eastAsia="en-US"/>
              </w:rPr>
            </w:pPr>
            <w:r w:rsidRPr="00D549CE">
              <w:rPr>
                <w:rFonts w:cs="Arial"/>
                <w:bCs/>
                <w:sz w:val="20"/>
                <w:szCs w:val="20"/>
                <w:lang w:eastAsia="en-US"/>
              </w:rPr>
              <w:t>выброса</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56"/>
              </w:tabs>
              <w:autoSpaceDE w:val="0"/>
              <w:snapToGrid w:val="0"/>
              <w:ind w:firstLine="0"/>
              <w:rPr>
                <w:rFonts w:eastAsia="Arial CYR" w:cs="Arial"/>
                <w:sz w:val="20"/>
                <w:szCs w:val="20"/>
                <w:lang w:eastAsia="en-US"/>
              </w:rPr>
            </w:pPr>
            <w:r w:rsidRPr="00D549CE">
              <w:rPr>
                <w:rFonts w:eastAsia="Arial CYR" w:cs="Arial"/>
                <w:sz w:val="20"/>
                <w:szCs w:val="20"/>
                <w:lang w:eastAsia="en-US"/>
              </w:rPr>
              <w:t>ОАО "Дорстрой" Дорожно-строительная фирма №3 Асфальтобетонный завод "Аэропорт"</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55,7534820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35,37</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56"/>
              </w:tabs>
              <w:autoSpaceDE w:val="0"/>
              <w:snapToGrid w:val="0"/>
              <w:ind w:firstLine="0"/>
              <w:rPr>
                <w:rFonts w:eastAsia="Arial CYR" w:cs="Arial"/>
                <w:sz w:val="20"/>
                <w:szCs w:val="20"/>
                <w:lang w:eastAsia="en-US"/>
              </w:rPr>
            </w:pPr>
            <w:r w:rsidRPr="00D549CE">
              <w:rPr>
                <w:rFonts w:eastAsia="Arial CYR" w:cs="Arial"/>
                <w:sz w:val="20"/>
                <w:szCs w:val="20"/>
                <w:lang w:eastAsia="en-US"/>
              </w:rPr>
              <w:t>360084 Рамонский филиал ООО "Воронежтеплоэнерго - Сервис"</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50,3692320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31,95</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ОАО "Авиакомпания "Воронежавиа"</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24,7422970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15,7</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 xml:space="preserve">ЗАО ТЗК "Интерджет-Воронеж" </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13,0036140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8,25</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Санаторий им. Ф.Э.Дзержинского</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9,1962620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5,83</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ООО "НПО Технопластик"</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3,7748310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2,39</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ООО "Автодоросервис"</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0,7923770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0,51</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ООО НПССП "Рамонские семена"</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224"/>
              </w:tabs>
              <w:autoSpaceDE w:val="0"/>
              <w:snapToGrid w:val="0"/>
              <w:ind w:firstLine="0"/>
              <w:rPr>
                <w:rFonts w:eastAsia="Arial CYR" w:cs="Arial"/>
                <w:sz w:val="20"/>
                <w:szCs w:val="20"/>
                <w:lang w:eastAsia="en-US"/>
              </w:rPr>
            </w:pPr>
            <w:r w:rsidRPr="00D549CE">
              <w:rPr>
                <w:rFonts w:eastAsia="Arial CYR" w:cs="Arial"/>
                <w:sz w:val="20"/>
                <w:szCs w:val="20"/>
                <w:lang w:eastAsia="en-US"/>
              </w:rPr>
              <w:t>0,0006440</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w:t>
            </w:r>
          </w:p>
        </w:tc>
      </w:tr>
      <w:tr w:rsidR="00135CDD" w:rsidRPr="00D549CE" w:rsidTr="004804AB">
        <w:trPr>
          <w:trHeight w:val="230"/>
        </w:trPr>
        <w:tc>
          <w:tcPr>
            <w:tcW w:w="893" w:type="dxa"/>
            <w:tcBorders>
              <w:top w:val="single" w:sz="4" w:space="0" w:color="000000"/>
              <w:left w:val="single" w:sz="4" w:space="0" w:color="000000"/>
              <w:bottom w:val="single" w:sz="4" w:space="0" w:color="000000"/>
              <w:right w:val="nil"/>
            </w:tcBorders>
          </w:tcPr>
          <w:p w:rsidR="00135CDD" w:rsidRPr="00D549CE" w:rsidRDefault="00135CDD" w:rsidP="00DC0540">
            <w:pPr>
              <w:widowControl w:val="0"/>
              <w:numPr>
                <w:ilvl w:val="0"/>
                <w:numId w:val="18"/>
              </w:numPr>
              <w:tabs>
                <w:tab w:val="left" w:pos="9200"/>
              </w:tabs>
              <w:suppressAutoHyphens/>
              <w:autoSpaceDE w:val="0"/>
              <w:snapToGrid w:val="0"/>
              <w:ind w:left="0" w:firstLine="0"/>
              <w:rPr>
                <w:rFonts w:cs="Arial"/>
                <w:sz w:val="20"/>
                <w:szCs w:val="20"/>
                <w:lang w:eastAsia="en-US"/>
              </w:rPr>
            </w:pPr>
          </w:p>
        </w:tc>
        <w:tc>
          <w:tcPr>
            <w:tcW w:w="5220"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784"/>
              </w:tabs>
              <w:snapToGrid w:val="0"/>
              <w:ind w:firstLine="0"/>
              <w:rPr>
                <w:rFonts w:cs="Arial"/>
                <w:sz w:val="20"/>
                <w:szCs w:val="20"/>
                <w:lang w:eastAsia="en-US"/>
              </w:rPr>
            </w:pPr>
            <w:r w:rsidRPr="00D549CE">
              <w:rPr>
                <w:rFonts w:cs="Arial"/>
                <w:sz w:val="20"/>
                <w:szCs w:val="20"/>
                <w:lang w:eastAsia="en-US"/>
              </w:rPr>
              <w:t>Всего</w:t>
            </w:r>
          </w:p>
        </w:tc>
        <w:tc>
          <w:tcPr>
            <w:tcW w:w="1755" w:type="dxa"/>
            <w:tcBorders>
              <w:top w:val="single" w:sz="4" w:space="0" w:color="000000"/>
              <w:left w:val="single" w:sz="4" w:space="0" w:color="000000"/>
              <w:bottom w:val="single" w:sz="4" w:space="0" w:color="000000"/>
              <w:right w:val="nil"/>
            </w:tcBorders>
            <w:hideMark/>
          </w:tcPr>
          <w:p w:rsidR="00135CDD" w:rsidRPr="00D549CE" w:rsidRDefault="00135CDD" w:rsidP="004804AB">
            <w:pPr>
              <w:tabs>
                <w:tab w:val="left" w:pos="784"/>
              </w:tabs>
              <w:snapToGrid w:val="0"/>
              <w:ind w:firstLine="0"/>
              <w:rPr>
                <w:rFonts w:eastAsia="Arial" w:cs="Arial"/>
                <w:sz w:val="20"/>
                <w:szCs w:val="20"/>
                <w:lang w:eastAsia="en-US"/>
              </w:rPr>
            </w:pPr>
            <w:r w:rsidRPr="00D549CE">
              <w:rPr>
                <w:rFonts w:eastAsia="Arial" w:cs="Arial"/>
                <w:sz w:val="20"/>
                <w:szCs w:val="20"/>
                <w:lang w:eastAsia="en-US"/>
              </w:rPr>
              <w:t>157,63</w:t>
            </w:r>
          </w:p>
        </w:tc>
        <w:tc>
          <w:tcPr>
            <w:tcW w:w="1714"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tabs>
                <w:tab w:val="left" w:pos="784"/>
              </w:tabs>
              <w:autoSpaceDE w:val="0"/>
              <w:snapToGrid w:val="0"/>
              <w:ind w:firstLine="0"/>
              <w:rPr>
                <w:rFonts w:cs="Arial"/>
                <w:sz w:val="20"/>
                <w:szCs w:val="20"/>
                <w:lang w:eastAsia="en-US"/>
              </w:rPr>
            </w:pPr>
            <w:r w:rsidRPr="00D549CE">
              <w:rPr>
                <w:rFonts w:cs="Arial"/>
                <w:sz w:val="20"/>
                <w:szCs w:val="20"/>
                <w:lang w:eastAsia="en-US"/>
              </w:rPr>
              <w:t>100</w:t>
            </w:r>
          </w:p>
        </w:tc>
      </w:tr>
    </w:tbl>
    <w:p w:rsidR="00135CDD" w:rsidRPr="006D390E" w:rsidRDefault="00135CDD" w:rsidP="00135CDD">
      <w:pPr>
        <w:ind w:firstLine="709"/>
        <w:rPr>
          <w:rFonts w:cs="Arial"/>
          <w:lang w:eastAsia="en-US"/>
        </w:rPr>
      </w:pPr>
      <w:r w:rsidRPr="006D390E">
        <w:rPr>
          <w:rFonts w:cs="Arial"/>
        </w:rPr>
        <w:t xml:space="preserve"> На предприятиях, как правило, используются отсталые технологические процессы и устаревшее оборудование.</w:t>
      </w:r>
    </w:p>
    <w:p w:rsidR="00135CDD" w:rsidRPr="006D390E" w:rsidRDefault="00135CDD" w:rsidP="00135CDD">
      <w:pPr>
        <w:ind w:firstLine="709"/>
        <w:rPr>
          <w:rFonts w:cs="Arial"/>
        </w:rPr>
      </w:pPr>
      <w:r w:rsidRPr="006D390E">
        <w:rPr>
          <w:rFonts w:cs="Arial"/>
        </w:rPr>
        <w:t xml:space="preserve"> Выбросы предприятий в значительной степени зависят от наличия и эффективности работы газопылеулавливающих установок. </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Воздействие транспортного комплекса на воздушный бассейн</w:t>
      </w:r>
    </w:p>
    <w:p w:rsidR="00135CDD" w:rsidRPr="006D390E" w:rsidRDefault="00135CDD" w:rsidP="00135CDD">
      <w:pPr>
        <w:ind w:firstLine="709"/>
        <w:rPr>
          <w:rFonts w:eastAsia="Calibri" w:cs="Arial"/>
        </w:rPr>
      </w:pPr>
      <w:r w:rsidRPr="006D390E">
        <w:rPr>
          <w:rFonts w:cs="Arial"/>
        </w:rPr>
        <w:t xml:space="preserve"> В Айдаровском сельском поселении транспортная отрасль представлена автомобильным, воздушным и трубопроводным транспортом.</w:t>
      </w:r>
    </w:p>
    <w:p w:rsidR="00135CDD" w:rsidRPr="006D390E" w:rsidRDefault="00135CDD" w:rsidP="00135CDD">
      <w:pPr>
        <w:ind w:firstLine="709"/>
        <w:rPr>
          <w:rFonts w:cs="Arial"/>
        </w:rPr>
      </w:pPr>
      <w:r w:rsidRPr="006D390E">
        <w:rPr>
          <w:rFonts w:cs="Arial"/>
        </w:rPr>
        <w:t xml:space="preserve"> Автомобильный транспорт является одним из основных источников загрязнения атмосферы поселения. По территории поселения проходит дороги федерального, регионального и местного значения. Выхлопные газы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135CDD" w:rsidRPr="006D390E" w:rsidRDefault="00135CDD" w:rsidP="00135CDD">
      <w:pPr>
        <w:ind w:firstLine="709"/>
        <w:rPr>
          <w:rFonts w:eastAsia="Calibri" w:cs="Arial"/>
        </w:rPr>
      </w:pPr>
      <w:r w:rsidRPr="006D390E">
        <w:rPr>
          <w:rFonts w:cs="Arial"/>
        </w:rPr>
        <w:t xml:space="preserve"> Одним из  источников загрязнения окружающей среды является авиационный транспорт предприятия ОАО «Авиакомпания Воронежавиа», находящегося на территории Айдаровское сельское поселение. Аэропорт эксплуатирует самолёты класса АН-24, ЯК-42, ТУ-134 с ограниченной массой и др.</w:t>
      </w:r>
    </w:p>
    <w:p w:rsidR="00135CDD" w:rsidRPr="006D390E" w:rsidRDefault="00135CDD" w:rsidP="00135CDD">
      <w:pPr>
        <w:ind w:firstLine="709"/>
        <w:rPr>
          <w:rFonts w:cs="Arial"/>
        </w:rPr>
      </w:pPr>
      <w:r w:rsidRPr="006D390E">
        <w:rPr>
          <w:rFonts w:cs="Arial"/>
        </w:rPr>
        <w:lastRenderedPageBreak/>
        <w:t xml:space="preserve"> При сгорании топлива в авиационных двигателях в воздух выделяются следующие загрязняющие вещества: окись углерода, углеводороды, окислы азота, диоксид серы и твёрдые частицы (сажа). Согласно расчётам валовых выбросов от авиационного транспорта по удельным показателям, ориентировочно в среднем за год в воздух выбрасывается 540 тонн загрязняющих веществ.</w:t>
      </w:r>
    </w:p>
    <w:p w:rsidR="00135CDD" w:rsidRPr="006D390E" w:rsidRDefault="00135CDD" w:rsidP="00135CDD">
      <w:pPr>
        <w:ind w:firstLine="709"/>
        <w:rPr>
          <w:rFonts w:cs="Arial"/>
        </w:rPr>
      </w:pPr>
      <w:r w:rsidRPr="006D390E">
        <w:rPr>
          <w:rFonts w:cs="Arial"/>
        </w:rPr>
        <w:t xml:space="preserve"> Воздушный транспорт является источником воздействия электромагнитного излучения и шума.</w:t>
      </w:r>
    </w:p>
    <w:p w:rsidR="00135CDD" w:rsidRPr="006D390E" w:rsidRDefault="00135CDD" w:rsidP="00135CDD">
      <w:pPr>
        <w:ind w:firstLine="709"/>
        <w:rPr>
          <w:rFonts w:cs="Arial"/>
        </w:rPr>
      </w:pPr>
      <w:r w:rsidRPr="006D390E">
        <w:rPr>
          <w:rFonts w:cs="Arial"/>
        </w:rPr>
        <w:t xml:space="preserve"> Ниже приводятся данные измерения, исследования физических факторов и неионизирующих излучений.</w:t>
      </w:r>
    </w:p>
    <w:p w:rsidR="00135CDD" w:rsidRPr="006D390E" w:rsidRDefault="00135CDD" w:rsidP="00135CDD">
      <w:pPr>
        <w:ind w:firstLine="709"/>
        <w:rPr>
          <w:rFonts w:cs="Arial"/>
        </w:rPr>
      </w:pPr>
    </w:p>
    <w:tbl>
      <w:tblPr>
        <w:tblW w:w="0" w:type="auto"/>
        <w:tblInd w:w="124" w:type="dxa"/>
        <w:tblLayout w:type="fixed"/>
        <w:tblLook w:val="04A0" w:firstRow="1" w:lastRow="0" w:firstColumn="1" w:lastColumn="0" w:noHBand="0" w:noVBand="1"/>
      </w:tblPr>
      <w:tblGrid>
        <w:gridCol w:w="684"/>
        <w:gridCol w:w="2670"/>
        <w:gridCol w:w="2535"/>
        <w:gridCol w:w="1890"/>
        <w:gridCol w:w="1840"/>
      </w:tblGrid>
      <w:tr w:rsidR="00135CDD" w:rsidRPr="00D549CE" w:rsidTr="004804AB">
        <w:trPr>
          <w:trHeight w:val="276"/>
        </w:trPr>
        <w:tc>
          <w:tcPr>
            <w:tcW w:w="684"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 </w:t>
            </w:r>
            <w:proofErr w:type="gramStart"/>
            <w:r w:rsidRPr="00D549CE">
              <w:rPr>
                <w:rFonts w:cs="Arial"/>
                <w:sz w:val="20"/>
                <w:szCs w:val="20"/>
                <w:lang w:eastAsia="en-US"/>
              </w:rPr>
              <w:t>п</w:t>
            </w:r>
            <w:proofErr w:type="gramEnd"/>
            <w:r w:rsidRPr="00D549CE">
              <w:rPr>
                <w:rFonts w:cs="Arial"/>
                <w:sz w:val="20"/>
                <w:szCs w:val="20"/>
                <w:lang w:eastAsia="en-US"/>
              </w:rPr>
              <w:t>/п</w:t>
            </w:r>
          </w:p>
        </w:tc>
        <w:tc>
          <w:tcPr>
            <w:tcW w:w="2670"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Определяемые</w:t>
            </w:r>
          </w:p>
          <w:p w:rsidR="00135CDD" w:rsidRPr="00D549CE" w:rsidRDefault="00135CDD" w:rsidP="004804AB">
            <w:pPr>
              <w:ind w:firstLine="0"/>
              <w:rPr>
                <w:rFonts w:cs="Arial"/>
                <w:sz w:val="20"/>
                <w:szCs w:val="20"/>
                <w:lang w:eastAsia="en-US"/>
              </w:rPr>
            </w:pPr>
            <w:r w:rsidRPr="00D549CE">
              <w:rPr>
                <w:rFonts w:cs="Arial"/>
                <w:sz w:val="20"/>
                <w:szCs w:val="20"/>
                <w:lang w:eastAsia="en-US"/>
              </w:rPr>
              <w:t>показатели</w:t>
            </w:r>
          </w:p>
        </w:tc>
        <w:tc>
          <w:tcPr>
            <w:tcW w:w="2535"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Результаты</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 исследований,</w:t>
            </w:r>
          </w:p>
          <w:p w:rsidR="00135CDD" w:rsidRPr="00D549CE" w:rsidRDefault="00135CDD" w:rsidP="004804AB">
            <w:pPr>
              <w:ind w:firstLine="0"/>
              <w:rPr>
                <w:rFonts w:cs="Arial"/>
                <w:sz w:val="20"/>
                <w:szCs w:val="20"/>
                <w:lang w:eastAsia="en-US"/>
              </w:rPr>
            </w:pPr>
            <w:r w:rsidRPr="00D549CE">
              <w:rPr>
                <w:rFonts w:cs="Arial"/>
                <w:sz w:val="20"/>
                <w:szCs w:val="20"/>
                <w:lang w:eastAsia="en-US"/>
              </w:rPr>
              <w:t>единицы измерений</w:t>
            </w:r>
          </w:p>
        </w:tc>
        <w:tc>
          <w:tcPr>
            <w:tcW w:w="1890"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Величина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допустимого уровня, </w:t>
            </w:r>
          </w:p>
          <w:p w:rsidR="00135CDD" w:rsidRPr="00D549CE" w:rsidRDefault="00135CDD" w:rsidP="004804AB">
            <w:pPr>
              <w:ind w:firstLine="0"/>
              <w:rPr>
                <w:rFonts w:cs="Arial"/>
                <w:sz w:val="20"/>
                <w:szCs w:val="20"/>
                <w:lang w:eastAsia="en-US"/>
              </w:rPr>
            </w:pPr>
            <w:r w:rsidRPr="00D549CE">
              <w:rPr>
                <w:rFonts w:cs="Arial"/>
                <w:sz w:val="20"/>
                <w:szCs w:val="20"/>
                <w:lang w:eastAsia="en-US"/>
              </w:rPr>
              <w:t>единицы измерений</w:t>
            </w:r>
          </w:p>
        </w:tc>
        <w:tc>
          <w:tcPr>
            <w:tcW w:w="1840"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НД</w:t>
            </w:r>
          </w:p>
          <w:p w:rsidR="00135CDD" w:rsidRPr="00D549CE" w:rsidRDefault="00135CDD" w:rsidP="004804AB">
            <w:pPr>
              <w:ind w:firstLine="0"/>
              <w:rPr>
                <w:rFonts w:cs="Arial"/>
                <w:sz w:val="20"/>
                <w:szCs w:val="20"/>
                <w:lang w:eastAsia="en-US"/>
              </w:rPr>
            </w:pPr>
            <w:r w:rsidRPr="00D549CE">
              <w:rPr>
                <w:rFonts w:cs="Arial"/>
                <w:sz w:val="20"/>
                <w:szCs w:val="20"/>
                <w:lang w:eastAsia="en-US"/>
              </w:rPr>
              <w:t>на методы</w:t>
            </w:r>
          </w:p>
          <w:p w:rsidR="00135CDD" w:rsidRPr="00D549CE" w:rsidRDefault="00135CDD" w:rsidP="004804AB">
            <w:pPr>
              <w:ind w:firstLine="0"/>
              <w:rPr>
                <w:rFonts w:cs="Arial"/>
                <w:sz w:val="20"/>
                <w:szCs w:val="20"/>
                <w:lang w:eastAsia="en-US"/>
              </w:rPr>
            </w:pPr>
            <w:r w:rsidRPr="00D549CE">
              <w:rPr>
                <w:rFonts w:cs="Arial"/>
                <w:sz w:val="20"/>
                <w:szCs w:val="20"/>
                <w:lang w:eastAsia="en-US"/>
              </w:rPr>
              <w:t>исследований</w:t>
            </w:r>
          </w:p>
        </w:tc>
      </w:tr>
      <w:tr w:rsidR="00135CDD" w:rsidRPr="00D549CE" w:rsidTr="004804AB">
        <w:trPr>
          <w:trHeight w:val="276"/>
        </w:trPr>
        <w:tc>
          <w:tcPr>
            <w:tcW w:w="684"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1</w:t>
            </w:r>
          </w:p>
        </w:tc>
        <w:tc>
          <w:tcPr>
            <w:tcW w:w="2670"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Шум (измерение эквивалентного и максимального уровня звука)</w:t>
            </w:r>
          </w:p>
        </w:tc>
        <w:tc>
          <w:tcPr>
            <w:tcW w:w="2535"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eastAsia="en-US"/>
              </w:rPr>
              <w:t xml:space="preserve">экв </w:t>
            </w:r>
            <w:r w:rsidRPr="00D549CE">
              <w:rPr>
                <w:rFonts w:cs="Arial"/>
                <w:sz w:val="20"/>
                <w:szCs w:val="20"/>
                <w:lang w:eastAsia="en-US"/>
              </w:rPr>
              <w:t xml:space="preserve"> 42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val="en-US" w:eastAsia="en-US"/>
              </w:rPr>
              <w:t>max</w:t>
            </w:r>
            <w:r w:rsidRPr="00D549CE">
              <w:rPr>
                <w:rFonts w:cs="Arial"/>
                <w:sz w:val="20"/>
                <w:szCs w:val="20"/>
                <w:lang w:eastAsia="en-US"/>
              </w:rPr>
              <w:t xml:space="preserve">  50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eastAsia="en-US"/>
              </w:rPr>
              <w:t xml:space="preserve">экв  </w:t>
            </w:r>
            <w:r w:rsidRPr="00D549CE">
              <w:rPr>
                <w:rFonts w:cs="Arial"/>
                <w:sz w:val="20"/>
                <w:szCs w:val="20"/>
                <w:lang w:eastAsia="en-US"/>
              </w:rPr>
              <w:t>43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val="en-US" w:eastAsia="en-US"/>
              </w:rPr>
              <w:t>max</w:t>
            </w:r>
            <w:r w:rsidRPr="00D549CE">
              <w:rPr>
                <w:rFonts w:cs="Arial"/>
                <w:sz w:val="20"/>
                <w:szCs w:val="20"/>
                <w:vertAlign w:val="subscript"/>
                <w:lang w:eastAsia="en-US"/>
              </w:rPr>
              <w:t xml:space="preserve">  </w:t>
            </w:r>
            <w:r w:rsidRPr="00D549CE">
              <w:rPr>
                <w:rFonts w:cs="Arial"/>
                <w:sz w:val="20"/>
                <w:szCs w:val="20"/>
                <w:lang w:eastAsia="en-US"/>
              </w:rPr>
              <w:t>49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eastAsia="en-US"/>
              </w:rPr>
              <w:t xml:space="preserve">экв  </w:t>
            </w:r>
            <w:r w:rsidRPr="00D549CE">
              <w:rPr>
                <w:rFonts w:cs="Arial"/>
                <w:sz w:val="20"/>
                <w:szCs w:val="20"/>
                <w:lang w:eastAsia="en-US"/>
              </w:rPr>
              <w:t>45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val="en-US" w:eastAsia="en-US"/>
              </w:rPr>
              <w:t>max</w:t>
            </w:r>
            <w:r w:rsidRPr="00D549CE">
              <w:rPr>
                <w:rFonts w:cs="Arial"/>
                <w:sz w:val="20"/>
                <w:szCs w:val="20"/>
                <w:vertAlign w:val="subscript"/>
                <w:lang w:eastAsia="en-US"/>
              </w:rPr>
              <w:t xml:space="preserve">  </w:t>
            </w:r>
            <w:r w:rsidRPr="00D549CE">
              <w:rPr>
                <w:rFonts w:cs="Arial"/>
                <w:sz w:val="20"/>
                <w:szCs w:val="20"/>
                <w:lang w:eastAsia="en-US"/>
              </w:rPr>
              <w:t>51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eastAsia="en-US"/>
              </w:rPr>
              <w:t xml:space="preserve">экв  </w:t>
            </w:r>
            <w:r w:rsidRPr="00D549CE">
              <w:rPr>
                <w:rFonts w:cs="Arial"/>
                <w:sz w:val="20"/>
                <w:szCs w:val="20"/>
                <w:lang w:eastAsia="en-US"/>
              </w:rPr>
              <w:t>43 + 0,2 дБА</w:t>
            </w:r>
          </w:p>
          <w:p w:rsidR="00135CDD" w:rsidRPr="00D549CE" w:rsidRDefault="00135CDD" w:rsidP="004804AB">
            <w:pPr>
              <w:ind w:firstLine="0"/>
              <w:rPr>
                <w:rFonts w:cs="Arial"/>
                <w:sz w:val="20"/>
                <w:szCs w:val="20"/>
                <w:lang w:eastAsia="en-US"/>
              </w:rPr>
            </w:pPr>
            <w:r w:rsidRPr="00D549CE">
              <w:rPr>
                <w:rFonts w:cs="Arial"/>
                <w:sz w:val="20"/>
                <w:szCs w:val="20"/>
                <w:lang w:val="en-US" w:eastAsia="en-US"/>
              </w:rPr>
              <w:t>LA</w:t>
            </w:r>
            <w:r w:rsidRPr="00D549CE">
              <w:rPr>
                <w:rFonts w:cs="Arial"/>
                <w:sz w:val="20"/>
                <w:szCs w:val="20"/>
                <w:vertAlign w:val="subscript"/>
                <w:lang w:val="en-US" w:eastAsia="en-US"/>
              </w:rPr>
              <w:t>max</w:t>
            </w:r>
            <w:r w:rsidRPr="00D549CE">
              <w:rPr>
                <w:rFonts w:cs="Arial"/>
                <w:sz w:val="20"/>
                <w:szCs w:val="20"/>
                <w:vertAlign w:val="subscript"/>
                <w:lang w:eastAsia="en-US"/>
              </w:rPr>
              <w:t xml:space="preserve">  </w:t>
            </w:r>
            <w:r w:rsidRPr="00D549CE">
              <w:rPr>
                <w:rFonts w:cs="Arial"/>
                <w:sz w:val="20"/>
                <w:szCs w:val="20"/>
                <w:lang w:eastAsia="en-US"/>
              </w:rPr>
              <w:t>50 + 0,2 дБА</w:t>
            </w:r>
          </w:p>
        </w:tc>
        <w:tc>
          <w:tcPr>
            <w:tcW w:w="1890"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55 дБА</w:t>
            </w:r>
          </w:p>
          <w:p w:rsidR="00135CDD" w:rsidRPr="00D549CE" w:rsidRDefault="00135CDD" w:rsidP="004804AB">
            <w:pPr>
              <w:ind w:firstLine="0"/>
              <w:rPr>
                <w:rFonts w:cs="Arial"/>
                <w:sz w:val="20"/>
                <w:szCs w:val="20"/>
                <w:lang w:eastAsia="en-US"/>
              </w:rPr>
            </w:pPr>
            <w:r w:rsidRPr="00D549CE">
              <w:rPr>
                <w:rFonts w:cs="Arial"/>
                <w:sz w:val="20"/>
                <w:szCs w:val="20"/>
                <w:lang w:eastAsia="en-US"/>
              </w:rPr>
              <w:t>70 дБА</w:t>
            </w:r>
          </w:p>
        </w:tc>
        <w:tc>
          <w:tcPr>
            <w:tcW w:w="1840"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СП 2.2.4/2.1.8. 562-96</w:t>
            </w:r>
          </w:p>
          <w:p w:rsidR="00135CDD" w:rsidRPr="00D549CE" w:rsidRDefault="00135CDD" w:rsidP="004804AB">
            <w:pPr>
              <w:ind w:firstLine="0"/>
              <w:rPr>
                <w:rFonts w:cs="Arial"/>
                <w:sz w:val="20"/>
                <w:szCs w:val="20"/>
                <w:lang w:eastAsia="en-US"/>
              </w:rPr>
            </w:pPr>
            <w:r w:rsidRPr="00D549CE">
              <w:rPr>
                <w:rFonts w:cs="Arial"/>
                <w:sz w:val="20"/>
                <w:szCs w:val="20"/>
                <w:lang w:eastAsia="en-US"/>
              </w:rPr>
              <w:t>МУ № 4283-87</w:t>
            </w:r>
          </w:p>
        </w:tc>
      </w:tr>
      <w:tr w:rsidR="00135CDD" w:rsidRPr="00D549CE" w:rsidTr="004804AB">
        <w:trPr>
          <w:trHeight w:val="276"/>
        </w:trPr>
        <w:tc>
          <w:tcPr>
            <w:tcW w:w="684"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2</w:t>
            </w:r>
          </w:p>
        </w:tc>
        <w:tc>
          <w:tcPr>
            <w:tcW w:w="2670"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Напряженность электромагнитного поля по эл. составляющей</w:t>
            </w:r>
          </w:p>
        </w:tc>
        <w:tc>
          <w:tcPr>
            <w:tcW w:w="2535"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&lt;2,0</w:t>
            </w:r>
            <w:proofErr w:type="gramStart"/>
            <w:r w:rsidRPr="00D549CE">
              <w:rPr>
                <w:rFonts w:cs="Arial"/>
                <w:sz w:val="20"/>
                <w:szCs w:val="20"/>
                <w:lang w:eastAsia="en-US"/>
              </w:rPr>
              <w:t xml:space="preserve"> В</w:t>
            </w:r>
            <w:proofErr w:type="gramEnd"/>
            <w:r w:rsidRPr="00D549CE">
              <w:rPr>
                <w:rFonts w:cs="Arial"/>
                <w:sz w:val="20"/>
                <w:szCs w:val="20"/>
                <w:lang w:eastAsia="en-US"/>
              </w:rPr>
              <w:t>/м + 0,4 В/м</w:t>
            </w:r>
          </w:p>
          <w:p w:rsidR="00135CDD" w:rsidRPr="00D549CE" w:rsidRDefault="00135CDD" w:rsidP="004804AB">
            <w:pPr>
              <w:ind w:firstLine="0"/>
              <w:rPr>
                <w:rFonts w:cs="Arial"/>
                <w:sz w:val="20"/>
                <w:szCs w:val="20"/>
                <w:lang w:eastAsia="en-US"/>
              </w:rPr>
            </w:pPr>
            <w:r w:rsidRPr="00D549CE">
              <w:rPr>
                <w:rFonts w:cs="Arial"/>
                <w:sz w:val="20"/>
                <w:szCs w:val="20"/>
                <w:lang w:eastAsia="en-US"/>
              </w:rPr>
              <w:t>&lt;2,0</w:t>
            </w:r>
            <w:proofErr w:type="gramStart"/>
            <w:r w:rsidRPr="00D549CE">
              <w:rPr>
                <w:rFonts w:cs="Arial"/>
                <w:sz w:val="20"/>
                <w:szCs w:val="20"/>
                <w:lang w:eastAsia="en-US"/>
              </w:rPr>
              <w:t xml:space="preserve"> В</w:t>
            </w:r>
            <w:proofErr w:type="gramEnd"/>
            <w:r w:rsidRPr="00D549CE">
              <w:rPr>
                <w:rFonts w:cs="Arial"/>
                <w:sz w:val="20"/>
                <w:szCs w:val="20"/>
                <w:lang w:eastAsia="en-US"/>
              </w:rPr>
              <w:t>/м + 0,4 В/м</w:t>
            </w:r>
          </w:p>
          <w:p w:rsidR="00135CDD" w:rsidRPr="00D549CE" w:rsidRDefault="00135CDD" w:rsidP="004804AB">
            <w:pPr>
              <w:ind w:firstLine="0"/>
              <w:rPr>
                <w:rFonts w:cs="Arial"/>
                <w:sz w:val="20"/>
                <w:szCs w:val="20"/>
                <w:lang w:eastAsia="en-US"/>
              </w:rPr>
            </w:pPr>
            <w:r w:rsidRPr="00D549CE">
              <w:rPr>
                <w:rFonts w:cs="Arial"/>
                <w:sz w:val="20"/>
                <w:szCs w:val="20"/>
                <w:lang w:eastAsia="en-US"/>
              </w:rPr>
              <w:t>&lt;2,0</w:t>
            </w:r>
            <w:proofErr w:type="gramStart"/>
            <w:r w:rsidRPr="00D549CE">
              <w:rPr>
                <w:rFonts w:cs="Arial"/>
                <w:sz w:val="20"/>
                <w:szCs w:val="20"/>
                <w:lang w:eastAsia="en-US"/>
              </w:rPr>
              <w:t xml:space="preserve"> В</w:t>
            </w:r>
            <w:proofErr w:type="gramEnd"/>
            <w:r w:rsidRPr="00D549CE">
              <w:rPr>
                <w:rFonts w:cs="Arial"/>
                <w:sz w:val="20"/>
                <w:szCs w:val="20"/>
                <w:lang w:eastAsia="en-US"/>
              </w:rPr>
              <w:t>/м + 0,4 В/м</w:t>
            </w:r>
          </w:p>
        </w:tc>
        <w:tc>
          <w:tcPr>
            <w:tcW w:w="1890" w:type="dxa"/>
            <w:tcBorders>
              <w:top w:val="nil"/>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3,0</w:t>
            </w:r>
            <w:proofErr w:type="gramStart"/>
            <w:r w:rsidRPr="00D549CE">
              <w:rPr>
                <w:rFonts w:cs="Arial"/>
                <w:sz w:val="20"/>
                <w:szCs w:val="20"/>
                <w:lang w:eastAsia="en-US"/>
              </w:rPr>
              <w:t xml:space="preserve"> В</w:t>
            </w:r>
            <w:proofErr w:type="gramEnd"/>
            <w:r w:rsidRPr="00D549CE">
              <w:rPr>
                <w:rFonts w:cs="Arial"/>
                <w:sz w:val="20"/>
                <w:szCs w:val="20"/>
                <w:lang w:eastAsia="en-US"/>
              </w:rPr>
              <w:t>/м</w:t>
            </w:r>
          </w:p>
        </w:tc>
        <w:tc>
          <w:tcPr>
            <w:tcW w:w="1840" w:type="dxa"/>
            <w:tcBorders>
              <w:top w:val="nil"/>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СанПин</w:t>
            </w:r>
          </w:p>
          <w:p w:rsidR="00135CDD" w:rsidRPr="00D549CE" w:rsidRDefault="00135CDD" w:rsidP="004804AB">
            <w:pPr>
              <w:ind w:firstLine="0"/>
              <w:rPr>
                <w:rFonts w:cs="Arial"/>
                <w:sz w:val="20"/>
                <w:szCs w:val="20"/>
                <w:lang w:eastAsia="en-US"/>
              </w:rPr>
            </w:pPr>
            <w:r w:rsidRPr="00D549CE">
              <w:rPr>
                <w:rFonts w:cs="Arial"/>
                <w:sz w:val="20"/>
                <w:szCs w:val="20"/>
                <w:lang w:eastAsia="en-US"/>
              </w:rPr>
              <w:t>2.2.4/2.1.8.</w:t>
            </w:r>
          </w:p>
          <w:p w:rsidR="00135CDD" w:rsidRPr="00D549CE" w:rsidRDefault="00135CDD" w:rsidP="004804AB">
            <w:pPr>
              <w:ind w:firstLine="0"/>
              <w:rPr>
                <w:rFonts w:cs="Arial"/>
                <w:sz w:val="20"/>
                <w:szCs w:val="20"/>
                <w:lang w:eastAsia="en-US"/>
              </w:rPr>
            </w:pPr>
            <w:r w:rsidRPr="00D549CE">
              <w:rPr>
                <w:rFonts w:cs="Arial"/>
                <w:sz w:val="20"/>
                <w:szCs w:val="20"/>
                <w:lang w:eastAsia="en-US"/>
              </w:rPr>
              <w:t>055 -96</w:t>
            </w:r>
          </w:p>
        </w:tc>
      </w:tr>
    </w:tbl>
    <w:p w:rsidR="00135CDD" w:rsidRPr="006D390E" w:rsidRDefault="00135CDD" w:rsidP="00135CDD">
      <w:pPr>
        <w:ind w:firstLine="709"/>
        <w:rPr>
          <w:rFonts w:cs="Arial"/>
          <w:lang w:eastAsia="en-US"/>
        </w:rPr>
      </w:pPr>
      <w:r w:rsidRPr="006D390E">
        <w:rPr>
          <w:rFonts w:cs="Arial"/>
        </w:rPr>
        <w:t>Параметры физических факторов и неионизирующих излучений соответствуют требованиям нормативных документов.</w:t>
      </w:r>
    </w:p>
    <w:p w:rsidR="00135CDD" w:rsidRPr="006D390E" w:rsidRDefault="00135CDD" w:rsidP="00135CDD">
      <w:pPr>
        <w:ind w:firstLine="709"/>
        <w:rPr>
          <w:rFonts w:cs="Arial"/>
        </w:rPr>
      </w:pPr>
      <w:r w:rsidRPr="006D390E">
        <w:rPr>
          <w:rFonts w:cs="Arial"/>
        </w:rPr>
        <w:t>По территории поселения проходит магистральный газопровод и подводы газопровода высокого давления к населенным пунктам. Загрязнение воздушного бассейна осуществляется в результате стравливания газа на 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135CDD" w:rsidRPr="006D390E" w:rsidRDefault="00135CDD" w:rsidP="00135CDD">
      <w:pPr>
        <w:ind w:firstLine="709"/>
        <w:rPr>
          <w:rFonts w:cs="Arial"/>
        </w:rPr>
      </w:pPr>
      <w:r w:rsidRPr="006D390E">
        <w:rPr>
          <w:rFonts w:cs="Arial"/>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Воздействие на состояние здоровья населения </w:t>
      </w:r>
    </w:p>
    <w:p w:rsidR="00135CDD" w:rsidRPr="006D390E" w:rsidRDefault="00135CDD" w:rsidP="00135CDD">
      <w:pPr>
        <w:ind w:firstLine="709"/>
        <w:rPr>
          <w:rFonts w:eastAsia="Calibri" w:cs="Arial"/>
        </w:rPr>
      </w:pPr>
      <w:r w:rsidRPr="006D390E">
        <w:rPr>
          <w:rFonts w:cs="Arial"/>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w:t>
      </w:r>
    </w:p>
    <w:p w:rsidR="00135CDD" w:rsidRPr="006D390E" w:rsidRDefault="00135CDD" w:rsidP="00135CDD">
      <w:pPr>
        <w:tabs>
          <w:tab w:val="left" w:pos="900"/>
        </w:tabs>
        <w:ind w:firstLine="709"/>
        <w:rPr>
          <w:rFonts w:cs="Arial"/>
        </w:rPr>
      </w:pPr>
      <w:r w:rsidRPr="006D390E">
        <w:rPr>
          <w:rFonts w:cs="Arial"/>
        </w:rPr>
        <w:t xml:space="preserve">По данным областного информационного фонда социально-гигиенического мониторинга, основными веществами, контролируемыми в мониторинговых точках, </w:t>
      </w:r>
      <w:r w:rsidRPr="006D390E">
        <w:rPr>
          <w:rFonts w:cs="Arial"/>
        </w:rPr>
        <w:lastRenderedPageBreak/>
        <w:t>являются взвешенные вещества, азота диоксид, серы диоксид, углерода оксид, свинец, фенол, формальдегид. Состояние атмосферного воздуха на территории Айдаровского сельского поселения находится на удовлетворительном уровне.</w:t>
      </w:r>
    </w:p>
    <w:p w:rsidR="00135CDD" w:rsidRPr="006D390E" w:rsidRDefault="00135CDD" w:rsidP="00135CDD">
      <w:pPr>
        <w:ind w:firstLine="709"/>
        <w:rPr>
          <w:rFonts w:cs="Arial"/>
          <w:bCs/>
        </w:rPr>
      </w:pPr>
      <w:r w:rsidRPr="006D390E">
        <w:rPr>
          <w:rFonts w:cs="Arial"/>
        </w:rPr>
        <w:t xml:space="preserve"> </w:t>
      </w:r>
      <w:r w:rsidRPr="006D390E">
        <w:rPr>
          <w:rFonts w:cs="Arial"/>
          <w:bCs/>
        </w:rPr>
        <w:t>Выводы:</w:t>
      </w:r>
    </w:p>
    <w:p w:rsidR="00135CDD" w:rsidRPr="006D390E" w:rsidRDefault="00135CDD" w:rsidP="00DC0540">
      <w:pPr>
        <w:widowControl w:val="0"/>
        <w:numPr>
          <w:ilvl w:val="0"/>
          <w:numId w:val="90"/>
        </w:numPr>
        <w:suppressAutoHyphens/>
        <w:ind w:left="0" w:firstLine="709"/>
        <w:rPr>
          <w:rFonts w:cs="Arial"/>
        </w:rPr>
      </w:pPr>
      <w:r w:rsidRPr="006D390E">
        <w:rPr>
          <w:rFonts w:cs="Arial"/>
        </w:rPr>
        <w:t>Основными источниками загрязнения воздуха является автотранспорт, авиационный транспорт и производственный комплекс;</w:t>
      </w:r>
    </w:p>
    <w:p w:rsidR="00135CDD" w:rsidRPr="006D390E" w:rsidRDefault="00135CDD" w:rsidP="00DC0540">
      <w:pPr>
        <w:widowControl w:val="0"/>
        <w:numPr>
          <w:ilvl w:val="0"/>
          <w:numId w:val="90"/>
        </w:numPr>
        <w:suppressAutoHyphens/>
        <w:ind w:left="0" w:firstLine="709"/>
        <w:rPr>
          <w:rFonts w:cs="Arial"/>
        </w:rPr>
      </w:pPr>
      <w:r w:rsidRPr="006D390E">
        <w:rPr>
          <w:rFonts w:cs="Arial"/>
        </w:rPr>
        <w:t>Причиной загрязнения воздушного бассейна промышленными предприятиями является низкий уровень очистки загрязняющих веществ;</w:t>
      </w:r>
    </w:p>
    <w:p w:rsidR="00135CDD" w:rsidRPr="006D390E" w:rsidRDefault="00135CDD" w:rsidP="00DC0540">
      <w:pPr>
        <w:widowControl w:val="0"/>
        <w:numPr>
          <w:ilvl w:val="0"/>
          <w:numId w:val="90"/>
        </w:numPr>
        <w:suppressAutoHyphens/>
        <w:ind w:left="0" w:firstLine="709"/>
        <w:rPr>
          <w:rFonts w:cs="Arial"/>
        </w:rPr>
      </w:pPr>
      <w:r w:rsidRPr="006D390E">
        <w:rPr>
          <w:rFonts w:cs="Arial"/>
        </w:rPr>
        <w:t>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Состояние водного бассейна</w:t>
      </w:r>
    </w:p>
    <w:p w:rsidR="00135CDD" w:rsidRPr="006D390E" w:rsidRDefault="00135CDD" w:rsidP="00135CDD">
      <w:pPr>
        <w:ind w:firstLine="709"/>
        <w:rPr>
          <w:rFonts w:cs="Arial"/>
          <w:bCs/>
        </w:rPr>
      </w:pPr>
      <w:r w:rsidRPr="006D390E">
        <w:rPr>
          <w:rFonts w:cs="Arial"/>
          <w:bCs/>
        </w:rPr>
        <w:t xml:space="preserve"> Состояние поверхностных вод</w:t>
      </w:r>
    </w:p>
    <w:p w:rsidR="00135CDD" w:rsidRPr="006D390E" w:rsidRDefault="00135CDD" w:rsidP="00135CDD">
      <w:pPr>
        <w:ind w:firstLine="709"/>
        <w:rPr>
          <w:rFonts w:eastAsia="Calibri" w:cs="Arial"/>
        </w:rPr>
      </w:pPr>
      <w:r w:rsidRPr="006D390E">
        <w:rPr>
          <w:rFonts w:cs="Arial"/>
        </w:rPr>
        <w:t xml:space="preserve"> Качественный состав воды реки Воронеж формируется под влиянием природных и антропогенных факторов. </w:t>
      </w:r>
    </w:p>
    <w:p w:rsidR="00135CDD" w:rsidRPr="006D390E" w:rsidRDefault="00135CDD" w:rsidP="00135CDD">
      <w:pPr>
        <w:ind w:firstLine="709"/>
        <w:rPr>
          <w:rFonts w:cs="Arial"/>
        </w:rPr>
      </w:pPr>
      <w:r w:rsidRPr="006D390E">
        <w:rPr>
          <w:rFonts w:cs="Arial"/>
        </w:rPr>
        <w:t xml:space="preserve">Природными факторами формирования реки являются: литологическое строение подстилающих поверхностей, залесенность, распаханность водосборов. </w:t>
      </w:r>
    </w:p>
    <w:p w:rsidR="00135CDD" w:rsidRPr="006D390E" w:rsidRDefault="00135CDD" w:rsidP="00135CDD">
      <w:pPr>
        <w:ind w:firstLine="709"/>
        <w:rPr>
          <w:rFonts w:cs="Arial"/>
        </w:rPr>
      </w:pPr>
      <w:r w:rsidRPr="006D390E">
        <w:rPr>
          <w:rFonts w:cs="Arial"/>
        </w:rPr>
        <w:t>Основными антропогенными источниками загрязнения поверхностных вод реки поселения являются: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w:t>
      </w:r>
    </w:p>
    <w:p w:rsidR="00135CDD" w:rsidRPr="006D390E" w:rsidRDefault="00135CDD" w:rsidP="00135CDD">
      <w:pPr>
        <w:ind w:firstLine="709"/>
        <w:rPr>
          <w:rFonts w:cs="Arial"/>
        </w:rPr>
      </w:pPr>
      <w:r w:rsidRPr="006D390E">
        <w:rPr>
          <w:rFonts w:cs="Arial"/>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135CDD" w:rsidRPr="006D390E" w:rsidRDefault="00135CDD" w:rsidP="00135CDD">
      <w:pPr>
        <w:ind w:firstLine="709"/>
        <w:rPr>
          <w:rFonts w:cs="Arial"/>
          <w:shd w:val="clear" w:color="auto" w:fill="FFFFFF"/>
        </w:rPr>
      </w:pPr>
      <w:r w:rsidRPr="006D390E">
        <w:rPr>
          <w:rFonts w:cs="Arial"/>
        </w:rPr>
        <w:t xml:space="preserve">На территории Айдаровского сельского поселения населенные пункты канализованы на </w:t>
      </w:r>
      <w:r w:rsidRPr="006D390E">
        <w:rPr>
          <w:rFonts w:cs="Arial"/>
          <w:shd w:val="clear" w:color="auto" w:fill="FFFFFF"/>
        </w:rPr>
        <w:t>71 %, имеются биологические очистные сооружения.</w:t>
      </w:r>
    </w:p>
    <w:p w:rsidR="00135CDD" w:rsidRPr="006D390E" w:rsidRDefault="00135CDD" w:rsidP="00135CDD">
      <w:pPr>
        <w:ind w:firstLine="709"/>
        <w:rPr>
          <w:rFonts w:cs="Arial"/>
        </w:rPr>
      </w:pPr>
      <w:r w:rsidRPr="006D390E">
        <w:rPr>
          <w:rFonts w:cs="Arial"/>
        </w:rPr>
        <w:t xml:space="preserve">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а также сократить капитальные вложения на строительство объектов водоснабжения и канализации и удельные капиталовложения </w:t>
      </w:r>
      <w:proofErr w:type="gramStart"/>
      <w:r w:rsidRPr="006D390E">
        <w:rPr>
          <w:rFonts w:cs="Arial"/>
        </w:rPr>
        <w:t>на</w:t>
      </w:r>
      <w:proofErr w:type="gramEnd"/>
      <w:r w:rsidRPr="006D390E">
        <w:rPr>
          <w:rFonts w:cs="Arial"/>
        </w:rPr>
        <w:t xml:space="preserve">  водопотребления.</w:t>
      </w:r>
    </w:p>
    <w:p w:rsidR="00135CDD" w:rsidRPr="006D390E" w:rsidRDefault="00135CDD" w:rsidP="00135CDD">
      <w:pPr>
        <w:ind w:firstLine="709"/>
        <w:rPr>
          <w:rFonts w:cs="Arial"/>
        </w:rPr>
      </w:pPr>
      <w:r w:rsidRPr="006D390E">
        <w:rPr>
          <w:rFonts w:cs="Arial"/>
        </w:rPr>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135CDD" w:rsidRPr="006D390E" w:rsidRDefault="00135CDD" w:rsidP="00135CDD">
      <w:pPr>
        <w:ind w:firstLine="709"/>
        <w:rPr>
          <w:rFonts w:cs="Arial"/>
          <w:bCs/>
        </w:rPr>
      </w:pPr>
      <w:r w:rsidRPr="006D390E">
        <w:rPr>
          <w:rFonts w:cs="Arial"/>
          <w:bCs/>
        </w:rPr>
        <w:t xml:space="preserve"> Выводы:</w:t>
      </w:r>
    </w:p>
    <w:p w:rsidR="00135CDD" w:rsidRPr="006D390E" w:rsidRDefault="00135CDD" w:rsidP="00DC0540">
      <w:pPr>
        <w:widowControl w:val="0"/>
        <w:numPr>
          <w:ilvl w:val="0"/>
          <w:numId w:val="91"/>
        </w:numPr>
        <w:suppressAutoHyphens/>
        <w:ind w:left="0" w:firstLine="709"/>
        <w:rPr>
          <w:rFonts w:cs="Arial"/>
        </w:rPr>
      </w:pPr>
      <w:r w:rsidRPr="006D390E">
        <w:rPr>
          <w:rFonts w:cs="Arial"/>
        </w:rPr>
        <w:t xml:space="preserve">В Айдаровском сельском поселении функционируют биологические </w:t>
      </w:r>
      <w:r w:rsidRPr="006D390E">
        <w:rPr>
          <w:rFonts w:cs="Arial"/>
        </w:rPr>
        <w:lastRenderedPageBreak/>
        <w:t>очистные сооружения;</w:t>
      </w:r>
    </w:p>
    <w:p w:rsidR="00135CDD" w:rsidRPr="006D390E" w:rsidRDefault="00135CDD" w:rsidP="00DC0540">
      <w:pPr>
        <w:widowControl w:val="0"/>
        <w:numPr>
          <w:ilvl w:val="0"/>
          <w:numId w:val="91"/>
        </w:numPr>
        <w:suppressAutoHyphens/>
        <w:ind w:left="0" w:firstLine="709"/>
        <w:rPr>
          <w:rFonts w:cs="Arial"/>
        </w:rPr>
      </w:pPr>
      <w:r w:rsidRPr="006D390E">
        <w:rPr>
          <w:rFonts w:cs="Arial"/>
        </w:rPr>
        <w:t>Населенные пункты являются частично канализованными;</w:t>
      </w:r>
    </w:p>
    <w:p w:rsidR="00135CDD" w:rsidRPr="006D390E" w:rsidRDefault="00135CDD" w:rsidP="00DC0540">
      <w:pPr>
        <w:widowControl w:val="0"/>
        <w:numPr>
          <w:ilvl w:val="0"/>
          <w:numId w:val="91"/>
        </w:numPr>
        <w:suppressAutoHyphens/>
        <w:ind w:left="0" w:firstLine="709"/>
        <w:rPr>
          <w:rFonts w:cs="Arial"/>
        </w:rPr>
      </w:pPr>
      <w:r w:rsidRPr="006D390E">
        <w:rPr>
          <w:rFonts w:cs="Arial"/>
        </w:rPr>
        <w:t>Необходимо внедрение современных систем бессточного водопользования, замкнутых циклов технического водоснабжения, безводных технологий.</w:t>
      </w:r>
    </w:p>
    <w:p w:rsidR="00135CDD" w:rsidRPr="006D390E" w:rsidRDefault="00135CDD" w:rsidP="00135CDD">
      <w:pPr>
        <w:ind w:firstLine="709"/>
        <w:rPr>
          <w:rFonts w:cs="Arial"/>
          <w:bCs/>
        </w:rPr>
      </w:pPr>
    </w:p>
    <w:p w:rsidR="00135CDD" w:rsidRPr="006D390E" w:rsidRDefault="00135CDD" w:rsidP="00135CDD">
      <w:pPr>
        <w:ind w:firstLine="709"/>
        <w:rPr>
          <w:rFonts w:cs="Arial"/>
        </w:rPr>
      </w:pPr>
      <w:r w:rsidRPr="006D390E">
        <w:rPr>
          <w:rFonts w:cs="Arial"/>
        </w:rPr>
        <w:t xml:space="preserve">Состояние подземных вод </w:t>
      </w:r>
    </w:p>
    <w:p w:rsidR="00135CDD" w:rsidRPr="006D390E" w:rsidRDefault="00135CDD" w:rsidP="00135CDD">
      <w:pPr>
        <w:ind w:firstLine="709"/>
        <w:rPr>
          <w:rFonts w:cs="Arial"/>
        </w:rPr>
      </w:pPr>
      <w:r w:rsidRPr="006D390E">
        <w:rPr>
          <w:rFonts w:cs="Arial"/>
        </w:rPr>
        <w:t xml:space="preserve"> 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135CDD" w:rsidRPr="006D390E" w:rsidRDefault="00135CDD" w:rsidP="00135CDD">
      <w:pPr>
        <w:ind w:firstLine="709"/>
        <w:rPr>
          <w:rFonts w:cs="Arial"/>
        </w:rPr>
      </w:pPr>
      <w:r w:rsidRPr="006D390E">
        <w:rPr>
          <w:rFonts w:cs="Arial"/>
        </w:rPr>
        <w:t xml:space="preserve"> Распределение техногенной нагрузки имеет локально-точечный характер для поселений и локально-линейный вдоль транспортных магистралей. Техногенные комплексы и объекты представлены предприятиями: пищевой промышленности, сельского хозяйства, коммунально-бытовой сферы.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135CDD" w:rsidRPr="006D390E" w:rsidRDefault="00135CDD" w:rsidP="00135CDD">
      <w:pPr>
        <w:ind w:firstLine="709"/>
        <w:rPr>
          <w:rFonts w:cs="Arial"/>
        </w:rPr>
      </w:pPr>
      <w:r w:rsidRPr="006D390E">
        <w:rPr>
          <w:rFonts w:cs="Arial"/>
        </w:rPr>
        <w:t xml:space="preserve">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roofErr w:type="gramStart"/>
      <w:r w:rsidRPr="006D390E">
        <w:rPr>
          <w:rFonts w:cs="Arial"/>
        </w:rP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135CDD" w:rsidRPr="006D390E" w:rsidRDefault="00135CDD" w:rsidP="00135CDD">
      <w:pPr>
        <w:ind w:firstLine="709"/>
        <w:rPr>
          <w:rFonts w:cs="Arial"/>
        </w:rPr>
      </w:pPr>
      <w:r w:rsidRPr="006D390E">
        <w:rPr>
          <w:rFonts w:cs="Arial"/>
        </w:rPr>
        <w:t xml:space="preserve"> 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135CDD" w:rsidRPr="006D390E" w:rsidRDefault="00135CDD" w:rsidP="00135CDD">
      <w:pPr>
        <w:ind w:firstLine="709"/>
        <w:rPr>
          <w:rFonts w:cs="Arial"/>
        </w:rPr>
      </w:pPr>
      <w:r w:rsidRPr="006D390E">
        <w:rPr>
          <w:rFonts w:cs="Arial"/>
        </w:rPr>
        <w:t xml:space="preserve"> Водоснабжение в сельском поселении осуществляется 23 водозаборными скважинами, износ которых составляет 80%. Процент жилого фонда, обеспеченного водопроводом составляет — 51%.  Протяженность сети водопровода составляет — 28,2 км.  Износ основных фондов водообеспечения составляет  95%. </w:t>
      </w:r>
    </w:p>
    <w:p w:rsidR="00135CDD" w:rsidRPr="006D390E" w:rsidRDefault="00135CDD" w:rsidP="00135CDD">
      <w:pPr>
        <w:ind w:firstLine="709"/>
        <w:rPr>
          <w:rFonts w:cs="Arial"/>
        </w:rPr>
      </w:pPr>
      <w:r w:rsidRPr="006D390E">
        <w:rPr>
          <w:rFonts w:cs="Arial"/>
        </w:rPr>
        <w:t xml:space="preserve"> Значительная часть сельского населения использует питьевую воду источников нецентрализованного водоснабжения. </w:t>
      </w:r>
    </w:p>
    <w:p w:rsidR="00135CDD" w:rsidRPr="006D390E" w:rsidRDefault="00135CDD" w:rsidP="00135CDD">
      <w:pPr>
        <w:ind w:firstLine="709"/>
        <w:rPr>
          <w:rFonts w:cs="Arial"/>
        </w:rPr>
      </w:pPr>
      <w:r w:rsidRPr="006D390E">
        <w:rPr>
          <w:rFonts w:cs="Arial"/>
        </w:rPr>
        <w:t xml:space="preserve"> Низкое качество воды нецентрализованных источников питьевого водоснабжения обусловлено:</w:t>
      </w:r>
    </w:p>
    <w:p w:rsidR="00135CDD" w:rsidRPr="006D390E" w:rsidRDefault="00135CDD" w:rsidP="00DC0540">
      <w:pPr>
        <w:widowControl w:val="0"/>
        <w:numPr>
          <w:ilvl w:val="0"/>
          <w:numId w:val="92"/>
        </w:numPr>
        <w:suppressAutoHyphens/>
        <w:ind w:left="0" w:firstLine="709"/>
        <w:rPr>
          <w:rFonts w:cs="Arial"/>
        </w:rPr>
      </w:pPr>
      <w:r w:rsidRPr="006D390E">
        <w:rPr>
          <w:rFonts w:cs="Arial"/>
        </w:rPr>
        <w:t>Слабой защищенностью водоносных горизонтов от загрязнения с   поверхности;</w:t>
      </w:r>
    </w:p>
    <w:p w:rsidR="00135CDD" w:rsidRPr="006D390E" w:rsidRDefault="00135CDD" w:rsidP="00DC0540">
      <w:pPr>
        <w:widowControl w:val="0"/>
        <w:numPr>
          <w:ilvl w:val="0"/>
          <w:numId w:val="92"/>
        </w:numPr>
        <w:suppressAutoHyphens/>
        <w:ind w:left="0" w:firstLine="709"/>
        <w:rPr>
          <w:rFonts w:cs="Arial"/>
        </w:rPr>
      </w:pPr>
      <w:r w:rsidRPr="006D390E">
        <w:rPr>
          <w:rFonts w:cs="Arial"/>
        </w:rPr>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135CDD" w:rsidRPr="006D390E" w:rsidRDefault="00135CDD" w:rsidP="00DC0540">
      <w:pPr>
        <w:widowControl w:val="0"/>
        <w:numPr>
          <w:ilvl w:val="0"/>
          <w:numId w:val="92"/>
        </w:numPr>
        <w:suppressAutoHyphens/>
        <w:ind w:left="0" w:firstLine="709"/>
        <w:rPr>
          <w:rFonts w:cs="Arial"/>
        </w:rPr>
      </w:pPr>
      <w:r w:rsidRPr="006D390E">
        <w:rPr>
          <w:rFonts w:cs="Arial"/>
        </w:rPr>
        <w:t xml:space="preserve">Отсутствием своевременного технического ремонта, очистки и </w:t>
      </w:r>
      <w:r w:rsidRPr="006D390E">
        <w:rPr>
          <w:rFonts w:cs="Arial"/>
        </w:rPr>
        <w:lastRenderedPageBreak/>
        <w:t xml:space="preserve">дезинфекции колодцев. </w:t>
      </w:r>
    </w:p>
    <w:p w:rsidR="00135CDD" w:rsidRPr="006D390E" w:rsidRDefault="00135CDD" w:rsidP="00135CDD">
      <w:pPr>
        <w:ind w:firstLine="709"/>
        <w:rPr>
          <w:rFonts w:cs="Arial"/>
        </w:rPr>
      </w:pPr>
      <w:r w:rsidRPr="006D390E">
        <w:rPr>
          <w:rFonts w:cs="Arial"/>
        </w:rPr>
        <w:t xml:space="preserve"> 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135CDD" w:rsidRPr="006D390E" w:rsidRDefault="00135CDD" w:rsidP="00135CDD">
      <w:pPr>
        <w:ind w:firstLine="709"/>
        <w:rPr>
          <w:rFonts w:cs="Arial"/>
        </w:rPr>
      </w:pPr>
      <w:r w:rsidRPr="006D390E">
        <w:rPr>
          <w:rFonts w:cs="Arial"/>
        </w:rPr>
        <w:t xml:space="preserve"> Наблюдения за состоянием подземных вод обязаны осуществляться на трёх уровнях - </w:t>
      </w:r>
      <w:proofErr w:type="gramStart"/>
      <w:r w:rsidRPr="006D390E">
        <w:rPr>
          <w:rFonts w:cs="Arial"/>
        </w:rPr>
        <w:t>федеральный</w:t>
      </w:r>
      <w:proofErr w:type="gramEnd"/>
      <w:r w:rsidRPr="006D390E">
        <w:rPr>
          <w:rFonts w:cs="Arial"/>
        </w:rPr>
        <w:t xml:space="preserve"> (региональный), территориальный (областной) и объектовый (недропользователи).</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Выводы:</w:t>
      </w:r>
    </w:p>
    <w:p w:rsidR="00135CDD" w:rsidRPr="006D390E" w:rsidRDefault="00135CDD" w:rsidP="00DC0540">
      <w:pPr>
        <w:widowControl w:val="0"/>
        <w:numPr>
          <w:ilvl w:val="0"/>
          <w:numId w:val="93"/>
        </w:numPr>
        <w:suppressAutoHyphens/>
        <w:ind w:left="0" w:firstLine="709"/>
        <w:rPr>
          <w:rFonts w:cs="Arial"/>
        </w:rPr>
      </w:pPr>
      <w:r w:rsidRPr="006D390E">
        <w:rPr>
          <w:rFonts w:cs="Arial"/>
        </w:rPr>
        <w:t xml:space="preserve">Загрязнение подземных вод наблюдается вдоль транспортных магистралей; </w:t>
      </w:r>
    </w:p>
    <w:p w:rsidR="00135CDD" w:rsidRPr="006D390E" w:rsidRDefault="00135CDD" w:rsidP="00DC0540">
      <w:pPr>
        <w:widowControl w:val="0"/>
        <w:numPr>
          <w:ilvl w:val="0"/>
          <w:numId w:val="93"/>
        </w:numPr>
        <w:suppressAutoHyphens/>
        <w:ind w:left="0" w:firstLine="709"/>
        <w:rPr>
          <w:rFonts w:cs="Arial"/>
        </w:rPr>
      </w:pPr>
      <w:r w:rsidRPr="006D390E">
        <w:rPr>
          <w:rFonts w:cs="Arial"/>
        </w:rPr>
        <w:t xml:space="preserve">Загрязнение грунтовых вод компонентами азотной группы прогрессирует в пределах сельского поселения; </w:t>
      </w:r>
    </w:p>
    <w:p w:rsidR="00135CDD" w:rsidRPr="006D390E" w:rsidRDefault="00135CDD" w:rsidP="00DC0540">
      <w:pPr>
        <w:widowControl w:val="0"/>
        <w:numPr>
          <w:ilvl w:val="0"/>
          <w:numId w:val="93"/>
        </w:numPr>
        <w:suppressAutoHyphens/>
        <w:ind w:left="0" w:firstLine="709"/>
        <w:rPr>
          <w:rFonts w:cs="Arial"/>
        </w:rPr>
      </w:pPr>
      <w:r w:rsidRPr="006D390E">
        <w:rPr>
          <w:rFonts w:cs="Arial"/>
        </w:rPr>
        <w:t xml:space="preserve">Требуется проведение исследований для комплексной оценки качества питьевой воды.  </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Состояние почв</w:t>
      </w:r>
    </w:p>
    <w:p w:rsidR="00135CDD" w:rsidRPr="006D390E" w:rsidRDefault="00135CDD" w:rsidP="00135CDD">
      <w:pPr>
        <w:ind w:firstLine="709"/>
        <w:rPr>
          <w:rFonts w:cs="Arial"/>
        </w:rPr>
      </w:pPr>
      <w:r w:rsidRPr="006D390E">
        <w:rPr>
          <w:rFonts w:cs="Arial"/>
        </w:rPr>
        <w:t xml:space="preserve"> Природный комплекс территории поселения представлен лесо - полевой волнистой суглинистой равниной с выщелоченными черноземами.</w:t>
      </w:r>
    </w:p>
    <w:p w:rsidR="00135CDD" w:rsidRPr="006D390E" w:rsidRDefault="00135CDD" w:rsidP="00135CDD">
      <w:pPr>
        <w:ind w:firstLine="709"/>
        <w:rPr>
          <w:rFonts w:cs="Arial"/>
        </w:rPr>
      </w:pPr>
      <w:r w:rsidRPr="006D390E">
        <w:rPr>
          <w:rFonts w:cs="Arial"/>
        </w:rPr>
        <w:t xml:space="preserve"> 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135CDD" w:rsidRPr="006D390E" w:rsidRDefault="00135CDD" w:rsidP="00135CDD">
      <w:pPr>
        <w:ind w:firstLine="709"/>
        <w:rPr>
          <w:rFonts w:cs="Arial"/>
        </w:rPr>
      </w:pPr>
      <w:r w:rsidRPr="006D390E">
        <w:rPr>
          <w:rFonts w:cs="Arial"/>
        </w:rPr>
        <w:t xml:space="preserve"> 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135CDD" w:rsidRPr="006D390E" w:rsidRDefault="00135CDD" w:rsidP="00135CDD">
      <w:pPr>
        <w:ind w:firstLine="709"/>
        <w:rPr>
          <w:rFonts w:cs="Arial"/>
        </w:rPr>
      </w:pPr>
      <w:r w:rsidRPr="006D390E">
        <w:rPr>
          <w:rFonts w:cs="Arial"/>
        </w:rPr>
        <w:t xml:space="preserve">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135CDD" w:rsidRPr="006D390E" w:rsidRDefault="00135CDD" w:rsidP="00135CDD">
      <w:pPr>
        <w:ind w:firstLine="709"/>
        <w:rPr>
          <w:rFonts w:cs="Arial"/>
        </w:rPr>
      </w:pPr>
      <w:r w:rsidRPr="006D390E">
        <w:rPr>
          <w:rFonts w:cs="Arial"/>
        </w:rPr>
        <w:t xml:space="preserve"> 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135CDD" w:rsidRPr="006D390E" w:rsidRDefault="00135CDD" w:rsidP="00135CDD">
      <w:pPr>
        <w:ind w:firstLine="709"/>
        <w:rPr>
          <w:rFonts w:cs="Arial"/>
        </w:rPr>
      </w:pPr>
      <w:r w:rsidRPr="006D390E">
        <w:rPr>
          <w:rFonts w:cs="Arial"/>
        </w:rPr>
        <w:t xml:space="preserve">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w:t>
      </w:r>
      <w:r w:rsidRPr="006D390E">
        <w:rPr>
          <w:rFonts w:cs="Arial"/>
        </w:rPr>
        <w:lastRenderedPageBreak/>
        <w:t>входят различные виды лесных защитных насаждений. Надежную защиту почв обеспечивает только комплекс проводимых мероприятий.</w:t>
      </w:r>
    </w:p>
    <w:p w:rsidR="00135CDD" w:rsidRPr="006D390E" w:rsidRDefault="00135CDD" w:rsidP="00135CDD">
      <w:pPr>
        <w:ind w:firstLine="709"/>
        <w:rPr>
          <w:rFonts w:cs="Arial"/>
        </w:rPr>
      </w:pPr>
      <w:r w:rsidRPr="006D390E">
        <w:rPr>
          <w:rFonts w:cs="Arial"/>
        </w:rPr>
        <w:t xml:space="preserve">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135CDD" w:rsidRPr="006D390E" w:rsidRDefault="00135CDD" w:rsidP="00135CDD">
      <w:pPr>
        <w:ind w:firstLine="709"/>
        <w:rPr>
          <w:rFonts w:cs="Arial"/>
        </w:rPr>
      </w:pPr>
      <w:r w:rsidRPr="006D390E">
        <w:rPr>
          <w:rFonts w:cs="Arial"/>
        </w:rPr>
        <w:t>Ассортимент древесных и кустарниковых пород для защитного лесоразведения</w:t>
      </w:r>
    </w:p>
    <w:tbl>
      <w:tblPr>
        <w:tblW w:w="0" w:type="auto"/>
        <w:tblInd w:w="108" w:type="dxa"/>
        <w:tblLayout w:type="fixed"/>
        <w:tblLook w:val="04A0" w:firstRow="1" w:lastRow="0" w:firstColumn="1" w:lastColumn="0" w:noHBand="0" w:noVBand="1"/>
      </w:tblPr>
      <w:tblGrid>
        <w:gridCol w:w="3208"/>
        <w:gridCol w:w="3241"/>
        <w:gridCol w:w="3132"/>
      </w:tblGrid>
      <w:tr w:rsidR="00135CDD" w:rsidRPr="00D549CE" w:rsidTr="004804AB">
        <w:trPr>
          <w:trHeight w:val="276"/>
        </w:trPr>
        <w:tc>
          <w:tcPr>
            <w:tcW w:w="3208" w:type="dxa"/>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Главные породы</w:t>
            </w:r>
          </w:p>
        </w:tc>
        <w:tc>
          <w:tcPr>
            <w:tcW w:w="3241" w:type="dxa"/>
            <w:tcBorders>
              <w:top w:val="single" w:sz="4" w:space="0" w:color="000000"/>
              <w:left w:val="single" w:sz="4" w:space="0" w:color="000000"/>
              <w:bottom w:val="single" w:sz="4" w:space="0" w:color="000000"/>
              <w:right w:val="nil"/>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Сопутствующие породы</w:t>
            </w:r>
          </w:p>
        </w:tc>
        <w:tc>
          <w:tcPr>
            <w:tcW w:w="3132" w:type="dxa"/>
            <w:tcBorders>
              <w:top w:val="single" w:sz="4" w:space="0" w:color="000000"/>
              <w:left w:val="single" w:sz="4" w:space="0" w:color="000000"/>
              <w:bottom w:val="single" w:sz="4" w:space="0" w:color="000000"/>
              <w:right w:val="single" w:sz="4" w:space="0" w:color="000000"/>
            </w:tcBorders>
            <w:shd w:val="clear" w:color="auto" w:fill="CCCCCC"/>
            <w:hideMark/>
          </w:tcPr>
          <w:p w:rsidR="00135CDD" w:rsidRPr="00D549CE" w:rsidRDefault="00135CDD" w:rsidP="004804AB">
            <w:pPr>
              <w:snapToGrid w:val="0"/>
              <w:ind w:firstLine="0"/>
              <w:rPr>
                <w:rFonts w:cs="Arial"/>
                <w:bCs/>
                <w:sz w:val="20"/>
                <w:szCs w:val="20"/>
                <w:lang w:eastAsia="en-US"/>
              </w:rPr>
            </w:pPr>
            <w:r w:rsidRPr="00D549CE">
              <w:rPr>
                <w:rFonts w:cs="Arial"/>
                <w:bCs/>
                <w:sz w:val="20"/>
                <w:szCs w:val="20"/>
                <w:lang w:eastAsia="en-US"/>
              </w:rPr>
              <w:t>Кустарники</w:t>
            </w:r>
          </w:p>
        </w:tc>
      </w:tr>
      <w:tr w:rsidR="00135CDD" w:rsidRPr="00D549CE" w:rsidTr="004804AB">
        <w:trPr>
          <w:trHeight w:val="230"/>
        </w:trPr>
        <w:tc>
          <w:tcPr>
            <w:tcW w:w="3208" w:type="dxa"/>
            <w:tcBorders>
              <w:top w:val="single" w:sz="4" w:space="0" w:color="000000"/>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Дуб черешчатый, вяз, </w:t>
            </w:r>
          </w:p>
          <w:p w:rsidR="00135CDD" w:rsidRPr="00D549CE" w:rsidRDefault="00135CDD" w:rsidP="004804AB">
            <w:pPr>
              <w:ind w:firstLine="0"/>
              <w:rPr>
                <w:rFonts w:cs="Arial"/>
                <w:sz w:val="20"/>
                <w:szCs w:val="20"/>
                <w:lang w:eastAsia="en-US"/>
              </w:rPr>
            </w:pPr>
            <w:r w:rsidRPr="00D549CE">
              <w:rPr>
                <w:rFonts w:cs="Arial"/>
                <w:sz w:val="20"/>
                <w:szCs w:val="20"/>
                <w:lang w:eastAsia="en-US"/>
              </w:rPr>
              <w:t>ясень обыкновенный,</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акация белая, гледичия, тополь черный,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тополь бальзамический; </w:t>
            </w:r>
          </w:p>
          <w:p w:rsidR="00135CDD" w:rsidRPr="00D549CE" w:rsidRDefault="00135CDD" w:rsidP="004804AB">
            <w:pPr>
              <w:ind w:firstLine="0"/>
              <w:rPr>
                <w:rFonts w:cs="Arial"/>
                <w:sz w:val="20"/>
                <w:szCs w:val="20"/>
                <w:lang w:eastAsia="en-US"/>
              </w:rPr>
            </w:pPr>
            <w:r w:rsidRPr="00D549CE">
              <w:rPr>
                <w:rFonts w:cs="Arial"/>
                <w:sz w:val="20"/>
                <w:szCs w:val="20"/>
                <w:lang w:eastAsia="en-US"/>
              </w:rPr>
              <w:t>на мелах – сосна меловая, вяз приземистый.</w:t>
            </w:r>
          </w:p>
        </w:tc>
        <w:tc>
          <w:tcPr>
            <w:tcW w:w="3241" w:type="dxa"/>
            <w:tcBorders>
              <w:top w:val="single" w:sz="4" w:space="0" w:color="000000"/>
              <w:left w:val="single" w:sz="4" w:space="0" w:color="000000"/>
              <w:bottom w:val="single" w:sz="4" w:space="0" w:color="000000"/>
              <w:right w:val="nil"/>
            </w:tcBorders>
            <w:hideMark/>
          </w:tcPr>
          <w:p w:rsidR="00135CDD" w:rsidRPr="00D549CE" w:rsidRDefault="00135CDD" w:rsidP="004804AB">
            <w:pPr>
              <w:snapToGrid w:val="0"/>
              <w:ind w:firstLine="0"/>
              <w:rPr>
                <w:rFonts w:cs="Arial"/>
                <w:sz w:val="20"/>
                <w:szCs w:val="20"/>
                <w:lang w:eastAsia="en-US"/>
              </w:rPr>
            </w:pPr>
            <w:r w:rsidRPr="00D549CE">
              <w:rPr>
                <w:rFonts w:cs="Arial"/>
                <w:sz w:val="20"/>
                <w:szCs w:val="20"/>
                <w:lang w:eastAsia="en-US"/>
              </w:rPr>
              <w:t xml:space="preserve">Груша лесная,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клен остролистный,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клен полевой,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рябина шведская, </w:t>
            </w:r>
          </w:p>
          <w:p w:rsidR="00135CDD" w:rsidRPr="00D549CE" w:rsidRDefault="00135CDD" w:rsidP="004804AB">
            <w:pPr>
              <w:ind w:firstLine="0"/>
              <w:rPr>
                <w:rFonts w:cs="Arial"/>
                <w:sz w:val="20"/>
                <w:szCs w:val="20"/>
                <w:lang w:eastAsia="en-US"/>
              </w:rPr>
            </w:pPr>
            <w:r w:rsidRPr="00D549CE">
              <w:rPr>
                <w:rFonts w:cs="Arial"/>
                <w:sz w:val="20"/>
                <w:szCs w:val="20"/>
                <w:lang w:eastAsia="en-US"/>
              </w:rPr>
              <w:t xml:space="preserve">яблоня лесная, </w:t>
            </w:r>
          </w:p>
          <w:p w:rsidR="00135CDD" w:rsidRPr="00D549CE" w:rsidRDefault="00135CDD" w:rsidP="004804AB">
            <w:pPr>
              <w:ind w:firstLine="0"/>
              <w:rPr>
                <w:rFonts w:cs="Arial"/>
                <w:sz w:val="20"/>
                <w:szCs w:val="20"/>
                <w:lang w:eastAsia="en-US"/>
              </w:rPr>
            </w:pPr>
            <w:r w:rsidRPr="00D549CE">
              <w:rPr>
                <w:rFonts w:cs="Arial"/>
                <w:sz w:val="20"/>
                <w:szCs w:val="20"/>
                <w:lang w:eastAsia="en-US"/>
              </w:rPr>
              <w:t>ясень зеленый, орех черный, вяз перистоветвистый, шелковица</w:t>
            </w:r>
          </w:p>
        </w:tc>
        <w:tc>
          <w:tcPr>
            <w:tcW w:w="3132" w:type="dxa"/>
            <w:tcBorders>
              <w:top w:val="single" w:sz="4" w:space="0" w:color="000000"/>
              <w:left w:val="single" w:sz="4" w:space="0" w:color="000000"/>
              <w:bottom w:val="single" w:sz="4" w:space="0" w:color="000000"/>
              <w:right w:val="single" w:sz="4" w:space="0" w:color="000000"/>
            </w:tcBorders>
            <w:hideMark/>
          </w:tcPr>
          <w:p w:rsidR="00135CDD" w:rsidRPr="00D549CE" w:rsidRDefault="00135CDD" w:rsidP="004804AB">
            <w:pPr>
              <w:snapToGrid w:val="0"/>
              <w:ind w:firstLine="0"/>
              <w:rPr>
                <w:rFonts w:cs="Arial"/>
                <w:sz w:val="20"/>
                <w:szCs w:val="20"/>
                <w:lang w:eastAsia="en-US"/>
              </w:rPr>
            </w:pPr>
            <w:proofErr w:type="gramStart"/>
            <w:r w:rsidRPr="00D549CE">
              <w:rPr>
                <w:rFonts w:cs="Arial"/>
                <w:sz w:val="20"/>
                <w:szCs w:val="20"/>
                <w:lang w:eastAsia="en-US"/>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rPr>
      </w:pPr>
      <w:r w:rsidRPr="006D390E">
        <w:rPr>
          <w:rFonts w:cs="Arial"/>
        </w:rPr>
        <w:t xml:space="preserve"> Овражные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135CDD" w:rsidRPr="006D390E" w:rsidRDefault="00135CDD" w:rsidP="00135CDD">
      <w:pPr>
        <w:ind w:firstLine="709"/>
        <w:rPr>
          <w:rFonts w:cs="Arial"/>
        </w:rPr>
      </w:pPr>
      <w:r w:rsidRPr="006D390E">
        <w:rPr>
          <w:rFonts w:cs="Arial"/>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135CDD" w:rsidRPr="006D390E" w:rsidRDefault="00135CDD" w:rsidP="00135CDD">
      <w:pPr>
        <w:ind w:firstLine="709"/>
        <w:rPr>
          <w:rFonts w:cs="Arial"/>
          <w:bCs/>
        </w:rPr>
      </w:pPr>
      <w:r w:rsidRPr="006D390E">
        <w:rPr>
          <w:rFonts w:cs="Arial"/>
          <w:bCs/>
        </w:rPr>
        <w:t xml:space="preserve"> Отходы производства</w:t>
      </w:r>
    </w:p>
    <w:p w:rsidR="00135CDD" w:rsidRPr="006D390E" w:rsidRDefault="00135CDD" w:rsidP="00135CDD">
      <w:pPr>
        <w:ind w:firstLine="709"/>
        <w:rPr>
          <w:rFonts w:eastAsia="Arial CYR" w:cs="Arial"/>
        </w:rPr>
      </w:pPr>
      <w:r w:rsidRPr="006D390E">
        <w:rPr>
          <w:rFonts w:cs="Arial"/>
        </w:rPr>
        <w:t xml:space="preserve"> Основным источником образования токсичных отходов являются предприятия поселения. </w:t>
      </w:r>
      <w:r w:rsidRPr="006D390E">
        <w:rPr>
          <w:rFonts w:eastAsia="Arial CYR" w:cs="Arial"/>
        </w:rPr>
        <w:t>Данные по количеству отходов  производства представлены Управлением по технологическому и экологическому надзору Ростехнадзора по Воронежской области в 2008г.</w:t>
      </w:r>
    </w:p>
    <w:p w:rsidR="00135CDD" w:rsidRPr="006D390E" w:rsidRDefault="00135CDD" w:rsidP="00135CDD">
      <w:pPr>
        <w:ind w:firstLine="709"/>
        <w:rPr>
          <w:rFonts w:eastAsia="Arial CYR" w:cs="Arial"/>
        </w:rPr>
      </w:pPr>
    </w:p>
    <w:tbl>
      <w:tblPr>
        <w:tblW w:w="0" w:type="auto"/>
        <w:tblInd w:w="102" w:type="dxa"/>
        <w:tblLayout w:type="fixed"/>
        <w:tblLook w:val="04A0" w:firstRow="1" w:lastRow="0" w:firstColumn="1" w:lastColumn="0" w:noHBand="0" w:noVBand="1"/>
      </w:tblPr>
      <w:tblGrid>
        <w:gridCol w:w="624"/>
        <w:gridCol w:w="5550"/>
        <w:gridCol w:w="3456"/>
      </w:tblGrid>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w:t>
            </w:r>
          </w:p>
          <w:p w:rsidR="00135CDD" w:rsidRPr="00D549CE" w:rsidRDefault="00135CDD" w:rsidP="004804AB">
            <w:pPr>
              <w:ind w:firstLine="0"/>
              <w:rPr>
                <w:rFonts w:cs="Arial"/>
                <w:bCs/>
                <w:sz w:val="20"/>
                <w:szCs w:val="20"/>
                <w:lang w:eastAsia="en-US"/>
              </w:rPr>
            </w:pPr>
            <w:proofErr w:type="gramStart"/>
            <w:r w:rsidRPr="00D549CE">
              <w:rPr>
                <w:rFonts w:cs="Arial"/>
                <w:bCs/>
                <w:sz w:val="20"/>
                <w:szCs w:val="20"/>
                <w:lang w:eastAsia="en-US"/>
              </w:rPr>
              <w:t>п</w:t>
            </w:r>
            <w:proofErr w:type="gramEnd"/>
            <w:r w:rsidRPr="00D549CE">
              <w:rPr>
                <w:rFonts w:cs="Arial"/>
                <w:bCs/>
                <w:sz w:val="20"/>
                <w:szCs w:val="20"/>
                <w:lang w:eastAsia="en-US"/>
              </w:rPr>
              <w:t>/п</w:t>
            </w:r>
          </w:p>
        </w:tc>
        <w:tc>
          <w:tcPr>
            <w:tcW w:w="5550" w:type="dxa"/>
            <w:tcBorders>
              <w:top w:val="single" w:sz="4" w:space="0" w:color="000000"/>
              <w:left w:val="single" w:sz="4" w:space="0" w:color="000000"/>
              <w:bottom w:val="single" w:sz="4" w:space="0" w:color="000000"/>
              <w:right w:val="nil"/>
            </w:tcBorders>
            <w:shd w:val="clear" w:color="auto" w:fill="CCCCCC"/>
            <w:vAlign w:val="center"/>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Виды отходов</w:t>
            </w:r>
          </w:p>
        </w:tc>
        <w:tc>
          <w:tcPr>
            <w:tcW w:w="3456"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135CDD" w:rsidRPr="00D549CE" w:rsidRDefault="00135CDD" w:rsidP="004804AB">
            <w:pPr>
              <w:ind w:firstLine="0"/>
              <w:rPr>
                <w:rFonts w:cs="Arial"/>
                <w:bCs/>
                <w:sz w:val="20"/>
                <w:szCs w:val="20"/>
                <w:lang w:eastAsia="en-US"/>
              </w:rPr>
            </w:pPr>
            <w:r w:rsidRPr="00D549CE">
              <w:rPr>
                <w:rFonts w:cs="Arial"/>
                <w:bCs/>
                <w:sz w:val="20"/>
                <w:szCs w:val="20"/>
                <w:lang w:eastAsia="en-US"/>
              </w:rPr>
              <w:t>Образовалось, тонн/год</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1.</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val="en-US" w:eastAsia="en-US"/>
              </w:rPr>
              <w:t>I</w:t>
            </w:r>
            <w:r w:rsidRPr="00D549CE">
              <w:rPr>
                <w:rFonts w:cs="Arial"/>
                <w:sz w:val="20"/>
                <w:szCs w:val="20"/>
                <w:lang w:eastAsia="en-US"/>
              </w:rPr>
              <w:t xml:space="preserve"> класс опасности (чрезвычайно опасные)</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0,147</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2.</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val="en-US" w:eastAsia="en-US"/>
              </w:rPr>
              <w:t>II</w:t>
            </w:r>
            <w:r w:rsidRPr="00D549CE">
              <w:rPr>
                <w:rFonts w:cs="Arial"/>
                <w:sz w:val="20"/>
                <w:szCs w:val="20"/>
                <w:lang w:eastAsia="en-US"/>
              </w:rPr>
              <w:t xml:space="preserve"> класс опасности (высоко опасные)</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0,337</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3.</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val="en-US" w:eastAsia="en-US"/>
              </w:rPr>
              <w:t>III</w:t>
            </w:r>
            <w:r w:rsidRPr="00D549CE">
              <w:rPr>
                <w:rFonts w:cs="Arial"/>
                <w:sz w:val="20"/>
                <w:szCs w:val="20"/>
                <w:lang w:eastAsia="en-US"/>
              </w:rPr>
              <w:t xml:space="preserve"> класс опасности (умеренно опасные)</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3,407</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4.</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val="en-US" w:eastAsia="en-US"/>
              </w:rPr>
              <w:t>IV</w:t>
            </w:r>
            <w:r w:rsidRPr="00D549CE">
              <w:rPr>
                <w:rFonts w:cs="Arial"/>
                <w:sz w:val="20"/>
                <w:szCs w:val="20"/>
                <w:lang w:eastAsia="en-US"/>
              </w:rPr>
              <w:t xml:space="preserve"> класс опасности (малоопасные опасные)</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393,714</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5.</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val="en-US" w:eastAsia="en-US"/>
              </w:rPr>
              <w:t>V</w:t>
            </w:r>
            <w:r w:rsidRPr="00D549CE">
              <w:rPr>
                <w:rFonts w:cs="Arial"/>
                <w:sz w:val="20"/>
                <w:szCs w:val="20"/>
                <w:lang w:eastAsia="en-US"/>
              </w:rPr>
              <w:t xml:space="preserve"> класс опасности (практически неопасные)</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585,722</w:t>
            </w:r>
          </w:p>
        </w:tc>
      </w:tr>
      <w:tr w:rsidR="00135CDD" w:rsidRPr="00D549CE" w:rsidTr="004804AB">
        <w:trPr>
          <w:trHeight w:val="230"/>
        </w:trPr>
        <w:tc>
          <w:tcPr>
            <w:tcW w:w="624" w:type="dxa"/>
            <w:tcBorders>
              <w:top w:val="single" w:sz="4" w:space="0" w:color="000000"/>
              <w:left w:val="single" w:sz="4" w:space="0" w:color="000000"/>
              <w:bottom w:val="single" w:sz="4" w:space="0" w:color="000000"/>
              <w:right w:val="nil"/>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6.</w:t>
            </w:r>
          </w:p>
        </w:tc>
        <w:tc>
          <w:tcPr>
            <w:tcW w:w="5550" w:type="dxa"/>
            <w:tcBorders>
              <w:top w:val="single" w:sz="4" w:space="0" w:color="000000"/>
              <w:left w:val="single" w:sz="4" w:space="0" w:color="000000"/>
              <w:bottom w:val="single" w:sz="4" w:space="0" w:color="000000"/>
              <w:right w:val="nil"/>
            </w:tcBorders>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Всего</w:t>
            </w:r>
          </w:p>
        </w:tc>
        <w:tc>
          <w:tcPr>
            <w:tcW w:w="3456" w:type="dxa"/>
            <w:tcBorders>
              <w:top w:val="single" w:sz="4" w:space="0" w:color="000000"/>
              <w:left w:val="single" w:sz="4" w:space="0" w:color="000000"/>
              <w:bottom w:val="single" w:sz="4" w:space="0" w:color="000000"/>
              <w:right w:val="single" w:sz="4" w:space="0" w:color="000000"/>
            </w:tcBorders>
            <w:vAlign w:val="center"/>
            <w:hideMark/>
          </w:tcPr>
          <w:p w:rsidR="00135CDD" w:rsidRPr="00D549CE" w:rsidRDefault="00135CDD" w:rsidP="004804AB">
            <w:pPr>
              <w:ind w:firstLine="0"/>
              <w:rPr>
                <w:rFonts w:cs="Arial"/>
                <w:sz w:val="20"/>
                <w:szCs w:val="20"/>
                <w:lang w:eastAsia="en-US"/>
              </w:rPr>
            </w:pPr>
            <w:r w:rsidRPr="00D549CE">
              <w:rPr>
                <w:rFonts w:cs="Arial"/>
                <w:sz w:val="20"/>
                <w:szCs w:val="20"/>
                <w:lang w:eastAsia="en-US"/>
              </w:rPr>
              <w:t>983,327</w:t>
            </w:r>
          </w:p>
        </w:tc>
      </w:tr>
    </w:tbl>
    <w:p w:rsidR="00135CDD" w:rsidRPr="006D390E" w:rsidRDefault="00135CDD" w:rsidP="00135CDD">
      <w:pPr>
        <w:ind w:firstLine="709"/>
        <w:rPr>
          <w:rFonts w:eastAsia="Calibri" w:cs="Arial"/>
          <w:lang w:eastAsia="en-US"/>
        </w:rPr>
      </w:pPr>
    </w:p>
    <w:p w:rsidR="00135CDD" w:rsidRPr="006D390E" w:rsidRDefault="00135CDD" w:rsidP="00135CDD">
      <w:pPr>
        <w:ind w:firstLine="709"/>
        <w:rPr>
          <w:rFonts w:cs="Arial"/>
        </w:rPr>
      </w:pPr>
      <w:r w:rsidRPr="006D390E">
        <w:rPr>
          <w:rFonts w:cs="Arial"/>
        </w:rPr>
        <w:t xml:space="preserve"> 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собираются в специальные контейнеры на территории предприятий и затем сдаются на демеркуризацию.</w:t>
      </w:r>
    </w:p>
    <w:p w:rsidR="00135CDD" w:rsidRPr="006D390E" w:rsidRDefault="00135CDD" w:rsidP="00135CDD">
      <w:pPr>
        <w:ind w:firstLine="709"/>
        <w:rPr>
          <w:rFonts w:cs="Arial"/>
        </w:rPr>
      </w:pPr>
      <w:r w:rsidRPr="006D390E">
        <w:rPr>
          <w:rFonts w:cs="Arial"/>
        </w:rPr>
        <w:t xml:space="preserve"> Основная масса отходов 2 и 3 класса опасности, образующихся на предприятиях района,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w:t>
      </w:r>
    </w:p>
    <w:p w:rsidR="00135CDD" w:rsidRPr="006D390E" w:rsidRDefault="00135CDD" w:rsidP="00135CDD">
      <w:pPr>
        <w:ind w:firstLine="709"/>
        <w:rPr>
          <w:rFonts w:cs="Arial"/>
        </w:rPr>
      </w:pPr>
      <w:r w:rsidRPr="006D390E">
        <w:rPr>
          <w:rFonts w:cs="Arial"/>
        </w:rPr>
        <w:lastRenderedPageBreak/>
        <w:t xml:space="preserve"> Основная масса отходов </w:t>
      </w:r>
      <w:r w:rsidRPr="006D390E">
        <w:rPr>
          <w:rFonts w:cs="Arial"/>
          <w:lang w:val="en-US"/>
        </w:rPr>
        <w:t>IV</w:t>
      </w:r>
      <w:r w:rsidRPr="006D390E">
        <w:rPr>
          <w:rFonts w:cs="Arial"/>
        </w:rPr>
        <w:t xml:space="preserve"> и </w:t>
      </w:r>
      <w:r w:rsidRPr="006D390E">
        <w:rPr>
          <w:rFonts w:cs="Arial"/>
          <w:lang w:val="en-US"/>
        </w:rPr>
        <w:t>V</w:t>
      </w:r>
      <w:r w:rsidRPr="006D390E">
        <w:rPr>
          <w:rFonts w:cs="Arial"/>
        </w:rPr>
        <w:t xml:space="preserve"> класса опасности, образующихся на предприятиях поселения вывозится на полигон ТБО р.п</w:t>
      </w:r>
      <w:proofErr w:type="gramStart"/>
      <w:r w:rsidRPr="006D390E">
        <w:rPr>
          <w:rFonts w:cs="Arial"/>
        </w:rPr>
        <w:t>.Р</w:t>
      </w:r>
      <w:proofErr w:type="gramEnd"/>
      <w:r w:rsidRPr="006D390E">
        <w:rPr>
          <w:rFonts w:cs="Arial"/>
        </w:rPr>
        <w:t>амонь.</w:t>
      </w:r>
    </w:p>
    <w:p w:rsidR="00135CDD" w:rsidRPr="006D390E" w:rsidRDefault="00135CDD" w:rsidP="00135CDD">
      <w:pPr>
        <w:ind w:firstLine="709"/>
        <w:rPr>
          <w:rStyle w:val="afd"/>
          <w:rFonts w:eastAsia="MS Mincho" w:cs="Arial"/>
          <w:b w:val="0"/>
        </w:rPr>
      </w:pPr>
      <w:r w:rsidRPr="006D390E">
        <w:rPr>
          <w:rStyle w:val="afd"/>
          <w:rFonts w:eastAsia="MS Mincho" w:cs="Arial"/>
          <w:b w:val="0"/>
        </w:rPr>
        <w:t xml:space="preserve"> Транспортные отходы</w:t>
      </w:r>
    </w:p>
    <w:p w:rsidR="00135CDD" w:rsidRPr="006D390E" w:rsidRDefault="00135CDD" w:rsidP="00135CDD">
      <w:pPr>
        <w:ind w:firstLine="709"/>
        <w:rPr>
          <w:rFonts w:cs="Arial"/>
        </w:rPr>
      </w:pPr>
      <w:r w:rsidRPr="006D390E">
        <w:rPr>
          <w:rFonts w:cs="Arial"/>
        </w:rPr>
        <w:t xml:space="preserve"> Транспортными отходами являются:</w:t>
      </w:r>
    </w:p>
    <w:p w:rsidR="00135CDD" w:rsidRPr="006D390E" w:rsidRDefault="00135CDD" w:rsidP="00DC0540">
      <w:pPr>
        <w:widowControl w:val="0"/>
        <w:numPr>
          <w:ilvl w:val="0"/>
          <w:numId w:val="94"/>
        </w:numPr>
        <w:suppressAutoHyphens/>
        <w:ind w:left="0" w:firstLine="709"/>
        <w:rPr>
          <w:rFonts w:cs="Arial"/>
        </w:rPr>
      </w:pPr>
      <w:r w:rsidRPr="006D390E">
        <w:rPr>
          <w:rFonts w:cs="Arial"/>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135CDD" w:rsidRPr="006D390E" w:rsidRDefault="00135CDD" w:rsidP="00DC0540">
      <w:pPr>
        <w:widowControl w:val="0"/>
        <w:numPr>
          <w:ilvl w:val="0"/>
          <w:numId w:val="94"/>
        </w:numPr>
        <w:suppressAutoHyphens/>
        <w:ind w:left="0" w:firstLine="709"/>
        <w:rPr>
          <w:rFonts w:cs="Arial"/>
        </w:rPr>
      </w:pPr>
      <w:r w:rsidRPr="006D390E">
        <w:rPr>
          <w:rFonts w:cs="Arial"/>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35CDD" w:rsidRPr="006D390E" w:rsidRDefault="00135CDD" w:rsidP="00DC0540">
      <w:pPr>
        <w:widowControl w:val="0"/>
        <w:numPr>
          <w:ilvl w:val="0"/>
          <w:numId w:val="94"/>
        </w:numPr>
        <w:suppressAutoHyphens/>
        <w:ind w:left="0" w:firstLine="709"/>
        <w:rPr>
          <w:rFonts w:cs="Arial"/>
        </w:rPr>
      </w:pPr>
      <w:r w:rsidRPr="006D390E">
        <w:rPr>
          <w:rFonts w:cs="Arial"/>
        </w:rPr>
        <w:t>Расходуемые в процессе использования транспортных средств и бытовой техники конструкционные и эксплуатационные материалы;</w:t>
      </w:r>
    </w:p>
    <w:p w:rsidR="00135CDD" w:rsidRPr="006D390E" w:rsidRDefault="00135CDD" w:rsidP="00DC0540">
      <w:pPr>
        <w:widowControl w:val="0"/>
        <w:numPr>
          <w:ilvl w:val="0"/>
          <w:numId w:val="94"/>
        </w:numPr>
        <w:suppressAutoHyphens/>
        <w:ind w:left="0" w:firstLine="709"/>
        <w:rPr>
          <w:rFonts w:cs="Arial"/>
        </w:rPr>
      </w:pPr>
      <w:r w:rsidRPr="006D390E">
        <w:rPr>
          <w:rFonts w:cs="Arial"/>
        </w:rPr>
        <w:t>Отходы эксплуатации и переработки техники, промасленные ветошь и опилки.</w:t>
      </w:r>
    </w:p>
    <w:p w:rsidR="00135CDD" w:rsidRPr="006D390E" w:rsidRDefault="00135CDD" w:rsidP="00135CDD">
      <w:pPr>
        <w:ind w:firstLine="709"/>
        <w:rPr>
          <w:rFonts w:cs="Arial"/>
        </w:rPr>
      </w:pPr>
      <w:r w:rsidRPr="006D390E">
        <w:rPr>
          <w:rFonts w:cs="Arial"/>
        </w:rPr>
        <w:t xml:space="preserve"> Сельскохозяйственные отходы</w:t>
      </w:r>
    </w:p>
    <w:p w:rsidR="00135CDD" w:rsidRPr="006D390E" w:rsidRDefault="00135CDD" w:rsidP="00135CDD">
      <w:pPr>
        <w:ind w:firstLine="709"/>
        <w:rPr>
          <w:rFonts w:cs="Arial"/>
        </w:rPr>
      </w:pPr>
      <w:r w:rsidRPr="006D390E">
        <w:rPr>
          <w:rFonts w:cs="Arial"/>
        </w:rP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135CDD" w:rsidRPr="006D390E" w:rsidRDefault="00135CDD" w:rsidP="00135CDD">
      <w:pPr>
        <w:ind w:firstLine="709"/>
        <w:rPr>
          <w:rFonts w:cs="Arial"/>
        </w:rPr>
      </w:pPr>
      <w:r w:rsidRPr="006D390E">
        <w:rPr>
          <w:rFonts w:cs="Arial"/>
        </w:rPr>
        <w:t xml:space="preserve"> 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135CDD" w:rsidRPr="006D390E" w:rsidRDefault="00135CDD" w:rsidP="00135CDD">
      <w:pPr>
        <w:ind w:firstLine="709"/>
        <w:rPr>
          <w:rFonts w:cs="Arial"/>
          <w:bCs/>
        </w:rPr>
      </w:pPr>
      <w:r w:rsidRPr="006D390E">
        <w:rPr>
          <w:rFonts w:cs="Arial"/>
          <w:bCs/>
        </w:rPr>
        <w:t xml:space="preserve"> Биологические отходы</w:t>
      </w:r>
    </w:p>
    <w:p w:rsidR="00135CDD" w:rsidRPr="006D390E" w:rsidRDefault="00135CDD" w:rsidP="00135CDD">
      <w:pPr>
        <w:ind w:firstLine="709"/>
        <w:rPr>
          <w:rFonts w:cs="Arial"/>
        </w:rPr>
      </w:pPr>
      <w:r w:rsidRPr="006D390E">
        <w:rPr>
          <w:rFonts w:cs="Arial"/>
        </w:rPr>
        <w:t xml:space="preserve"> 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 </w:t>
      </w:r>
    </w:p>
    <w:p w:rsidR="00135CDD" w:rsidRPr="006D390E" w:rsidRDefault="00135CDD" w:rsidP="00135CDD">
      <w:pPr>
        <w:ind w:firstLine="709"/>
        <w:rPr>
          <w:rFonts w:cs="Arial"/>
        </w:rPr>
      </w:pPr>
      <w:r w:rsidRPr="006D390E">
        <w:rPr>
          <w:rFonts w:cs="Arial"/>
        </w:rPr>
        <w:t xml:space="preserve"> 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w:t>
      </w:r>
      <w:proofErr w:type="gramStart"/>
      <w:r w:rsidRPr="006D390E">
        <w:rPr>
          <w:rFonts w:cs="Arial"/>
        </w:rPr>
        <w:t>лесопарковой</w:t>
      </w:r>
      <w:proofErr w:type="gramEnd"/>
      <w:r w:rsidRPr="006D390E">
        <w:rPr>
          <w:rFonts w:cs="Arial"/>
        </w:rPr>
        <w:t xml:space="preserve"> зонах категорически запрещается.</w:t>
      </w:r>
    </w:p>
    <w:p w:rsidR="00135CDD" w:rsidRPr="006D390E" w:rsidRDefault="00135CDD" w:rsidP="00135CDD">
      <w:pPr>
        <w:ind w:firstLine="709"/>
        <w:rPr>
          <w:rFonts w:cs="Arial"/>
        </w:rPr>
      </w:pPr>
      <w:r w:rsidRPr="006D390E">
        <w:rPr>
          <w:rFonts w:cs="Arial"/>
        </w:rPr>
        <w:t xml:space="preserve">По данным Управления ветеринарии в Айдаровском сельском поселении расположен  </w:t>
      </w:r>
      <w:r w:rsidRPr="006D390E">
        <w:rPr>
          <w:rFonts w:cs="Arial"/>
          <w:bCs/>
        </w:rPr>
        <w:t>1</w:t>
      </w:r>
      <w:r w:rsidRPr="006D390E">
        <w:rPr>
          <w:rFonts w:cs="Arial"/>
        </w:rPr>
        <w:t xml:space="preserve"> действующий скотомогильник. Закрытых и сибиреязвенных  скотомогильников нет. СЗЗ действующего скотомогильника  соответствует  нормативным требованиям СанПиН 2.2.1/2.1.1.1200-03. </w:t>
      </w:r>
    </w:p>
    <w:p w:rsidR="00135CDD" w:rsidRPr="006D390E" w:rsidRDefault="00135CDD" w:rsidP="00135CDD">
      <w:pPr>
        <w:ind w:firstLine="709"/>
        <w:rPr>
          <w:rFonts w:cs="Arial"/>
        </w:rPr>
      </w:pPr>
      <w:r w:rsidRPr="006D390E">
        <w:rPr>
          <w:rStyle w:val="afd"/>
          <w:rFonts w:eastAsia="MS Mincho" w:cs="Arial"/>
          <w:b w:val="0"/>
        </w:rPr>
        <w:t xml:space="preserve"> Отходы </w:t>
      </w:r>
      <w:r w:rsidRPr="006D390E">
        <w:rPr>
          <w:rFonts w:cs="Arial"/>
        </w:rPr>
        <w:t>садоводческих объединений</w:t>
      </w:r>
    </w:p>
    <w:p w:rsidR="00135CDD" w:rsidRPr="006D390E" w:rsidRDefault="00135CDD" w:rsidP="00135CDD">
      <w:pPr>
        <w:ind w:firstLine="709"/>
        <w:rPr>
          <w:rFonts w:eastAsia="Calibri" w:cs="Arial"/>
        </w:rPr>
      </w:pPr>
      <w:r w:rsidRPr="006D390E">
        <w:rPr>
          <w:rFonts w:cs="Arial"/>
        </w:rPr>
        <w:t xml:space="preserve"> На территории сельского поселения находится садоводческие объединения. ТБО данных массивов имеют определенную специфику:</w:t>
      </w:r>
    </w:p>
    <w:p w:rsidR="00135CDD" w:rsidRPr="006D390E" w:rsidRDefault="00135CDD" w:rsidP="00DC0540">
      <w:pPr>
        <w:widowControl w:val="0"/>
        <w:numPr>
          <w:ilvl w:val="0"/>
          <w:numId w:val="95"/>
        </w:numPr>
        <w:suppressAutoHyphens/>
        <w:ind w:left="0" w:firstLine="709"/>
        <w:rPr>
          <w:rFonts w:cs="Arial"/>
        </w:rPr>
      </w:pPr>
      <w:r w:rsidRPr="006D390E">
        <w:rPr>
          <w:rFonts w:cs="Arial"/>
        </w:rPr>
        <w:lastRenderedPageBreak/>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135CDD" w:rsidRPr="006D390E" w:rsidRDefault="00135CDD" w:rsidP="00DC0540">
      <w:pPr>
        <w:widowControl w:val="0"/>
        <w:numPr>
          <w:ilvl w:val="0"/>
          <w:numId w:val="95"/>
        </w:numPr>
        <w:suppressAutoHyphens/>
        <w:ind w:left="0" w:firstLine="709"/>
        <w:rPr>
          <w:rFonts w:cs="Arial"/>
        </w:rPr>
      </w:pPr>
      <w:r w:rsidRPr="006D390E">
        <w:rPr>
          <w:rFonts w:cs="Arial"/>
        </w:rPr>
        <w:t xml:space="preserve">Древесные отходы (обрезь, листва) в основном дачниками сжигаются с целью получения минеральной подкормки в виде золы; </w:t>
      </w:r>
    </w:p>
    <w:p w:rsidR="00135CDD" w:rsidRPr="006D390E" w:rsidRDefault="00135CDD" w:rsidP="00DC0540">
      <w:pPr>
        <w:widowControl w:val="0"/>
        <w:numPr>
          <w:ilvl w:val="0"/>
          <w:numId w:val="95"/>
        </w:numPr>
        <w:suppressAutoHyphens/>
        <w:ind w:left="0" w:firstLine="709"/>
        <w:rPr>
          <w:rFonts w:cs="Arial"/>
        </w:rPr>
      </w:pPr>
      <w:r w:rsidRPr="006D390E">
        <w:rPr>
          <w:rFonts w:cs="Arial"/>
        </w:rPr>
        <w:t>В составе отходов садово-дачных кооперативов значительный объем занимает пластик - бутылки, укрывные пленки и т. д.</w:t>
      </w:r>
    </w:p>
    <w:p w:rsidR="00135CDD" w:rsidRPr="006D390E" w:rsidRDefault="00135CDD" w:rsidP="00135CDD">
      <w:pPr>
        <w:ind w:firstLine="709"/>
        <w:rPr>
          <w:rFonts w:cs="Arial"/>
        </w:rPr>
      </w:pPr>
      <w:r w:rsidRPr="006D390E">
        <w:rPr>
          <w:rFonts w:cs="Arial"/>
        </w:rPr>
        <w:t xml:space="preserve"> Особую проблему составляют остатки химикатов (удобрений, пестицидов) и тара из-под них, остатки красок и растворителей. Эти вещества относятся к </w:t>
      </w:r>
      <w:proofErr w:type="gramStart"/>
      <w:r w:rsidRPr="006D390E">
        <w:rPr>
          <w:rFonts w:cs="Arial"/>
        </w:rPr>
        <w:t>опасным</w:t>
      </w:r>
      <w:proofErr w:type="gramEnd"/>
      <w:r w:rsidRPr="006D390E">
        <w:rPr>
          <w:rFonts w:cs="Arial"/>
        </w:rPr>
        <w:t xml:space="preserve">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135CDD" w:rsidRPr="006D390E" w:rsidRDefault="00135CDD" w:rsidP="00135CDD">
      <w:pPr>
        <w:ind w:firstLine="709"/>
        <w:rPr>
          <w:rFonts w:cs="Arial"/>
        </w:rPr>
      </w:pPr>
      <w:r w:rsidRPr="006D390E">
        <w:rPr>
          <w:rFonts w:cs="Arial"/>
        </w:rPr>
        <w:t xml:space="preserve"> Твердые бытовые отходы</w:t>
      </w:r>
    </w:p>
    <w:p w:rsidR="00135CDD" w:rsidRPr="006D390E" w:rsidRDefault="00135CDD" w:rsidP="00135CDD">
      <w:pPr>
        <w:ind w:firstLine="709"/>
        <w:rPr>
          <w:rFonts w:cs="Arial"/>
        </w:rPr>
      </w:pPr>
      <w:r w:rsidRPr="006D390E">
        <w:rPr>
          <w:rFonts w:cs="Arial"/>
        </w:rPr>
        <w:t xml:space="preserve"> Твердые бытовые отходы жизнедеятельности вывозятся по мере накопления в контейнерах на полигон ТБО р.п</w:t>
      </w:r>
      <w:proofErr w:type="gramStart"/>
      <w:r w:rsidRPr="006D390E">
        <w:rPr>
          <w:rFonts w:cs="Arial"/>
        </w:rPr>
        <w:t>.Р</w:t>
      </w:r>
      <w:proofErr w:type="gramEnd"/>
      <w:r w:rsidRPr="006D390E">
        <w:rPr>
          <w:rFonts w:cs="Arial"/>
        </w:rPr>
        <w:t>амонь.</w:t>
      </w:r>
    </w:p>
    <w:p w:rsidR="00135CDD" w:rsidRPr="006D390E" w:rsidRDefault="00135CDD" w:rsidP="00135CDD">
      <w:pPr>
        <w:ind w:firstLine="709"/>
        <w:rPr>
          <w:rFonts w:cs="Arial"/>
        </w:rPr>
      </w:pPr>
    </w:p>
    <w:p w:rsidR="00135CDD" w:rsidRPr="006D390E" w:rsidRDefault="00135CDD" w:rsidP="00135CDD">
      <w:pPr>
        <w:shd w:val="clear" w:color="auto" w:fill="FFFFFF"/>
        <w:autoSpaceDE w:val="0"/>
        <w:ind w:firstLine="709"/>
        <w:rPr>
          <w:rFonts w:cs="Arial"/>
        </w:rPr>
      </w:pPr>
      <w:r w:rsidRPr="006D390E">
        <w:rPr>
          <w:rFonts w:cs="Arial"/>
        </w:rPr>
        <w:t xml:space="preserve"> Выводы:</w:t>
      </w:r>
    </w:p>
    <w:p w:rsidR="00135CDD" w:rsidRPr="006D390E" w:rsidRDefault="00135CDD" w:rsidP="00DC0540">
      <w:pPr>
        <w:widowControl w:val="0"/>
        <w:numPr>
          <w:ilvl w:val="0"/>
          <w:numId w:val="96"/>
        </w:numPr>
        <w:suppressAutoHyphens/>
        <w:ind w:left="0" w:firstLine="709"/>
        <w:rPr>
          <w:rFonts w:cs="Arial"/>
        </w:rPr>
      </w:pPr>
      <w:r w:rsidRPr="006D390E">
        <w:rPr>
          <w:rFonts w:cs="Arial"/>
        </w:rPr>
        <w:t>Основным источником химического загрязнения почвы является деятельность человека;</w:t>
      </w:r>
    </w:p>
    <w:p w:rsidR="00135CDD" w:rsidRPr="006D390E" w:rsidRDefault="00135CDD" w:rsidP="00DC0540">
      <w:pPr>
        <w:widowControl w:val="0"/>
        <w:numPr>
          <w:ilvl w:val="0"/>
          <w:numId w:val="96"/>
        </w:numPr>
        <w:suppressAutoHyphens/>
        <w:ind w:left="0" w:firstLine="709"/>
        <w:rPr>
          <w:rFonts w:cs="Arial"/>
        </w:rPr>
      </w:pPr>
      <w:r w:rsidRPr="006D390E">
        <w:rPr>
          <w:rFonts w:cs="Arial"/>
        </w:rPr>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135CDD" w:rsidRPr="006D390E" w:rsidRDefault="00135CDD" w:rsidP="00DC0540">
      <w:pPr>
        <w:widowControl w:val="0"/>
        <w:numPr>
          <w:ilvl w:val="0"/>
          <w:numId w:val="96"/>
        </w:numPr>
        <w:suppressAutoHyphens/>
        <w:ind w:left="0" w:firstLine="709"/>
        <w:rPr>
          <w:rFonts w:cs="Arial"/>
        </w:rPr>
      </w:pPr>
      <w:r w:rsidRPr="006D390E">
        <w:rPr>
          <w:rFonts w:cs="Arial"/>
        </w:rPr>
        <w:t>Несоответствие нормативным требованиям имеющихся мест временного хранения отходов санитарно-гигиеническим требованиям приводит к бесконтрольному загрязнению почвы.</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Радиационная обстановка</w:t>
      </w:r>
    </w:p>
    <w:p w:rsidR="00135CDD" w:rsidRPr="006D390E" w:rsidRDefault="00135CDD" w:rsidP="00135CDD">
      <w:pPr>
        <w:ind w:firstLine="709"/>
        <w:rPr>
          <w:rFonts w:cs="Arial"/>
        </w:rPr>
      </w:pPr>
      <w:r w:rsidRPr="006D390E">
        <w:rPr>
          <w:rFonts w:cs="Arial"/>
        </w:rPr>
        <w:t xml:space="preserve"> Мониторинг за радиационной обстановкой свидетельствует о ее стабильности. Гамма-фон на территории не превысил естественного уровня. 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Состояние и формирование природно-экологического каркаса</w:t>
      </w:r>
    </w:p>
    <w:p w:rsidR="00135CDD" w:rsidRPr="006D390E" w:rsidRDefault="00135CDD" w:rsidP="00135CDD">
      <w:pPr>
        <w:ind w:firstLine="709"/>
        <w:rPr>
          <w:rFonts w:cs="Arial"/>
        </w:rPr>
      </w:pPr>
      <w:r w:rsidRPr="006D390E">
        <w:rPr>
          <w:rFonts w:cs="Arial"/>
        </w:rPr>
        <w:t xml:space="preserve"> 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35CDD" w:rsidRPr="006D390E" w:rsidRDefault="00135CDD" w:rsidP="00135CDD">
      <w:pPr>
        <w:ind w:firstLine="709"/>
        <w:rPr>
          <w:rFonts w:cs="Arial"/>
        </w:rPr>
      </w:pPr>
      <w:r w:rsidRPr="006D390E">
        <w:rPr>
          <w:rFonts w:cs="Arial"/>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35CDD" w:rsidRPr="006D390E" w:rsidRDefault="00135CDD" w:rsidP="00135CDD">
      <w:pPr>
        <w:ind w:firstLine="709"/>
        <w:rPr>
          <w:rFonts w:cs="Arial"/>
        </w:rPr>
      </w:pPr>
      <w:r w:rsidRPr="006D390E">
        <w:rPr>
          <w:rFonts w:cs="Arial"/>
        </w:rPr>
        <w:t xml:space="preserve"> Основными элементами природно-экологического каркаса являются:</w:t>
      </w:r>
    </w:p>
    <w:p w:rsidR="00135CDD" w:rsidRPr="006D390E" w:rsidRDefault="00135CDD" w:rsidP="00DC0540">
      <w:pPr>
        <w:numPr>
          <w:ilvl w:val="0"/>
          <w:numId w:val="15"/>
        </w:numPr>
        <w:tabs>
          <w:tab w:val="clear" w:pos="720"/>
          <w:tab w:val="num" w:pos="1069"/>
        </w:tabs>
        <w:ind w:left="0" w:firstLine="709"/>
        <w:rPr>
          <w:rFonts w:cs="Arial"/>
        </w:rPr>
      </w:pPr>
      <w:r w:rsidRPr="006D390E">
        <w:rPr>
          <w:rFonts w:cs="Arial"/>
        </w:rPr>
        <w:t>ключевые территории;</w:t>
      </w:r>
    </w:p>
    <w:p w:rsidR="00135CDD" w:rsidRPr="006D390E" w:rsidRDefault="00135CDD" w:rsidP="00DC0540">
      <w:pPr>
        <w:numPr>
          <w:ilvl w:val="0"/>
          <w:numId w:val="15"/>
        </w:numPr>
        <w:tabs>
          <w:tab w:val="clear" w:pos="720"/>
          <w:tab w:val="num" w:pos="1069"/>
        </w:tabs>
        <w:ind w:left="0" w:firstLine="709"/>
        <w:rPr>
          <w:rFonts w:cs="Arial"/>
        </w:rPr>
      </w:pPr>
      <w:r w:rsidRPr="006D390E">
        <w:rPr>
          <w:rFonts w:cs="Arial"/>
        </w:rPr>
        <w:t>транзитные зоны;</w:t>
      </w:r>
    </w:p>
    <w:p w:rsidR="00135CDD" w:rsidRPr="006D390E" w:rsidRDefault="00135CDD" w:rsidP="00DC0540">
      <w:pPr>
        <w:numPr>
          <w:ilvl w:val="0"/>
          <w:numId w:val="15"/>
        </w:numPr>
        <w:tabs>
          <w:tab w:val="clear" w:pos="720"/>
          <w:tab w:val="num" w:pos="1069"/>
        </w:tabs>
        <w:ind w:left="0" w:firstLine="709"/>
        <w:rPr>
          <w:rFonts w:cs="Arial"/>
        </w:rPr>
      </w:pPr>
      <w:r w:rsidRPr="006D390E">
        <w:rPr>
          <w:rFonts w:cs="Arial"/>
        </w:rPr>
        <w:lastRenderedPageBreak/>
        <w:t>экологические коридоры;</w:t>
      </w:r>
    </w:p>
    <w:p w:rsidR="00135CDD" w:rsidRPr="006D390E" w:rsidRDefault="00135CDD" w:rsidP="00DC0540">
      <w:pPr>
        <w:numPr>
          <w:ilvl w:val="0"/>
          <w:numId w:val="15"/>
        </w:numPr>
        <w:tabs>
          <w:tab w:val="clear" w:pos="720"/>
          <w:tab w:val="num" w:pos="1069"/>
        </w:tabs>
        <w:ind w:left="0" w:firstLine="709"/>
        <w:rPr>
          <w:rFonts w:cs="Arial"/>
        </w:rPr>
      </w:pPr>
      <w:r w:rsidRPr="006D390E">
        <w:rPr>
          <w:rFonts w:cs="Arial"/>
        </w:rPr>
        <w:t>буферные зоны</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Оценка природно-территориального комплекса</w:t>
      </w:r>
    </w:p>
    <w:p w:rsidR="00135CDD" w:rsidRPr="006D390E" w:rsidRDefault="00135CDD" w:rsidP="00135CDD">
      <w:pPr>
        <w:ind w:firstLine="709"/>
        <w:rPr>
          <w:rFonts w:cs="Arial"/>
          <w:bCs/>
        </w:rPr>
      </w:pPr>
      <w:r w:rsidRPr="006D390E">
        <w:rPr>
          <w:rFonts w:cs="Arial"/>
          <w:bCs/>
        </w:rPr>
        <w:t xml:space="preserve"> </w:t>
      </w:r>
    </w:p>
    <w:p w:rsidR="00135CDD" w:rsidRPr="006D390E" w:rsidRDefault="00135CDD" w:rsidP="00135CDD">
      <w:pPr>
        <w:ind w:firstLine="709"/>
        <w:rPr>
          <w:rFonts w:cs="Arial"/>
          <w:bCs/>
        </w:rPr>
      </w:pPr>
      <w:r w:rsidRPr="006D390E">
        <w:rPr>
          <w:rFonts w:cs="Arial"/>
          <w:bCs/>
        </w:rPr>
        <w:t xml:space="preserve"> Система особо охраняемых природных территорий</w:t>
      </w:r>
    </w:p>
    <w:p w:rsidR="00135CDD" w:rsidRPr="006D390E" w:rsidRDefault="00135CDD" w:rsidP="00135CDD">
      <w:pPr>
        <w:ind w:firstLine="709"/>
        <w:rPr>
          <w:rFonts w:cs="Arial"/>
        </w:rPr>
      </w:pPr>
      <w:r w:rsidRPr="006D390E">
        <w:rPr>
          <w:rFonts w:cs="Arial"/>
        </w:rPr>
        <w:t xml:space="preserve"> На территории Айдаровского сельского поселения расположены следующие ООПТ:</w:t>
      </w:r>
    </w:p>
    <w:p w:rsidR="00135CDD" w:rsidRPr="006D390E" w:rsidRDefault="00135CDD" w:rsidP="00DC0540">
      <w:pPr>
        <w:widowControl w:val="0"/>
        <w:numPr>
          <w:ilvl w:val="0"/>
          <w:numId w:val="97"/>
        </w:numPr>
        <w:suppressAutoHyphens/>
        <w:ind w:left="0" w:firstLine="709"/>
        <w:rPr>
          <w:rFonts w:cs="Arial"/>
        </w:rPr>
      </w:pPr>
      <w:r w:rsidRPr="006D390E">
        <w:rPr>
          <w:rFonts w:cs="Arial"/>
        </w:rPr>
        <w:t>Декастр, расположенный на территории парка в пансионате им</w:t>
      </w:r>
      <w:proofErr w:type="gramStart"/>
      <w:r w:rsidRPr="006D390E">
        <w:rPr>
          <w:rFonts w:cs="Arial"/>
        </w:rPr>
        <w:t>.Д</w:t>
      </w:r>
      <w:proofErr w:type="gramEnd"/>
      <w:r w:rsidRPr="006D390E">
        <w:rPr>
          <w:rFonts w:cs="Arial"/>
        </w:rPr>
        <w:t xml:space="preserve">зержинского с.Чертовицы </w:t>
      </w:r>
    </w:p>
    <w:p w:rsidR="00135CDD" w:rsidRPr="006D390E" w:rsidRDefault="00135CDD" w:rsidP="00DC0540">
      <w:pPr>
        <w:widowControl w:val="0"/>
        <w:numPr>
          <w:ilvl w:val="0"/>
          <w:numId w:val="97"/>
        </w:numPr>
        <w:suppressAutoHyphens/>
        <w:ind w:left="0" w:firstLine="709"/>
        <w:rPr>
          <w:rFonts w:cs="Arial"/>
        </w:rPr>
      </w:pPr>
      <w:r w:rsidRPr="006D390E">
        <w:rPr>
          <w:rFonts w:cs="Arial"/>
        </w:rPr>
        <w:t>Участок р. Воронеж</w:t>
      </w:r>
    </w:p>
    <w:p w:rsidR="00135CDD" w:rsidRPr="006D390E" w:rsidRDefault="00135CDD" w:rsidP="00DC0540">
      <w:pPr>
        <w:widowControl w:val="0"/>
        <w:numPr>
          <w:ilvl w:val="0"/>
          <w:numId w:val="97"/>
        </w:numPr>
        <w:suppressAutoHyphens/>
        <w:ind w:left="0" w:firstLine="709"/>
        <w:rPr>
          <w:rFonts w:cs="Arial"/>
        </w:rPr>
      </w:pPr>
      <w:r w:rsidRPr="006D390E">
        <w:rPr>
          <w:rFonts w:cs="Arial"/>
        </w:rPr>
        <w:t xml:space="preserve">Старинный парк </w:t>
      </w:r>
      <w:proofErr w:type="gramStart"/>
      <w:r w:rsidRPr="006D390E">
        <w:rPr>
          <w:rFonts w:cs="Arial"/>
        </w:rPr>
        <w:t>у</w:t>
      </w:r>
      <w:proofErr w:type="gramEnd"/>
      <w:r w:rsidRPr="006D390E">
        <w:rPr>
          <w:rFonts w:cs="Arial"/>
        </w:rPr>
        <w:t xml:space="preserve"> с. Староживотинное</w:t>
      </w:r>
    </w:p>
    <w:p w:rsidR="00135CDD" w:rsidRPr="006D390E" w:rsidRDefault="00135CDD" w:rsidP="00135CDD">
      <w:pPr>
        <w:ind w:firstLine="709"/>
        <w:rPr>
          <w:rFonts w:cs="Arial"/>
        </w:rPr>
      </w:pPr>
      <w:r w:rsidRPr="006D390E">
        <w:rPr>
          <w:rFonts w:cs="Arial"/>
        </w:rPr>
        <w:t xml:space="preserve"> Памятники природы регионального значения репрезентативно представляют ландшафтно-ресурсный потенциал региона, редкие и реликтовые природные объекты. </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Защитные леса и искусственно созданные насаждения</w:t>
      </w:r>
    </w:p>
    <w:p w:rsidR="00135CDD" w:rsidRPr="006D390E" w:rsidRDefault="00135CDD" w:rsidP="00135CDD">
      <w:pPr>
        <w:ind w:firstLine="709"/>
        <w:rPr>
          <w:rFonts w:cs="Arial"/>
        </w:rPr>
      </w:pPr>
      <w:r w:rsidRPr="006D390E">
        <w:rPr>
          <w:rFonts w:cs="Arial"/>
        </w:rPr>
        <w:t xml:space="preserve"> Леса естественного и искусственного происхождения на территории Айдаровского сельского поселения являются составной частью природного комплекса и выполняют важные средообразующие и экологические функции. </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В соответствии с Лесным кодексом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iCs/>
        </w:rPr>
        <w:t xml:space="preserve"> Лесной фонд </w:t>
      </w:r>
      <w:r w:rsidRPr="006D390E">
        <w:rPr>
          <w:rFonts w:cs="Arial"/>
        </w:rPr>
        <w:t>на территории сельского поселения.</w:t>
      </w:r>
    </w:p>
    <w:p w:rsidR="00135CDD" w:rsidRPr="006D390E" w:rsidRDefault="00135CDD" w:rsidP="00135CDD">
      <w:pPr>
        <w:ind w:firstLine="709"/>
        <w:rPr>
          <w:rFonts w:cs="Arial"/>
        </w:rPr>
      </w:pPr>
      <w:r w:rsidRPr="006D390E">
        <w:rPr>
          <w:rFonts w:cs="Arial"/>
        </w:rPr>
        <w:t xml:space="preserve"> На территории действуют Воронежское и Пригородное лесничества. 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135CDD" w:rsidRPr="006D390E" w:rsidRDefault="00135CDD" w:rsidP="00135CDD">
      <w:pPr>
        <w:ind w:firstLine="709"/>
        <w:rPr>
          <w:rFonts w:cs="Arial"/>
        </w:rPr>
      </w:pPr>
      <w:r w:rsidRPr="006D390E">
        <w:rPr>
          <w:rFonts w:cs="Arial"/>
        </w:rPr>
        <w:t xml:space="preserve"> </w:t>
      </w:r>
    </w:p>
    <w:p w:rsidR="00135CDD" w:rsidRPr="006D390E" w:rsidRDefault="00135CDD" w:rsidP="00135CDD">
      <w:pPr>
        <w:ind w:firstLine="709"/>
        <w:rPr>
          <w:rFonts w:cs="Arial"/>
        </w:rPr>
      </w:pPr>
      <w:r w:rsidRPr="006D390E">
        <w:rPr>
          <w:rFonts w:cs="Arial"/>
        </w:rPr>
        <w:t xml:space="preserve"> Леса на землях  населенных пунктов.</w:t>
      </w:r>
    </w:p>
    <w:p w:rsidR="00135CDD" w:rsidRPr="006D390E" w:rsidRDefault="00135CDD" w:rsidP="00135CDD">
      <w:pPr>
        <w:ind w:firstLine="709"/>
        <w:rPr>
          <w:rFonts w:cs="Arial"/>
        </w:rPr>
      </w:pPr>
      <w:r w:rsidRPr="006D390E">
        <w:rPr>
          <w:rFonts w:cs="Arial"/>
        </w:rPr>
        <w:t xml:space="preserve"> Леса, расположенные на землях населенных пунктов,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135CDD" w:rsidRPr="006D390E" w:rsidRDefault="00135CDD" w:rsidP="00135CDD">
      <w:pPr>
        <w:ind w:firstLine="709"/>
        <w:rPr>
          <w:rFonts w:cs="Arial"/>
        </w:rPr>
      </w:pPr>
      <w:r w:rsidRPr="006D390E">
        <w:rPr>
          <w:rFonts w:cs="Arial"/>
        </w:rPr>
        <w:t xml:space="preserve"> </w:t>
      </w:r>
      <w:proofErr w:type="gramStart"/>
      <w:r w:rsidRPr="006D390E">
        <w:rPr>
          <w:rFonts w:cs="Arial"/>
        </w:rPr>
        <w:t>В целях защиты лесов на землях  поселения от неблагоприятных антропогенных воздействий на прилегающих к ним участках</w:t>
      </w:r>
      <w:proofErr w:type="gramEnd"/>
      <w:r w:rsidRPr="006D390E">
        <w:rPr>
          <w:rFonts w:cs="Arial"/>
        </w:rPr>
        <w:t xml:space="preserve"> земли и водного пространства могут создаваться охранные зоны с регулируемым режимом хозяйственной деятельности.</w:t>
      </w:r>
    </w:p>
    <w:p w:rsidR="00135CDD" w:rsidRPr="006D390E" w:rsidRDefault="00135CDD" w:rsidP="00135CDD">
      <w:pPr>
        <w:pStyle w:val="af9"/>
        <w:spacing w:after="0"/>
        <w:ind w:left="0" w:firstLine="709"/>
        <w:rPr>
          <w:rFonts w:ascii="Arial" w:hAnsi="Arial" w:cs="Arial"/>
        </w:rPr>
      </w:pPr>
    </w:p>
    <w:p w:rsidR="00135CDD" w:rsidRPr="006D390E" w:rsidRDefault="00135CDD" w:rsidP="00135CDD">
      <w:pPr>
        <w:pStyle w:val="af9"/>
        <w:spacing w:after="0"/>
        <w:ind w:left="0" w:firstLine="709"/>
        <w:rPr>
          <w:rFonts w:ascii="Arial" w:hAnsi="Arial" w:cs="Arial"/>
        </w:rPr>
      </w:pPr>
      <w:r w:rsidRPr="006D390E">
        <w:rPr>
          <w:rFonts w:ascii="Arial" w:hAnsi="Arial" w:cs="Arial"/>
        </w:rPr>
        <w:t xml:space="preserve"> Защитные лесные насаждения</w:t>
      </w:r>
    </w:p>
    <w:p w:rsidR="00135CDD" w:rsidRPr="006D390E" w:rsidRDefault="00135CDD" w:rsidP="00135CDD">
      <w:pPr>
        <w:pStyle w:val="af9"/>
        <w:spacing w:after="0"/>
        <w:ind w:left="0" w:firstLine="709"/>
        <w:rPr>
          <w:rFonts w:ascii="Arial" w:hAnsi="Arial" w:cs="Arial"/>
        </w:rPr>
      </w:pPr>
      <w:r w:rsidRPr="006D390E">
        <w:rPr>
          <w:rFonts w:ascii="Arial" w:hAnsi="Arial" w:cs="Arial"/>
        </w:rPr>
        <w:t>Большое значение для Айдаровского сельского поселения имеют  защитные лесные насаждения. Система защитных лесонасаждений включает: полезащитные – ветр</w:t>
      </w:r>
      <w:proofErr w:type="gramStart"/>
      <w:r w:rsidRPr="006D390E">
        <w:rPr>
          <w:rFonts w:ascii="Arial" w:hAnsi="Arial" w:cs="Arial"/>
        </w:rPr>
        <w:t>о-</w:t>
      </w:r>
      <w:proofErr w:type="gramEnd"/>
      <w:r w:rsidRPr="006D390E">
        <w:rPr>
          <w:rFonts w:ascii="Arial" w:hAnsi="Arial" w:cs="Arial"/>
        </w:rPr>
        <w:t xml:space="preserve"> и стокорегулирующие лесные полосы; противоэрозионные – приовражные </w:t>
      </w:r>
      <w:r w:rsidRPr="006D390E">
        <w:rPr>
          <w:rFonts w:ascii="Arial" w:hAnsi="Arial" w:cs="Arial"/>
        </w:rPr>
        <w:lastRenderedPageBreak/>
        <w:t>полосы; насаждения в гидрографической сети – в овражных системах вокруг водоемов; насаждения на песках.</w:t>
      </w:r>
    </w:p>
    <w:p w:rsidR="00135CDD" w:rsidRPr="006D390E" w:rsidRDefault="00135CDD" w:rsidP="00135CDD">
      <w:pPr>
        <w:pStyle w:val="afc"/>
        <w:spacing w:before="0" w:after="0" w:line="240" w:lineRule="auto"/>
        <w:ind w:firstLine="709"/>
        <w:rPr>
          <w:rFonts w:ascii="Arial" w:hAnsi="Arial" w:cs="Arial"/>
        </w:rPr>
      </w:pPr>
      <w:r w:rsidRPr="006D390E">
        <w:rPr>
          <w:rFonts w:ascii="Arial" w:hAnsi="Arial" w:cs="Arial"/>
        </w:rPr>
        <w:t xml:space="preserve"> </w:t>
      </w:r>
    </w:p>
    <w:p w:rsidR="00135CDD" w:rsidRPr="006D390E" w:rsidRDefault="00135CDD" w:rsidP="00135CDD">
      <w:pPr>
        <w:pStyle w:val="afc"/>
        <w:spacing w:before="0" w:after="0" w:line="240" w:lineRule="auto"/>
        <w:ind w:firstLine="709"/>
        <w:rPr>
          <w:rFonts w:ascii="Arial" w:hAnsi="Arial" w:cs="Arial"/>
        </w:rPr>
      </w:pPr>
      <w:r w:rsidRPr="006D390E">
        <w:rPr>
          <w:rFonts w:ascii="Arial" w:hAnsi="Arial" w:cs="Arial"/>
        </w:rPr>
        <w:t xml:space="preserve"> Водоохранные зоны реки и озер</w:t>
      </w:r>
    </w:p>
    <w:p w:rsidR="00135CDD" w:rsidRPr="006D390E" w:rsidRDefault="00135CDD" w:rsidP="00135CDD">
      <w:pPr>
        <w:ind w:firstLine="709"/>
        <w:rPr>
          <w:rFonts w:cs="Arial"/>
        </w:rPr>
      </w:pPr>
      <w:r w:rsidRPr="006D390E">
        <w:rPr>
          <w:rFonts w:cs="Arial"/>
        </w:rPr>
        <w:t xml:space="preserve"> В соответствии с Водным кодексом Российской Федерации ширина водоохранной зоны (ВЗ) на реке Воронеж составляет 200 м, на водотоке без названия </w:t>
      </w:r>
      <w:proofErr w:type="gramStart"/>
      <w:r w:rsidRPr="006D390E">
        <w:rPr>
          <w:rFonts w:cs="Arial"/>
        </w:rPr>
        <w:t>у</w:t>
      </w:r>
      <w:proofErr w:type="gramEnd"/>
      <w:r w:rsidRPr="006D390E">
        <w:rPr>
          <w:rFonts w:cs="Arial"/>
        </w:rPr>
        <w:t xml:space="preserve"> </w:t>
      </w:r>
      <w:proofErr w:type="gramStart"/>
      <w:r w:rsidRPr="006D390E">
        <w:rPr>
          <w:rFonts w:cs="Arial"/>
        </w:rPr>
        <w:t>с</w:t>
      </w:r>
      <w:proofErr w:type="gramEnd"/>
      <w:r w:rsidRPr="006D390E">
        <w:rPr>
          <w:rFonts w:cs="Arial"/>
        </w:rPr>
        <w:t>. Кулешовка — 100 м. Ширина водоохранной зоны озер, за исключением озера, с акваторией менее 0,5 квадратного километра, устанавливается в размере пятидесяти метров.</w:t>
      </w:r>
    </w:p>
    <w:p w:rsidR="00135CDD" w:rsidRPr="006D390E" w:rsidRDefault="00135CDD" w:rsidP="00135CDD">
      <w:pPr>
        <w:ind w:firstLine="709"/>
        <w:rPr>
          <w:rFonts w:cs="Arial"/>
        </w:rPr>
      </w:pPr>
      <w:r w:rsidRPr="006D390E">
        <w:rPr>
          <w:rFonts w:cs="Arial"/>
        </w:rPr>
        <w:t xml:space="preserve"> Водоохранные зоны рек и озер РФ относятся к землям 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135CDD" w:rsidRPr="006D390E" w:rsidRDefault="00135CDD" w:rsidP="00135CDD">
      <w:pPr>
        <w:ind w:firstLine="709"/>
        <w:rPr>
          <w:rFonts w:cs="Arial"/>
        </w:rPr>
      </w:pPr>
      <w:r w:rsidRPr="006D390E">
        <w:rPr>
          <w:rFonts w:cs="Arial"/>
        </w:rPr>
        <w:t xml:space="preserve"> 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Экологическая оценка ландшафтов</w:t>
      </w:r>
    </w:p>
    <w:p w:rsidR="00135CDD" w:rsidRPr="006D390E" w:rsidRDefault="00135CDD" w:rsidP="00135CDD">
      <w:pPr>
        <w:ind w:firstLine="709"/>
        <w:rPr>
          <w:rFonts w:cs="Arial"/>
        </w:rPr>
      </w:pPr>
      <w:r w:rsidRPr="006D390E">
        <w:rPr>
          <w:rFonts w:cs="Arial"/>
        </w:rPr>
        <w:t xml:space="preserve"> 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135CDD" w:rsidRPr="006D390E" w:rsidRDefault="00135CDD" w:rsidP="00135CDD">
      <w:pPr>
        <w:ind w:firstLine="709"/>
        <w:rPr>
          <w:rFonts w:cs="Arial"/>
        </w:rPr>
      </w:pPr>
      <w:r w:rsidRPr="006D390E">
        <w:rPr>
          <w:rFonts w:cs="Arial"/>
        </w:rPr>
        <w:t xml:space="preserve"> 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Ландшафтно-экологическая оптимизация ландшафта</w:t>
      </w:r>
    </w:p>
    <w:p w:rsidR="00135CDD" w:rsidRPr="006D390E" w:rsidRDefault="00135CDD" w:rsidP="00135CDD">
      <w:pPr>
        <w:ind w:firstLine="709"/>
        <w:rPr>
          <w:rFonts w:cs="Arial"/>
        </w:rPr>
      </w:pPr>
      <w:r w:rsidRPr="006D390E">
        <w:rPr>
          <w:rFonts w:cs="Arial"/>
        </w:rPr>
        <w:t xml:space="preserve"> 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 Михно,1995г.).</w:t>
      </w:r>
    </w:p>
    <w:p w:rsidR="00135CDD" w:rsidRPr="006D390E" w:rsidRDefault="00135CDD" w:rsidP="00135CDD">
      <w:pPr>
        <w:ind w:firstLine="709"/>
        <w:rPr>
          <w:rFonts w:cs="Arial"/>
        </w:rPr>
      </w:pPr>
      <w:r w:rsidRPr="006D390E">
        <w:rPr>
          <w:rFonts w:cs="Arial"/>
        </w:rPr>
        <w:t xml:space="preserve"> Мероприятия по оптимизации ландшафта в поселении сводятся к закреплению песков с помощью травяного покрова.</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Воздействие неблагоприятных факторов среды обитания на состояние здоровья населения</w:t>
      </w:r>
    </w:p>
    <w:p w:rsidR="00135CDD" w:rsidRPr="006D390E" w:rsidRDefault="00135CDD" w:rsidP="00135CDD">
      <w:pPr>
        <w:ind w:firstLine="709"/>
        <w:rPr>
          <w:rFonts w:cs="Arial"/>
        </w:rPr>
      </w:pPr>
      <w:r w:rsidRPr="006D390E">
        <w:rPr>
          <w:rFonts w:cs="Arial"/>
        </w:rPr>
        <w:t xml:space="preserve"> Для Айдаровского сельского поселения характерны наименее комфортные природные и, прежде всего, биоклиматические (термические, ветровые и влажностные) условия в Воронежской области, высокий техногенный прессинг на среду обитания по степени эмиссионной нагрузке на атмосферу, низкие показатели качества хозяйственно-питьевого водоснабжения. </w:t>
      </w:r>
    </w:p>
    <w:p w:rsidR="00135CDD" w:rsidRPr="006D390E" w:rsidRDefault="00135CDD" w:rsidP="00135CDD">
      <w:pPr>
        <w:ind w:firstLine="709"/>
        <w:rPr>
          <w:rFonts w:cs="Arial"/>
        </w:rPr>
      </w:pPr>
      <w:r w:rsidRPr="006D390E">
        <w:rPr>
          <w:rFonts w:cs="Arial"/>
        </w:rPr>
        <w:t xml:space="preserve"> На территории поселения высока вероятность для массового размножения мышевидных грызунов. Предпосылками для этого могут послужить благоприятные погодные условия и наличие хорошей кормовой базы. При совпадении этих факторов численность грызунов может сохраняться или нарастать в течение года </w:t>
      </w:r>
      <w:r w:rsidRPr="006D390E">
        <w:rPr>
          <w:rFonts w:cs="Arial"/>
        </w:rPr>
        <w:lastRenderedPageBreak/>
        <w:t xml:space="preserve">при условии, что в цикличности популяции наметился подъем. Учитывая </w:t>
      </w:r>
      <w:proofErr w:type="gramStart"/>
      <w:r w:rsidRPr="006D390E">
        <w:rPr>
          <w:rFonts w:cs="Arial"/>
        </w:rPr>
        <w:t>изложенное</w:t>
      </w:r>
      <w:proofErr w:type="gramEnd"/>
      <w:r w:rsidRPr="006D390E">
        <w:rPr>
          <w:rFonts w:cs="Arial"/>
        </w:rPr>
        <w:t xml:space="preserve">, существует возможность возникновения спорадических случаев заболеваемости среди населения природно-очаговыми зооантропонозами: туляремией, лептоспирозом, ГЛПС. </w:t>
      </w:r>
    </w:p>
    <w:p w:rsidR="00135CDD" w:rsidRPr="006D390E" w:rsidRDefault="00135CDD" w:rsidP="00135CDD">
      <w:pPr>
        <w:ind w:firstLine="709"/>
        <w:rPr>
          <w:rFonts w:cs="Arial"/>
        </w:rPr>
      </w:pPr>
      <w:r w:rsidRPr="006D390E">
        <w:rPr>
          <w:rFonts w:cs="Arial"/>
        </w:rPr>
        <w:t xml:space="preserve"> Природные очаги туляремии в 2006-2007 г.г. зарегистрированы в населенных пунктах: с. Чертовицкое, с. Айдарово и с. Староживотинное.</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rPr>
        <w:t xml:space="preserve"> </w:t>
      </w:r>
      <w:r w:rsidRPr="006D390E">
        <w:rPr>
          <w:rFonts w:cs="Arial"/>
          <w:bCs/>
        </w:rPr>
        <w:t>Природоохранные мероприятия</w:t>
      </w:r>
    </w:p>
    <w:p w:rsidR="00135CDD" w:rsidRPr="006D390E" w:rsidRDefault="00135CDD" w:rsidP="00135CDD">
      <w:pPr>
        <w:ind w:firstLine="709"/>
        <w:rPr>
          <w:rFonts w:cs="Arial"/>
        </w:rPr>
      </w:pPr>
      <w:r w:rsidRPr="006D390E">
        <w:rPr>
          <w:rFonts w:cs="Arial"/>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35CDD" w:rsidRPr="006D390E" w:rsidRDefault="00135CDD" w:rsidP="00135CDD">
      <w:pPr>
        <w:ind w:firstLine="709"/>
        <w:rPr>
          <w:rFonts w:cs="Arial"/>
        </w:rPr>
      </w:pPr>
    </w:p>
    <w:p w:rsidR="00135CDD" w:rsidRPr="006D390E" w:rsidRDefault="00135CDD" w:rsidP="00135CDD">
      <w:pPr>
        <w:ind w:firstLine="709"/>
        <w:rPr>
          <w:rFonts w:cs="Arial"/>
        </w:rPr>
      </w:pPr>
      <w:r w:rsidRPr="006D390E">
        <w:rPr>
          <w:rFonts w:cs="Arial"/>
        </w:rPr>
        <w:t xml:space="preserve"> </w:t>
      </w:r>
      <w:r w:rsidRPr="006D390E">
        <w:rPr>
          <w:rFonts w:cs="Arial"/>
          <w:bCs/>
        </w:rPr>
        <w:t>1. Атмосферный воздух</w:t>
      </w:r>
      <w:r w:rsidRPr="006D390E">
        <w:rPr>
          <w:rFonts w:cs="Arial"/>
        </w:rPr>
        <w:t xml:space="preserve"> </w:t>
      </w:r>
    </w:p>
    <w:p w:rsidR="00135CDD" w:rsidRPr="006D390E" w:rsidRDefault="00135CDD" w:rsidP="00135CDD">
      <w:pPr>
        <w:ind w:firstLine="709"/>
        <w:rPr>
          <w:rFonts w:cs="Arial"/>
        </w:rPr>
      </w:pPr>
      <w:r w:rsidRPr="006D390E">
        <w:rPr>
          <w:rFonts w:cs="Arial"/>
        </w:rPr>
        <w:t xml:space="preserve"> Основными источниками негативного воздействия на состояние атмосферного воздуха будут предприятия (</w:t>
      </w:r>
      <w:r w:rsidRPr="006D390E">
        <w:rPr>
          <w:rFonts w:eastAsia="Arial CYR" w:cs="Arial"/>
        </w:rPr>
        <w:t>ОАО «Дорстрой» Дорожно-строительная фирма №3 Асфальтобетонный завод «Аэропорт», Рамонский филиал ООО «Воронежтеплоэнерго – Сервис»</w:t>
      </w:r>
      <w:r w:rsidRPr="006D390E">
        <w:rPr>
          <w:rFonts w:cs="Arial"/>
        </w:rPr>
        <w:t>), автодороги Айдаровского сельского поселения и авиационный транспорт.</w:t>
      </w:r>
    </w:p>
    <w:p w:rsidR="00135CDD" w:rsidRPr="006D390E" w:rsidRDefault="00135CDD" w:rsidP="00135CDD">
      <w:pPr>
        <w:ind w:firstLine="709"/>
        <w:rPr>
          <w:rFonts w:cs="Arial"/>
        </w:rPr>
      </w:pPr>
      <w:r w:rsidRPr="006D390E">
        <w:rPr>
          <w:rFonts w:cs="Arial"/>
        </w:rPr>
        <w:t xml:space="preserve"> В целях обеспечения благоприятной экологической обстановки по состоянию атмосферного воздуха, рекомендуются следующие мероприятия:</w:t>
      </w:r>
    </w:p>
    <w:p w:rsidR="00135CDD" w:rsidRPr="006D390E" w:rsidRDefault="00135CDD" w:rsidP="00DC0540">
      <w:pPr>
        <w:widowControl w:val="0"/>
        <w:numPr>
          <w:ilvl w:val="0"/>
          <w:numId w:val="98"/>
        </w:numPr>
        <w:suppressAutoHyphens/>
        <w:ind w:left="0" w:firstLine="709"/>
        <w:rPr>
          <w:rFonts w:cs="Arial"/>
        </w:rPr>
      </w:pPr>
      <w:r w:rsidRPr="006D390E">
        <w:rPr>
          <w:rFonts w:cs="Arial"/>
        </w:rPr>
        <w:t xml:space="preserve">Оснащение источников выбросов загрязняющих веществ в атмосферу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35CDD" w:rsidRPr="006D390E" w:rsidRDefault="00135CDD" w:rsidP="00DC0540">
      <w:pPr>
        <w:widowControl w:val="0"/>
        <w:numPr>
          <w:ilvl w:val="0"/>
          <w:numId w:val="98"/>
        </w:numPr>
        <w:suppressAutoHyphens/>
        <w:ind w:left="0" w:firstLine="709"/>
        <w:rPr>
          <w:rFonts w:cs="Arial"/>
        </w:rPr>
      </w:pPr>
      <w:r w:rsidRPr="006D390E">
        <w:rPr>
          <w:rFonts w:cs="Arial"/>
        </w:rPr>
        <w:t xml:space="preserve">Осуществление перевода автотранспорта на газовое топливо, с применением каталитических фильтров; </w:t>
      </w:r>
    </w:p>
    <w:p w:rsidR="00135CDD" w:rsidRPr="006D390E" w:rsidRDefault="00135CDD" w:rsidP="00DC0540">
      <w:pPr>
        <w:widowControl w:val="0"/>
        <w:numPr>
          <w:ilvl w:val="0"/>
          <w:numId w:val="98"/>
        </w:numPr>
        <w:suppressAutoHyphens/>
        <w:ind w:left="0" w:firstLine="709"/>
        <w:rPr>
          <w:rFonts w:cs="Arial"/>
        </w:rPr>
      </w:pPr>
      <w:r w:rsidRPr="006D390E">
        <w:rPr>
          <w:rFonts w:cs="Arial"/>
        </w:rPr>
        <w:t>Озеленение магистральных улиц и санитарно-защитных зон  двухъярусной посадкой зеленых насаждений.</w:t>
      </w:r>
    </w:p>
    <w:p w:rsidR="00135CDD" w:rsidRPr="006D390E" w:rsidRDefault="00135CDD" w:rsidP="00135CDD">
      <w:pPr>
        <w:ind w:firstLine="709"/>
        <w:rPr>
          <w:rFonts w:cs="Arial"/>
          <w:bCs/>
        </w:rPr>
      </w:pPr>
      <w:r w:rsidRPr="006D390E">
        <w:rPr>
          <w:rFonts w:cs="Arial"/>
          <w:bCs/>
        </w:rPr>
        <w:t xml:space="preserve"> 2.</w:t>
      </w:r>
      <w:r w:rsidRPr="006D390E">
        <w:rPr>
          <w:rFonts w:cs="Arial"/>
        </w:rPr>
        <w:t xml:space="preserve"> </w:t>
      </w:r>
      <w:r w:rsidRPr="006D390E">
        <w:rPr>
          <w:rFonts w:cs="Arial"/>
          <w:bCs/>
        </w:rPr>
        <w:t>Поверхностные воды.</w:t>
      </w:r>
    </w:p>
    <w:p w:rsidR="00135CDD" w:rsidRPr="006D390E" w:rsidRDefault="00135CDD" w:rsidP="00135CDD">
      <w:pPr>
        <w:ind w:firstLine="709"/>
        <w:rPr>
          <w:rFonts w:cs="Arial"/>
        </w:rPr>
      </w:pPr>
      <w:r w:rsidRPr="006D390E">
        <w:rPr>
          <w:rFonts w:cs="Arial"/>
        </w:rPr>
        <w:t xml:space="preserve"> Основной задачей при реализации Генерального плана в отношении охраны поверхностных вод является предотвращение загрязнения р</w:t>
      </w:r>
      <w:proofErr w:type="gramStart"/>
      <w:r w:rsidRPr="006D390E">
        <w:rPr>
          <w:rFonts w:cs="Arial"/>
        </w:rPr>
        <w:t>.В</w:t>
      </w:r>
      <w:proofErr w:type="gramEnd"/>
      <w:r w:rsidRPr="006D390E">
        <w:rPr>
          <w:rFonts w:cs="Arial"/>
        </w:rPr>
        <w:t>оронеж. Рекомендуемыми мероприятиями по охране водных объектов сельского поселения являются:</w:t>
      </w:r>
    </w:p>
    <w:p w:rsidR="00135CDD" w:rsidRPr="006D390E" w:rsidRDefault="00135CDD" w:rsidP="00DC0540">
      <w:pPr>
        <w:widowControl w:val="0"/>
        <w:numPr>
          <w:ilvl w:val="0"/>
          <w:numId w:val="99"/>
        </w:numPr>
        <w:suppressAutoHyphens/>
        <w:ind w:left="0" w:firstLine="709"/>
        <w:rPr>
          <w:rFonts w:cs="Arial"/>
        </w:rPr>
      </w:pPr>
      <w:r w:rsidRPr="006D390E">
        <w:rPr>
          <w:rFonts w:cs="Arial"/>
        </w:rPr>
        <w:t>Строительство современных очистных сооружений;</w:t>
      </w:r>
    </w:p>
    <w:p w:rsidR="00135CDD" w:rsidRPr="006D390E" w:rsidRDefault="00135CDD" w:rsidP="00DC0540">
      <w:pPr>
        <w:widowControl w:val="0"/>
        <w:numPr>
          <w:ilvl w:val="0"/>
          <w:numId w:val="99"/>
        </w:numPr>
        <w:suppressAutoHyphens/>
        <w:ind w:left="0" w:firstLine="709"/>
        <w:rPr>
          <w:rFonts w:cs="Arial"/>
        </w:rPr>
      </w:pPr>
      <w:r w:rsidRPr="006D390E">
        <w:rPr>
          <w:rFonts w:cs="Arial"/>
        </w:rPr>
        <w:t xml:space="preserve">Строительство централизованной системы водоотведения; </w:t>
      </w:r>
    </w:p>
    <w:p w:rsidR="00135CDD" w:rsidRPr="006D390E" w:rsidRDefault="00135CDD" w:rsidP="00DC0540">
      <w:pPr>
        <w:widowControl w:val="0"/>
        <w:numPr>
          <w:ilvl w:val="0"/>
          <w:numId w:val="99"/>
        </w:numPr>
        <w:suppressAutoHyphens/>
        <w:ind w:left="0" w:firstLine="709"/>
        <w:rPr>
          <w:rFonts w:cs="Arial"/>
        </w:rPr>
      </w:pPr>
      <w:r w:rsidRPr="006D390E">
        <w:rPr>
          <w:rFonts w:cs="Arial"/>
        </w:rPr>
        <w:t>Обеспечение сбора и очистки поверхностных стоков с территории жилой и промышленной застройки в населенных пунктах;</w:t>
      </w:r>
    </w:p>
    <w:p w:rsidR="00135CDD" w:rsidRPr="006D390E" w:rsidRDefault="00135CDD" w:rsidP="00DC0540">
      <w:pPr>
        <w:widowControl w:val="0"/>
        <w:numPr>
          <w:ilvl w:val="0"/>
          <w:numId w:val="99"/>
        </w:numPr>
        <w:suppressAutoHyphens/>
        <w:ind w:left="0" w:firstLine="709"/>
        <w:rPr>
          <w:rFonts w:cs="Arial"/>
        </w:rPr>
      </w:pPr>
      <w:r w:rsidRPr="006D390E">
        <w:rPr>
          <w:rFonts w:cs="Arial"/>
        </w:rPr>
        <w:t>Соблюдение правил водоохранного режима на водосборах водных объектов.</w:t>
      </w:r>
    </w:p>
    <w:p w:rsidR="00135CDD" w:rsidRPr="006D390E" w:rsidRDefault="00135CDD" w:rsidP="00135CDD">
      <w:pPr>
        <w:ind w:firstLine="709"/>
        <w:rPr>
          <w:rFonts w:cs="Arial"/>
          <w:lang w:bidi="en-US"/>
        </w:rPr>
      </w:pPr>
      <w:r w:rsidRPr="006D390E">
        <w:rPr>
          <w:rFonts w:cs="Arial"/>
          <w:lang w:bidi="en-US"/>
        </w:rPr>
        <w:t xml:space="preserve"> </w:t>
      </w:r>
      <w:r w:rsidRPr="006D390E">
        <w:rPr>
          <w:rFonts w:cs="Arial"/>
          <w:bCs/>
          <w:lang w:bidi="en-US"/>
        </w:rPr>
        <w:t>3. Подземные воды</w:t>
      </w:r>
      <w:r w:rsidRPr="006D390E">
        <w:rPr>
          <w:rFonts w:cs="Arial"/>
          <w:lang w:bidi="en-US"/>
        </w:rPr>
        <w:t xml:space="preserve"> </w:t>
      </w:r>
    </w:p>
    <w:p w:rsidR="00135CDD" w:rsidRPr="006D390E" w:rsidRDefault="00135CDD" w:rsidP="00135CDD">
      <w:pPr>
        <w:ind w:firstLine="709"/>
        <w:rPr>
          <w:rFonts w:cs="Arial"/>
          <w:lang w:bidi="en-US"/>
        </w:rPr>
      </w:pPr>
      <w:r w:rsidRPr="006D390E">
        <w:rPr>
          <w:rFonts w:cs="Arial"/>
          <w:lang w:bidi="en-US"/>
        </w:rPr>
        <w:t xml:space="preserve">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35CDD" w:rsidRPr="006D390E" w:rsidRDefault="00135CDD" w:rsidP="00135CDD">
      <w:pPr>
        <w:ind w:firstLine="709"/>
        <w:rPr>
          <w:rFonts w:cs="Arial"/>
        </w:rPr>
      </w:pPr>
      <w:r w:rsidRPr="006D390E">
        <w:rPr>
          <w:rFonts w:cs="Arial"/>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135CDD" w:rsidRPr="006D390E" w:rsidRDefault="00135CDD" w:rsidP="00DC0540">
      <w:pPr>
        <w:widowControl w:val="0"/>
        <w:numPr>
          <w:ilvl w:val="0"/>
          <w:numId w:val="100"/>
        </w:numPr>
        <w:suppressAutoHyphens/>
        <w:ind w:left="0" w:firstLine="709"/>
        <w:rPr>
          <w:rFonts w:cs="Arial"/>
        </w:rPr>
      </w:pPr>
      <w:r w:rsidRPr="006D390E">
        <w:rPr>
          <w:rFonts w:cs="Arial"/>
        </w:rPr>
        <w:t xml:space="preserve">ликвидация непригодных к дальнейшей эксплуатации скважин, наличие </w:t>
      </w:r>
      <w:r w:rsidRPr="006D390E">
        <w:rPr>
          <w:rFonts w:cs="Arial"/>
        </w:rPr>
        <w:lastRenderedPageBreak/>
        <w:t xml:space="preserve">зон санитарной охраны на действующих водозаборах; </w:t>
      </w:r>
    </w:p>
    <w:p w:rsidR="00135CDD" w:rsidRPr="006D390E" w:rsidRDefault="00135CDD" w:rsidP="00DC0540">
      <w:pPr>
        <w:widowControl w:val="0"/>
        <w:numPr>
          <w:ilvl w:val="0"/>
          <w:numId w:val="100"/>
        </w:numPr>
        <w:suppressAutoHyphens/>
        <w:ind w:left="0" w:firstLine="709"/>
        <w:rPr>
          <w:rFonts w:cs="Arial"/>
        </w:rPr>
      </w:pPr>
      <w:r w:rsidRPr="006D390E">
        <w:rPr>
          <w:rFonts w:cs="Arial"/>
        </w:rPr>
        <w:t xml:space="preserve">проведение систем учета и контроля над потреблением питьевой воды; </w:t>
      </w:r>
    </w:p>
    <w:p w:rsidR="00135CDD" w:rsidRPr="006D390E" w:rsidRDefault="00135CDD" w:rsidP="00DC0540">
      <w:pPr>
        <w:widowControl w:val="0"/>
        <w:numPr>
          <w:ilvl w:val="0"/>
          <w:numId w:val="100"/>
        </w:numPr>
        <w:suppressAutoHyphens/>
        <w:ind w:left="0" w:firstLine="709"/>
        <w:rPr>
          <w:rFonts w:cs="Arial"/>
        </w:rPr>
      </w:pPr>
      <w:r w:rsidRPr="006D390E">
        <w:rPr>
          <w:rFonts w:cs="Arial"/>
        </w:rPr>
        <w:t>изучение качества подземных вод и гидродинамического режима на водозаборах и в зонах их влияния;</w:t>
      </w:r>
    </w:p>
    <w:p w:rsidR="00135CDD" w:rsidRPr="006D390E" w:rsidRDefault="00135CDD" w:rsidP="00DC0540">
      <w:pPr>
        <w:widowControl w:val="0"/>
        <w:numPr>
          <w:ilvl w:val="0"/>
          <w:numId w:val="100"/>
        </w:numPr>
        <w:suppressAutoHyphens/>
        <w:ind w:left="0" w:firstLine="709"/>
        <w:rPr>
          <w:rFonts w:cs="Arial"/>
          <w:lang w:bidi="en-US"/>
        </w:rPr>
      </w:pPr>
      <w:r w:rsidRPr="006D390E">
        <w:rPr>
          <w:rFonts w:cs="Arial"/>
        </w:rPr>
        <w:t xml:space="preserve">обеспечение сельского поселения </w:t>
      </w:r>
      <w:r w:rsidRPr="006D390E">
        <w:rPr>
          <w:rFonts w:cs="Arial"/>
          <w:lang w:bidi="en-US"/>
        </w:rPr>
        <w:t>централизованной системой водопровода;</w:t>
      </w:r>
    </w:p>
    <w:p w:rsidR="00135CDD" w:rsidRPr="006D390E" w:rsidRDefault="00135CDD" w:rsidP="00DC0540">
      <w:pPr>
        <w:widowControl w:val="0"/>
        <w:numPr>
          <w:ilvl w:val="0"/>
          <w:numId w:val="100"/>
        </w:numPr>
        <w:suppressAutoHyphens/>
        <w:ind w:left="0" w:firstLine="709"/>
        <w:rPr>
          <w:rFonts w:cs="Arial"/>
        </w:rPr>
      </w:pPr>
      <w:r w:rsidRPr="006D390E">
        <w:rPr>
          <w:rFonts w:cs="Arial"/>
        </w:rPr>
        <w:t xml:space="preserve">обеспечение качества питьевой воды, подаваемой населению, путем внедрения средств очистки. </w:t>
      </w:r>
    </w:p>
    <w:p w:rsidR="00135CDD" w:rsidRPr="006D390E" w:rsidRDefault="00135CDD" w:rsidP="00135CDD">
      <w:pPr>
        <w:ind w:firstLine="709"/>
        <w:rPr>
          <w:rFonts w:cs="Arial"/>
          <w:lang w:bidi="en-US"/>
        </w:rPr>
      </w:pPr>
      <w:r w:rsidRPr="006D390E">
        <w:rPr>
          <w:rFonts w:cs="Arial"/>
          <w:bCs/>
          <w:lang w:bidi="en-US"/>
        </w:rPr>
        <w:t xml:space="preserve"> 4.  Почвы.</w:t>
      </w:r>
      <w:r w:rsidRPr="006D390E">
        <w:rPr>
          <w:rFonts w:cs="Arial"/>
          <w:lang w:bidi="en-US"/>
        </w:rPr>
        <w:t xml:space="preserve"> В настоящее время основную нагрузку на почвенный покров испытывает земли </w:t>
      </w:r>
      <w:r w:rsidRPr="006D390E">
        <w:rPr>
          <w:rFonts w:cs="Arial"/>
        </w:rPr>
        <w:t>автодорог поселения</w:t>
      </w:r>
      <w:r w:rsidRPr="006D390E">
        <w:rPr>
          <w:rFonts w:cs="Arial"/>
          <w:lang w:bidi="en-US"/>
        </w:rPr>
        <w:t xml:space="preserve">. </w:t>
      </w:r>
      <w:r w:rsidRPr="006D390E">
        <w:rPr>
          <w:rFonts w:cs="Arial"/>
        </w:rPr>
        <w:t>Источниками техногенного поступления в почву тяжелых металлов также являются средства химизации сельского хозяйства. С</w:t>
      </w:r>
      <w:r w:rsidRPr="006D390E">
        <w:rPr>
          <w:rFonts w:cs="Arial"/>
          <w:lang w:bidi="en-US"/>
        </w:rPr>
        <w:t xml:space="preserve"> целью предотвращения деградации почвенного покрова территории Генеральным планом предлагается:</w:t>
      </w:r>
    </w:p>
    <w:p w:rsidR="00135CDD" w:rsidRPr="006D390E" w:rsidRDefault="00135CDD" w:rsidP="00DC0540">
      <w:pPr>
        <w:widowControl w:val="0"/>
        <w:numPr>
          <w:ilvl w:val="0"/>
          <w:numId w:val="101"/>
        </w:numPr>
        <w:suppressAutoHyphens/>
        <w:ind w:left="0" w:firstLine="709"/>
        <w:rPr>
          <w:rFonts w:cs="Arial"/>
        </w:rPr>
      </w:pPr>
      <w:r w:rsidRPr="006D390E">
        <w:rPr>
          <w:rFonts w:cs="Arial"/>
        </w:rPr>
        <w:t>создание вдоль автомобильных дорог лесных полезащитных полос;</w:t>
      </w:r>
    </w:p>
    <w:p w:rsidR="00135CDD" w:rsidRPr="006D390E" w:rsidRDefault="00135CDD" w:rsidP="00DC0540">
      <w:pPr>
        <w:widowControl w:val="0"/>
        <w:numPr>
          <w:ilvl w:val="0"/>
          <w:numId w:val="101"/>
        </w:numPr>
        <w:suppressAutoHyphens/>
        <w:ind w:left="0" w:firstLine="709"/>
        <w:rPr>
          <w:rFonts w:cs="Arial"/>
        </w:rPr>
      </w:pPr>
      <w:r w:rsidRPr="006D390E">
        <w:rPr>
          <w:rFonts w:cs="Arial"/>
        </w:rPr>
        <w:t>внесение минеральных удобрений на основе нормативов затрат на планируемую урожайность, агрохимическую характеристику почв, состояние и химический состав растений, что обеспечивает агротехническую эффективность вносимых удобрений;</w:t>
      </w:r>
    </w:p>
    <w:p w:rsidR="00135CDD" w:rsidRPr="006D390E" w:rsidRDefault="00135CDD" w:rsidP="00DC0540">
      <w:pPr>
        <w:widowControl w:val="0"/>
        <w:numPr>
          <w:ilvl w:val="0"/>
          <w:numId w:val="101"/>
        </w:numPr>
        <w:suppressAutoHyphens/>
        <w:ind w:left="0" w:firstLine="709"/>
        <w:rPr>
          <w:rFonts w:cs="Arial"/>
        </w:rPr>
      </w:pPr>
      <w:r w:rsidRPr="006D390E">
        <w:rPr>
          <w:rFonts w:cs="Arial"/>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35CDD" w:rsidRPr="006D390E" w:rsidRDefault="00135CDD" w:rsidP="00135CDD">
      <w:pPr>
        <w:ind w:firstLine="709"/>
        <w:rPr>
          <w:rFonts w:cs="Arial"/>
        </w:rPr>
      </w:pPr>
      <w:r w:rsidRPr="006D390E">
        <w:rPr>
          <w:rFonts w:cs="Arial"/>
        </w:rPr>
        <w:t xml:space="preserve"> </w:t>
      </w:r>
      <w:r w:rsidRPr="006D390E">
        <w:rPr>
          <w:rFonts w:cs="Arial"/>
          <w:bCs/>
        </w:rPr>
        <w:t>5. Обращение с отходами</w:t>
      </w:r>
      <w:r w:rsidRPr="006D390E">
        <w:rPr>
          <w:rFonts w:cs="Arial"/>
        </w:rPr>
        <w:t xml:space="preserve">. Организация системы обращения с отходами должна включать в себя следующие мероприятия: </w:t>
      </w:r>
    </w:p>
    <w:p w:rsidR="00135CDD" w:rsidRPr="006D390E" w:rsidRDefault="00135CDD" w:rsidP="00DC0540">
      <w:pPr>
        <w:widowControl w:val="0"/>
        <w:numPr>
          <w:ilvl w:val="0"/>
          <w:numId w:val="102"/>
        </w:numPr>
        <w:suppressAutoHyphens/>
        <w:ind w:left="0" w:firstLine="709"/>
        <w:rPr>
          <w:rFonts w:cs="Arial"/>
        </w:rPr>
      </w:pPr>
      <w:r w:rsidRPr="006D390E">
        <w:rPr>
          <w:rFonts w:cs="Arial"/>
        </w:rPr>
        <w:t>утилизация транспортных отходов;</w:t>
      </w:r>
    </w:p>
    <w:p w:rsidR="00135CDD" w:rsidRPr="006D390E" w:rsidRDefault="00135CDD" w:rsidP="00DC0540">
      <w:pPr>
        <w:widowControl w:val="0"/>
        <w:numPr>
          <w:ilvl w:val="0"/>
          <w:numId w:val="102"/>
        </w:numPr>
        <w:suppressAutoHyphens/>
        <w:ind w:left="0" w:firstLine="709"/>
        <w:rPr>
          <w:rFonts w:cs="Arial"/>
        </w:rPr>
      </w:pPr>
      <w:r w:rsidRPr="006D390E">
        <w:rPr>
          <w:rFonts w:cs="Arial"/>
        </w:rPr>
        <w:t>утилизация производственных отходов;</w:t>
      </w:r>
    </w:p>
    <w:p w:rsidR="00135CDD" w:rsidRPr="006D390E" w:rsidRDefault="00135CDD" w:rsidP="00DC0540">
      <w:pPr>
        <w:widowControl w:val="0"/>
        <w:numPr>
          <w:ilvl w:val="0"/>
          <w:numId w:val="102"/>
        </w:numPr>
        <w:suppressAutoHyphens/>
        <w:ind w:left="0" w:firstLine="709"/>
        <w:rPr>
          <w:rFonts w:cs="Arial"/>
        </w:rPr>
      </w:pPr>
      <w:r w:rsidRPr="006D390E">
        <w:rPr>
          <w:rFonts w:cs="Arial"/>
        </w:rPr>
        <w:t xml:space="preserve">строительство контейнерных площадок для сбора и временного накопления отходов, с установкой контейнеров емкостью 30 м3, оснащенных системой «Мультилифт», с последующим вывозом на пункт сбора накопления и первичной сортировки ТБО Рамонского района; </w:t>
      </w:r>
    </w:p>
    <w:p w:rsidR="00135CDD" w:rsidRPr="006D390E" w:rsidRDefault="00135CDD" w:rsidP="00DC0540">
      <w:pPr>
        <w:widowControl w:val="0"/>
        <w:numPr>
          <w:ilvl w:val="0"/>
          <w:numId w:val="102"/>
        </w:numPr>
        <w:suppressAutoHyphens/>
        <w:ind w:left="0" w:firstLine="709"/>
        <w:rPr>
          <w:rFonts w:cs="Arial"/>
        </w:rPr>
      </w:pPr>
      <w:r w:rsidRPr="006D390E">
        <w:rPr>
          <w:rFonts w:cs="Arial"/>
        </w:rPr>
        <w:t xml:space="preserve">выявление всех несанкционированных свалок и их рекультивация; </w:t>
      </w:r>
    </w:p>
    <w:p w:rsidR="00135CDD" w:rsidRPr="006D390E" w:rsidRDefault="00135CDD" w:rsidP="00DC0540">
      <w:pPr>
        <w:widowControl w:val="0"/>
        <w:numPr>
          <w:ilvl w:val="0"/>
          <w:numId w:val="102"/>
        </w:numPr>
        <w:suppressAutoHyphens/>
        <w:ind w:left="0" w:firstLine="709"/>
        <w:rPr>
          <w:rFonts w:cs="Arial"/>
        </w:rPr>
      </w:pPr>
      <w:r w:rsidRPr="006D390E">
        <w:rPr>
          <w:rFonts w:cs="Arial"/>
        </w:rPr>
        <w:t xml:space="preserve">внедрение комплексной механизации санитарной очистки поселения; </w:t>
      </w:r>
    </w:p>
    <w:p w:rsidR="00135CDD" w:rsidRPr="006D390E" w:rsidRDefault="00135CDD" w:rsidP="00DC0540">
      <w:pPr>
        <w:widowControl w:val="0"/>
        <w:numPr>
          <w:ilvl w:val="0"/>
          <w:numId w:val="102"/>
        </w:numPr>
        <w:suppressAutoHyphens/>
        <w:ind w:left="0" w:firstLine="709"/>
        <w:rPr>
          <w:rFonts w:cs="Arial"/>
        </w:rPr>
      </w:pPr>
      <w:r w:rsidRPr="006D390E">
        <w:rPr>
          <w:rFonts w:cs="Arial"/>
        </w:rPr>
        <w:t xml:space="preserve">организация селективного сбора отходов в жилых образованиях в сменные контейнеры. </w:t>
      </w:r>
    </w:p>
    <w:p w:rsidR="00135CDD" w:rsidRPr="006D390E" w:rsidRDefault="00135CDD" w:rsidP="00135CDD">
      <w:pPr>
        <w:ind w:firstLine="709"/>
        <w:rPr>
          <w:rFonts w:cs="Arial"/>
        </w:rPr>
      </w:pPr>
      <w:r w:rsidRPr="006D390E">
        <w:rPr>
          <w:rFonts w:cs="Arial"/>
        </w:rPr>
        <w:t xml:space="preserve"> </w:t>
      </w:r>
      <w:r w:rsidRPr="006D390E">
        <w:rPr>
          <w:rFonts w:cs="Arial"/>
          <w:bCs/>
        </w:rPr>
        <w:t>6.</w:t>
      </w:r>
      <w:r w:rsidRPr="006D390E">
        <w:rPr>
          <w:rFonts w:cs="Arial"/>
          <w:bCs/>
          <w:lang w:bidi="en-US"/>
        </w:rPr>
        <w:t xml:space="preserve"> Территории природно-экологического каркаса.</w:t>
      </w:r>
      <w:r w:rsidRPr="006D390E">
        <w:rPr>
          <w:rFonts w:cs="Arial"/>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135CDD" w:rsidRPr="006D390E" w:rsidRDefault="00135CDD" w:rsidP="00135CDD">
      <w:pPr>
        <w:ind w:firstLine="709"/>
        <w:rPr>
          <w:rFonts w:cs="Arial"/>
        </w:rPr>
      </w:pPr>
      <w:r w:rsidRPr="006D390E">
        <w:rPr>
          <w:rFonts w:cs="Arial"/>
        </w:rPr>
        <w:t xml:space="preserve"> Основными элементами природно-экологического каркаса территории Айдаровского сельского поселения являются:</w:t>
      </w:r>
    </w:p>
    <w:p w:rsidR="00135CDD" w:rsidRPr="006D390E" w:rsidRDefault="00135CDD" w:rsidP="00DC0540">
      <w:pPr>
        <w:widowControl w:val="0"/>
        <w:numPr>
          <w:ilvl w:val="0"/>
          <w:numId w:val="103"/>
        </w:numPr>
        <w:suppressAutoHyphens/>
        <w:ind w:left="0" w:firstLine="709"/>
        <w:rPr>
          <w:rFonts w:cs="Arial"/>
        </w:rPr>
      </w:pPr>
      <w:r w:rsidRPr="006D390E">
        <w:rPr>
          <w:rFonts w:cs="Arial"/>
        </w:rPr>
        <w:t>ключевые территории – 3 памятника природы;</w:t>
      </w:r>
    </w:p>
    <w:p w:rsidR="00135CDD" w:rsidRPr="006D390E" w:rsidRDefault="00135CDD" w:rsidP="00DC0540">
      <w:pPr>
        <w:widowControl w:val="0"/>
        <w:numPr>
          <w:ilvl w:val="0"/>
          <w:numId w:val="103"/>
        </w:numPr>
        <w:suppressAutoHyphens/>
        <w:ind w:left="0" w:firstLine="709"/>
        <w:rPr>
          <w:rFonts w:cs="Arial"/>
        </w:rPr>
      </w:pPr>
      <w:r w:rsidRPr="006D390E">
        <w:rPr>
          <w:rFonts w:cs="Arial"/>
        </w:rPr>
        <w:t>ключевые территории местного значения – лесные территории Воронежского и Пригородного лесничества;</w:t>
      </w:r>
    </w:p>
    <w:p w:rsidR="00135CDD" w:rsidRPr="006D390E" w:rsidRDefault="00135CDD" w:rsidP="00DC0540">
      <w:pPr>
        <w:widowControl w:val="0"/>
        <w:numPr>
          <w:ilvl w:val="0"/>
          <w:numId w:val="103"/>
        </w:numPr>
        <w:suppressAutoHyphens/>
        <w:ind w:left="0" w:firstLine="709"/>
        <w:rPr>
          <w:rFonts w:cs="Arial"/>
        </w:rPr>
      </w:pPr>
      <w:r w:rsidRPr="006D390E">
        <w:rPr>
          <w:rFonts w:cs="Arial"/>
        </w:rPr>
        <w:t>транзитные зоны - водоохранные зоны вдоль реки Воронеж;</w:t>
      </w:r>
    </w:p>
    <w:p w:rsidR="00135CDD" w:rsidRPr="006D390E" w:rsidRDefault="00135CDD" w:rsidP="00DC0540">
      <w:pPr>
        <w:widowControl w:val="0"/>
        <w:numPr>
          <w:ilvl w:val="0"/>
          <w:numId w:val="103"/>
        </w:numPr>
        <w:suppressAutoHyphens/>
        <w:ind w:left="0" w:firstLine="709"/>
        <w:rPr>
          <w:rFonts w:cs="Arial"/>
        </w:rPr>
      </w:pPr>
      <w:r w:rsidRPr="006D390E">
        <w:rPr>
          <w:rFonts w:cs="Arial"/>
        </w:rPr>
        <w:t>экологические коридоры - сенокосные и пастбищные угодия;</w:t>
      </w:r>
    </w:p>
    <w:p w:rsidR="00135CDD" w:rsidRPr="006D390E" w:rsidRDefault="00135CDD" w:rsidP="00DC0540">
      <w:pPr>
        <w:widowControl w:val="0"/>
        <w:numPr>
          <w:ilvl w:val="0"/>
          <w:numId w:val="103"/>
        </w:numPr>
        <w:suppressAutoHyphens/>
        <w:ind w:left="0" w:firstLine="709"/>
        <w:rPr>
          <w:rFonts w:cs="Arial"/>
        </w:rPr>
      </w:pPr>
      <w:r w:rsidRPr="006D390E">
        <w:rPr>
          <w:rFonts w:cs="Arial"/>
        </w:rPr>
        <w:t>буферные зоны - защитные лесные насаждения.</w:t>
      </w:r>
    </w:p>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4. ПРИЛОЖЕНИЕ</w:t>
      </w:r>
    </w:p>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4.1. Перечень объектов недвижимости, являющихся государственной собственностью РФ и расположенных на территории Айдаровского сельского поселения Рамонского муниципального района Воронежской области</w:t>
      </w:r>
    </w:p>
    <w:p w:rsidR="00135CDD" w:rsidRPr="006D390E" w:rsidRDefault="00135CDD" w:rsidP="00135CDD">
      <w:pPr>
        <w:ind w:firstLine="709"/>
        <w:rPr>
          <w:rFonts w:cs="Arial"/>
        </w:rPr>
      </w:pPr>
    </w:p>
    <w:tbl>
      <w:tblPr>
        <w:tblW w:w="0" w:type="auto"/>
        <w:tblInd w:w="28" w:type="dxa"/>
        <w:tblLayout w:type="fixed"/>
        <w:tblCellMar>
          <w:left w:w="28" w:type="dxa"/>
          <w:right w:w="28" w:type="dxa"/>
        </w:tblCellMar>
        <w:tblLook w:val="04A0" w:firstRow="1" w:lastRow="0" w:firstColumn="1" w:lastColumn="0" w:noHBand="0" w:noVBand="1"/>
      </w:tblPr>
      <w:tblGrid>
        <w:gridCol w:w="463"/>
        <w:gridCol w:w="1250"/>
        <w:gridCol w:w="1862"/>
        <w:gridCol w:w="1613"/>
        <w:gridCol w:w="1234"/>
        <w:gridCol w:w="972"/>
        <w:gridCol w:w="1294"/>
        <w:gridCol w:w="893"/>
      </w:tblGrid>
      <w:tr w:rsidR="00135CDD" w:rsidRPr="006D390E" w:rsidTr="004804AB">
        <w:tc>
          <w:tcPr>
            <w:tcW w:w="46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eastAsia="Arial" w:cs="Arial"/>
                <w:bCs/>
                <w:sz w:val="20"/>
                <w:szCs w:val="20"/>
                <w:lang w:eastAsia="en-US"/>
              </w:rPr>
            </w:pPr>
            <w:r w:rsidRPr="006D390E">
              <w:rPr>
                <w:rFonts w:eastAsia="Arial" w:cs="Arial"/>
                <w:bCs/>
                <w:sz w:val="20"/>
                <w:szCs w:val="20"/>
                <w:lang w:eastAsia="en-US"/>
              </w:rPr>
              <w:t xml:space="preserve">№ </w:t>
            </w:r>
            <w:proofErr w:type="gramStart"/>
            <w:r w:rsidRPr="006D390E">
              <w:rPr>
                <w:rFonts w:eastAsia="Arial" w:cs="Arial"/>
                <w:bCs/>
                <w:sz w:val="20"/>
                <w:szCs w:val="20"/>
                <w:lang w:eastAsia="en-US"/>
              </w:rPr>
              <w:t>п</w:t>
            </w:r>
            <w:proofErr w:type="gramEnd"/>
            <w:r w:rsidRPr="006D390E">
              <w:rPr>
                <w:rFonts w:eastAsia="Arial" w:cs="Arial"/>
                <w:bCs/>
                <w:sz w:val="20"/>
                <w:szCs w:val="20"/>
                <w:lang w:eastAsia="en-US"/>
              </w:rPr>
              <w:t>/п</w:t>
            </w:r>
          </w:p>
        </w:tc>
        <w:tc>
          <w:tcPr>
            <w:tcW w:w="1250"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eastAsia="Arial" w:cs="Arial"/>
                <w:bCs/>
                <w:sz w:val="20"/>
                <w:szCs w:val="20"/>
                <w:lang w:eastAsia="en-US"/>
              </w:rPr>
            </w:pPr>
            <w:r w:rsidRPr="006D390E">
              <w:rPr>
                <w:rFonts w:eastAsia="Arial" w:cs="Arial"/>
                <w:bCs/>
                <w:sz w:val="20"/>
                <w:szCs w:val="20"/>
                <w:lang w:eastAsia="en-US"/>
              </w:rPr>
              <w:t>Реестровый номер федерального имущества</w:t>
            </w:r>
          </w:p>
        </w:tc>
        <w:tc>
          <w:tcPr>
            <w:tcW w:w="1862"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Адре</w:t>
            </w:r>
            <w:proofErr w:type="gramStart"/>
            <w:r w:rsidRPr="006D390E">
              <w:rPr>
                <w:rFonts w:cs="Arial"/>
                <w:bCs/>
                <w:sz w:val="20"/>
                <w:szCs w:val="20"/>
                <w:lang w:eastAsia="en-US"/>
              </w:rPr>
              <w:t>с(</w:t>
            </w:r>
            <w:proofErr w:type="gramEnd"/>
            <w:r w:rsidRPr="006D390E">
              <w:rPr>
                <w:rFonts w:cs="Arial"/>
                <w:bCs/>
                <w:sz w:val="20"/>
                <w:szCs w:val="20"/>
                <w:lang w:eastAsia="en-US"/>
              </w:rPr>
              <w:t>местоположение)</w:t>
            </w:r>
          </w:p>
        </w:tc>
        <w:tc>
          <w:tcPr>
            <w:tcW w:w="161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Наименование</w:t>
            </w:r>
          </w:p>
        </w:tc>
        <w:tc>
          <w:tcPr>
            <w:tcW w:w="1234"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Реестровый номер правообладателя</w:t>
            </w:r>
          </w:p>
        </w:tc>
        <w:tc>
          <w:tcPr>
            <w:tcW w:w="972"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Общая площадь кв м</w:t>
            </w:r>
          </w:p>
        </w:tc>
        <w:tc>
          <w:tcPr>
            <w:tcW w:w="1294"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Иное право</w:t>
            </w:r>
          </w:p>
        </w:tc>
        <w:tc>
          <w:tcPr>
            <w:tcW w:w="893"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6D390E" w:rsidRDefault="00135CDD" w:rsidP="004804AB">
            <w:pPr>
              <w:ind w:firstLine="0"/>
              <w:rPr>
                <w:rFonts w:cs="Arial"/>
                <w:bCs/>
                <w:sz w:val="20"/>
                <w:szCs w:val="20"/>
                <w:lang w:eastAsia="en-US"/>
              </w:rPr>
            </w:pPr>
            <w:r w:rsidRPr="006D390E">
              <w:rPr>
                <w:rFonts w:cs="Arial"/>
                <w:bCs/>
                <w:sz w:val="20"/>
                <w:szCs w:val="20"/>
                <w:lang w:eastAsia="en-US"/>
              </w:rPr>
              <w:t>Док-основание права РФ</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В12380002079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В12380002114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Реконструированный убойный цех</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93,60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Телятник-родилка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на 1200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729,00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на 600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Зерносушилка-навес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157,50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Гараж автомобильный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899,00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Гараж для комбайнов</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1 905,00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минеральных удобрений на 3200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2 250,00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В12380002579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минеральных удобрений на 3200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2 250,00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Домик сторожа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зерновой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Зернохранилище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зерновой финский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зерновой реконструированный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1 752,00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комплекса № 65</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Коровник с молочным блоком</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1 740,00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материально-технического снабжения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 72</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на 500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Телятник</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345,00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Коровник 4-х рядный на 200 мест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1 786,00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Коровник с молочным блоком н 200 мест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2 038,00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Коровник на 200 мест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1 740,00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Кормоцех</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Телятник</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526,40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В12380002596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Телятник на 228 мест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1 159,00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В12380002647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з/ч</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В12380003028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Канализация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В12380003029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Водопровод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Дороги и проезды</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 на 24 автомашины</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w:t>
            </w:r>
            <w:r w:rsidRPr="006D390E">
              <w:rPr>
                <w:rFonts w:cs="Arial"/>
                <w:sz w:val="20"/>
                <w:szCs w:val="20"/>
                <w:lang w:eastAsia="en-US"/>
              </w:rPr>
              <w:lastRenderedPageBreak/>
              <w:t>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Гараж на 25 автомашин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453,00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35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Овощехранилище ВНИИЗР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ядохимикатов ВНИИЗР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Инсектарий ВНИИЗР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214,00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Корпус механизации института ВНИИЗР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2 530,00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39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В12380003037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Лабораторный корпус ВНИИЗР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4 500,00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В12380003062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с. Чертовицы</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Гидрологический пост I разряда Чертовицкое-река Воронеж</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П31380000180</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В12380003165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Ангар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1 152,00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В12380003168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Коровник</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1 831,20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Пункт техобслуживания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432,00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2</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5</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49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6</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В12380003177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Тамбовский одноквартирый жилой дом поз. № 7</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82,80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51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В12380003180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Забор из плит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151,00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В12380003208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Димик-сторожка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В12380003445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Зданите "Кордон Шоссейный"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59,60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В12380003447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Воздушная электролиния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В12380003448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"Гараж для автомобилей"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240,10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В12380003458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"Жилой дом 2-х квартирный"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89,50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В12380003459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"Кордон Бор"</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83,30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В12380003460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"Жилой дом 2-х квартирный"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80,60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59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В12380003461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"Жилой дом 3-х квартирный"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91,70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В12380003464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"Жилой дом 4-х квартирный"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114,20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В12380003472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"Контора"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В12380003479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"Кордон Озерки"</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"Кордон Охотничий"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97,90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"Кордон Чертовицкий"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78,60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В12380003491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"Учебно-лабораторные мастерские лесопиления"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226,40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66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В12380003493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р-н, Животиновское лесничество</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"Жилой дом"</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П31380000182</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136,10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В12380004326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proofErr w:type="gramStart"/>
            <w:r w:rsidRPr="006D390E">
              <w:rPr>
                <w:rFonts w:cs="Arial"/>
                <w:sz w:val="20"/>
                <w:szCs w:val="20"/>
                <w:lang w:eastAsia="en-US"/>
              </w:rPr>
              <w:t>Воронежская</w:t>
            </w:r>
            <w:proofErr w:type="gramEnd"/>
            <w:r w:rsidRPr="006D390E">
              <w:rPr>
                <w:rFonts w:cs="Arial"/>
                <w:sz w:val="20"/>
                <w:szCs w:val="20"/>
                <w:lang w:eastAsia="en-US"/>
              </w:rPr>
              <w:t xml:space="preserve"> обл., Рамонский район, поселок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Трансформаторная подстанция КТП 630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П31380000176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 д.11, кв. 8</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8</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69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 д.73, кв. 15</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15</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52,70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45</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45</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77,60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1</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73,50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77</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77</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169,30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54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54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21</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21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В12380004979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83</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83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80</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80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60,40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69</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69</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33,60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74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74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79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130,40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34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34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40</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40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86,50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 д.29, кв.29</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29</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Воронежская обл., Рамонский р-он, п. ВНИИСС, д.29, </w:t>
            </w:r>
            <w:r w:rsidRPr="006D390E">
              <w:rPr>
                <w:rFonts w:cs="Arial"/>
                <w:sz w:val="20"/>
                <w:szCs w:val="20"/>
                <w:lang w:eastAsia="en-US"/>
              </w:rPr>
              <w:lastRenderedPageBreak/>
              <w:t>кв.27</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Квартира № 27</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84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 д.62, кв. 6</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6</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53,60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 д.38, кв. 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4</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Общежитие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2 028,00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 2</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2</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д.78</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78</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89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58,40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В12380004999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176,70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В12380005001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д.52, кв. 1</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44,50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В12380005002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д.69, кв. 1</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 № 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В12380005003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 д.73</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Жилой дом № 73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48,40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99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П12380001185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Устройство для капсулирования семян сахарной свеклы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П12380001186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Благоустройство ВНИИСС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101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П12380001187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Ограждение корнехранилища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П12380001188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Автодорога к жилой зоне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Реконструкция теплиц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П12380001190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Реконструкция тепловых сетей тепличного комплекса и лабораторного корпуса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Автономная мобильно-газовая котельная (незаверш. строительство)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зерна на 750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680,00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Автодорога к корнехранилищу</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2 520,00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Предзаводская площадка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2 616,00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109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Корнехранилище № 2</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266,90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П12380001209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Корнехранилище № 1</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253,00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Договор Россельхозакадемии от </w:t>
            </w:r>
            <w:r w:rsidRPr="006D390E">
              <w:rPr>
                <w:rFonts w:cs="Arial"/>
                <w:sz w:val="20"/>
                <w:szCs w:val="20"/>
                <w:lang w:eastAsia="en-US"/>
              </w:rPr>
              <w:lastRenderedPageBreak/>
              <w:t>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111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Сарай при технологической лаборатории</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Технологическая лаборатория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196,00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Вегетационный домик</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Стоянка для автомашин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384,00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Навесной лабораторный корпус с площадкой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Пристройка к "Венеме"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Селекционный комплекс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11 651,00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118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Лабораторный корпус МИС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2 985,00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Договор Россельхозакадемии от 18.07.2003 № </w:t>
            </w:r>
            <w:r w:rsidRPr="006D390E">
              <w:rPr>
                <w:rFonts w:cs="Arial"/>
                <w:sz w:val="20"/>
                <w:szCs w:val="20"/>
                <w:lang w:eastAsia="en-US"/>
              </w:rPr>
              <w:lastRenderedPageBreak/>
              <w:t>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119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Корнехранилище 2000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3 528,00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П12380001219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селекционно-семеноводческий на 200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1 008,00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П12380001220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Элитное хранилище двухэтажное на 90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П12380001221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фуражного зерна на 300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П12380001222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Лабораторный корпус 2-х этажный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1 176,00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П12380001238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Научный корпус 3-х этажный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2 515,00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П12380001239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 ОПХ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Хранилище элитных семян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П31380000048</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410,00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оперативное управление</w:t>
            </w:r>
          </w:p>
        </w:tc>
        <w:tc>
          <w:tcPr>
            <w:tcW w:w="893"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Договор Россельхозакадемии от 18.07.2003 № 11.53</w:t>
            </w: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Благоустройство территории</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50м3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128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Воронежская обл., Рамонский р-он, п. </w:t>
            </w:r>
            <w:r w:rsidRPr="006D390E">
              <w:rPr>
                <w:rFonts w:cs="Arial"/>
                <w:sz w:val="20"/>
                <w:szCs w:val="20"/>
                <w:lang w:eastAsia="en-US"/>
              </w:rPr>
              <w:lastRenderedPageBreak/>
              <w:t>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129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Силосная траншея 3000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1 552,00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Силосная траншея 2000 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1 495,00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Силосная траншея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1 890,00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Асфальтированная дорога к складам</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3 800,00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Скважина для забора воды на производственные нужды</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Забор из плит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137,50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П12380001679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Асфальтированная дорога к току</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Асфальтированная дорога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Забор кирпичный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Асфальтированная дорога к коровнику</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720,00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139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Площадка ВНИИСС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572,00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Площадка ВНИИСС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1 668,00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Площадка ВНИИСС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1 937,00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Площадка ВНИИСС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Дорога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25 484,00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Дорога до научного корпуса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1 225,00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Площадка ВНИИСС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4 800,00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Скважина для забора воды на производственные нужды</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1 187,40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w:t>
            </w:r>
            <w:r w:rsidRPr="006D390E">
              <w:rPr>
                <w:rFonts w:eastAsia="Arial" w:cs="Arial"/>
                <w:sz w:val="20"/>
                <w:szCs w:val="20"/>
                <w:lang w:eastAsia="en-US"/>
              </w:rPr>
              <w:lastRenderedPageBreak/>
              <w:t>91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 xml:space="preserve">Воронежская обл., </w:t>
            </w:r>
            <w:r w:rsidRPr="006D390E">
              <w:rPr>
                <w:rFonts w:cs="Arial"/>
                <w:sz w:val="20"/>
                <w:szCs w:val="20"/>
                <w:lang w:eastAsia="en-US"/>
              </w:rPr>
              <w:lastRenderedPageBreak/>
              <w:t>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Благоустройств</w:t>
            </w:r>
            <w:r w:rsidRPr="006D390E">
              <w:rPr>
                <w:rFonts w:cs="Arial"/>
                <w:sz w:val="20"/>
                <w:szCs w:val="20"/>
                <w:lang w:eastAsia="en-US"/>
              </w:rPr>
              <w:lastRenderedPageBreak/>
              <w:t>о МИС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П313800001</w:t>
            </w:r>
            <w:r w:rsidRPr="006D390E">
              <w:rPr>
                <w:rFonts w:cs="Arial"/>
                <w:sz w:val="20"/>
                <w:szCs w:val="20"/>
                <w:lang w:eastAsia="en-US"/>
              </w:rPr>
              <w:lastRenderedPageBreak/>
              <w:t>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1 187,40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w:t>
            </w:r>
            <w:r w:rsidRPr="006D390E">
              <w:rPr>
                <w:rFonts w:cs="Arial"/>
                <w:sz w:val="20"/>
                <w:szCs w:val="20"/>
                <w:lang w:eastAsia="en-US"/>
              </w:rPr>
              <w:lastRenderedPageBreak/>
              <w:t>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148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Скважина для забора воды на производственные нужды</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149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Скважина для забора воды питьевой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Башня рожновского</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Водопроводная сеть</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Асфальтированная дорога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Воздушная электролиния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2 268,00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П12380001699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Ограждение складов</w:t>
            </w:r>
          </w:p>
        </w:tc>
        <w:tc>
          <w:tcPr>
            <w:tcW w:w="2206" w:type="dxa"/>
            <w:gridSpan w:val="2"/>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П12380001700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Подъездная дорога к складам</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2 364,40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П12380002075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П12380002076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Силосная траншея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1 890,00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159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П12380002077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Электросеть кабельная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960,00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П12380002078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Р-50</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27,80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Твердое покрытие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3 126,20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Дорога к МТФ</w:t>
            </w:r>
          </w:p>
        </w:tc>
        <w:tc>
          <w:tcPr>
            <w:tcW w:w="2206" w:type="dxa"/>
            <w:gridSpan w:val="2"/>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Выгреб 25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160,00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50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Цистерна 10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w:t>
            </w:r>
            <w:r w:rsidRPr="006D390E">
              <w:rPr>
                <w:rFonts w:eastAsia="Arial" w:cs="Arial"/>
                <w:sz w:val="20"/>
                <w:szCs w:val="20"/>
                <w:lang w:eastAsia="en-US"/>
              </w:rPr>
              <w:lastRenderedPageBreak/>
              <w:t>85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 xml:space="preserve">Воронежская обл., </w:t>
            </w:r>
            <w:r w:rsidRPr="006D390E">
              <w:rPr>
                <w:rFonts w:cs="Arial"/>
                <w:sz w:val="20"/>
                <w:szCs w:val="20"/>
                <w:lang w:eastAsia="en-US"/>
              </w:rPr>
              <w:lastRenderedPageBreak/>
              <w:t>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 xml:space="preserve">Силосная </w:t>
            </w:r>
            <w:r w:rsidRPr="006D390E">
              <w:rPr>
                <w:rFonts w:cs="Arial"/>
                <w:sz w:val="20"/>
                <w:szCs w:val="20"/>
                <w:lang w:eastAsia="en-US"/>
              </w:rPr>
              <w:lastRenderedPageBreak/>
              <w:t>траншея 3000т</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П313800001</w:t>
            </w:r>
            <w:r w:rsidRPr="006D390E">
              <w:rPr>
                <w:rFonts w:cs="Arial"/>
                <w:sz w:val="20"/>
                <w:szCs w:val="20"/>
                <w:lang w:eastAsia="en-US"/>
              </w:rPr>
              <w:lastRenderedPageBreak/>
              <w:t>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1 552,00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w:t>
            </w:r>
            <w:r w:rsidRPr="006D390E">
              <w:rPr>
                <w:rFonts w:cs="Arial"/>
                <w:sz w:val="20"/>
                <w:szCs w:val="20"/>
                <w:lang w:eastAsia="en-US"/>
              </w:rPr>
              <w:lastRenderedPageBreak/>
              <w:t>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167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Ограждение телятника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141,80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Автомобильная эстакада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64,40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169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Цистерна 25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6,50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П12380002089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Емкость 50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13,30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П12380002091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Трубопровод для полива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3 200,00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П12380002092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Водопроводная сеть</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550,00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П12380002093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Водопроводная сеть</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П12380002094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Башня Рожновского 25 м3</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П12380002095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Водопроводная сеть</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Телятник на 200 голов</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1 831,20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зерновой на 250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540,00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Дом животноводов</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92,60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179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фуражного зерна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904,80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Сенохранилище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619,20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П12380002109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ядохимикатов на 25 тонн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327,70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Мельница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Домик-сторожка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22,40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 xml:space="preserve">Воронежская обл., Рамонский р-он, п. </w:t>
            </w:r>
            <w:r w:rsidRPr="006D390E">
              <w:rPr>
                <w:rFonts w:cs="Arial"/>
                <w:sz w:val="20"/>
                <w:szCs w:val="20"/>
                <w:lang w:eastAsia="en-US"/>
              </w:rPr>
              <w:lastRenderedPageBreak/>
              <w:t>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Склад зерновой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1 646,00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186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Мехмастерская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236,00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Здание административное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560,40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П12380002119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Строительная бытовка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189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Мехмастерская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1 513,00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Баня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144,00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П12380002123</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Домик оператора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15,30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производственный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98,00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Общежитие</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2 028,00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39,70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195</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П12380002127</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196</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П12380002128</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197</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П12380002129</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 зерновой финский</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456,00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198</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П12380002130</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Склад</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127,00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199</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П12380002131</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Будка полевая</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18,00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200</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П12380002132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Айдаровское сельское поселение, п. ВНИИСС, д. 88</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Производственный корпус</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811,30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201</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П12380002134</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Красное</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Магазин</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107,30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202</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П12380002135</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 Рамонский р-он, п. ВНИИСС</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Пилорама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П31380000106</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669,30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хозяйственное ведение</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203</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П12380006232</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w:t>
            </w:r>
            <w:proofErr w:type="gramStart"/>
            <w:r w:rsidRPr="006D390E">
              <w:rPr>
                <w:rFonts w:cs="Arial"/>
                <w:sz w:val="20"/>
                <w:szCs w:val="20"/>
                <w:lang w:eastAsia="en-US"/>
              </w:rPr>
              <w:t>.</w:t>
            </w:r>
            <w:proofErr w:type="gramEnd"/>
            <w:r w:rsidRPr="006D390E">
              <w:rPr>
                <w:rFonts w:cs="Arial"/>
                <w:sz w:val="20"/>
                <w:szCs w:val="20"/>
                <w:lang w:eastAsia="en-US"/>
              </w:rPr>
              <w:t xml:space="preserve"> </w:t>
            </w:r>
            <w:proofErr w:type="gramStart"/>
            <w:r w:rsidRPr="006D390E">
              <w:rPr>
                <w:rFonts w:cs="Arial"/>
                <w:sz w:val="20"/>
                <w:szCs w:val="20"/>
                <w:lang w:eastAsia="en-US"/>
              </w:rPr>
              <w:lastRenderedPageBreak/>
              <w:t>с</w:t>
            </w:r>
            <w:proofErr w:type="gramEnd"/>
            <w:r w:rsidRPr="006D390E">
              <w:rPr>
                <w:rFonts w:cs="Arial"/>
                <w:sz w:val="20"/>
                <w:szCs w:val="20"/>
                <w:lang w:eastAsia="en-US"/>
              </w:rPr>
              <w:t xml:space="preserve">. Чертовицкое         </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lastRenderedPageBreak/>
              <w:t xml:space="preserve">Архангельская церковь </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П31389999999</w:t>
            </w:r>
          </w:p>
        </w:tc>
        <w:tc>
          <w:tcPr>
            <w:tcW w:w="972" w:type="dxa"/>
            <w:tcBorders>
              <w:top w:val="nil"/>
              <w:left w:val="single" w:sz="2" w:space="0" w:color="000000"/>
              <w:bottom w:val="single" w:sz="2" w:space="0" w:color="000000"/>
              <w:right w:val="nil"/>
            </w:tcBorders>
            <w:vAlign w:val="center"/>
          </w:tcPr>
          <w:p w:rsidR="00135CDD" w:rsidRPr="006D390E" w:rsidRDefault="00135CDD" w:rsidP="004804AB">
            <w:pPr>
              <w:ind w:firstLine="0"/>
              <w:rPr>
                <w:rFonts w:cs="Arial"/>
                <w:sz w:val="20"/>
                <w:szCs w:val="20"/>
                <w:lang w:eastAsia="en-US"/>
              </w:rPr>
            </w:pPr>
          </w:p>
        </w:tc>
        <w:tc>
          <w:tcPr>
            <w:tcW w:w="1294" w:type="dxa"/>
            <w:tcBorders>
              <w:top w:val="nil"/>
              <w:left w:val="single" w:sz="2" w:space="0" w:color="000000"/>
              <w:bottom w:val="single" w:sz="2" w:space="0" w:color="000000"/>
              <w:right w:val="nil"/>
            </w:tcBorders>
            <w:vAlign w:val="center"/>
          </w:tcPr>
          <w:p w:rsidR="00135CDD" w:rsidRPr="006D390E" w:rsidRDefault="00135CDD" w:rsidP="004804AB">
            <w:pPr>
              <w:ind w:firstLine="0"/>
              <w:rPr>
                <w:rFonts w:cs="Arial"/>
                <w:sz w:val="20"/>
                <w:szCs w:val="20"/>
                <w:lang w:eastAsia="en-US"/>
              </w:rPr>
            </w:pP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r w:rsidR="00135CDD" w:rsidRPr="006D390E" w:rsidTr="004804AB">
        <w:tc>
          <w:tcPr>
            <w:tcW w:w="46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lastRenderedPageBreak/>
              <w:t>204</w:t>
            </w:r>
          </w:p>
        </w:tc>
        <w:tc>
          <w:tcPr>
            <w:tcW w:w="12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eastAsia="Arial" w:cs="Arial"/>
                <w:sz w:val="20"/>
                <w:szCs w:val="20"/>
                <w:lang w:eastAsia="en-US"/>
              </w:rPr>
            </w:pPr>
            <w:r w:rsidRPr="006D390E">
              <w:rPr>
                <w:rFonts w:eastAsia="Arial" w:cs="Arial"/>
                <w:sz w:val="20"/>
                <w:szCs w:val="20"/>
                <w:lang w:eastAsia="en-US"/>
              </w:rPr>
              <w:t>П13380000066</w:t>
            </w:r>
          </w:p>
        </w:tc>
        <w:tc>
          <w:tcPr>
            <w:tcW w:w="186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Воронежская область, Рамонский район, п</w:t>
            </w:r>
            <w:proofErr w:type="gramStart"/>
            <w:r w:rsidRPr="006D390E">
              <w:rPr>
                <w:rFonts w:cs="Arial"/>
                <w:sz w:val="20"/>
                <w:szCs w:val="20"/>
                <w:lang w:eastAsia="en-US"/>
              </w:rPr>
              <w:t>.В</w:t>
            </w:r>
            <w:proofErr w:type="gramEnd"/>
            <w:r w:rsidRPr="006D390E">
              <w:rPr>
                <w:rFonts w:cs="Arial"/>
                <w:sz w:val="20"/>
                <w:szCs w:val="20"/>
                <w:lang w:eastAsia="en-US"/>
              </w:rPr>
              <w:t>НИИС, д.76, кв.24</w:t>
            </w:r>
          </w:p>
        </w:tc>
        <w:tc>
          <w:tcPr>
            <w:tcW w:w="1613"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квартира</w:t>
            </w:r>
          </w:p>
        </w:tc>
        <w:tc>
          <w:tcPr>
            <w:tcW w:w="123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П31380000023</w:t>
            </w:r>
          </w:p>
        </w:tc>
        <w:tc>
          <w:tcPr>
            <w:tcW w:w="972"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28,90</w:t>
            </w:r>
          </w:p>
        </w:tc>
        <w:tc>
          <w:tcPr>
            <w:tcW w:w="1294" w:type="dxa"/>
            <w:tcBorders>
              <w:top w:val="nil"/>
              <w:left w:val="single" w:sz="2" w:space="0" w:color="000000"/>
              <w:bottom w:val="single" w:sz="2" w:space="0" w:color="000000"/>
              <w:right w:val="nil"/>
            </w:tcBorders>
            <w:vAlign w:val="center"/>
            <w:hideMark/>
          </w:tcPr>
          <w:p w:rsidR="00135CDD" w:rsidRPr="006D390E" w:rsidRDefault="00135CDD" w:rsidP="004804AB">
            <w:pPr>
              <w:ind w:firstLine="0"/>
              <w:rPr>
                <w:rFonts w:cs="Arial"/>
                <w:sz w:val="20"/>
                <w:szCs w:val="20"/>
                <w:lang w:eastAsia="en-US"/>
              </w:rPr>
            </w:pPr>
            <w:r w:rsidRPr="006D390E">
              <w:rPr>
                <w:rFonts w:cs="Arial"/>
                <w:sz w:val="20"/>
                <w:szCs w:val="20"/>
                <w:lang w:eastAsia="en-US"/>
              </w:rPr>
              <w:t>36 АА №379649</w:t>
            </w:r>
          </w:p>
        </w:tc>
        <w:tc>
          <w:tcPr>
            <w:tcW w:w="893"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ind w:firstLine="0"/>
              <w:rPr>
                <w:rFonts w:cs="Arial"/>
                <w:sz w:val="20"/>
                <w:szCs w:val="20"/>
                <w:lang w:eastAsia="en-US"/>
              </w:rPr>
            </w:pPr>
          </w:p>
        </w:tc>
      </w:tr>
    </w:tbl>
    <w:p w:rsidR="00135CDD" w:rsidRPr="006D390E" w:rsidRDefault="00135CDD" w:rsidP="00135CDD">
      <w:pPr>
        <w:ind w:firstLine="709"/>
        <w:rPr>
          <w:rFonts w:cs="Arial"/>
          <w:lang w:eastAsia="en-US"/>
        </w:rPr>
      </w:pPr>
    </w:p>
    <w:p w:rsidR="00135CDD" w:rsidRPr="006D390E" w:rsidRDefault="00135CDD" w:rsidP="00135CDD">
      <w:pPr>
        <w:ind w:firstLine="709"/>
        <w:rPr>
          <w:rFonts w:cs="Arial"/>
          <w:bCs/>
        </w:rPr>
      </w:pPr>
      <w:r w:rsidRPr="006D390E">
        <w:rPr>
          <w:rFonts w:cs="Arial"/>
        </w:rPr>
        <w:t xml:space="preserve"> </w:t>
      </w:r>
      <w:r w:rsidRPr="006D390E">
        <w:rPr>
          <w:rFonts w:cs="Arial"/>
          <w:bCs/>
        </w:rPr>
        <w:t>4.2. Перечень объектов недвижимости, являющихся государственной собственностью Воронежской области, расположенных на территории Айдаровского сельского поселения Рамонского муниципального района Воронежской области</w:t>
      </w:r>
    </w:p>
    <w:p w:rsidR="00135CDD" w:rsidRPr="006D390E" w:rsidRDefault="00135CDD" w:rsidP="00135CDD">
      <w:pPr>
        <w:ind w:firstLine="709"/>
        <w:rPr>
          <w:rFonts w:cs="Arial"/>
          <w:bCs/>
        </w:rPr>
      </w:pPr>
    </w:p>
    <w:tbl>
      <w:tblPr>
        <w:tblW w:w="0" w:type="auto"/>
        <w:tblInd w:w="28" w:type="dxa"/>
        <w:tblLayout w:type="fixed"/>
        <w:tblCellMar>
          <w:left w:w="28" w:type="dxa"/>
          <w:right w:w="28" w:type="dxa"/>
        </w:tblCellMar>
        <w:tblLook w:val="04A0" w:firstRow="1" w:lastRow="0" w:firstColumn="1" w:lastColumn="0" w:noHBand="0" w:noVBand="1"/>
      </w:tblPr>
      <w:tblGrid>
        <w:gridCol w:w="392"/>
        <w:gridCol w:w="1333"/>
        <w:gridCol w:w="3188"/>
        <w:gridCol w:w="1262"/>
        <w:gridCol w:w="1313"/>
        <w:gridCol w:w="825"/>
        <w:gridCol w:w="1296"/>
      </w:tblGrid>
      <w:tr w:rsidR="00135CDD" w:rsidRPr="006D390E" w:rsidTr="004804AB">
        <w:tc>
          <w:tcPr>
            <w:tcW w:w="392"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 xml:space="preserve">№ </w:t>
            </w: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133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Наименование недвижимости</w:t>
            </w:r>
          </w:p>
        </w:tc>
        <w:tc>
          <w:tcPr>
            <w:tcW w:w="3188"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Балансодержатель</w:t>
            </w:r>
          </w:p>
        </w:tc>
        <w:tc>
          <w:tcPr>
            <w:tcW w:w="1262"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Район</w:t>
            </w:r>
          </w:p>
        </w:tc>
        <w:tc>
          <w:tcPr>
            <w:tcW w:w="131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 xml:space="preserve">Адрес </w:t>
            </w:r>
          </w:p>
        </w:tc>
        <w:tc>
          <w:tcPr>
            <w:tcW w:w="825"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Площадь общая</w:t>
            </w:r>
          </w:p>
        </w:tc>
        <w:tc>
          <w:tcPr>
            <w:tcW w:w="1296"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Характеристика недвижимости</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БАЗА ОТДЫХА "ЛЕСНАЯ ГОРКА" (ФИЛИАЛ)</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autoSpaceDE w:val="0"/>
              <w:ind w:firstLine="0"/>
              <w:rPr>
                <w:rFonts w:cs="Arial"/>
                <w:sz w:val="20"/>
                <w:szCs w:val="20"/>
                <w:lang w:eastAsia="en-US"/>
              </w:rPr>
            </w:pP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470,1</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КАБЕЛЬНАЯ ЛИНИЯ ЭЛЕКТРОПЕРЕДАЧ</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autoSpaceDE w:val="0"/>
              <w:ind w:firstLine="0"/>
              <w:rPr>
                <w:rFonts w:cs="Arial"/>
                <w:sz w:val="20"/>
                <w:szCs w:val="20"/>
                <w:lang w:eastAsia="en-US"/>
              </w:rPr>
            </w:pP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САНТЕХНИЧЕСКАЯ КАБИНА</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4,5</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5</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САНТЕХНИЧЕСКАЯ КАБИНА</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4,5</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6</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ОГРАЖДЕНИЕ ЖЕЛЕЗОБЕТОННОЕ</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autoSpaceDE w:val="0"/>
              <w:ind w:firstLine="0"/>
              <w:rPr>
                <w:rFonts w:cs="Arial"/>
                <w:sz w:val="20"/>
                <w:szCs w:val="20"/>
                <w:lang w:eastAsia="en-US"/>
              </w:rPr>
            </w:pP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7</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ВОДОНАПОРНАЯ БАШНЯ БР-50</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0</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8</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МОДУЛЬ МЕТАЛЛИЧЕСКИЙ (СКЛАД)</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200</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КОРПУС № 1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314,9</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АМБУЛАТОРНЫЙ КОРПУС № 2 </w:t>
            </w:r>
            <w:r w:rsidRPr="006D390E">
              <w:rPr>
                <w:rFonts w:cs="Arial"/>
                <w:sz w:val="20"/>
                <w:szCs w:val="20"/>
                <w:lang w:eastAsia="en-US"/>
              </w:rPr>
              <w:lastRenderedPageBreak/>
              <w:t xml:space="preserve">(УСАДЬБА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 xml:space="preserve">Государственное учреждение здравоохранения "Воронежская областная детская клиническая </w:t>
            </w:r>
            <w:r w:rsidRPr="006D390E">
              <w:rPr>
                <w:rFonts w:cs="Arial"/>
                <w:sz w:val="20"/>
                <w:szCs w:val="20"/>
                <w:lang w:eastAsia="en-US"/>
              </w:rPr>
              <w:lastRenderedPageBreak/>
              <w:t>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741,7</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11</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КОРПУС № 3 - ПРОДСКЛАД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98,8</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КОРПУС № 4 - КЛУБ</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1/3</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593,4</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ПРИСТРОЕННОЕ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13</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ПИЩЕБЛОК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408</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14</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ПРОДСКЛАД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72,2</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ВСТРОЕННОЕ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15</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БАНЯ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75,5</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16</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ПРАЧЕЧНАЯ (УСАДЬБА </w:t>
            </w:r>
            <w:proofErr w:type="gramStart"/>
            <w:r w:rsidRPr="006D390E">
              <w:rPr>
                <w:rFonts w:cs="Arial"/>
                <w:sz w:val="20"/>
                <w:szCs w:val="20"/>
                <w:lang w:eastAsia="en-US"/>
              </w:rPr>
              <w:t>МИХНЕВЫХ-КОЖУХОВОЙ</w:t>
            </w:r>
            <w:proofErr w:type="gramEnd"/>
            <w:r w:rsidRPr="006D390E">
              <w:rPr>
                <w:rFonts w:cs="Arial"/>
                <w:sz w:val="20"/>
                <w:szCs w:val="20"/>
                <w:lang w:eastAsia="en-US"/>
              </w:rPr>
              <w:t>)</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109,4</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17</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ДИЗЕЛЬНАЯ ЭЛЕКТРОСТАНЦИЯ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53,4</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18</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КОНТОРА</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114,9</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ЖИЛОЙ ДОМ</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1/2</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65,9</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2-Х КВАРТИРНЫЙ ЖИЛОЙ ДОМ</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115,9</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21</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 МЕТАЛЛИЧЕСКИЙ № 1</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18</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22</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 МЕТАЛЛИЧЕСКИЙ № 2</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Государственное учреждение здравоохранения "Воронежская областная детская клиническая </w:t>
            </w:r>
            <w:r w:rsidRPr="006D390E">
              <w:rPr>
                <w:rFonts w:cs="Arial"/>
                <w:sz w:val="20"/>
                <w:szCs w:val="20"/>
                <w:lang w:eastAsia="en-US"/>
              </w:rPr>
              <w:lastRenderedPageBreak/>
              <w:t>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18</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23</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 МЕТАЛЛИЧЕСКИЙ № 3</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18</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24</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КОРПУС СПАЛЬНЫЙ</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1232,1</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25</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ПОДСТАНЦИЯ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24,6</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26</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КОТЕЛЬНАЯ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208,2</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27</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ВОДОНАПОРНАЯ БАШНЯ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здравоохранения "Воронежская областная детская клиническая больница N1"</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w:t>
            </w:r>
            <w:proofErr w:type="gramStart"/>
            <w:r w:rsidRPr="006D390E">
              <w:rPr>
                <w:rFonts w:cs="Arial"/>
                <w:sz w:val="20"/>
                <w:szCs w:val="20"/>
                <w:lang w:eastAsia="en-US"/>
              </w:rPr>
              <w:t>с</w:t>
            </w:r>
            <w:proofErr w:type="gramEnd"/>
            <w:r w:rsidRPr="006D390E">
              <w:rPr>
                <w:rFonts w:cs="Arial"/>
                <w:sz w:val="20"/>
                <w:szCs w:val="20"/>
                <w:lang w:eastAsia="en-US"/>
              </w:rPr>
              <w:t>, Спортивный пер., 1</w:t>
            </w:r>
          </w:p>
        </w:tc>
        <w:tc>
          <w:tcPr>
            <w:tcW w:w="825"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0</w:t>
            </w: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28</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ТРАНСФОРМАТОРНАЯ ПОДСТАНЦИЯ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29</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ЩИТОВОЙ ДОМИК</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30</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ЩИТОВОЙ ДОМИК</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ЩИТОВОЙ ДОМИК</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32</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ТУАЛЕТ</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33</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ТУАЛЕТ</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34</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СКЛАД</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Государственное учреждение </w:t>
            </w:r>
            <w:r w:rsidRPr="006D390E">
              <w:rPr>
                <w:rFonts w:cs="Arial"/>
                <w:sz w:val="20"/>
                <w:szCs w:val="20"/>
                <w:lang w:eastAsia="en-US"/>
              </w:rPr>
              <w:lastRenderedPageBreak/>
              <w:t>"Специализированная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Чертовицы с, </w:t>
            </w:r>
            <w:r w:rsidRPr="006D390E">
              <w:rPr>
                <w:rFonts w:cs="Arial"/>
                <w:sz w:val="20"/>
                <w:szCs w:val="20"/>
                <w:lang w:eastAsia="en-US"/>
              </w:rPr>
              <w:lastRenderedPageBreak/>
              <w:t>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ОТДЕЛЬНО</w:t>
            </w:r>
            <w:r w:rsidRPr="006D390E">
              <w:rPr>
                <w:rFonts w:cs="Arial"/>
                <w:sz w:val="20"/>
                <w:szCs w:val="20"/>
                <w:lang w:eastAsia="en-US"/>
              </w:rPr>
              <w:lastRenderedPageBreak/>
              <w:t xml:space="preserve">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35</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СКЛАД</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36</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ПРАЧЕЧНАЯ</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ОТДЕЛЬНОСТОЯЩЕЕ     </w:t>
            </w:r>
          </w:p>
        </w:tc>
      </w:tr>
      <w:tr w:rsidR="00135CDD" w:rsidRPr="006D390E" w:rsidTr="004804AB">
        <w:tc>
          <w:tcPr>
            <w:tcW w:w="39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37</w:t>
            </w:r>
          </w:p>
        </w:tc>
        <w:tc>
          <w:tcPr>
            <w:tcW w:w="133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БАЗА ОТДЫХА "СТРОИТЕЛЬ"</w:t>
            </w:r>
          </w:p>
        </w:tc>
        <w:tc>
          <w:tcPr>
            <w:tcW w:w="3188"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Государственное учреждение "Специализированная эксплуатационная служба управления делами администрации Воронежской области"</w:t>
            </w:r>
          </w:p>
        </w:tc>
        <w:tc>
          <w:tcPr>
            <w:tcW w:w="1262"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Рамонский                     </w:t>
            </w:r>
          </w:p>
        </w:tc>
        <w:tc>
          <w:tcPr>
            <w:tcW w:w="1313"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Чертовицы с, Баркова гора ул.</w:t>
            </w:r>
          </w:p>
        </w:tc>
        <w:tc>
          <w:tcPr>
            <w:tcW w:w="825" w:type="dxa"/>
            <w:tcBorders>
              <w:top w:val="nil"/>
              <w:left w:val="single" w:sz="2" w:space="0" w:color="000000"/>
              <w:bottom w:val="single" w:sz="2" w:space="0" w:color="000000"/>
              <w:right w:val="nil"/>
            </w:tcBorders>
            <w:vAlign w:val="center"/>
          </w:tcPr>
          <w:p w:rsidR="00135CDD" w:rsidRPr="006D390E" w:rsidRDefault="00135CDD" w:rsidP="004804AB">
            <w:pPr>
              <w:autoSpaceDE w:val="0"/>
              <w:ind w:firstLine="0"/>
              <w:rPr>
                <w:rFonts w:cs="Arial"/>
                <w:sz w:val="20"/>
                <w:szCs w:val="20"/>
                <w:lang w:eastAsia="en-US"/>
              </w:rPr>
            </w:pPr>
          </w:p>
        </w:tc>
        <w:tc>
          <w:tcPr>
            <w:tcW w:w="1296" w:type="dxa"/>
            <w:tcBorders>
              <w:top w:val="nil"/>
              <w:left w:val="single" w:sz="2" w:space="0" w:color="000000"/>
              <w:bottom w:val="single" w:sz="2" w:space="0" w:color="000000"/>
              <w:right w:val="single" w:sz="2" w:space="0" w:color="000000"/>
            </w:tcBorders>
            <w:vAlign w:val="center"/>
          </w:tcPr>
          <w:p w:rsidR="00135CDD" w:rsidRPr="006D390E" w:rsidRDefault="00135CDD" w:rsidP="004804AB">
            <w:pPr>
              <w:autoSpaceDE w:val="0"/>
              <w:ind w:firstLine="0"/>
              <w:rPr>
                <w:rFonts w:cs="Arial"/>
                <w:sz w:val="20"/>
                <w:szCs w:val="20"/>
                <w:lang w:eastAsia="en-US"/>
              </w:rPr>
            </w:pPr>
          </w:p>
        </w:tc>
      </w:tr>
    </w:tbl>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Перечень земельных участков областного уровня собственности, расположенных в границах Айдаровского сельского поселения по состоянию на 23. 12. 2010 г.</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62"/>
        <w:gridCol w:w="2312"/>
        <w:gridCol w:w="1888"/>
        <w:gridCol w:w="1912"/>
        <w:gridCol w:w="1638"/>
        <w:gridCol w:w="1425"/>
      </w:tblGrid>
      <w:tr w:rsidR="00135CDD" w:rsidRPr="00D549CE" w:rsidTr="004804AB">
        <w:tc>
          <w:tcPr>
            <w:tcW w:w="462" w:type="dxa"/>
            <w:tcBorders>
              <w:top w:val="single" w:sz="2" w:space="0" w:color="000000"/>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w:t>
            </w:r>
          </w:p>
        </w:tc>
        <w:tc>
          <w:tcPr>
            <w:tcW w:w="2312" w:type="dxa"/>
            <w:tcBorders>
              <w:top w:val="single" w:sz="2" w:space="0" w:color="000000"/>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Наименование землепользователя</w:t>
            </w:r>
          </w:p>
        </w:tc>
        <w:tc>
          <w:tcPr>
            <w:tcW w:w="1888" w:type="dxa"/>
            <w:tcBorders>
              <w:top w:val="single" w:sz="2" w:space="0" w:color="000000"/>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Кадастровый номер земельного участка</w:t>
            </w:r>
          </w:p>
        </w:tc>
        <w:tc>
          <w:tcPr>
            <w:tcW w:w="1912" w:type="dxa"/>
            <w:tcBorders>
              <w:top w:val="single" w:sz="2" w:space="0" w:color="000000"/>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Местоположение земельного участка</w:t>
            </w:r>
          </w:p>
        </w:tc>
        <w:tc>
          <w:tcPr>
            <w:tcW w:w="1638" w:type="dxa"/>
            <w:tcBorders>
              <w:top w:val="single" w:sz="2" w:space="0" w:color="000000"/>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Категория земель</w:t>
            </w:r>
          </w:p>
        </w:tc>
        <w:tc>
          <w:tcPr>
            <w:tcW w:w="1425" w:type="dxa"/>
            <w:tcBorders>
              <w:top w:val="single" w:sz="2" w:space="0" w:color="000000"/>
              <w:left w:val="single" w:sz="2" w:space="0" w:color="000000"/>
              <w:bottom w:val="single" w:sz="2" w:space="0" w:color="000000"/>
              <w:right w:val="single" w:sz="2" w:space="0" w:color="000000"/>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 xml:space="preserve">Площадь земельного участка, </w:t>
            </w:r>
            <w:proofErr w:type="gramStart"/>
            <w:r w:rsidRPr="00D549CE">
              <w:rPr>
                <w:rFonts w:ascii="Arial" w:hAnsi="Arial" w:cs="Arial"/>
                <w:sz w:val="20"/>
                <w:szCs w:val="20"/>
              </w:rPr>
              <w:t>га</w:t>
            </w:r>
            <w:proofErr w:type="gramEnd"/>
          </w:p>
        </w:tc>
      </w:tr>
      <w:tr w:rsidR="00135CDD" w:rsidRPr="00D549CE" w:rsidTr="004804AB">
        <w:tc>
          <w:tcPr>
            <w:tcW w:w="46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1</w:t>
            </w:r>
          </w:p>
        </w:tc>
        <w:tc>
          <w:tcPr>
            <w:tcW w:w="231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ГУЗ «Областная детская клиническая больница»</w:t>
            </w:r>
          </w:p>
        </w:tc>
        <w:tc>
          <w:tcPr>
            <w:tcW w:w="188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36:25:0700006:10</w:t>
            </w:r>
          </w:p>
        </w:tc>
        <w:tc>
          <w:tcPr>
            <w:tcW w:w="191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с. Чертовицы, пер. Спортивный, 1-а</w:t>
            </w:r>
          </w:p>
        </w:tc>
        <w:tc>
          <w:tcPr>
            <w:tcW w:w="163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Земли насел</w:t>
            </w:r>
            <w:proofErr w:type="gramStart"/>
            <w:r w:rsidRPr="00D549CE">
              <w:rPr>
                <w:rFonts w:ascii="Arial" w:hAnsi="Arial" w:cs="Arial"/>
                <w:sz w:val="20"/>
                <w:szCs w:val="20"/>
              </w:rPr>
              <w:t>.</w:t>
            </w:r>
            <w:proofErr w:type="gramEnd"/>
            <w:r w:rsidRPr="00D549CE">
              <w:rPr>
                <w:rFonts w:ascii="Arial" w:hAnsi="Arial" w:cs="Arial"/>
                <w:sz w:val="20"/>
                <w:szCs w:val="20"/>
              </w:rPr>
              <w:t xml:space="preserve"> </w:t>
            </w:r>
            <w:proofErr w:type="gramStart"/>
            <w:r w:rsidRPr="00D549CE">
              <w:rPr>
                <w:rFonts w:ascii="Arial" w:hAnsi="Arial" w:cs="Arial"/>
                <w:sz w:val="20"/>
                <w:szCs w:val="20"/>
              </w:rPr>
              <w:t>п</w:t>
            </w:r>
            <w:proofErr w:type="gramEnd"/>
            <w:r w:rsidRPr="00D549CE">
              <w:rPr>
                <w:rFonts w:ascii="Arial" w:hAnsi="Arial" w:cs="Arial"/>
                <w:sz w:val="20"/>
                <w:szCs w:val="20"/>
              </w:rPr>
              <w:t>унктов</w:t>
            </w:r>
          </w:p>
        </w:tc>
        <w:tc>
          <w:tcPr>
            <w:tcW w:w="142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2,1000</w:t>
            </w:r>
          </w:p>
        </w:tc>
      </w:tr>
      <w:tr w:rsidR="00135CDD" w:rsidRPr="00D549CE" w:rsidTr="004804AB">
        <w:tc>
          <w:tcPr>
            <w:tcW w:w="46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2</w:t>
            </w:r>
          </w:p>
        </w:tc>
        <w:tc>
          <w:tcPr>
            <w:tcW w:w="231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ГУЗ «Областная детская клиническая больница»</w:t>
            </w:r>
          </w:p>
        </w:tc>
        <w:tc>
          <w:tcPr>
            <w:tcW w:w="188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36:25:0700006:0009</w:t>
            </w:r>
          </w:p>
        </w:tc>
        <w:tc>
          <w:tcPr>
            <w:tcW w:w="1912"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с. Чертовицы, пер. Спортивный, 1</w:t>
            </w:r>
          </w:p>
        </w:tc>
        <w:tc>
          <w:tcPr>
            <w:tcW w:w="1638" w:type="dxa"/>
            <w:tcBorders>
              <w:top w:val="nil"/>
              <w:left w:val="single" w:sz="2" w:space="0" w:color="000000"/>
              <w:bottom w:val="single" w:sz="2" w:space="0" w:color="000000"/>
              <w:right w:val="nil"/>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Земли насел</w:t>
            </w:r>
            <w:proofErr w:type="gramStart"/>
            <w:r w:rsidRPr="00D549CE">
              <w:rPr>
                <w:rFonts w:ascii="Arial" w:hAnsi="Arial" w:cs="Arial"/>
                <w:sz w:val="20"/>
                <w:szCs w:val="20"/>
              </w:rPr>
              <w:t>.</w:t>
            </w:r>
            <w:proofErr w:type="gramEnd"/>
            <w:r w:rsidRPr="00D549CE">
              <w:rPr>
                <w:rFonts w:ascii="Arial" w:hAnsi="Arial" w:cs="Arial"/>
                <w:sz w:val="20"/>
                <w:szCs w:val="20"/>
              </w:rPr>
              <w:t xml:space="preserve"> </w:t>
            </w:r>
            <w:proofErr w:type="gramStart"/>
            <w:r w:rsidRPr="00D549CE">
              <w:rPr>
                <w:rFonts w:ascii="Arial" w:hAnsi="Arial" w:cs="Arial"/>
                <w:sz w:val="20"/>
                <w:szCs w:val="20"/>
              </w:rPr>
              <w:t>п</w:t>
            </w:r>
            <w:proofErr w:type="gramEnd"/>
            <w:r w:rsidRPr="00D549CE">
              <w:rPr>
                <w:rFonts w:ascii="Arial" w:hAnsi="Arial" w:cs="Arial"/>
                <w:sz w:val="20"/>
                <w:szCs w:val="20"/>
              </w:rPr>
              <w:t>унктов</w:t>
            </w:r>
          </w:p>
        </w:tc>
        <w:tc>
          <w:tcPr>
            <w:tcW w:w="1425" w:type="dxa"/>
            <w:tcBorders>
              <w:top w:val="nil"/>
              <w:left w:val="single" w:sz="2" w:space="0" w:color="000000"/>
              <w:bottom w:val="single" w:sz="2" w:space="0" w:color="000000"/>
              <w:right w:val="single" w:sz="2" w:space="0" w:color="000000"/>
            </w:tcBorders>
            <w:hideMark/>
          </w:tcPr>
          <w:p w:rsidR="00135CDD" w:rsidRPr="00D549CE" w:rsidRDefault="00135CDD" w:rsidP="004804AB">
            <w:pPr>
              <w:pStyle w:val="af8"/>
              <w:rPr>
                <w:rFonts w:ascii="Arial" w:hAnsi="Arial" w:cs="Arial"/>
                <w:sz w:val="20"/>
                <w:szCs w:val="20"/>
              </w:rPr>
            </w:pPr>
            <w:r w:rsidRPr="00D549CE">
              <w:rPr>
                <w:rFonts w:ascii="Arial" w:hAnsi="Arial" w:cs="Arial"/>
                <w:sz w:val="20"/>
                <w:szCs w:val="20"/>
              </w:rPr>
              <w:t>11,1390</w:t>
            </w:r>
          </w:p>
        </w:tc>
      </w:tr>
    </w:tbl>
    <w:p w:rsidR="00135CDD" w:rsidRPr="006D390E" w:rsidRDefault="00135CDD" w:rsidP="00135CDD">
      <w:pPr>
        <w:ind w:firstLine="709"/>
        <w:rPr>
          <w:rFonts w:cs="Arial"/>
          <w:bCs/>
        </w:rPr>
      </w:pPr>
    </w:p>
    <w:p w:rsidR="00135CDD" w:rsidRPr="006D390E" w:rsidRDefault="00135CDD" w:rsidP="00135CDD">
      <w:pPr>
        <w:ind w:firstLine="709"/>
        <w:rPr>
          <w:rFonts w:cs="Arial"/>
          <w:bCs/>
        </w:rPr>
      </w:pPr>
      <w:r w:rsidRPr="006D390E">
        <w:rPr>
          <w:rFonts w:cs="Arial"/>
          <w:bCs/>
        </w:rPr>
        <w:t xml:space="preserve"> 4.3. Перечень муниципальной собственности муниципального Рамонского района </w:t>
      </w:r>
    </w:p>
    <w:p w:rsidR="00135CDD" w:rsidRPr="006D390E" w:rsidRDefault="00135CDD" w:rsidP="00135CDD">
      <w:pPr>
        <w:ind w:firstLine="709"/>
        <w:rPr>
          <w:rFonts w:cs="Arial"/>
        </w:rPr>
      </w:pPr>
    </w:p>
    <w:tbl>
      <w:tblPr>
        <w:tblW w:w="0" w:type="auto"/>
        <w:tblInd w:w="28" w:type="dxa"/>
        <w:tblLayout w:type="fixed"/>
        <w:tblCellMar>
          <w:left w:w="28" w:type="dxa"/>
          <w:right w:w="28" w:type="dxa"/>
        </w:tblCellMar>
        <w:tblLook w:val="04A0" w:firstRow="1" w:lastRow="0" w:firstColumn="1" w:lastColumn="0" w:noHBand="0" w:noVBand="1"/>
      </w:tblPr>
      <w:tblGrid>
        <w:gridCol w:w="350"/>
        <w:gridCol w:w="1100"/>
        <w:gridCol w:w="1213"/>
        <w:gridCol w:w="1162"/>
        <w:gridCol w:w="675"/>
        <w:gridCol w:w="663"/>
        <w:gridCol w:w="812"/>
        <w:gridCol w:w="950"/>
        <w:gridCol w:w="713"/>
        <w:gridCol w:w="825"/>
        <w:gridCol w:w="597"/>
        <w:gridCol w:w="521"/>
      </w:tblGrid>
      <w:tr w:rsidR="00135CDD" w:rsidRPr="006D390E" w:rsidTr="004804AB">
        <w:trPr>
          <w:trHeight w:val="2625"/>
        </w:trPr>
        <w:tc>
          <w:tcPr>
            <w:tcW w:w="350"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 xml:space="preserve">№   </w:t>
            </w: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1100"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Наименование объекта недвижимости</w:t>
            </w:r>
          </w:p>
        </w:tc>
        <w:tc>
          <w:tcPr>
            <w:tcW w:w="1213"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Местонахождение</w:t>
            </w:r>
          </w:p>
        </w:tc>
        <w:tc>
          <w:tcPr>
            <w:tcW w:w="1162"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Балансодержатель</w:t>
            </w:r>
          </w:p>
        </w:tc>
        <w:tc>
          <w:tcPr>
            <w:tcW w:w="675"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Площадь, кв.м.</w:t>
            </w:r>
          </w:p>
        </w:tc>
        <w:tc>
          <w:tcPr>
            <w:tcW w:w="663"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Этажность</w:t>
            </w:r>
          </w:p>
        </w:tc>
        <w:tc>
          <w:tcPr>
            <w:tcW w:w="812"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Назначение объекта</w:t>
            </w:r>
          </w:p>
        </w:tc>
        <w:tc>
          <w:tcPr>
            <w:tcW w:w="950"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Балансовая стоимость на 01.08.2005г., тыс. руб.</w:t>
            </w:r>
          </w:p>
        </w:tc>
        <w:tc>
          <w:tcPr>
            <w:tcW w:w="713"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Остаточная стоимость на 01.08.2005 г., тыс</w:t>
            </w:r>
            <w:proofErr w:type="gramStart"/>
            <w:r w:rsidRPr="006D390E">
              <w:rPr>
                <w:rFonts w:cs="Arial"/>
                <w:bCs/>
                <w:sz w:val="20"/>
                <w:szCs w:val="20"/>
                <w:lang w:eastAsia="en-US"/>
              </w:rPr>
              <w:t>.р</w:t>
            </w:r>
            <w:proofErr w:type="gramEnd"/>
            <w:r w:rsidRPr="006D390E">
              <w:rPr>
                <w:rFonts w:cs="Arial"/>
                <w:bCs/>
                <w:sz w:val="20"/>
                <w:szCs w:val="20"/>
                <w:lang w:eastAsia="en-US"/>
              </w:rPr>
              <w:t>уб.</w:t>
            </w:r>
          </w:p>
        </w:tc>
        <w:tc>
          <w:tcPr>
            <w:tcW w:w="825"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Инвентарный номер объекта недвижимости/дата и № паспорта БТИ, свидетельства о государственно</w:t>
            </w:r>
            <w:r w:rsidRPr="006D390E">
              <w:rPr>
                <w:rFonts w:cs="Arial"/>
                <w:bCs/>
                <w:sz w:val="20"/>
                <w:szCs w:val="20"/>
                <w:lang w:eastAsia="en-US"/>
              </w:rPr>
              <w:lastRenderedPageBreak/>
              <w:t>й регистрации права</w:t>
            </w:r>
          </w:p>
        </w:tc>
        <w:tc>
          <w:tcPr>
            <w:tcW w:w="597" w:type="dxa"/>
            <w:tcBorders>
              <w:top w:val="single" w:sz="2" w:space="0" w:color="000000"/>
              <w:left w:val="single" w:sz="2" w:space="0" w:color="000000"/>
              <w:bottom w:val="single" w:sz="2" w:space="0" w:color="000000"/>
              <w:right w:val="nil"/>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lastRenderedPageBreak/>
              <w:t>Площадь земельного участка, м.кв.</w:t>
            </w:r>
          </w:p>
        </w:tc>
        <w:tc>
          <w:tcPr>
            <w:tcW w:w="521" w:type="dxa"/>
            <w:tcBorders>
              <w:top w:val="single" w:sz="2" w:space="0" w:color="000000"/>
              <w:left w:val="single" w:sz="2" w:space="0" w:color="000000"/>
              <w:bottom w:val="single" w:sz="2" w:space="0" w:color="000000"/>
              <w:right w:val="single" w:sz="2" w:space="0" w:color="000000"/>
            </w:tcBorders>
            <w:shd w:val="clear" w:color="auto" w:fill="CCCCCC"/>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Примечание</w:t>
            </w:r>
          </w:p>
        </w:tc>
      </w:tr>
      <w:tr w:rsidR="00135CDD" w:rsidRPr="006D390E" w:rsidTr="004804AB">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1</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поликлиники  №2</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396020 Воронежская обл. Рамонский р. п</w:t>
            </w:r>
            <w:proofErr w:type="gramStart"/>
            <w:r w:rsidRPr="006D390E">
              <w:rPr>
                <w:rFonts w:cs="Arial"/>
                <w:sz w:val="20"/>
                <w:szCs w:val="20"/>
                <w:lang w:eastAsia="en-US"/>
              </w:rPr>
              <w:t>.В</w:t>
            </w:r>
            <w:proofErr w:type="gramEnd"/>
            <w:r w:rsidRPr="006D390E">
              <w:rPr>
                <w:rFonts w:cs="Arial"/>
                <w:sz w:val="20"/>
                <w:szCs w:val="20"/>
                <w:lang w:eastAsia="en-US"/>
              </w:rPr>
              <w:t>НИИСС, 110</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МУЗ ЦРБ Рамонского района</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2839,8</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медицинское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2 973,7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2 102,6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1010059</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3154 от 28.05.04г.</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36АА</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971397</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60013</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703"/>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школы</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396002 с. Айдарово, ул. Центральная, 86</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2015,0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образование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2 829,3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2 014,5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01010001/</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19800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276"/>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администрации</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396002 с. Айдарово, ул. Центральная, 85</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Айдаровское сельское поселение</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153,0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административное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356,5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262,4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1010008 № 5257 от 25.10.04г. 36 АБ 151302</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2114</w:t>
            </w:r>
          </w:p>
        </w:tc>
        <w:tc>
          <w:tcPr>
            <w:tcW w:w="521" w:type="dxa"/>
            <w:tcBorders>
              <w:top w:val="nil"/>
              <w:left w:val="single" w:sz="2" w:space="0" w:color="000000"/>
              <w:bottom w:val="single" w:sz="2" w:space="0" w:color="000000"/>
              <w:right w:val="single" w:sz="2" w:space="0" w:color="000000"/>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Не используется Выставлено на аукцион на 4 кв. 2005г.</w:t>
            </w:r>
          </w:p>
        </w:tc>
      </w:tr>
      <w:tr w:rsidR="00135CDD" w:rsidRPr="006D390E" w:rsidTr="004804AB">
        <w:trPr>
          <w:trHeight w:val="1145"/>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школьной мастерской</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396023 с. Чертовицы, ул. Школьная, 79</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120,0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образование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186,4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132,7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1010010</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3130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45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5</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ДШИ</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 16</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84,1</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образование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261,5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188,2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1010050</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6</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детского сада</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 89</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2505,2</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дошкольное образование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6 932,3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5 656,8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01010052/</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№4452 от 07.10.2003 г.</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9395</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92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7</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школы</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396023 с. Чертовицы, ул. Школьная, 79</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639,0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образование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520,4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108,2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110002</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3130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45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8</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хранилище детского сада №1</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 90</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150,0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хозяйственное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75,5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22,6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1010053</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92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котельной, склада, сарая при школе</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396023 с. Чертовицы, ул. Школьная,79</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90,0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отопление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212,9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151,5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1010011</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3130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 при школе</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 83</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198,7</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хозяйственное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159,5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100,5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1010019</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№4665 от 30.03.2004г.</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36АА</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928619</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2605</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92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11</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Уборная школы</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396002 с. Айдарово, ул. Центральная, 86</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8,0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хозяйственное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29,0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21,8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1010006</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1980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92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Гараж, котельная при школе</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396002 с. Айдарово, ул. Центральная, 86</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152,0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отопление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176,9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126,0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1010005</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1980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r w:rsidR="00135CDD" w:rsidRPr="006D390E" w:rsidTr="004804AB">
        <w:trPr>
          <w:trHeight w:val="924"/>
        </w:trPr>
        <w:tc>
          <w:tcPr>
            <w:tcW w:w="350" w:type="dxa"/>
            <w:tcBorders>
              <w:top w:val="nil"/>
              <w:left w:val="single" w:sz="2" w:space="0" w:color="000000"/>
              <w:bottom w:val="single" w:sz="2" w:space="0" w:color="000000"/>
              <w:right w:val="nil"/>
            </w:tcBorders>
            <w:vAlign w:val="center"/>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13</w:t>
            </w:r>
          </w:p>
        </w:tc>
        <w:tc>
          <w:tcPr>
            <w:tcW w:w="110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Подвал - сарай при школе</w:t>
            </w:r>
          </w:p>
        </w:tc>
        <w:tc>
          <w:tcPr>
            <w:tcW w:w="12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396002 с. Айдарово, ул. Центральная, 86</w:t>
            </w:r>
          </w:p>
        </w:tc>
        <w:tc>
          <w:tcPr>
            <w:tcW w:w="11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Комитет по образованию, молодежной политике и спорту </w:t>
            </w:r>
          </w:p>
        </w:tc>
        <w:tc>
          <w:tcPr>
            <w:tcW w:w="67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180,0</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81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хозяйственное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71,9  </w:t>
            </w:r>
          </w:p>
        </w:tc>
        <w:tc>
          <w:tcPr>
            <w:tcW w:w="71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10,8  </w:t>
            </w:r>
          </w:p>
        </w:tc>
        <w:tc>
          <w:tcPr>
            <w:tcW w:w="8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1010004</w:t>
            </w:r>
          </w:p>
        </w:tc>
        <w:tc>
          <w:tcPr>
            <w:tcW w:w="59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1980</w:t>
            </w:r>
          </w:p>
        </w:tc>
        <w:tc>
          <w:tcPr>
            <w:tcW w:w="521" w:type="dxa"/>
            <w:tcBorders>
              <w:top w:val="nil"/>
              <w:left w:val="single" w:sz="2" w:space="0" w:color="000000"/>
              <w:bottom w:val="single" w:sz="2" w:space="0" w:color="000000"/>
              <w:right w:val="single" w:sz="2" w:space="0" w:color="000000"/>
            </w:tcBorders>
          </w:tcPr>
          <w:p w:rsidR="00135CDD" w:rsidRPr="006D390E" w:rsidRDefault="00135CDD" w:rsidP="004804AB">
            <w:pPr>
              <w:autoSpaceDE w:val="0"/>
              <w:ind w:firstLine="0"/>
              <w:rPr>
                <w:rFonts w:cs="Arial"/>
                <w:sz w:val="20"/>
                <w:szCs w:val="20"/>
                <w:lang w:eastAsia="en-US"/>
              </w:rPr>
            </w:pPr>
          </w:p>
        </w:tc>
      </w:tr>
    </w:tbl>
    <w:p w:rsidR="00135CDD" w:rsidRPr="006D390E" w:rsidRDefault="00135CDD" w:rsidP="00135CDD">
      <w:pPr>
        <w:ind w:firstLine="709"/>
        <w:rPr>
          <w:rFonts w:cs="Arial"/>
        </w:rPr>
      </w:pPr>
    </w:p>
    <w:p w:rsidR="00135CDD" w:rsidRPr="006D390E" w:rsidRDefault="00135CDD" w:rsidP="00135CDD">
      <w:pPr>
        <w:ind w:firstLine="709"/>
        <w:rPr>
          <w:rFonts w:cs="Arial"/>
          <w:bCs/>
        </w:rPr>
      </w:pPr>
      <w:r w:rsidRPr="006D390E">
        <w:rPr>
          <w:rFonts w:cs="Arial"/>
          <w:bCs/>
        </w:rPr>
        <w:t xml:space="preserve"> 4.4. Перечень объектов недвижимости, объектов муниципальной собственности Айдаровского сельского поселения Рамонского муниципального района</w:t>
      </w:r>
    </w:p>
    <w:p w:rsidR="00135CDD" w:rsidRPr="006D390E" w:rsidRDefault="00135CDD" w:rsidP="00135CDD">
      <w:pPr>
        <w:ind w:firstLine="709"/>
        <w:rPr>
          <w:rFonts w:cs="Arial"/>
          <w:bCs/>
        </w:rPr>
      </w:pPr>
    </w:p>
    <w:tbl>
      <w:tblPr>
        <w:tblW w:w="0" w:type="auto"/>
        <w:tblInd w:w="28" w:type="dxa"/>
        <w:tblLayout w:type="fixed"/>
        <w:tblCellMar>
          <w:left w:w="28" w:type="dxa"/>
          <w:right w:w="28" w:type="dxa"/>
        </w:tblCellMar>
        <w:tblLook w:val="04A0" w:firstRow="1" w:lastRow="0" w:firstColumn="1" w:lastColumn="0" w:noHBand="0" w:noVBand="1"/>
      </w:tblPr>
      <w:tblGrid>
        <w:gridCol w:w="262"/>
        <w:gridCol w:w="988"/>
        <w:gridCol w:w="1125"/>
        <w:gridCol w:w="888"/>
        <w:gridCol w:w="950"/>
        <w:gridCol w:w="837"/>
        <w:gridCol w:w="638"/>
        <w:gridCol w:w="589"/>
        <w:gridCol w:w="798"/>
        <w:gridCol w:w="663"/>
        <w:gridCol w:w="1243"/>
        <w:gridCol w:w="600"/>
      </w:tblGrid>
      <w:tr w:rsidR="00135CDD" w:rsidRPr="006D390E" w:rsidTr="004804AB">
        <w:trPr>
          <w:trHeight w:val="1697"/>
        </w:trPr>
        <w:tc>
          <w:tcPr>
            <w:tcW w:w="262"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 xml:space="preserve">№  </w:t>
            </w:r>
            <w:proofErr w:type="gramStart"/>
            <w:r w:rsidRPr="006D390E">
              <w:rPr>
                <w:rFonts w:cs="Arial"/>
                <w:bCs/>
                <w:sz w:val="20"/>
                <w:szCs w:val="20"/>
                <w:lang w:eastAsia="en-US"/>
              </w:rPr>
              <w:t>п</w:t>
            </w:r>
            <w:proofErr w:type="gramEnd"/>
            <w:r w:rsidRPr="006D390E">
              <w:rPr>
                <w:rFonts w:cs="Arial"/>
                <w:bCs/>
                <w:sz w:val="20"/>
                <w:szCs w:val="20"/>
                <w:lang w:eastAsia="en-US"/>
              </w:rPr>
              <w:t>/п</w:t>
            </w:r>
          </w:p>
        </w:tc>
        <w:tc>
          <w:tcPr>
            <w:tcW w:w="988"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Наименование объекта недвижимости</w:t>
            </w:r>
          </w:p>
        </w:tc>
        <w:tc>
          <w:tcPr>
            <w:tcW w:w="1125"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Местонахождение</w:t>
            </w:r>
          </w:p>
        </w:tc>
        <w:tc>
          <w:tcPr>
            <w:tcW w:w="888"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Балансодержатель</w:t>
            </w:r>
          </w:p>
        </w:tc>
        <w:tc>
          <w:tcPr>
            <w:tcW w:w="950"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Площадь, кв.м.</w:t>
            </w:r>
          </w:p>
        </w:tc>
        <w:tc>
          <w:tcPr>
            <w:tcW w:w="837"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Этажность</w:t>
            </w:r>
          </w:p>
        </w:tc>
        <w:tc>
          <w:tcPr>
            <w:tcW w:w="638"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Назначение объекта</w:t>
            </w:r>
          </w:p>
        </w:tc>
        <w:tc>
          <w:tcPr>
            <w:tcW w:w="589"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Год ввода в эксплуатацию</w:t>
            </w:r>
          </w:p>
        </w:tc>
        <w:tc>
          <w:tcPr>
            <w:tcW w:w="798"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t xml:space="preserve">Балансовая стоимость на 01.08.2005г.,            тыс. </w:t>
            </w:r>
            <w:r w:rsidRPr="006D390E">
              <w:rPr>
                <w:rFonts w:cs="Arial"/>
                <w:bCs/>
                <w:sz w:val="20"/>
                <w:szCs w:val="20"/>
                <w:lang w:eastAsia="en-US"/>
              </w:rPr>
              <w:lastRenderedPageBreak/>
              <w:t>руб.</w:t>
            </w:r>
          </w:p>
        </w:tc>
        <w:tc>
          <w:tcPr>
            <w:tcW w:w="66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lastRenderedPageBreak/>
              <w:t xml:space="preserve">Остаточная стоимость на 01.08.2005 </w:t>
            </w:r>
            <w:r w:rsidRPr="006D390E">
              <w:rPr>
                <w:rFonts w:cs="Arial"/>
                <w:bCs/>
                <w:sz w:val="20"/>
                <w:szCs w:val="20"/>
                <w:lang w:eastAsia="en-US"/>
              </w:rPr>
              <w:lastRenderedPageBreak/>
              <w:t>г., тыс</w:t>
            </w:r>
            <w:proofErr w:type="gramStart"/>
            <w:r w:rsidRPr="006D390E">
              <w:rPr>
                <w:rFonts w:cs="Arial"/>
                <w:bCs/>
                <w:sz w:val="20"/>
                <w:szCs w:val="20"/>
                <w:lang w:eastAsia="en-US"/>
              </w:rPr>
              <w:t>.р</w:t>
            </w:r>
            <w:proofErr w:type="gramEnd"/>
            <w:r w:rsidRPr="006D390E">
              <w:rPr>
                <w:rFonts w:cs="Arial"/>
                <w:bCs/>
                <w:sz w:val="20"/>
                <w:szCs w:val="20"/>
                <w:lang w:eastAsia="en-US"/>
              </w:rPr>
              <w:t>уб.</w:t>
            </w:r>
          </w:p>
        </w:tc>
        <w:tc>
          <w:tcPr>
            <w:tcW w:w="1243" w:type="dxa"/>
            <w:tcBorders>
              <w:top w:val="single" w:sz="2" w:space="0" w:color="000000"/>
              <w:left w:val="single" w:sz="2" w:space="0" w:color="000000"/>
              <w:bottom w:val="single" w:sz="2" w:space="0" w:color="000000"/>
              <w:right w:val="nil"/>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lastRenderedPageBreak/>
              <w:t xml:space="preserve">Инвентарный номер объекта недвижимости/дата и № паспорта БТИ, </w:t>
            </w:r>
            <w:r w:rsidRPr="006D390E">
              <w:rPr>
                <w:rFonts w:cs="Arial"/>
                <w:bCs/>
                <w:sz w:val="20"/>
                <w:szCs w:val="20"/>
                <w:lang w:eastAsia="en-US"/>
              </w:rPr>
              <w:lastRenderedPageBreak/>
              <w:t>свидетельства о государственной регистрации права</w:t>
            </w:r>
          </w:p>
        </w:tc>
        <w:tc>
          <w:tcPr>
            <w:tcW w:w="600" w:type="dxa"/>
            <w:tcBorders>
              <w:top w:val="single" w:sz="2" w:space="0" w:color="000000"/>
              <w:left w:val="single" w:sz="2" w:space="0" w:color="000000"/>
              <w:bottom w:val="single" w:sz="2" w:space="0" w:color="000000"/>
              <w:right w:val="single" w:sz="2" w:space="0" w:color="000000"/>
            </w:tcBorders>
            <w:shd w:val="clear" w:color="auto" w:fill="CCCCCC"/>
            <w:vAlign w:val="center"/>
            <w:hideMark/>
          </w:tcPr>
          <w:p w:rsidR="00135CDD" w:rsidRPr="006D390E" w:rsidRDefault="00135CDD" w:rsidP="004804AB">
            <w:pPr>
              <w:autoSpaceDE w:val="0"/>
              <w:ind w:firstLine="0"/>
              <w:rPr>
                <w:rFonts w:cs="Arial"/>
                <w:bCs/>
                <w:sz w:val="20"/>
                <w:szCs w:val="20"/>
                <w:lang w:eastAsia="en-US"/>
              </w:rPr>
            </w:pPr>
            <w:r w:rsidRPr="006D390E">
              <w:rPr>
                <w:rFonts w:cs="Arial"/>
                <w:bCs/>
                <w:sz w:val="20"/>
                <w:szCs w:val="20"/>
                <w:lang w:eastAsia="en-US"/>
              </w:rPr>
              <w:lastRenderedPageBreak/>
              <w:t xml:space="preserve">Площадь земельного участка, </w:t>
            </w:r>
            <w:r w:rsidRPr="006D390E">
              <w:rPr>
                <w:rFonts w:cs="Arial"/>
                <w:bCs/>
                <w:sz w:val="20"/>
                <w:szCs w:val="20"/>
                <w:lang w:eastAsia="en-US"/>
              </w:rPr>
              <w:lastRenderedPageBreak/>
              <w:t>м.кв.</w:t>
            </w:r>
          </w:p>
        </w:tc>
      </w:tr>
      <w:tr w:rsidR="00135CDD" w:rsidRPr="006D390E" w:rsidTr="004804AB">
        <w:tc>
          <w:tcPr>
            <w:tcW w:w="2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lastRenderedPageBreak/>
              <w:t>1</w:t>
            </w:r>
          </w:p>
        </w:tc>
        <w:tc>
          <w:tcPr>
            <w:tcW w:w="9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ДК</w:t>
            </w:r>
          </w:p>
        </w:tc>
        <w:tc>
          <w:tcPr>
            <w:tcW w:w="11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ВНИИСС,85</w:t>
            </w:r>
          </w:p>
        </w:tc>
        <w:tc>
          <w:tcPr>
            <w:tcW w:w="8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Айдаровское сельское поселение</w:t>
            </w:r>
          </w:p>
        </w:tc>
        <w:tc>
          <w:tcPr>
            <w:tcW w:w="950" w:type="dxa"/>
            <w:tcBorders>
              <w:top w:val="nil"/>
              <w:left w:val="single" w:sz="2" w:space="0" w:color="000000"/>
              <w:bottom w:val="single" w:sz="2" w:space="0" w:color="000000"/>
              <w:right w:val="nil"/>
            </w:tcBorders>
          </w:tcPr>
          <w:p w:rsidR="00135CDD" w:rsidRPr="006D390E" w:rsidRDefault="00135CDD" w:rsidP="004804AB">
            <w:pPr>
              <w:autoSpaceDE w:val="0"/>
              <w:ind w:firstLine="0"/>
              <w:rPr>
                <w:rFonts w:cs="Arial"/>
                <w:sz w:val="20"/>
                <w:szCs w:val="20"/>
                <w:lang w:eastAsia="en-US"/>
              </w:rPr>
            </w:pPr>
          </w:p>
        </w:tc>
        <w:tc>
          <w:tcPr>
            <w:tcW w:w="83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w:t>
            </w:r>
          </w:p>
        </w:tc>
        <w:tc>
          <w:tcPr>
            <w:tcW w:w="63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культурное</w:t>
            </w:r>
          </w:p>
        </w:tc>
        <w:tc>
          <w:tcPr>
            <w:tcW w:w="589"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1972</w:t>
            </w:r>
          </w:p>
        </w:tc>
        <w:tc>
          <w:tcPr>
            <w:tcW w:w="79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3 212,3  </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2 184,4  </w:t>
            </w:r>
          </w:p>
        </w:tc>
        <w:tc>
          <w:tcPr>
            <w:tcW w:w="124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01080002/</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4658 от 05.04.04г.</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36АА</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928625</w:t>
            </w:r>
          </w:p>
        </w:tc>
        <w:tc>
          <w:tcPr>
            <w:tcW w:w="600" w:type="dxa"/>
            <w:tcBorders>
              <w:top w:val="nil"/>
              <w:left w:val="single" w:sz="2" w:space="0" w:color="000000"/>
              <w:bottom w:val="single" w:sz="2" w:space="0" w:color="000000"/>
              <w:right w:val="single" w:sz="2" w:space="0" w:color="000000"/>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2050</w:t>
            </w:r>
          </w:p>
        </w:tc>
      </w:tr>
      <w:tr w:rsidR="00135CDD" w:rsidRPr="006D390E" w:rsidTr="004804AB">
        <w:tc>
          <w:tcPr>
            <w:tcW w:w="2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2</w:t>
            </w:r>
          </w:p>
        </w:tc>
        <w:tc>
          <w:tcPr>
            <w:tcW w:w="9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спорткомплекса</w:t>
            </w:r>
          </w:p>
        </w:tc>
        <w:tc>
          <w:tcPr>
            <w:tcW w:w="11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Воронежская обл. Рамонский р. п. ВНИИСС, 84</w:t>
            </w:r>
          </w:p>
        </w:tc>
        <w:tc>
          <w:tcPr>
            <w:tcW w:w="8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Айдаровское сельское поселение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846,6</w:t>
            </w:r>
          </w:p>
        </w:tc>
        <w:tc>
          <w:tcPr>
            <w:tcW w:w="83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63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спортивное</w:t>
            </w:r>
          </w:p>
        </w:tc>
        <w:tc>
          <w:tcPr>
            <w:tcW w:w="589"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1978</w:t>
            </w:r>
          </w:p>
        </w:tc>
        <w:tc>
          <w:tcPr>
            <w:tcW w:w="79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3 270,8  </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2 590,5  </w:t>
            </w:r>
          </w:p>
        </w:tc>
        <w:tc>
          <w:tcPr>
            <w:tcW w:w="124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1010030</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4722 от 27.05.2004г.</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36АА</w:t>
            </w:r>
          </w:p>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971393</w:t>
            </w:r>
          </w:p>
        </w:tc>
        <w:tc>
          <w:tcPr>
            <w:tcW w:w="600" w:type="dxa"/>
            <w:tcBorders>
              <w:top w:val="nil"/>
              <w:left w:val="single" w:sz="2" w:space="0" w:color="000000"/>
              <w:bottom w:val="single" w:sz="2" w:space="0" w:color="000000"/>
              <w:right w:val="single" w:sz="2" w:space="0" w:color="000000"/>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1274</w:t>
            </w:r>
          </w:p>
        </w:tc>
      </w:tr>
      <w:tr w:rsidR="00135CDD" w:rsidRPr="006D390E" w:rsidTr="004804AB">
        <w:trPr>
          <w:trHeight w:val="276"/>
        </w:trPr>
        <w:tc>
          <w:tcPr>
            <w:tcW w:w="2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w:t>
            </w:r>
          </w:p>
        </w:tc>
        <w:tc>
          <w:tcPr>
            <w:tcW w:w="9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клуба</w:t>
            </w:r>
          </w:p>
        </w:tc>
        <w:tc>
          <w:tcPr>
            <w:tcW w:w="11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396030 с</w:t>
            </w:r>
            <w:proofErr w:type="gramStart"/>
            <w:r w:rsidRPr="006D390E">
              <w:rPr>
                <w:rFonts w:cs="Arial"/>
                <w:sz w:val="20"/>
                <w:szCs w:val="20"/>
                <w:lang w:eastAsia="en-US"/>
              </w:rPr>
              <w:t>.К</w:t>
            </w:r>
            <w:proofErr w:type="gramEnd"/>
            <w:r w:rsidRPr="006D390E">
              <w:rPr>
                <w:rFonts w:cs="Arial"/>
                <w:sz w:val="20"/>
                <w:szCs w:val="20"/>
                <w:lang w:eastAsia="en-US"/>
              </w:rPr>
              <w:t>расное, 75/4</w:t>
            </w:r>
          </w:p>
        </w:tc>
        <w:tc>
          <w:tcPr>
            <w:tcW w:w="8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Айдаровское сельское поселение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120,0</w:t>
            </w:r>
          </w:p>
        </w:tc>
        <w:tc>
          <w:tcPr>
            <w:tcW w:w="83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63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культурное</w:t>
            </w:r>
          </w:p>
        </w:tc>
        <w:tc>
          <w:tcPr>
            <w:tcW w:w="589"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1954</w:t>
            </w:r>
          </w:p>
        </w:tc>
        <w:tc>
          <w:tcPr>
            <w:tcW w:w="79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457,1  </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274,2  </w:t>
            </w:r>
          </w:p>
        </w:tc>
        <w:tc>
          <w:tcPr>
            <w:tcW w:w="124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1010035</w:t>
            </w:r>
          </w:p>
        </w:tc>
        <w:tc>
          <w:tcPr>
            <w:tcW w:w="600" w:type="dxa"/>
            <w:tcBorders>
              <w:top w:val="nil"/>
              <w:left w:val="single" w:sz="2" w:space="0" w:color="000000"/>
              <w:bottom w:val="single" w:sz="2" w:space="0" w:color="000000"/>
              <w:right w:val="single" w:sz="2" w:space="0" w:color="000000"/>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500</w:t>
            </w:r>
          </w:p>
        </w:tc>
      </w:tr>
      <w:tr w:rsidR="00135CDD" w:rsidRPr="006D390E" w:rsidTr="004804AB">
        <w:trPr>
          <w:trHeight w:val="276"/>
        </w:trPr>
        <w:tc>
          <w:tcPr>
            <w:tcW w:w="262"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4</w:t>
            </w:r>
          </w:p>
        </w:tc>
        <w:tc>
          <w:tcPr>
            <w:tcW w:w="9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Здание  растворобетонного узла</w:t>
            </w:r>
          </w:p>
        </w:tc>
        <w:tc>
          <w:tcPr>
            <w:tcW w:w="1125"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Воронежская обл. Рамонский р. п. ВНИИСС,112</w:t>
            </w:r>
          </w:p>
        </w:tc>
        <w:tc>
          <w:tcPr>
            <w:tcW w:w="88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Айдаровское сельское поселение</w:t>
            </w:r>
          </w:p>
        </w:tc>
        <w:tc>
          <w:tcPr>
            <w:tcW w:w="950"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100,0</w:t>
            </w:r>
          </w:p>
        </w:tc>
        <w:tc>
          <w:tcPr>
            <w:tcW w:w="837"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w:t>
            </w:r>
          </w:p>
        </w:tc>
        <w:tc>
          <w:tcPr>
            <w:tcW w:w="63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не используется</w:t>
            </w:r>
          </w:p>
        </w:tc>
        <w:tc>
          <w:tcPr>
            <w:tcW w:w="589"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1968</w:t>
            </w:r>
          </w:p>
        </w:tc>
        <w:tc>
          <w:tcPr>
            <w:tcW w:w="798"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13,3  </w:t>
            </w:r>
          </w:p>
        </w:tc>
        <w:tc>
          <w:tcPr>
            <w:tcW w:w="663" w:type="dxa"/>
            <w:tcBorders>
              <w:top w:val="nil"/>
              <w:left w:val="single" w:sz="2" w:space="0" w:color="000000"/>
              <w:bottom w:val="single" w:sz="2" w:space="0" w:color="000000"/>
              <w:right w:val="nil"/>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 xml:space="preserve">1,3  </w:t>
            </w:r>
          </w:p>
        </w:tc>
        <w:tc>
          <w:tcPr>
            <w:tcW w:w="1243" w:type="dxa"/>
            <w:tcBorders>
              <w:top w:val="nil"/>
              <w:left w:val="single" w:sz="2" w:space="0" w:color="000000"/>
              <w:bottom w:val="single" w:sz="2" w:space="0" w:color="000000"/>
              <w:right w:val="nil"/>
            </w:tcBorders>
          </w:tcPr>
          <w:p w:rsidR="00135CDD" w:rsidRPr="006D390E" w:rsidRDefault="00135CDD" w:rsidP="004804AB">
            <w:pPr>
              <w:autoSpaceDE w:val="0"/>
              <w:ind w:firstLine="0"/>
              <w:rPr>
                <w:rFonts w:cs="Arial"/>
                <w:sz w:val="20"/>
                <w:szCs w:val="20"/>
                <w:lang w:eastAsia="en-US"/>
              </w:rPr>
            </w:pPr>
          </w:p>
        </w:tc>
        <w:tc>
          <w:tcPr>
            <w:tcW w:w="600" w:type="dxa"/>
            <w:tcBorders>
              <w:top w:val="nil"/>
              <w:left w:val="single" w:sz="2" w:space="0" w:color="000000"/>
              <w:bottom w:val="single" w:sz="2" w:space="0" w:color="000000"/>
              <w:right w:val="single" w:sz="2" w:space="0" w:color="000000"/>
            </w:tcBorders>
            <w:hideMark/>
          </w:tcPr>
          <w:p w:rsidR="00135CDD" w:rsidRPr="006D390E" w:rsidRDefault="00135CDD" w:rsidP="004804AB">
            <w:pPr>
              <w:autoSpaceDE w:val="0"/>
              <w:ind w:firstLine="0"/>
              <w:rPr>
                <w:rFonts w:cs="Arial"/>
                <w:sz w:val="20"/>
                <w:szCs w:val="20"/>
                <w:lang w:eastAsia="en-US"/>
              </w:rPr>
            </w:pPr>
            <w:r w:rsidRPr="006D390E">
              <w:rPr>
                <w:rFonts w:cs="Arial"/>
                <w:sz w:val="20"/>
                <w:szCs w:val="20"/>
                <w:lang w:eastAsia="en-US"/>
              </w:rPr>
              <w:t>100</w:t>
            </w:r>
          </w:p>
        </w:tc>
      </w:tr>
    </w:tbl>
    <w:p w:rsidR="00135CDD" w:rsidRPr="006D390E" w:rsidRDefault="00135CDD" w:rsidP="00135CDD">
      <w:pPr>
        <w:ind w:firstLine="709"/>
        <w:rPr>
          <w:rFonts w:cs="Arial"/>
        </w:rPr>
      </w:pPr>
    </w:p>
    <w:bookmarkEnd w:id="0"/>
    <w:p w:rsidR="00E560D6" w:rsidRDefault="00E560D6"/>
    <w:sectPr w:rsidR="00E560D6" w:rsidSect="004804AB">
      <w:headerReference w:type="even" r:id="rId92"/>
      <w:headerReference w:type="default" r:id="rId93"/>
      <w:footerReference w:type="even" r:id="rId94"/>
      <w:footerReference w:type="default" r:id="rId95"/>
      <w:headerReference w:type="first" r:id="rId96"/>
      <w:footerReference w:type="first" r:id="rId97"/>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E9" w:rsidRDefault="00EA5BE9" w:rsidP="00135CDD">
      <w:r>
        <w:separator/>
      </w:r>
    </w:p>
  </w:endnote>
  <w:endnote w:type="continuationSeparator" w:id="0">
    <w:p w:rsidR="00EA5BE9" w:rsidRDefault="00EA5BE9" w:rsidP="0013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NewRoman">
    <w:altName w:val="Times New Roman"/>
    <w:charset w:val="CC"/>
    <w:family w:val="roman"/>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charset w:val="CC"/>
    <w:family w:val="auto"/>
    <w:pitch w:val="default"/>
  </w:font>
  <w:font w:name="TimesNewRomanPS-BoldItalicMT">
    <w:charset w:val="CC"/>
    <w:family w:val="script"/>
    <w:pitch w:val="default"/>
  </w:font>
  <w:font w:name="ArialMT">
    <w:altName w:val="MS Gothic"/>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rsidP="004804AB">
    <w:pPr>
      <w:pStyle w:val="af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42</w:t>
    </w:r>
    <w:r>
      <w:rPr>
        <w:rStyle w:val="ab"/>
      </w:rPr>
      <w:fldChar w:fldCharType="end"/>
    </w:r>
  </w:p>
  <w:p w:rsidR="001B2F76" w:rsidRDefault="001B2F76" w:rsidP="004804AB">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rsidP="004804A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E9" w:rsidRDefault="00EA5BE9" w:rsidP="00135CDD">
      <w:r>
        <w:separator/>
      </w:r>
    </w:p>
  </w:footnote>
  <w:footnote w:type="continuationSeparator" w:id="0">
    <w:p w:rsidR="00EA5BE9" w:rsidRDefault="00EA5BE9" w:rsidP="00135CDD">
      <w:r>
        <w:continuationSeparator/>
      </w:r>
    </w:p>
  </w:footnote>
  <w:footnote w:id="1">
    <w:p w:rsidR="001B2F76" w:rsidRDefault="001B2F76" w:rsidP="001B2F76">
      <w:pPr>
        <w:pStyle w:val="aff2"/>
        <w:rPr>
          <w:color w:val="000000"/>
          <w:sz w:val="22"/>
          <w:szCs w:val="22"/>
        </w:rPr>
      </w:pPr>
      <w:r>
        <w:rPr>
          <w:rStyle w:val="afe"/>
        </w:rPr>
        <w:footnoteRef/>
      </w:r>
      <w:r>
        <w:rPr>
          <w:sz w:val="22"/>
          <w:szCs w:val="22"/>
        </w:rPr>
        <w:tab/>
        <w:t xml:space="preserve"> </w:t>
      </w:r>
      <w:r>
        <w:rPr>
          <w:color w:val="000000"/>
          <w:sz w:val="22"/>
          <w:szCs w:val="22"/>
        </w:rPr>
        <w:t xml:space="preserve">РГАДА. Ф. 1354. Оп. 87. Ч. </w:t>
      </w:r>
      <w:r>
        <w:rPr>
          <w:color w:val="000000"/>
          <w:sz w:val="22"/>
          <w:szCs w:val="22"/>
          <w:lang w:val="en-US"/>
        </w:rPr>
        <w:t>II</w:t>
      </w:r>
      <w:r>
        <w:rPr>
          <w:color w:val="000000"/>
          <w:sz w:val="22"/>
          <w:szCs w:val="22"/>
        </w:rPr>
        <w:t>. Д. Ч-47, Ч-48. Эти же чертежи позволили определить границы и состав двух здешних усадеб: Михневых – Кряжовых и Тулиновых – Толстых. См. также: Попов П. Тайна двенадцати комнат // Воронежский курьер. – 2004. –15 мая.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76" w:rsidRDefault="001B2F7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0"/>
    <w:lvl w:ilvl="0">
      <w:start w:val="1"/>
      <w:numFmt w:val="bullet"/>
      <w:lvlText w:val=""/>
      <w:lvlJc w:val="left"/>
      <w:pPr>
        <w:tabs>
          <w:tab w:val="num" w:pos="1571"/>
        </w:tabs>
        <w:ind w:left="1571" w:hanging="360"/>
      </w:pPr>
      <w:rPr>
        <w:rFonts w:ascii="Symbol" w:hAnsi="Symbol" w:cs="StarSymbol"/>
        <w:sz w:val="18"/>
        <w:szCs w:val="18"/>
      </w:rPr>
    </w:lvl>
  </w:abstractNum>
  <w:abstractNum w:abstractNumId="1">
    <w:nsid w:val="00000002"/>
    <w:multiLevelType w:val="multilevel"/>
    <w:tmpl w:val="00000002"/>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D"/>
    <w:multiLevelType w:val="singleLevel"/>
    <w:tmpl w:val="0000000D"/>
    <w:name w:val="WW8Num22"/>
    <w:lvl w:ilvl="0">
      <w:start w:val="1"/>
      <w:numFmt w:val="bullet"/>
      <w:lvlText w:val=""/>
      <w:lvlJc w:val="left"/>
      <w:pPr>
        <w:tabs>
          <w:tab w:val="num" w:pos="720"/>
        </w:tabs>
        <w:ind w:left="720" w:hanging="360"/>
      </w:pPr>
      <w:rPr>
        <w:rFonts w:ascii="Symbol" w:hAnsi="Symbol"/>
        <w:b w:val="0"/>
        <w:sz w:val="20"/>
        <w:szCs w:val="20"/>
      </w:rPr>
    </w:lvl>
  </w:abstractNum>
  <w:abstractNum w:abstractNumId="12">
    <w:nsid w:val="0000000E"/>
    <w:multiLevelType w:val="singleLevel"/>
    <w:tmpl w:val="0000000E"/>
    <w:name w:val="WW8Num87"/>
    <w:lvl w:ilvl="0">
      <w:start w:val="1"/>
      <w:numFmt w:val="decimal"/>
      <w:lvlText w:val="%1."/>
      <w:lvlJc w:val="left"/>
      <w:pPr>
        <w:tabs>
          <w:tab w:val="num" w:pos="720"/>
        </w:tabs>
        <w:ind w:left="720" w:hanging="360"/>
      </w:pPr>
    </w:lvl>
  </w:abstractNum>
  <w:abstractNum w:abstractNumId="13">
    <w:nsid w:val="0000000F"/>
    <w:multiLevelType w:val="multilevel"/>
    <w:tmpl w:val="0000000F"/>
    <w:name w:val="WW8Num7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10"/>
    <w:multiLevelType w:val="multilevel"/>
    <w:tmpl w:val="00000010"/>
    <w:name w:val="WW8Num31"/>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singleLevel"/>
    <w:tmpl w:val="00000011"/>
    <w:name w:val="WW8Num15"/>
    <w:lvl w:ilvl="0">
      <w:start w:val="1"/>
      <w:numFmt w:val="bullet"/>
      <w:lvlText w:val=""/>
      <w:lvlJc w:val="left"/>
      <w:pPr>
        <w:tabs>
          <w:tab w:val="num" w:pos="720"/>
        </w:tabs>
        <w:ind w:left="720" w:hanging="360"/>
      </w:pPr>
      <w:rPr>
        <w:rFonts w:ascii="Symbol" w:hAnsi="Symbol"/>
      </w:rPr>
    </w:lvl>
  </w:abstractNum>
  <w:abstractNum w:abstractNumId="16">
    <w:nsid w:val="00000012"/>
    <w:multiLevelType w:val="multilevel"/>
    <w:tmpl w:val="00000012"/>
    <w:name w:val="WW8Num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7">
    <w:nsid w:val="00000013"/>
    <w:multiLevelType w:val="multilevel"/>
    <w:tmpl w:val="00000013"/>
    <w:name w:val="WW8Num9"/>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8">
    <w:nsid w:val="00000014"/>
    <w:multiLevelType w:val="multilevel"/>
    <w:tmpl w:val="00000014"/>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9">
    <w:nsid w:val="00000015"/>
    <w:multiLevelType w:val="multilevel"/>
    <w:tmpl w:val="00000015"/>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0">
    <w:nsid w:val="00000016"/>
    <w:multiLevelType w:val="multilevel"/>
    <w:tmpl w:val="00000016"/>
    <w:name w:val="WW8Num5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21"/>
    <w:multiLevelType w:val="multilevel"/>
    <w:tmpl w:val="000000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2"/>
    <w:multiLevelType w:val="multilevel"/>
    <w:tmpl w:val="0000002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3">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00000025"/>
    <w:multiLevelType w:val="multilevel"/>
    <w:tmpl w:val="000000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26"/>
    <w:multiLevelType w:val="multilevel"/>
    <w:tmpl w:val="000000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nsid w:val="00000027"/>
    <w:multiLevelType w:val="multilevel"/>
    <w:tmpl w:val="000000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8"/>
    <w:multiLevelType w:val="multilevel"/>
    <w:tmpl w:val="000000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2C"/>
    <w:multiLevelType w:val="multilevel"/>
    <w:tmpl w:val="0000002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nsid w:val="0000002E"/>
    <w:multiLevelType w:val="multilevel"/>
    <w:tmpl w:val="0000002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0000002F"/>
    <w:multiLevelType w:val="multilevel"/>
    <w:tmpl w:val="0000002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nsid w:val="00000030"/>
    <w:multiLevelType w:val="multilevel"/>
    <w:tmpl w:val="000000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nsid w:val="00000031"/>
    <w:multiLevelType w:val="multilevel"/>
    <w:tmpl w:val="000000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00000032"/>
    <w:multiLevelType w:val="multilevel"/>
    <w:tmpl w:val="000000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9">
    <w:nsid w:val="00000033"/>
    <w:multiLevelType w:val="multilevel"/>
    <w:tmpl w:val="000000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0">
    <w:nsid w:val="00000034"/>
    <w:multiLevelType w:val="multilevel"/>
    <w:tmpl w:val="000000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1">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2">
    <w:nsid w:val="00000036"/>
    <w:multiLevelType w:val="multilevel"/>
    <w:tmpl w:val="000000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3">
    <w:nsid w:val="00000037"/>
    <w:multiLevelType w:val="multilevel"/>
    <w:tmpl w:val="000000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4">
    <w:nsid w:val="00000038"/>
    <w:multiLevelType w:val="multilevel"/>
    <w:tmpl w:val="000000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5">
    <w:nsid w:val="00000039"/>
    <w:multiLevelType w:val="multilevel"/>
    <w:tmpl w:val="000000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6">
    <w:nsid w:val="0000003A"/>
    <w:multiLevelType w:val="multilevel"/>
    <w:tmpl w:val="0000003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7">
    <w:nsid w:val="0000003B"/>
    <w:multiLevelType w:val="multilevel"/>
    <w:tmpl w:val="0000003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8">
    <w:nsid w:val="0000003C"/>
    <w:multiLevelType w:val="multilevel"/>
    <w:tmpl w:val="0000003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9">
    <w:nsid w:val="0000003D"/>
    <w:multiLevelType w:val="multilevel"/>
    <w:tmpl w:val="0000003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0">
    <w:nsid w:val="0000003E"/>
    <w:multiLevelType w:val="multilevel"/>
    <w:tmpl w:val="0000003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1">
    <w:nsid w:val="0000003F"/>
    <w:multiLevelType w:val="multilevel"/>
    <w:tmpl w:val="0000003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2">
    <w:nsid w:val="00000040"/>
    <w:multiLevelType w:val="multilevel"/>
    <w:tmpl w:val="000000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3">
    <w:nsid w:val="00000041"/>
    <w:multiLevelType w:val="multilevel"/>
    <w:tmpl w:val="000000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4">
    <w:nsid w:val="00000042"/>
    <w:multiLevelType w:val="multilevel"/>
    <w:tmpl w:val="000000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5">
    <w:nsid w:val="00000043"/>
    <w:multiLevelType w:val="multilevel"/>
    <w:tmpl w:val="000000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6">
    <w:nsid w:val="00000044"/>
    <w:multiLevelType w:val="multilevel"/>
    <w:tmpl w:val="000000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7">
    <w:nsid w:val="00000045"/>
    <w:multiLevelType w:val="multilevel"/>
    <w:tmpl w:val="000000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8">
    <w:nsid w:val="00000046"/>
    <w:multiLevelType w:val="multilevel"/>
    <w:tmpl w:val="000000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9">
    <w:nsid w:val="00000047"/>
    <w:multiLevelType w:val="multilevel"/>
    <w:tmpl w:val="000000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0">
    <w:nsid w:val="00000048"/>
    <w:multiLevelType w:val="multilevel"/>
    <w:tmpl w:val="000000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1">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2">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3">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4">
    <w:nsid w:val="0000004C"/>
    <w:multiLevelType w:val="multilevel"/>
    <w:tmpl w:val="0000004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5">
    <w:nsid w:val="0000004D"/>
    <w:multiLevelType w:val="multilevel"/>
    <w:tmpl w:val="0000004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6">
    <w:nsid w:val="0000004E"/>
    <w:multiLevelType w:val="multilevel"/>
    <w:tmpl w:val="0000004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7">
    <w:nsid w:val="0000004F"/>
    <w:multiLevelType w:val="multilevel"/>
    <w:tmpl w:val="0000004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8">
    <w:nsid w:val="00000050"/>
    <w:multiLevelType w:val="multilevel"/>
    <w:tmpl w:val="000000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9">
    <w:nsid w:val="00000051"/>
    <w:multiLevelType w:val="multilevel"/>
    <w:tmpl w:val="000000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0">
    <w:nsid w:val="00000052"/>
    <w:multiLevelType w:val="multilevel"/>
    <w:tmpl w:val="0000005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1">
    <w:nsid w:val="00000053"/>
    <w:multiLevelType w:val="multilevel"/>
    <w:tmpl w:val="0000005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2">
    <w:nsid w:val="00000054"/>
    <w:multiLevelType w:val="multilevel"/>
    <w:tmpl w:val="0000005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3">
    <w:nsid w:val="00000055"/>
    <w:multiLevelType w:val="multilevel"/>
    <w:tmpl w:val="000000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4">
    <w:nsid w:val="00000056"/>
    <w:multiLevelType w:val="multilevel"/>
    <w:tmpl w:val="0000005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5">
    <w:nsid w:val="00000057"/>
    <w:multiLevelType w:val="multilevel"/>
    <w:tmpl w:val="0000005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6">
    <w:nsid w:val="00000058"/>
    <w:multiLevelType w:val="multilevel"/>
    <w:tmpl w:val="0000005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7">
    <w:nsid w:val="00000059"/>
    <w:multiLevelType w:val="multilevel"/>
    <w:tmpl w:val="000000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8">
    <w:nsid w:val="0000005A"/>
    <w:multiLevelType w:val="multilevel"/>
    <w:tmpl w:val="0000005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9">
    <w:nsid w:val="0000005B"/>
    <w:multiLevelType w:val="multilevel"/>
    <w:tmpl w:val="0000005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0">
    <w:nsid w:val="0000005C"/>
    <w:multiLevelType w:val="multilevel"/>
    <w:tmpl w:val="0000005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1">
    <w:nsid w:val="0000005D"/>
    <w:multiLevelType w:val="multilevel"/>
    <w:tmpl w:val="0000005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2">
    <w:nsid w:val="0000005E"/>
    <w:multiLevelType w:val="multilevel"/>
    <w:tmpl w:val="0000005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3">
    <w:nsid w:val="0000005F"/>
    <w:multiLevelType w:val="multilevel"/>
    <w:tmpl w:val="0000005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4">
    <w:nsid w:val="00000060"/>
    <w:multiLevelType w:val="multilevel"/>
    <w:tmpl w:val="0000006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5">
    <w:nsid w:val="00000061"/>
    <w:multiLevelType w:val="multilevel"/>
    <w:tmpl w:val="0000006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6">
    <w:nsid w:val="00000062"/>
    <w:multiLevelType w:val="multilevel"/>
    <w:tmpl w:val="0000006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7">
    <w:nsid w:val="00000063"/>
    <w:multiLevelType w:val="multilevel"/>
    <w:tmpl w:val="0000006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8">
    <w:nsid w:val="00000064"/>
    <w:multiLevelType w:val="multilevel"/>
    <w:tmpl w:val="0000006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9">
    <w:nsid w:val="00000065"/>
    <w:multiLevelType w:val="multilevel"/>
    <w:tmpl w:val="0000006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0">
    <w:nsid w:val="0D6E7599"/>
    <w:multiLevelType w:val="multilevel"/>
    <w:tmpl w:val="E4EA8276"/>
    <w:lvl w:ilvl="0">
      <w:start w:val="1"/>
      <w:numFmt w:val="decimal"/>
      <w:lvlText w:val="%1."/>
      <w:lvlJc w:val="left"/>
      <w:pPr>
        <w:ind w:left="630" w:hanging="630"/>
      </w:pPr>
      <w:rPr>
        <w:rFonts w:hint="default"/>
      </w:rPr>
    </w:lvl>
    <w:lvl w:ilvl="1">
      <w:start w:val="1"/>
      <w:numFmt w:val="decimal"/>
      <w:lvlText w:val="%1.%2."/>
      <w:lvlJc w:val="left"/>
      <w:pPr>
        <w:ind w:left="862" w:hanging="720"/>
      </w:pPr>
      <w:rPr>
        <w:rFonts w:hint="default"/>
      </w:rPr>
    </w:lvl>
    <w:lvl w:ilvl="2">
      <w:start w:val="1"/>
      <w:numFmt w:val="decimal"/>
      <w:pStyle w:val="33"/>
      <w:lvlText w:val="%1.%2.%3."/>
      <w:lvlJc w:val="left"/>
      <w:pPr>
        <w:ind w:left="1004"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2"/>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1">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5FB86684"/>
    <w:multiLevelType w:val="multilevel"/>
    <w:tmpl w:val="426CBB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nsid w:val="733A3DB5"/>
    <w:multiLevelType w:val="multilevel"/>
    <w:tmpl w:val="202A73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1"/>
  </w:num>
  <w:num w:numId="2">
    <w:abstractNumId w:val="100"/>
  </w:num>
  <w:num w:numId="3">
    <w:abstractNumId w:val="102"/>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num>
  <w:num w:numId="13">
    <w:abstractNumId w:val="2"/>
  </w:num>
  <w:num w:numId="14">
    <w:abstractNumId w:val="3"/>
  </w:num>
  <w:num w:numId="15">
    <w:abstractNumId w:val="4"/>
  </w:num>
  <w:num w:numId="16">
    <w:abstractNumId w:val="5"/>
  </w:num>
  <w:num w:numId="17">
    <w:abstractNumId w:val="0"/>
    <w:lvlOverride w:ilvl="0">
      <w:startOverride w:val="1"/>
    </w:lvlOverride>
  </w:num>
  <w:num w:numId="18">
    <w:abstractNumId w:val="1"/>
  </w:num>
  <w:num w:numId="19">
    <w:abstractNumId w:val="7"/>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11"/>
  </w:num>
  <w:num w:numId="31">
    <w:abstractNumId w:val="32"/>
  </w:num>
  <w:num w:numId="32">
    <w:abstractNumId w:val="13"/>
  </w:num>
  <w:num w:numId="33">
    <w:abstractNumId w:val="33"/>
  </w:num>
  <w:num w:numId="34">
    <w:abstractNumId w:val="34"/>
  </w:num>
  <w:num w:numId="35">
    <w:abstractNumId w:val="35"/>
  </w:num>
  <w:num w:numId="36">
    <w:abstractNumId w:val="36"/>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0"/>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70"/>
  </w:num>
  <w:num w:numId="69">
    <w:abstractNumId w:val="71"/>
  </w:num>
  <w:num w:numId="70">
    <w:abstractNumId w:val="72"/>
  </w:num>
  <w:num w:numId="71">
    <w:abstractNumId w:val="73"/>
  </w:num>
  <w:num w:numId="72">
    <w:abstractNumId w:val="74"/>
  </w:num>
  <w:num w:numId="73">
    <w:abstractNumId w:val="15"/>
  </w:num>
  <w:num w:numId="74">
    <w:abstractNumId w:val="75"/>
  </w:num>
  <w:num w:numId="75">
    <w:abstractNumId w:val="76"/>
  </w:num>
  <w:num w:numId="76">
    <w:abstractNumId w:val="77"/>
  </w:num>
  <w:num w:numId="77">
    <w:abstractNumId w:val="78"/>
  </w:num>
  <w:num w:numId="78">
    <w:abstractNumId w:val="16"/>
  </w:num>
  <w:num w:numId="79">
    <w:abstractNumId w:val="17"/>
  </w:num>
  <w:num w:numId="80">
    <w:abstractNumId w:val="18"/>
  </w:num>
  <w:num w:numId="81">
    <w:abstractNumId w:val="79"/>
  </w:num>
  <w:num w:numId="82">
    <w:abstractNumId w:val="80"/>
  </w:num>
  <w:num w:numId="83">
    <w:abstractNumId w:val="81"/>
  </w:num>
  <w:num w:numId="84">
    <w:abstractNumId w:val="82"/>
  </w:num>
  <w:num w:numId="85">
    <w:abstractNumId w:val="19"/>
  </w:num>
  <w:num w:numId="86">
    <w:abstractNumId w:val="20"/>
  </w:num>
  <w:num w:numId="87">
    <w:abstractNumId w:val="83"/>
  </w:num>
  <w:num w:numId="88">
    <w:abstractNumId w:val="84"/>
  </w:num>
  <w:num w:numId="89">
    <w:abstractNumId w:val="85"/>
  </w:num>
  <w:num w:numId="90">
    <w:abstractNumId w:val="86"/>
  </w:num>
  <w:num w:numId="91">
    <w:abstractNumId w:val="87"/>
  </w:num>
  <w:num w:numId="92">
    <w:abstractNumId w:val="88"/>
  </w:num>
  <w:num w:numId="93">
    <w:abstractNumId w:val="89"/>
  </w:num>
  <w:num w:numId="94">
    <w:abstractNumId w:val="90"/>
  </w:num>
  <w:num w:numId="95">
    <w:abstractNumId w:val="91"/>
  </w:num>
  <w:num w:numId="96">
    <w:abstractNumId w:val="92"/>
  </w:num>
  <w:num w:numId="97">
    <w:abstractNumId w:val="93"/>
  </w:num>
  <w:num w:numId="98">
    <w:abstractNumId w:val="94"/>
  </w:num>
  <w:num w:numId="99">
    <w:abstractNumId w:val="95"/>
  </w:num>
  <w:num w:numId="100">
    <w:abstractNumId w:val="96"/>
  </w:num>
  <w:num w:numId="101">
    <w:abstractNumId w:val="97"/>
  </w:num>
  <w:num w:numId="102">
    <w:abstractNumId w:val="98"/>
  </w:num>
  <w:num w:numId="103">
    <w:abstractNumId w:val="99"/>
  </w:num>
  <w:num w:numId="104">
    <w:abstractNumId w:val="103"/>
  </w:num>
  <w:num w:numId="10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DD"/>
    <w:rsid w:val="0004273A"/>
    <w:rsid w:val="000B2189"/>
    <w:rsid w:val="00135CDD"/>
    <w:rsid w:val="001A2EAA"/>
    <w:rsid w:val="001B0FE2"/>
    <w:rsid w:val="001B2F76"/>
    <w:rsid w:val="001C6008"/>
    <w:rsid w:val="002104FC"/>
    <w:rsid w:val="002274E9"/>
    <w:rsid w:val="002E0153"/>
    <w:rsid w:val="00393566"/>
    <w:rsid w:val="004804AB"/>
    <w:rsid w:val="005B4044"/>
    <w:rsid w:val="006B4D7E"/>
    <w:rsid w:val="006F5609"/>
    <w:rsid w:val="00780037"/>
    <w:rsid w:val="00781AD2"/>
    <w:rsid w:val="008F4DFD"/>
    <w:rsid w:val="00903317"/>
    <w:rsid w:val="0098271A"/>
    <w:rsid w:val="009D04AF"/>
    <w:rsid w:val="00A02D1B"/>
    <w:rsid w:val="00A2602D"/>
    <w:rsid w:val="00AB78AF"/>
    <w:rsid w:val="00BD5762"/>
    <w:rsid w:val="00C41DBA"/>
    <w:rsid w:val="00D975DA"/>
    <w:rsid w:val="00DC0540"/>
    <w:rsid w:val="00E560D6"/>
    <w:rsid w:val="00EA5BE9"/>
    <w:rsid w:val="00F12750"/>
    <w:rsid w:val="00F22FF2"/>
    <w:rsid w:val="00FB569A"/>
    <w:rsid w:val="00FD785F"/>
    <w:rsid w:val="00FF6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35CDD"/>
    <w:pPr>
      <w:spacing w:after="0" w:line="240" w:lineRule="auto"/>
      <w:ind w:firstLine="567"/>
      <w:jc w:val="both"/>
    </w:pPr>
    <w:rPr>
      <w:rFonts w:ascii="Arial" w:eastAsia="Times New Roman" w:hAnsi="Arial" w:cs="Times New Roman"/>
      <w:sz w:val="24"/>
      <w:szCs w:val="24"/>
      <w:lang w:eastAsia="ru-RU"/>
    </w:rPr>
  </w:style>
  <w:style w:type="paragraph" w:styleId="10">
    <w:name w:val="heading 1"/>
    <w:aliases w:val="!Части документа"/>
    <w:basedOn w:val="a"/>
    <w:next w:val="a"/>
    <w:link w:val="11"/>
    <w:qFormat/>
    <w:rsid w:val="00135CDD"/>
    <w:pPr>
      <w:jc w:val="center"/>
      <w:outlineLvl w:val="0"/>
    </w:pPr>
    <w:rPr>
      <w:rFonts w:cs="Arial"/>
      <w:b/>
      <w:bCs/>
      <w:kern w:val="32"/>
      <w:sz w:val="32"/>
      <w:szCs w:val="32"/>
    </w:rPr>
  </w:style>
  <w:style w:type="paragraph" w:styleId="20">
    <w:name w:val="heading 2"/>
    <w:aliases w:val="!Разделы документа"/>
    <w:basedOn w:val="a"/>
    <w:link w:val="21"/>
    <w:qFormat/>
    <w:rsid w:val="00135CDD"/>
    <w:pPr>
      <w:jc w:val="center"/>
      <w:outlineLvl w:val="1"/>
    </w:pPr>
    <w:rPr>
      <w:rFonts w:cs="Arial"/>
      <w:b/>
      <w:bCs/>
      <w:iCs/>
      <w:sz w:val="30"/>
      <w:szCs w:val="28"/>
    </w:rPr>
  </w:style>
  <w:style w:type="paragraph" w:styleId="3">
    <w:name w:val="heading 3"/>
    <w:aliases w:val="!Главы документа"/>
    <w:basedOn w:val="a"/>
    <w:link w:val="30"/>
    <w:qFormat/>
    <w:rsid w:val="00135CDD"/>
    <w:pPr>
      <w:outlineLvl w:val="2"/>
    </w:pPr>
    <w:rPr>
      <w:rFonts w:cs="Arial"/>
      <w:b/>
      <w:bCs/>
      <w:sz w:val="28"/>
      <w:szCs w:val="26"/>
    </w:rPr>
  </w:style>
  <w:style w:type="paragraph" w:styleId="4">
    <w:name w:val="heading 4"/>
    <w:aliases w:val="!Параграфы/Статьи документа"/>
    <w:basedOn w:val="a"/>
    <w:link w:val="40"/>
    <w:qFormat/>
    <w:rsid w:val="00135CDD"/>
    <w:pPr>
      <w:outlineLvl w:val="3"/>
    </w:pPr>
    <w:rPr>
      <w:b/>
      <w:bCs/>
      <w:sz w:val="26"/>
      <w:szCs w:val="28"/>
    </w:rPr>
  </w:style>
  <w:style w:type="paragraph" w:styleId="5">
    <w:name w:val="heading 5"/>
    <w:basedOn w:val="a"/>
    <w:next w:val="a"/>
    <w:link w:val="50"/>
    <w:uiPriority w:val="9"/>
    <w:qFormat/>
    <w:rsid w:val="00135CDD"/>
    <w:pPr>
      <w:keepNext/>
      <w:suppressAutoHyphens/>
      <w:spacing w:before="120" w:after="120"/>
      <w:ind w:left="709" w:right="709" w:firstLine="0"/>
      <w:jc w:val="center"/>
      <w:outlineLvl w:val="4"/>
    </w:pPr>
    <w:rPr>
      <w:rFonts w:ascii="Times New Roman" w:hAnsi="Times New Roman"/>
      <w:b/>
      <w:i/>
    </w:rPr>
  </w:style>
  <w:style w:type="paragraph" w:styleId="6">
    <w:name w:val="heading 6"/>
    <w:basedOn w:val="a0"/>
    <w:next w:val="a"/>
    <w:link w:val="60"/>
    <w:uiPriority w:val="9"/>
    <w:qFormat/>
    <w:rsid w:val="00135CDD"/>
    <w:pPr>
      <w:keepNext/>
      <w:widowControl/>
      <w:spacing w:before="120" w:line="360" w:lineRule="auto"/>
      <w:ind w:left="1276" w:right="1276"/>
      <w:jc w:val="center"/>
      <w:outlineLvl w:val="5"/>
    </w:pPr>
    <w:rPr>
      <w:rFonts w:eastAsia="Times New Roman"/>
      <w:i/>
      <w:kern w:val="0"/>
    </w:rPr>
  </w:style>
  <w:style w:type="paragraph" w:styleId="7">
    <w:name w:val="heading 7"/>
    <w:basedOn w:val="a"/>
    <w:next w:val="a"/>
    <w:link w:val="70"/>
    <w:uiPriority w:val="99"/>
    <w:qFormat/>
    <w:rsid w:val="00135CDD"/>
    <w:pPr>
      <w:spacing w:before="240" w:after="60"/>
      <w:ind w:firstLine="0"/>
      <w:jc w:val="left"/>
      <w:outlineLvl w:val="6"/>
    </w:pPr>
    <w:rPr>
      <w:rFonts w:ascii="Times New Roman" w:hAnsi="Times New Roman"/>
    </w:rPr>
  </w:style>
  <w:style w:type="paragraph" w:styleId="8">
    <w:name w:val="heading 8"/>
    <w:basedOn w:val="a"/>
    <w:next w:val="a"/>
    <w:link w:val="80"/>
    <w:uiPriority w:val="99"/>
    <w:qFormat/>
    <w:rsid w:val="00135CDD"/>
    <w:pPr>
      <w:spacing w:before="240" w:after="60"/>
      <w:ind w:firstLine="0"/>
      <w:jc w:val="left"/>
      <w:outlineLvl w:val="7"/>
    </w:pPr>
    <w:rPr>
      <w:rFonts w:ascii="Times New Roman" w:hAnsi="Times New Roman"/>
      <w:i/>
      <w:iCs/>
    </w:rPr>
  </w:style>
  <w:style w:type="paragraph" w:styleId="9">
    <w:name w:val="heading 9"/>
    <w:basedOn w:val="a"/>
    <w:next w:val="a"/>
    <w:link w:val="90"/>
    <w:uiPriority w:val="99"/>
    <w:qFormat/>
    <w:rsid w:val="00135CDD"/>
    <w:pPr>
      <w:spacing w:before="240" w:after="60"/>
      <w:ind w:firstLine="0"/>
      <w:jc w:val="left"/>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Части документа Знак"/>
    <w:basedOn w:val="a1"/>
    <w:link w:val="10"/>
    <w:rsid w:val="00135CDD"/>
    <w:rPr>
      <w:rFonts w:ascii="Arial" w:eastAsia="Times New Roman" w:hAnsi="Arial" w:cs="Arial"/>
      <w:b/>
      <w:bCs/>
      <w:kern w:val="32"/>
      <w:sz w:val="32"/>
      <w:szCs w:val="32"/>
      <w:lang w:eastAsia="ru-RU"/>
    </w:rPr>
  </w:style>
  <w:style w:type="character" w:customStyle="1" w:styleId="21">
    <w:name w:val="Заголовок 2 Знак"/>
    <w:aliases w:val="!Разделы документа Знак"/>
    <w:basedOn w:val="a1"/>
    <w:link w:val="20"/>
    <w:rsid w:val="00135CDD"/>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1"/>
    <w:link w:val="3"/>
    <w:rsid w:val="00135CDD"/>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1"/>
    <w:link w:val="4"/>
    <w:rsid w:val="00135CDD"/>
    <w:rPr>
      <w:rFonts w:ascii="Arial" w:eastAsia="Times New Roman" w:hAnsi="Arial" w:cs="Times New Roman"/>
      <w:b/>
      <w:bCs/>
      <w:sz w:val="26"/>
      <w:szCs w:val="28"/>
      <w:lang w:eastAsia="ru-RU"/>
    </w:rPr>
  </w:style>
  <w:style w:type="character" w:customStyle="1" w:styleId="50">
    <w:name w:val="Заголовок 5 Знак"/>
    <w:basedOn w:val="a1"/>
    <w:link w:val="5"/>
    <w:uiPriority w:val="9"/>
    <w:rsid w:val="00135CDD"/>
    <w:rPr>
      <w:rFonts w:ascii="Times New Roman" w:eastAsia="Times New Roman" w:hAnsi="Times New Roman" w:cs="Times New Roman"/>
      <w:b/>
      <w:i/>
      <w:sz w:val="24"/>
      <w:szCs w:val="24"/>
      <w:lang w:eastAsia="ru-RU"/>
    </w:rPr>
  </w:style>
  <w:style w:type="character" w:customStyle="1" w:styleId="60">
    <w:name w:val="Заголовок 6 Знак"/>
    <w:basedOn w:val="a1"/>
    <w:link w:val="6"/>
    <w:uiPriority w:val="9"/>
    <w:rsid w:val="00135CDD"/>
    <w:rPr>
      <w:rFonts w:ascii="Times New Roman" w:eastAsia="Times New Roman" w:hAnsi="Times New Roman" w:cs="Times New Roman"/>
      <w:i/>
      <w:sz w:val="24"/>
      <w:szCs w:val="24"/>
      <w:lang w:eastAsia="ru-RU"/>
    </w:rPr>
  </w:style>
  <w:style w:type="character" w:customStyle="1" w:styleId="70">
    <w:name w:val="Заголовок 7 Знак"/>
    <w:basedOn w:val="a1"/>
    <w:link w:val="7"/>
    <w:uiPriority w:val="99"/>
    <w:rsid w:val="00135CDD"/>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135CDD"/>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135CDD"/>
    <w:rPr>
      <w:rFonts w:ascii="Arial" w:eastAsia="Times New Roman" w:hAnsi="Arial" w:cs="Arial"/>
      <w:lang w:eastAsia="ru-RU"/>
    </w:rPr>
  </w:style>
  <w:style w:type="character" w:styleId="HTML">
    <w:name w:val="HTML Variable"/>
    <w:aliases w:val="!Ссылки в документе"/>
    <w:basedOn w:val="a1"/>
    <w:rsid w:val="00135CDD"/>
    <w:rPr>
      <w:rFonts w:ascii="Arial" w:hAnsi="Arial"/>
      <w:b w:val="0"/>
      <w:i w:val="0"/>
      <w:iCs/>
      <w:color w:val="0000FF"/>
      <w:sz w:val="24"/>
      <w:u w:val="none"/>
    </w:rPr>
  </w:style>
  <w:style w:type="paragraph" w:styleId="a4">
    <w:name w:val="annotation text"/>
    <w:aliases w:val="!Равноширинный текст документа"/>
    <w:basedOn w:val="a"/>
    <w:link w:val="a5"/>
    <w:semiHidden/>
    <w:rsid w:val="00135CDD"/>
    <w:rPr>
      <w:rFonts w:ascii="Courier" w:hAnsi="Courier"/>
      <w:sz w:val="22"/>
      <w:szCs w:val="20"/>
    </w:rPr>
  </w:style>
  <w:style w:type="character" w:customStyle="1" w:styleId="a5">
    <w:name w:val="Текст примечания Знак"/>
    <w:aliases w:val="!Равноширинный текст документа Знак"/>
    <w:basedOn w:val="a1"/>
    <w:link w:val="a4"/>
    <w:semiHidden/>
    <w:rsid w:val="00135CDD"/>
    <w:rPr>
      <w:rFonts w:ascii="Courier" w:eastAsia="Times New Roman" w:hAnsi="Courier" w:cs="Times New Roman"/>
      <w:szCs w:val="20"/>
      <w:lang w:eastAsia="ru-RU"/>
    </w:rPr>
  </w:style>
  <w:style w:type="paragraph" w:customStyle="1" w:styleId="Title">
    <w:name w:val="Title!Название НПА"/>
    <w:basedOn w:val="a"/>
    <w:uiPriority w:val="99"/>
    <w:rsid w:val="00135CDD"/>
    <w:pPr>
      <w:spacing w:before="240" w:after="60"/>
      <w:jc w:val="center"/>
      <w:outlineLvl w:val="0"/>
    </w:pPr>
    <w:rPr>
      <w:rFonts w:cs="Arial"/>
      <w:b/>
      <w:bCs/>
      <w:kern w:val="28"/>
      <w:sz w:val="32"/>
      <w:szCs w:val="32"/>
    </w:rPr>
  </w:style>
  <w:style w:type="character" w:styleId="a6">
    <w:name w:val="Hyperlink"/>
    <w:basedOn w:val="a1"/>
    <w:rsid w:val="00135CDD"/>
    <w:rPr>
      <w:color w:val="0000FF"/>
      <w:u w:val="none"/>
    </w:rPr>
  </w:style>
  <w:style w:type="paragraph" w:customStyle="1" w:styleId="Application">
    <w:name w:val="Application!Приложение"/>
    <w:rsid w:val="00135CD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35CD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35CDD"/>
    <w:pPr>
      <w:spacing w:after="0" w:line="240" w:lineRule="auto"/>
      <w:jc w:val="center"/>
    </w:pPr>
    <w:rPr>
      <w:rFonts w:ascii="Arial" w:eastAsia="Times New Roman" w:hAnsi="Arial" w:cs="Arial"/>
      <w:b/>
      <w:bCs/>
      <w:kern w:val="28"/>
      <w:sz w:val="24"/>
      <w:szCs w:val="32"/>
      <w:lang w:eastAsia="ru-RU"/>
    </w:rPr>
  </w:style>
  <w:style w:type="paragraph" w:styleId="a7">
    <w:name w:val="Balloon Text"/>
    <w:basedOn w:val="a"/>
    <w:link w:val="a8"/>
    <w:uiPriority w:val="99"/>
    <w:semiHidden/>
    <w:rsid w:val="00135CDD"/>
    <w:pPr>
      <w:widowControl w:val="0"/>
      <w:autoSpaceDE w:val="0"/>
      <w:autoSpaceDN w:val="0"/>
      <w:adjustRightInd w:val="0"/>
      <w:ind w:firstLine="0"/>
      <w:jc w:val="left"/>
    </w:pPr>
    <w:rPr>
      <w:rFonts w:ascii="Tahoma" w:hAnsi="Tahoma" w:cs="Tahoma"/>
      <w:sz w:val="16"/>
      <w:szCs w:val="16"/>
    </w:rPr>
  </w:style>
  <w:style w:type="character" w:customStyle="1" w:styleId="a8">
    <w:name w:val="Текст выноски Знак"/>
    <w:basedOn w:val="a1"/>
    <w:link w:val="a7"/>
    <w:uiPriority w:val="99"/>
    <w:semiHidden/>
    <w:rsid w:val="00135CDD"/>
    <w:rPr>
      <w:rFonts w:ascii="Tahoma" w:eastAsia="Times New Roman" w:hAnsi="Tahoma" w:cs="Tahoma"/>
      <w:sz w:val="16"/>
      <w:szCs w:val="16"/>
      <w:lang w:eastAsia="ru-RU"/>
    </w:rPr>
  </w:style>
  <w:style w:type="paragraph" w:styleId="a9">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a"/>
    <w:uiPriority w:val="99"/>
    <w:rsid w:val="00135CDD"/>
    <w:pPr>
      <w:widowControl w:val="0"/>
      <w:tabs>
        <w:tab w:val="center" w:pos="4677"/>
        <w:tab w:val="right" w:pos="9355"/>
      </w:tabs>
      <w:autoSpaceDE w:val="0"/>
      <w:autoSpaceDN w:val="0"/>
      <w:adjustRightInd w:val="0"/>
      <w:ind w:firstLine="0"/>
      <w:jc w:val="left"/>
    </w:pPr>
    <w:rPr>
      <w:rFonts w:ascii="Times New Roman" w:hAnsi="Times New Roman"/>
      <w:sz w:val="20"/>
      <w:szCs w:val="20"/>
    </w:rPr>
  </w:style>
  <w:style w:type="character" w:customStyle="1" w:styleId="aa">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9"/>
    <w:uiPriority w:val="99"/>
    <w:rsid w:val="00135CDD"/>
    <w:rPr>
      <w:rFonts w:ascii="Times New Roman" w:eastAsia="Times New Roman" w:hAnsi="Times New Roman" w:cs="Times New Roman"/>
      <w:sz w:val="20"/>
      <w:szCs w:val="20"/>
      <w:lang w:eastAsia="ru-RU"/>
    </w:rPr>
  </w:style>
  <w:style w:type="character" w:styleId="ab">
    <w:name w:val="page number"/>
    <w:basedOn w:val="a1"/>
    <w:rsid w:val="00135CDD"/>
  </w:style>
  <w:style w:type="character" w:customStyle="1" w:styleId="ac">
    <w:name w:val="Маркеры списка"/>
    <w:rsid w:val="00135CDD"/>
    <w:rPr>
      <w:rFonts w:ascii="OpenSymbol" w:eastAsia="OpenSymbol" w:hAnsi="OpenSymbol" w:cs="OpenSymbol"/>
    </w:rPr>
  </w:style>
  <w:style w:type="character" w:customStyle="1" w:styleId="WW8Num10z0">
    <w:name w:val="WW8Num10z0"/>
    <w:rsid w:val="00135CDD"/>
    <w:rPr>
      <w:rFonts w:ascii="Symbol" w:hAnsi="Symbol" w:cs="StarSymbol"/>
      <w:sz w:val="18"/>
      <w:szCs w:val="18"/>
    </w:rPr>
  </w:style>
  <w:style w:type="character" w:customStyle="1" w:styleId="ad">
    <w:name w:val="Символ нумерации"/>
    <w:rsid w:val="00135CDD"/>
  </w:style>
  <w:style w:type="character" w:customStyle="1" w:styleId="12">
    <w:name w:val="Основной шрифт абзаца1"/>
    <w:rsid w:val="00135CDD"/>
  </w:style>
  <w:style w:type="character" w:styleId="ae">
    <w:name w:val="Strong"/>
    <w:uiPriority w:val="22"/>
    <w:qFormat/>
    <w:rsid w:val="00135CDD"/>
    <w:rPr>
      <w:b/>
      <w:bCs/>
    </w:rPr>
  </w:style>
  <w:style w:type="character" w:customStyle="1" w:styleId="WW8Num6z0">
    <w:name w:val="WW8Num6z0"/>
    <w:rsid w:val="00135CDD"/>
    <w:rPr>
      <w:rFonts w:ascii="Symbol" w:hAnsi="Symbol" w:cs="OpenSymbol"/>
    </w:rPr>
  </w:style>
  <w:style w:type="character" w:customStyle="1" w:styleId="WW8Num1z0">
    <w:name w:val="WW8Num1z0"/>
    <w:rsid w:val="00135CDD"/>
    <w:rPr>
      <w:rFonts w:ascii="Symbol" w:hAnsi="Symbol" w:cs="OpenSymbol"/>
    </w:rPr>
  </w:style>
  <w:style w:type="character" w:customStyle="1" w:styleId="WW8Num12z0">
    <w:name w:val="WW8Num12z0"/>
    <w:rsid w:val="00135CDD"/>
    <w:rPr>
      <w:rFonts w:ascii="Wingdings" w:hAnsi="Wingdings" w:cs="StarSymbol"/>
      <w:sz w:val="18"/>
      <w:szCs w:val="18"/>
    </w:rPr>
  </w:style>
  <w:style w:type="character" w:customStyle="1" w:styleId="WW8Num12z1">
    <w:name w:val="WW8Num12z1"/>
    <w:rsid w:val="00135CDD"/>
    <w:rPr>
      <w:rFonts w:ascii="Wingdings 2" w:hAnsi="Wingdings 2" w:cs="StarSymbol"/>
      <w:sz w:val="18"/>
      <w:szCs w:val="18"/>
    </w:rPr>
  </w:style>
  <w:style w:type="character" w:customStyle="1" w:styleId="WW8Num12z2">
    <w:name w:val="WW8Num12z2"/>
    <w:rsid w:val="00135CDD"/>
    <w:rPr>
      <w:rFonts w:ascii="StarSymbol" w:hAnsi="StarSymbol" w:cs="StarSymbol"/>
      <w:sz w:val="18"/>
      <w:szCs w:val="18"/>
    </w:rPr>
  </w:style>
  <w:style w:type="character" w:customStyle="1" w:styleId="WW8Num12z3">
    <w:name w:val="WW8Num12z3"/>
    <w:rsid w:val="00135CDD"/>
    <w:rPr>
      <w:rFonts w:ascii="Wingdings" w:hAnsi="Wingdings" w:cs="StarSymbol"/>
      <w:sz w:val="18"/>
      <w:szCs w:val="18"/>
    </w:rPr>
  </w:style>
  <w:style w:type="character" w:customStyle="1" w:styleId="WW8Num51z0">
    <w:name w:val="WW8Num51z0"/>
    <w:rsid w:val="00135CDD"/>
    <w:rPr>
      <w:rFonts w:ascii="Wingdings" w:hAnsi="Wingdings" w:cs="OpenSymbol"/>
    </w:rPr>
  </w:style>
  <w:style w:type="character" w:customStyle="1" w:styleId="WW8Num52z0">
    <w:name w:val="WW8Num52z0"/>
    <w:rsid w:val="00135CDD"/>
    <w:rPr>
      <w:rFonts w:ascii="Symbol" w:hAnsi="Symbol" w:cs="OpenSymbol"/>
    </w:rPr>
  </w:style>
  <w:style w:type="paragraph" w:customStyle="1" w:styleId="af">
    <w:name w:val="Заголовок"/>
    <w:basedOn w:val="a"/>
    <w:next w:val="a0"/>
    <w:rsid w:val="00135CDD"/>
    <w:pPr>
      <w:keepNext/>
      <w:widowControl w:val="0"/>
      <w:suppressAutoHyphens/>
      <w:spacing w:before="240" w:after="120"/>
      <w:ind w:firstLine="0"/>
      <w:jc w:val="left"/>
    </w:pPr>
    <w:rPr>
      <w:rFonts w:eastAsia="MS Mincho" w:cs="Tahoma"/>
      <w:kern w:val="1"/>
      <w:sz w:val="28"/>
      <w:szCs w:val="28"/>
    </w:rPr>
  </w:style>
  <w:style w:type="paragraph" w:styleId="a0">
    <w:name w:val="Body Text"/>
    <w:basedOn w:val="a"/>
    <w:link w:val="af0"/>
    <w:uiPriority w:val="99"/>
    <w:rsid w:val="00135CDD"/>
    <w:pPr>
      <w:widowControl w:val="0"/>
      <w:suppressAutoHyphens/>
      <w:spacing w:after="120"/>
      <w:ind w:firstLine="0"/>
      <w:jc w:val="left"/>
    </w:pPr>
    <w:rPr>
      <w:rFonts w:ascii="Times New Roman" w:eastAsia="Arial Unicode MS" w:hAnsi="Times New Roman"/>
      <w:kern w:val="1"/>
    </w:rPr>
  </w:style>
  <w:style w:type="character" w:customStyle="1" w:styleId="af0">
    <w:name w:val="Основной текст Знак"/>
    <w:basedOn w:val="a1"/>
    <w:link w:val="a0"/>
    <w:uiPriority w:val="99"/>
    <w:rsid w:val="00135CDD"/>
    <w:rPr>
      <w:rFonts w:ascii="Times New Roman" w:eastAsia="Arial Unicode MS" w:hAnsi="Times New Roman" w:cs="Times New Roman"/>
      <w:kern w:val="1"/>
      <w:sz w:val="24"/>
      <w:szCs w:val="24"/>
    </w:rPr>
  </w:style>
  <w:style w:type="paragraph" w:styleId="af1">
    <w:name w:val="Title"/>
    <w:basedOn w:val="af"/>
    <w:next w:val="af2"/>
    <w:link w:val="af3"/>
    <w:uiPriority w:val="99"/>
    <w:qFormat/>
    <w:rsid w:val="00135CDD"/>
  </w:style>
  <w:style w:type="character" w:customStyle="1" w:styleId="af3">
    <w:name w:val="Название Знак"/>
    <w:basedOn w:val="a1"/>
    <w:link w:val="af1"/>
    <w:uiPriority w:val="99"/>
    <w:rsid w:val="00135CDD"/>
    <w:rPr>
      <w:rFonts w:ascii="Arial" w:eastAsia="MS Mincho" w:hAnsi="Arial" w:cs="Tahoma"/>
      <w:kern w:val="1"/>
      <w:sz w:val="28"/>
      <w:szCs w:val="28"/>
    </w:rPr>
  </w:style>
  <w:style w:type="paragraph" w:styleId="af2">
    <w:name w:val="Subtitle"/>
    <w:basedOn w:val="af"/>
    <w:next w:val="a0"/>
    <w:link w:val="af4"/>
    <w:uiPriority w:val="99"/>
    <w:qFormat/>
    <w:rsid w:val="00135CDD"/>
    <w:pPr>
      <w:jc w:val="center"/>
    </w:pPr>
    <w:rPr>
      <w:i/>
      <w:iCs/>
    </w:rPr>
  </w:style>
  <w:style w:type="character" w:customStyle="1" w:styleId="af4">
    <w:name w:val="Подзаголовок Знак"/>
    <w:basedOn w:val="a1"/>
    <w:link w:val="af2"/>
    <w:uiPriority w:val="99"/>
    <w:rsid w:val="00135CDD"/>
    <w:rPr>
      <w:rFonts w:ascii="Arial" w:eastAsia="MS Mincho" w:hAnsi="Arial" w:cs="Tahoma"/>
      <w:i/>
      <w:iCs/>
      <w:kern w:val="1"/>
      <w:sz w:val="28"/>
      <w:szCs w:val="28"/>
    </w:rPr>
  </w:style>
  <w:style w:type="paragraph" w:styleId="af5">
    <w:name w:val="List"/>
    <w:basedOn w:val="a0"/>
    <w:uiPriority w:val="99"/>
    <w:rsid w:val="00135CDD"/>
    <w:rPr>
      <w:rFonts w:cs="Tahoma"/>
    </w:rPr>
  </w:style>
  <w:style w:type="paragraph" w:customStyle="1" w:styleId="13">
    <w:name w:val="Название1"/>
    <w:basedOn w:val="a"/>
    <w:rsid w:val="00135CDD"/>
    <w:pPr>
      <w:widowControl w:val="0"/>
      <w:suppressLineNumbers/>
      <w:suppressAutoHyphens/>
      <w:spacing w:before="120" w:after="120"/>
      <w:ind w:firstLine="0"/>
      <w:jc w:val="left"/>
    </w:pPr>
    <w:rPr>
      <w:rFonts w:ascii="Times New Roman" w:eastAsia="Arial Unicode MS" w:hAnsi="Times New Roman" w:cs="Tahoma"/>
      <w:i/>
      <w:iCs/>
      <w:kern w:val="1"/>
    </w:rPr>
  </w:style>
  <w:style w:type="paragraph" w:customStyle="1" w:styleId="14">
    <w:name w:val="Указатель1"/>
    <w:basedOn w:val="a"/>
    <w:rsid w:val="00135CDD"/>
    <w:pPr>
      <w:widowControl w:val="0"/>
      <w:suppressLineNumbers/>
      <w:suppressAutoHyphens/>
      <w:ind w:firstLine="0"/>
      <w:jc w:val="left"/>
    </w:pPr>
    <w:rPr>
      <w:rFonts w:ascii="Times New Roman" w:eastAsia="Arial Unicode MS" w:hAnsi="Times New Roman" w:cs="Tahoma"/>
      <w:kern w:val="1"/>
    </w:rPr>
  </w:style>
  <w:style w:type="paragraph" w:styleId="af6">
    <w:name w:val="footer"/>
    <w:basedOn w:val="a"/>
    <w:link w:val="af7"/>
    <w:uiPriority w:val="99"/>
    <w:rsid w:val="00135CDD"/>
    <w:pPr>
      <w:widowControl w:val="0"/>
      <w:suppressLineNumbers/>
      <w:tabs>
        <w:tab w:val="center" w:pos="4818"/>
        <w:tab w:val="right" w:pos="9637"/>
      </w:tabs>
      <w:suppressAutoHyphens/>
      <w:ind w:firstLine="0"/>
      <w:jc w:val="left"/>
    </w:pPr>
    <w:rPr>
      <w:rFonts w:ascii="Times New Roman" w:eastAsia="Arial Unicode MS" w:hAnsi="Times New Roman"/>
      <w:kern w:val="1"/>
    </w:rPr>
  </w:style>
  <w:style w:type="character" w:customStyle="1" w:styleId="af7">
    <w:name w:val="Нижний колонтитул Знак"/>
    <w:basedOn w:val="a1"/>
    <w:link w:val="af6"/>
    <w:uiPriority w:val="99"/>
    <w:rsid w:val="00135CDD"/>
    <w:rPr>
      <w:rFonts w:ascii="Times New Roman" w:eastAsia="Arial Unicode MS" w:hAnsi="Times New Roman" w:cs="Times New Roman"/>
      <w:kern w:val="1"/>
      <w:sz w:val="24"/>
      <w:szCs w:val="24"/>
    </w:rPr>
  </w:style>
  <w:style w:type="paragraph" w:customStyle="1" w:styleId="af8">
    <w:name w:val="Содержимое таблицы"/>
    <w:basedOn w:val="a"/>
    <w:uiPriority w:val="99"/>
    <w:rsid w:val="00135CDD"/>
    <w:pPr>
      <w:widowControl w:val="0"/>
      <w:suppressLineNumbers/>
      <w:suppressAutoHyphens/>
      <w:ind w:firstLine="0"/>
      <w:jc w:val="left"/>
    </w:pPr>
    <w:rPr>
      <w:rFonts w:ascii="Times New Roman" w:eastAsia="Arial Unicode MS" w:hAnsi="Times New Roman"/>
      <w:kern w:val="1"/>
    </w:rPr>
  </w:style>
  <w:style w:type="paragraph" w:customStyle="1" w:styleId="ConsPlusNormal">
    <w:name w:val="ConsPlusNormal"/>
    <w:link w:val="ConsPlusNormal0"/>
    <w:rsid w:val="00135CDD"/>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af9">
    <w:name w:val="Body Text Indent"/>
    <w:basedOn w:val="a"/>
    <w:link w:val="afa"/>
    <w:uiPriority w:val="99"/>
    <w:rsid w:val="00135CDD"/>
    <w:pPr>
      <w:widowControl w:val="0"/>
      <w:suppressAutoHyphens/>
      <w:spacing w:after="120"/>
      <w:ind w:left="283" w:firstLine="0"/>
      <w:jc w:val="left"/>
    </w:pPr>
    <w:rPr>
      <w:rFonts w:ascii="Times New Roman" w:eastAsia="Arial Unicode MS" w:hAnsi="Times New Roman"/>
      <w:kern w:val="1"/>
    </w:rPr>
  </w:style>
  <w:style w:type="character" w:customStyle="1" w:styleId="afa">
    <w:name w:val="Основной текст с отступом Знак"/>
    <w:basedOn w:val="a1"/>
    <w:link w:val="af9"/>
    <w:uiPriority w:val="99"/>
    <w:rsid w:val="00135CDD"/>
    <w:rPr>
      <w:rFonts w:ascii="Times New Roman" w:eastAsia="Arial Unicode MS" w:hAnsi="Times New Roman" w:cs="Times New Roman"/>
      <w:kern w:val="1"/>
      <w:sz w:val="24"/>
      <w:szCs w:val="24"/>
    </w:rPr>
  </w:style>
  <w:style w:type="paragraph" w:customStyle="1" w:styleId="210">
    <w:name w:val="Основной текст с отступом 21"/>
    <w:basedOn w:val="a"/>
    <w:rsid w:val="00135CDD"/>
    <w:pPr>
      <w:widowControl w:val="0"/>
      <w:suppressAutoHyphens/>
      <w:spacing w:after="120" w:line="480" w:lineRule="auto"/>
      <w:ind w:left="283" w:firstLine="0"/>
      <w:jc w:val="left"/>
    </w:pPr>
    <w:rPr>
      <w:rFonts w:ascii="Times New Roman" w:eastAsia="Arial Unicode MS" w:hAnsi="Times New Roman"/>
      <w:kern w:val="1"/>
    </w:rPr>
  </w:style>
  <w:style w:type="paragraph" w:customStyle="1" w:styleId="afb">
    <w:name w:val="Заголовок таблицы"/>
    <w:basedOn w:val="af8"/>
    <w:rsid w:val="00135CDD"/>
    <w:pPr>
      <w:jc w:val="center"/>
    </w:pPr>
    <w:rPr>
      <w:b/>
      <w:bCs/>
    </w:rPr>
  </w:style>
  <w:style w:type="paragraph" w:styleId="afc">
    <w:name w:val="Normal (Web)"/>
    <w:basedOn w:val="a"/>
    <w:uiPriority w:val="99"/>
    <w:rsid w:val="00135CDD"/>
    <w:pPr>
      <w:widowControl w:val="0"/>
      <w:suppressAutoHyphens/>
      <w:spacing w:before="280" w:after="119" w:line="100" w:lineRule="atLeast"/>
      <w:ind w:firstLine="0"/>
      <w:jc w:val="left"/>
    </w:pPr>
    <w:rPr>
      <w:rFonts w:ascii="Times New Roman" w:hAnsi="Times New Roman"/>
      <w:kern w:val="1"/>
    </w:rPr>
  </w:style>
  <w:style w:type="character" w:customStyle="1" w:styleId="WW8Num28z0">
    <w:name w:val="WW8Num28z0"/>
    <w:rsid w:val="00135CDD"/>
    <w:rPr>
      <w:b/>
      <w:bCs/>
    </w:rPr>
  </w:style>
  <w:style w:type="character" w:customStyle="1" w:styleId="WW8Num28z1">
    <w:name w:val="WW8Num28z1"/>
    <w:rsid w:val="00135CDD"/>
    <w:rPr>
      <w:b w:val="0"/>
      <w:bCs/>
    </w:rPr>
  </w:style>
  <w:style w:type="character" w:customStyle="1" w:styleId="afd">
    <w:name w:val="Цветовое выделение"/>
    <w:rsid w:val="00135CDD"/>
    <w:rPr>
      <w:b/>
      <w:bCs/>
      <w:color w:val="000080"/>
    </w:rPr>
  </w:style>
  <w:style w:type="character" w:customStyle="1" w:styleId="WW8Num11z0">
    <w:name w:val="WW8Num11z0"/>
    <w:rsid w:val="00135CDD"/>
    <w:rPr>
      <w:rFonts w:ascii="Symbol" w:hAnsi="Symbol"/>
      <w:b/>
    </w:rPr>
  </w:style>
  <w:style w:type="character" w:customStyle="1" w:styleId="WW8Num35z0">
    <w:name w:val="WW8Num35z0"/>
    <w:rsid w:val="00135CDD"/>
    <w:rPr>
      <w:b/>
    </w:rPr>
  </w:style>
  <w:style w:type="character" w:customStyle="1" w:styleId="WW8Num35z1">
    <w:name w:val="WW8Num35z1"/>
    <w:rsid w:val="00135CDD"/>
    <w:rPr>
      <w:rFonts w:ascii="Courier New" w:hAnsi="Courier New" w:cs="Courier New"/>
    </w:rPr>
  </w:style>
  <w:style w:type="character" w:customStyle="1" w:styleId="WW8Num35z2">
    <w:name w:val="WW8Num35z2"/>
    <w:rsid w:val="00135CDD"/>
    <w:rPr>
      <w:rFonts w:ascii="Wingdings" w:hAnsi="Wingdings"/>
    </w:rPr>
  </w:style>
  <w:style w:type="character" w:customStyle="1" w:styleId="afe">
    <w:name w:val="Символ сноски"/>
    <w:rsid w:val="00135CDD"/>
    <w:rPr>
      <w:vertAlign w:val="superscript"/>
    </w:rPr>
  </w:style>
  <w:style w:type="character" w:styleId="aff">
    <w:name w:val="footnote reference"/>
    <w:uiPriority w:val="99"/>
    <w:rsid w:val="00135CDD"/>
    <w:rPr>
      <w:vertAlign w:val="superscript"/>
    </w:rPr>
  </w:style>
  <w:style w:type="character" w:customStyle="1" w:styleId="WW8Num5z0">
    <w:name w:val="WW8Num5z0"/>
    <w:rsid w:val="00135CDD"/>
    <w:rPr>
      <w:rFonts w:ascii="Symbol" w:hAnsi="Symbol" w:cs="OpenSymbol"/>
    </w:rPr>
  </w:style>
  <w:style w:type="character" w:customStyle="1" w:styleId="WW8Num4z0">
    <w:name w:val="WW8Num4z0"/>
    <w:rsid w:val="00135CDD"/>
    <w:rPr>
      <w:rFonts w:ascii="Symbol" w:hAnsi="Symbol" w:cs="OpenSymbol"/>
    </w:rPr>
  </w:style>
  <w:style w:type="character" w:customStyle="1" w:styleId="WW8Num7z0">
    <w:name w:val="WW8Num7z0"/>
    <w:rsid w:val="00135CDD"/>
    <w:rPr>
      <w:rFonts w:ascii="Symbol" w:hAnsi="Symbol" w:cs="OpenSymbol"/>
    </w:rPr>
  </w:style>
  <w:style w:type="character" w:customStyle="1" w:styleId="WW8Num38z0">
    <w:name w:val="WW8Num38z0"/>
    <w:rsid w:val="00135CDD"/>
    <w:rPr>
      <w:b/>
    </w:rPr>
  </w:style>
  <w:style w:type="character" w:customStyle="1" w:styleId="WW8Num38z1">
    <w:name w:val="WW8Num38z1"/>
    <w:rsid w:val="00135CDD"/>
    <w:rPr>
      <w:rFonts w:ascii="MS Mincho" w:hAnsi="MS Mincho" w:cs="StarSymbol"/>
      <w:sz w:val="18"/>
      <w:szCs w:val="18"/>
    </w:rPr>
  </w:style>
  <w:style w:type="character" w:customStyle="1" w:styleId="WW8Num39z0">
    <w:name w:val="WW8Num39z0"/>
    <w:rsid w:val="00135CDD"/>
    <w:rPr>
      <w:b/>
    </w:rPr>
  </w:style>
  <w:style w:type="character" w:customStyle="1" w:styleId="WW8Num39z1">
    <w:name w:val="WW8Num39z1"/>
    <w:rsid w:val="00135CDD"/>
    <w:rPr>
      <w:rFonts w:ascii="OpenSymbol" w:hAnsi="OpenSymbol" w:cs="StarSymbol"/>
      <w:sz w:val="18"/>
      <w:szCs w:val="18"/>
    </w:rPr>
  </w:style>
  <w:style w:type="character" w:customStyle="1" w:styleId="WW8Num41z0">
    <w:name w:val="WW8Num41z0"/>
    <w:rsid w:val="00135CDD"/>
    <w:rPr>
      <w:rFonts w:ascii="Wingdings" w:hAnsi="Wingdings" w:cs="StarSymbol"/>
      <w:sz w:val="18"/>
      <w:szCs w:val="18"/>
    </w:rPr>
  </w:style>
  <w:style w:type="character" w:customStyle="1" w:styleId="WW8Num41z1">
    <w:name w:val="WW8Num41z1"/>
    <w:rsid w:val="00135CDD"/>
    <w:rPr>
      <w:rFonts w:ascii="Symbol" w:hAnsi="Symbol" w:cs="StarSymbol"/>
      <w:sz w:val="18"/>
      <w:szCs w:val="18"/>
    </w:rPr>
  </w:style>
  <w:style w:type="character" w:customStyle="1" w:styleId="WW8Num42z0">
    <w:name w:val="WW8Num42z0"/>
    <w:rsid w:val="00135CDD"/>
    <w:rPr>
      <w:rFonts w:ascii="Symbol" w:hAnsi="Symbol" w:cs="StarSymbol"/>
      <w:sz w:val="18"/>
      <w:szCs w:val="18"/>
    </w:rPr>
  </w:style>
  <w:style w:type="character" w:customStyle="1" w:styleId="WW8Num42z1">
    <w:name w:val="WW8Num42z1"/>
    <w:rsid w:val="00135CDD"/>
    <w:rPr>
      <w:b/>
      <w:bCs/>
    </w:rPr>
  </w:style>
  <w:style w:type="character" w:customStyle="1" w:styleId="WW8Num43z0">
    <w:name w:val="WW8Num43z0"/>
    <w:rsid w:val="00135CDD"/>
    <w:rPr>
      <w:rFonts w:ascii="Symbol" w:hAnsi="Symbol" w:cs="StarSymbol"/>
      <w:sz w:val="18"/>
      <w:szCs w:val="18"/>
    </w:rPr>
  </w:style>
  <w:style w:type="character" w:customStyle="1" w:styleId="WW8Num43z1">
    <w:name w:val="WW8Num43z1"/>
    <w:rsid w:val="00135CDD"/>
    <w:rPr>
      <w:rFonts w:ascii="OpenSymbol" w:hAnsi="OpenSymbol" w:cs="StarSymbol"/>
      <w:sz w:val="18"/>
      <w:szCs w:val="18"/>
    </w:rPr>
  </w:style>
  <w:style w:type="character" w:customStyle="1" w:styleId="WW8Num44z0">
    <w:name w:val="WW8Num44z0"/>
    <w:rsid w:val="00135CDD"/>
    <w:rPr>
      <w:rFonts w:ascii="Symbol" w:hAnsi="Symbol" w:cs="StarSymbol"/>
      <w:sz w:val="18"/>
      <w:szCs w:val="18"/>
    </w:rPr>
  </w:style>
  <w:style w:type="character" w:customStyle="1" w:styleId="WW8Num44z1">
    <w:name w:val="WW8Num44z1"/>
    <w:rsid w:val="00135CDD"/>
    <w:rPr>
      <w:rFonts w:ascii="OpenSymbol" w:hAnsi="OpenSymbol" w:cs="StarSymbol"/>
      <w:sz w:val="18"/>
      <w:szCs w:val="18"/>
    </w:rPr>
  </w:style>
  <w:style w:type="character" w:customStyle="1" w:styleId="WW8Num45z0">
    <w:name w:val="WW8Num45z0"/>
    <w:rsid w:val="00135CDD"/>
    <w:rPr>
      <w:rFonts w:ascii="Wingdings" w:hAnsi="Wingdings" w:cs="StarSymbol"/>
      <w:sz w:val="18"/>
      <w:szCs w:val="18"/>
    </w:rPr>
  </w:style>
  <w:style w:type="character" w:customStyle="1" w:styleId="WW8Num45z1">
    <w:name w:val="WW8Num45z1"/>
    <w:rsid w:val="00135CDD"/>
    <w:rPr>
      <w:rFonts w:ascii="OpenSymbol" w:hAnsi="OpenSymbol" w:cs="StarSymbol"/>
      <w:sz w:val="18"/>
      <w:szCs w:val="18"/>
    </w:rPr>
  </w:style>
  <w:style w:type="character" w:customStyle="1" w:styleId="WW8Num46z0">
    <w:name w:val="WW8Num46z0"/>
    <w:rsid w:val="00135CDD"/>
    <w:rPr>
      <w:rFonts w:ascii="Symbol" w:hAnsi="Symbol" w:cs="StarSymbol"/>
      <w:sz w:val="18"/>
      <w:szCs w:val="18"/>
    </w:rPr>
  </w:style>
  <w:style w:type="character" w:customStyle="1" w:styleId="WW8Num46z1">
    <w:name w:val="WW8Num46z1"/>
    <w:rsid w:val="00135CDD"/>
    <w:rPr>
      <w:rFonts w:ascii="OpenSymbol" w:hAnsi="OpenSymbol" w:cs="StarSymbol"/>
      <w:sz w:val="18"/>
      <w:szCs w:val="18"/>
    </w:rPr>
  </w:style>
  <w:style w:type="character" w:customStyle="1" w:styleId="WW8Num47z0">
    <w:name w:val="WW8Num47z0"/>
    <w:rsid w:val="00135CDD"/>
    <w:rPr>
      <w:rFonts w:ascii="Wingdings" w:hAnsi="Wingdings" w:cs="StarSymbol"/>
      <w:sz w:val="18"/>
      <w:szCs w:val="18"/>
    </w:rPr>
  </w:style>
  <w:style w:type="character" w:customStyle="1" w:styleId="WW8Num47z1">
    <w:name w:val="WW8Num47z1"/>
    <w:rsid w:val="00135CDD"/>
    <w:rPr>
      <w:rFonts w:ascii="OpenSymbol" w:hAnsi="OpenSymbol" w:cs="StarSymbol"/>
      <w:sz w:val="18"/>
      <w:szCs w:val="18"/>
    </w:rPr>
  </w:style>
  <w:style w:type="character" w:customStyle="1" w:styleId="WW8Num22z0">
    <w:name w:val="WW8Num22z0"/>
    <w:rsid w:val="00135CDD"/>
    <w:rPr>
      <w:rFonts w:ascii="Symbol" w:hAnsi="Symbol"/>
      <w:b w:val="0"/>
      <w:sz w:val="20"/>
      <w:szCs w:val="20"/>
    </w:rPr>
  </w:style>
  <w:style w:type="character" w:customStyle="1" w:styleId="WW8Num78z0">
    <w:name w:val="WW8Num78z0"/>
    <w:rsid w:val="00135CDD"/>
    <w:rPr>
      <w:rFonts w:ascii="Symbol" w:hAnsi="Symbol" w:cs="StarSymbol"/>
      <w:sz w:val="18"/>
      <w:szCs w:val="18"/>
    </w:rPr>
  </w:style>
  <w:style w:type="character" w:customStyle="1" w:styleId="22">
    <w:name w:val="Основной шрифт абзаца2"/>
    <w:rsid w:val="00135CDD"/>
  </w:style>
  <w:style w:type="character" w:customStyle="1" w:styleId="51">
    <w:name w:val="Основной шрифт абзаца5"/>
    <w:rsid w:val="00135CDD"/>
  </w:style>
  <w:style w:type="character" w:customStyle="1" w:styleId="FontStyle154">
    <w:name w:val="Font Style154"/>
    <w:rsid w:val="00135CDD"/>
    <w:rPr>
      <w:rFonts w:ascii="Times New Roman" w:hAnsi="Times New Roman" w:cs="Times New Roman"/>
      <w:sz w:val="24"/>
      <w:szCs w:val="24"/>
    </w:rPr>
  </w:style>
  <w:style w:type="character" w:customStyle="1" w:styleId="WW8Num15z0">
    <w:name w:val="WW8Num15z0"/>
    <w:rsid w:val="00135CDD"/>
    <w:rPr>
      <w:rFonts w:ascii="Symbol" w:hAnsi="Symbol"/>
    </w:rPr>
  </w:style>
  <w:style w:type="character" w:customStyle="1" w:styleId="WW8Num8z0">
    <w:name w:val="WW8Num8z0"/>
    <w:rsid w:val="00135CDD"/>
    <w:rPr>
      <w:rFonts w:ascii="Symbol" w:hAnsi="Symbol" w:cs="OpenSymbol"/>
    </w:rPr>
  </w:style>
  <w:style w:type="character" w:customStyle="1" w:styleId="WW8Num9z0">
    <w:name w:val="WW8Num9z0"/>
    <w:rsid w:val="00135CDD"/>
    <w:rPr>
      <w:rFonts w:ascii="Symbol" w:hAnsi="Symbol" w:cs="OpenSymbol"/>
    </w:rPr>
  </w:style>
  <w:style w:type="character" w:customStyle="1" w:styleId="WW8Num72z0">
    <w:name w:val="WW8Num72z0"/>
    <w:rsid w:val="00135CDD"/>
    <w:rPr>
      <w:rFonts w:ascii="MS Mincho" w:hAnsi="MS Mincho" w:cs="StarSymbol"/>
      <w:sz w:val="18"/>
      <w:szCs w:val="18"/>
    </w:rPr>
  </w:style>
  <w:style w:type="character" w:customStyle="1" w:styleId="WW8Num73z0">
    <w:name w:val="WW8Num73z0"/>
    <w:rsid w:val="00135CDD"/>
    <w:rPr>
      <w:rFonts w:ascii="MS Mincho" w:hAnsi="MS Mincho" w:cs="StarSymbol"/>
      <w:sz w:val="18"/>
      <w:szCs w:val="18"/>
    </w:rPr>
  </w:style>
  <w:style w:type="character" w:customStyle="1" w:styleId="WW8Num74z0">
    <w:name w:val="WW8Num74z0"/>
    <w:rsid w:val="00135CDD"/>
    <w:rPr>
      <w:rFonts w:ascii="Wingdings" w:hAnsi="Wingdings" w:cs="StarSymbol"/>
      <w:sz w:val="18"/>
      <w:szCs w:val="18"/>
    </w:rPr>
  </w:style>
  <w:style w:type="character" w:styleId="aff0">
    <w:name w:val="endnote reference"/>
    <w:uiPriority w:val="99"/>
    <w:rsid w:val="00135CDD"/>
    <w:rPr>
      <w:vertAlign w:val="superscript"/>
    </w:rPr>
  </w:style>
  <w:style w:type="character" w:customStyle="1" w:styleId="aff1">
    <w:name w:val="Символы концевой сноски"/>
    <w:rsid w:val="00135CDD"/>
  </w:style>
  <w:style w:type="paragraph" w:customStyle="1" w:styleId="32">
    <w:name w:val="Основной текст 32"/>
    <w:basedOn w:val="a"/>
    <w:uiPriority w:val="99"/>
    <w:rsid w:val="00135CDD"/>
    <w:pPr>
      <w:spacing w:after="120"/>
      <w:ind w:firstLine="0"/>
      <w:jc w:val="left"/>
    </w:pPr>
    <w:rPr>
      <w:rFonts w:ascii="Times New Roman" w:hAnsi="Times New Roman"/>
      <w:kern w:val="1"/>
      <w:sz w:val="16"/>
      <w:szCs w:val="16"/>
    </w:rPr>
  </w:style>
  <w:style w:type="paragraph" w:customStyle="1" w:styleId="31">
    <w:name w:val="Основной текст с отступом 31"/>
    <w:basedOn w:val="a"/>
    <w:uiPriority w:val="99"/>
    <w:rsid w:val="00135CDD"/>
    <w:pPr>
      <w:spacing w:after="120"/>
      <w:ind w:left="283" w:firstLine="0"/>
      <w:jc w:val="left"/>
    </w:pPr>
    <w:rPr>
      <w:rFonts w:ascii="Times New Roman" w:hAnsi="Times New Roman"/>
      <w:kern w:val="1"/>
      <w:sz w:val="16"/>
      <w:szCs w:val="16"/>
    </w:rPr>
  </w:style>
  <w:style w:type="paragraph" w:customStyle="1" w:styleId="ConsPlusCell">
    <w:name w:val="ConsPlusCell"/>
    <w:uiPriority w:val="99"/>
    <w:rsid w:val="00135CDD"/>
    <w:pPr>
      <w:widowControl w:val="0"/>
      <w:suppressAutoHyphens/>
      <w:spacing w:after="0" w:line="240" w:lineRule="auto"/>
    </w:pPr>
    <w:rPr>
      <w:rFonts w:ascii="Arial" w:eastAsia="Arial" w:hAnsi="Arial" w:cs="Times New Roman"/>
      <w:kern w:val="1"/>
      <w:sz w:val="20"/>
      <w:szCs w:val="20"/>
      <w:lang w:eastAsia="ar-SA"/>
    </w:rPr>
  </w:style>
  <w:style w:type="paragraph" w:customStyle="1" w:styleId="330">
    <w:name w:val="Основной текст 33"/>
    <w:basedOn w:val="a"/>
    <w:uiPriority w:val="99"/>
    <w:rsid w:val="00135CDD"/>
    <w:pPr>
      <w:widowControl w:val="0"/>
      <w:suppressAutoHyphens/>
      <w:spacing w:after="120"/>
      <w:ind w:firstLine="0"/>
      <w:jc w:val="left"/>
    </w:pPr>
    <w:rPr>
      <w:rFonts w:ascii="Times New Roman" w:eastAsia="Arial Unicode MS" w:hAnsi="Times New Roman"/>
      <w:kern w:val="1"/>
      <w:sz w:val="16"/>
      <w:szCs w:val="16"/>
    </w:rPr>
  </w:style>
  <w:style w:type="paragraph" w:customStyle="1" w:styleId="ConsPlusNonformat">
    <w:name w:val="ConsPlusNonformat"/>
    <w:basedOn w:val="a"/>
    <w:next w:val="ConsPlusNormal"/>
    <w:uiPriority w:val="99"/>
    <w:rsid w:val="00135CDD"/>
    <w:pPr>
      <w:widowControl w:val="0"/>
      <w:suppressAutoHyphens/>
      <w:ind w:firstLine="0"/>
      <w:jc w:val="left"/>
    </w:pPr>
    <w:rPr>
      <w:rFonts w:ascii="Courier New" w:eastAsia="Courier New" w:hAnsi="Courier New" w:cs="Courier New"/>
      <w:kern w:val="1"/>
      <w:sz w:val="20"/>
      <w:szCs w:val="20"/>
    </w:rPr>
  </w:style>
  <w:style w:type="paragraph" w:customStyle="1" w:styleId="320">
    <w:name w:val="Основной текст с отступом 32"/>
    <w:basedOn w:val="a"/>
    <w:uiPriority w:val="99"/>
    <w:rsid w:val="00135CDD"/>
    <w:pPr>
      <w:widowControl w:val="0"/>
      <w:suppressAutoHyphens/>
      <w:spacing w:after="120"/>
      <w:ind w:left="283" w:firstLine="0"/>
      <w:jc w:val="left"/>
    </w:pPr>
    <w:rPr>
      <w:rFonts w:ascii="Times New Roman" w:eastAsia="Arial Unicode MS" w:hAnsi="Times New Roman"/>
      <w:kern w:val="1"/>
      <w:sz w:val="16"/>
      <w:szCs w:val="16"/>
    </w:rPr>
  </w:style>
  <w:style w:type="paragraph" w:styleId="aff2">
    <w:name w:val="footnote text"/>
    <w:basedOn w:val="a"/>
    <w:link w:val="aff3"/>
    <w:uiPriority w:val="99"/>
    <w:rsid w:val="00135CDD"/>
    <w:pPr>
      <w:widowControl w:val="0"/>
      <w:suppressLineNumbers/>
      <w:suppressAutoHyphens/>
      <w:ind w:left="283" w:hanging="283"/>
      <w:jc w:val="left"/>
    </w:pPr>
    <w:rPr>
      <w:rFonts w:ascii="Times New Roman" w:eastAsia="Arial Unicode MS" w:hAnsi="Times New Roman"/>
      <w:kern w:val="1"/>
      <w:sz w:val="20"/>
      <w:szCs w:val="20"/>
    </w:rPr>
  </w:style>
  <w:style w:type="character" w:customStyle="1" w:styleId="aff3">
    <w:name w:val="Текст сноски Знак"/>
    <w:basedOn w:val="a1"/>
    <w:link w:val="aff2"/>
    <w:uiPriority w:val="99"/>
    <w:rsid w:val="00135CDD"/>
    <w:rPr>
      <w:rFonts w:ascii="Times New Roman" w:eastAsia="Arial Unicode MS" w:hAnsi="Times New Roman" w:cs="Times New Roman"/>
      <w:kern w:val="1"/>
      <w:sz w:val="20"/>
      <w:szCs w:val="20"/>
    </w:rPr>
  </w:style>
  <w:style w:type="paragraph" w:customStyle="1" w:styleId="23">
    <w:name w:val="Текст2"/>
    <w:basedOn w:val="a"/>
    <w:uiPriority w:val="99"/>
    <w:rsid w:val="00135CDD"/>
    <w:pPr>
      <w:widowControl w:val="0"/>
      <w:suppressAutoHyphens/>
      <w:ind w:firstLine="0"/>
      <w:jc w:val="left"/>
    </w:pPr>
    <w:rPr>
      <w:rFonts w:ascii="Courier New" w:eastAsia="Arial Unicode MS" w:hAnsi="Courier New" w:cs="Courier New"/>
      <w:kern w:val="1"/>
      <w:sz w:val="20"/>
      <w:szCs w:val="20"/>
    </w:rPr>
  </w:style>
  <w:style w:type="paragraph" w:customStyle="1" w:styleId="15">
    <w:name w:val="Текст1"/>
    <w:basedOn w:val="a"/>
    <w:uiPriority w:val="99"/>
    <w:rsid w:val="00135CDD"/>
    <w:pPr>
      <w:widowControl w:val="0"/>
      <w:suppressAutoHyphens/>
      <w:ind w:firstLine="0"/>
      <w:jc w:val="left"/>
    </w:pPr>
    <w:rPr>
      <w:rFonts w:ascii="Courier New" w:eastAsia="Arial Unicode MS" w:hAnsi="Courier New" w:cs="Courier New"/>
      <w:kern w:val="1"/>
      <w:sz w:val="20"/>
      <w:szCs w:val="20"/>
    </w:rPr>
  </w:style>
  <w:style w:type="paragraph" w:customStyle="1" w:styleId="FR2">
    <w:name w:val="FR2"/>
    <w:uiPriority w:val="99"/>
    <w:rsid w:val="00135CDD"/>
    <w:pPr>
      <w:widowControl w:val="0"/>
      <w:suppressAutoHyphens/>
      <w:autoSpaceDE w:val="0"/>
      <w:spacing w:after="0" w:line="300" w:lineRule="auto"/>
      <w:ind w:firstLine="120"/>
    </w:pPr>
    <w:rPr>
      <w:rFonts w:ascii="Times New Roman" w:eastAsia="Arial" w:hAnsi="Times New Roman" w:cs="Times New Roman"/>
      <w:kern w:val="1"/>
      <w:sz w:val="28"/>
      <w:szCs w:val="28"/>
      <w:lang w:eastAsia="ar-SA"/>
    </w:rPr>
  </w:style>
  <w:style w:type="paragraph" w:customStyle="1" w:styleId="310">
    <w:name w:val="Основной текст 31"/>
    <w:basedOn w:val="a"/>
    <w:uiPriority w:val="99"/>
    <w:rsid w:val="00135CDD"/>
    <w:pPr>
      <w:widowControl w:val="0"/>
      <w:suppressAutoHyphens/>
      <w:ind w:right="128" w:firstLine="0"/>
      <w:jc w:val="left"/>
    </w:pPr>
    <w:rPr>
      <w:rFonts w:ascii="Times New Roman" w:eastAsia="Arial Unicode MS" w:hAnsi="Times New Roman"/>
      <w:kern w:val="1"/>
      <w:sz w:val="20"/>
    </w:rPr>
  </w:style>
  <w:style w:type="paragraph" w:customStyle="1" w:styleId="ConsPlusTitle">
    <w:name w:val="ConsPlusTitle"/>
    <w:basedOn w:val="a"/>
    <w:next w:val="ConsPlusNormal"/>
    <w:uiPriority w:val="99"/>
    <w:rsid w:val="00135CDD"/>
    <w:pPr>
      <w:widowControl w:val="0"/>
      <w:suppressAutoHyphens/>
      <w:autoSpaceDE w:val="0"/>
      <w:ind w:firstLine="0"/>
      <w:jc w:val="left"/>
    </w:pPr>
    <w:rPr>
      <w:rFonts w:ascii="Calibri" w:eastAsia="Calibri" w:hAnsi="Calibri" w:cs="Calibri"/>
      <w:b/>
      <w:bCs/>
      <w:kern w:val="1"/>
      <w:sz w:val="22"/>
      <w:szCs w:val="22"/>
    </w:rPr>
  </w:style>
  <w:style w:type="paragraph" w:customStyle="1" w:styleId="ConsPlusDocList">
    <w:name w:val="ConsPlusDocList"/>
    <w:basedOn w:val="a"/>
    <w:uiPriority w:val="99"/>
    <w:rsid w:val="00135CDD"/>
    <w:pPr>
      <w:widowControl w:val="0"/>
      <w:suppressAutoHyphens/>
      <w:autoSpaceDE w:val="0"/>
      <w:ind w:firstLine="0"/>
      <w:jc w:val="left"/>
    </w:pPr>
    <w:rPr>
      <w:rFonts w:ascii="Courier New" w:eastAsia="Courier New" w:hAnsi="Courier New" w:cs="Courier New"/>
      <w:kern w:val="1"/>
      <w:sz w:val="20"/>
      <w:szCs w:val="20"/>
    </w:rPr>
  </w:style>
  <w:style w:type="paragraph" w:customStyle="1" w:styleId="Default">
    <w:name w:val="Default"/>
    <w:basedOn w:val="a"/>
    <w:uiPriority w:val="99"/>
    <w:rsid w:val="00135CDD"/>
    <w:pPr>
      <w:widowControl w:val="0"/>
      <w:suppressAutoHyphens/>
      <w:autoSpaceDE w:val="0"/>
      <w:ind w:firstLine="0"/>
      <w:jc w:val="left"/>
    </w:pPr>
    <w:rPr>
      <w:rFonts w:ascii="Courier New" w:eastAsia="Courier New" w:hAnsi="Courier New" w:cs="Courier New"/>
      <w:color w:val="000000"/>
      <w:kern w:val="1"/>
    </w:rPr>
  </w:style>
  <w:style w:type="paragraph" w:customStyle="1" w:styleId="aff4">
    <w:name w:val="?????????? ???????"/>
    <w:basedOn w:val="a"/>
    <w:uiPriority w:val="99"/>
    <w:rsid w:val="00135CDD"/>
    <w:pPr>
      <w:widowControl w:val="0"/>
      <w:suppressLineNumbers/>
      <w:suppressAutoHyphens/>
      <w:ind w:firstLine="0"/>
      <w:jc w:val="left"/>
    </w:pPr>
    <w:rPr>
      <w:rFonts w:ascii="Times New Roman" w:eastAsia="Arial Unicode MS" w:hAnsi="Times New Roman"/>
      <w:kern w:val="1"/>
    </w:rPr>
  </w:style>
  <w:style w:type="paragraph" w:customStyle="1" w:styleId="3f3f3f3f3f3f3f3f3f3f3f3f3f2">
    <w:name w:val="О3fс3fн3fо3fв3fн3fо3fй3f т3fе3fк3fс3fт3f 2"/>
    <w:basedOn w:val="a"/>
    <w:uiPriority w:val="99"/>
    <w:rsid w:val="00135CDD"/>
    <w:pPr>
      <w:widowControl w:val="0"/>
      <w:suppressAutoHyphens/>
      <w:spacing w:after="120" w:line="480" w:lineRule="auto"/>
      <w:ind w:firstLine="0"/>
      <w:jc w:val="left"/>
    </w:pPr>
    <w:rPr>
      <w:rFonts w:ascii="Times New Roman" w:eastAsia="Arial Unicode MS" w:hAnsi="Times New Roman" w:cs="Tahoma"/>
      <w:color w:val="000000"/>
      <w:kern w:val="1"/>
      <w:lang w:val="en-US"/>
    </w:rPr>
  </w:style>
  <w:style w:type="paragraph" w:customStyle="1" w:styleId="3f3f3f3f3f3f3f3f3f3f3f3f3f3f3f">
    <w:name w:val="Н3fа3fз3fв3fа3fн3fи3fе3f т3fа3fб3fл3fи3fц3fы3f"/>
    <w:basedOn w:val="a"/>
    <w:uiPriority w:val="99"/>
    <w:rsid w:val="00135CDD"/>
    <w:pPr>
      <w:keepNext/>
      <w:keepLines/>
      <w:widowControl w:val="0"/>
      <w:suppressAutoHyphens/>
      <w:spacing w:before="120"/>
      <w:ind w:left="357" w:right="357" w:firstLine="720"/>
      <w:jc w:val="right"/>
    </w:pPr>
    <w:rPr>
      <w:rFonts w:eastAsia="Arial Unicode MS" w:cs="Tahoma"/>
      <w:b/>
      <w:color w:val="000000"/>
      <w:kern w:val="1"/>
      <w:szCs w:val="20"/>
      <w:lang w:val="en-US"/>
    </w:rPr>
  </w:style>
  <w:style w:type="paragraph" w:customStyle="1" w:styleId="3f3f3f3f3f3f3f12">
    <w:name w:val="т3fа3fб3fл3fи3fц3fы3f 12"/>
    <w:basedOn w:val="a"/>
    <w:uiPriority w:val="99"/>
    <w:rsid w:val="00135CDD"/>
    <w:pPr>
      <w:keepLines/>
      <w:widowControl w:val="0"/>
      <w:suppressAutoHyphens/>
      <w:ind w:firstLine="0"/>
    </w:pPr>
    <w:rPr>
      <w:rFonts w:ascii="Times New Roman" w:eastAsia="Arial Unicode MS" w:hAnsi="Times New Roman" w:cs="Tahoma"/>
      <w:color w:val="000000"/>
      <w:kern w:val="1"/>
      <w:szCs w:val="20"/>
      <w:lang w:val="en-US"/>
    </w:rPr>
  </w:style>
  <w:style w:type="paragraph" w:customStyle="1" w:styleId="aff5">
    <w:name w:val="Текст в заданном формате"/>
    <w:basedOn w:val="a"/>
    <w:uiPriority w:val="99"/>
    <w:rsid w:val="00135CDD"/>
    <w:pPr>
      <w:widowControl w:val="0"/>
      <w:suppressAutoHyphens/>
      <w:ind w:firstLine="0"/>
      <w:jc w:val="left"/>
    </w:pPr>
    <w:rPr>
      <w:rFonts w:ascii="Courier New" w:eastAsia="Courier New" w:hAnsi="Courier New" w:cs="Courier New"/>
      <w:kern w:val="1"/>
      <w:sz w:val="20"/>
      <w:szCs w:val="20"/>
    </w:rPr>
  </w:style>
  <w:style w:type="paragraph" w:customStyle="1" w:styleId="ConsNormal">
    <w:name w:val="ConsNormal"/>
    <w:uiPriority w:val="99"/>
    <w:rsid w:val="00135CDD"/>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character" w:styleId="aff6">
    <w:name w:val="FollowedHyperlink"/>
    <w:uiPriority w:val="99"/>
    <w:rsid w:val="00135CDD"/>
    <w:rPr>
      <w:color w:val="800080"/>
      <w:u w:val="single"/>
    </w:rPr>
  </w:style>
  <w:style w:type="paragraph" w:styleId="24">
    <w:name w:val="Body Text Indent 2"/>
    <w:basedOn w:val="a"/>
    <w:link w:val="25"/>
    <w:uiPriority w:val="99"/>
    <w:rsid w:val="00135CDD"/>
    <w:pPr>
      <w:widowControl w:val="0"/>
      <w:autoSpaceDE w:val="0"/>
      <w:autoSpaceDN w:val="0"/>
      <w:adjustRightInd w:val="0"/>
      <w:spacing w:after="120" w:line="480" w:lineRule="auto"/>
      <w:ind w:left="283" w:firstLine="0"/>
      <w:jc w:val="left"/>
    </w:pPr>
    <w:rPr>
      <w:rFonts w:ascii="Times New Roman" w:hAnsi="Times New Roman"/>
      <w:sz w:val="20"/>
      <w:szCs w:val="20"/>
    </w:rPr>
  </w:style>
  <w:style w:type="character" w:customStyle="1" w:styleId="25">
    <w:name w:val="Основной текст с отступом 2 Знак"/>
    <w:basedOn w:val="a1"/>
    <w:link w:val="24"/>
    <w:uiPriority w:val="99"/>
    <w:rsid w:val="00135CDD"/>
    <w:rPr>
      <w:rFonts w:ascii="Times New Roman" w:eastAsia="Times New Roman" w:hAnsi="Times New Roman" w:cs="Times New Roman"/>
      <w:sz w:val="20"/>
      <w:szCs w:val="20"/>
      <w:lang w:eastAsia="ru-RU"/>
    </w:rPr>
  </w:style>
  <w:style w:type="paragraph" w:styleId="aff7">
    <w:name w:val="Plain Text"/>
    <w:basedOn w:val="a"/>
    <w:link w:val="aff8"/>
    <w:uiPriority w:val="99"/>
    <w:rsid w:val="00135CDD"/>
    <w:pPr>
      <w:ind w:firstLine="0"/>
      <w:jc w:val="left"/>
    </w:pPr>
    <w:rPr>
      <w:rFonts w:ascii="Courier New" w:hAnsi="Courier New" w:cs="Courier New"/>
      <w:sz w:val="20"/>
      <w:szCs w:val="20"/>
    </w:rPr>
  </w:style>
  <w:style w:type="character" w:customStyle="1" w:styleId="aff8">
    <w:name w:val="Текст Знак"/>
    <w:basedOn w:val="a1"/>
    <w:link w:val="aff7"/>
    <w:uiPriority w:val="99"/>
    <w:rsid w:val="00135CDD"/>
    <w:rPr>
      <w:rFonts w:ascii="Courier New" w:eastAsia="Times New Roman" w:hAnsi="Courier New" w:cs="Courier New"/>
      <w:sz w:val="20"/>
      <w:szCs w:val="20"/>
      <w:lang w:eastAsia="ru-RU"/>
    </w:rPr>
  </w:style>
  <w:style w:type="paragraph" w:styleId="HTML0">
    <w:name w:val="HTML Address"/>
    <w:basedOn w:val="a"/>
    <w:link w:val="HTML1"/>
    <w:uiPriority w:val="99"/>
    <w:rsid w:val="00135CDD"/>
    <w:pPr>
      <w:ind w:firstLine="0"/>
      <w:jc w:val="left"/>
    </w:pPr>
    <w:rPr>
      <w:rFonts w:ascii="Times New Roman" w:hAnsi="Times New Roman"/>
      <w:i/>
      <w:iCs/>
    </w:rPr>
  </w:style>
  <w:style w:type="character" w:customStyle="1" w:styleId="HTML1">
    <w:name w:val="Адрес HTML Знак"/>
    <w:basedOn w:val="a1"/>
    <w:link w:val="HTML0"/>
    <w:uiPriority w:val="99"/>
    <w:rsid w:val="00135CDD"/>
    <w:rPr>
      <w:rFonts w:ascii="Times New Roman" w:eastAsia="Times New Roman" w:hAnsi="Times New Roman" w:cs="Times New Roman"/>
      <w:i/>
      <w:iCs/>
      <w:sz w:val="24"/>
      <w:szCs w:val="24"/>
      <w:lang w:eastAsia="ru-RU"/>
    </w:rPr>
  </w:style>
  <w:style w:type="paragraph" w:styleId="aff9">
    <w:name w:val="Date"/>
    <w:basedOn w:val="a"/>
    <w:next w:val="a"/>
    <w:link w:val="affa"/>
    <w:uiPriority w:val="99"/>
    <w:rsid w:val="00135CDD"/>
    <w:pPr>
      <w:ind w:firstLine="0"/>
      <w:jc w:val="left"/>
    </w:pPr>
    <w:rPr>
      <w:rFonts w:ascii="Times New Roman" w:hAnsi="Times New Roman"/>
    </w:rPr>
  </w:style>
  <w:style w:type="character" w:customStyle="1" w:styleId="affa">
    <w:name w:val="Дата Знак"/>
    <w:basedOn w:val="a1"/>
    <w:link w:val="aff9"/>
    <w:uiPriority w:val="99"/>
    <w:rsid w:val="00135CDD"/>
    <w:rPr>
      <w:rFonts w:ascii="Times New Roman" w:eastAsia="Times New Roman" w:hAnsi="Times New Roman" w:cs="Times New Roman"/>
      <w:sz w:val="24"/>
      <w:szCs w:val="24"/>
      <w:lang w:eastAsia="ru-RU"/>
    </w:rPr>
  </w:style>
  <w:style w:type="paragraph" w:styleId="affb">
    <w:name w:val="Body Text First Indent"/>
    <w:basedOn w:val="a"/>
    <w:link w:val="affc"/>
    <w:uiPriority w:val="99"/>
    <w:rsid w:val="00135CDD"/>
    <w:pPr>
      <w:spacing w:after="120"/>
      <w:ind w:firstLine="210"/>
      <w:jc w:val="left"/>
    </w:pPr>
    <w:rPr>
      <w:rFonts w:ascii="Times New Roman" w:hAnsi="Times New Roman"/>
    </w:rPr>
  </w:style>
  <w:style w:type="character" w:customStyle="1" w:styleId="affc">
    <w:name w:val="Красная строка Знак"/>
    <w:basedOn w:val="af0"/>
    <w:link w:val="affb"/>
    <w:uiPriority w:val="99"/>
    <w:rsid w:val="00135CDD"/>
    <w:rPr>
      <w:rFonts w:ascii="Times New Roman" w:eastAsia="Times New Roman" w:hAnsi="Times New Roman" w:cs="Times New Roman"/>
      <w:kern w:val="1"/>
      <w:sz w:val="24"/>
      <w:szCs w:val="24"/>
      <w:lang w:eastAsia="ru-RU"/>
    </w:rPr>
  </w:style>
  <w:style w:type="paragraph" w:styleId="affd">
    <w:name w:val="caption"/>
    <w:aliases w:val=" Знак,Знак"/>
    <w:basedOn w:val="a"/>
    <w:next w:val="a"/>
    <w:link w:val="26"/>
    <w:autoRedefine/>
    <w:qFormat/>
    <w:rsid w:val="00135CDD"/>
    <w:pPr>
      <w:keepNext/>
      <w:spacing w:after="80"/>
      <w:ind w:firstLine="518"/>
      <w:jc w:val="left"/>
    </w:pPr>
    <w:rPr>
      <w:rFonts w:ascii="Times New Roman" w:hAnsi="Times New Roman"/>
      <w:szCs w:val="20"/>
    </w:rPr>
  </w:style>
  <w:style w:type="character" w:customStyle="1" w:styleId="26">
    <w:name w:val="Название объекта Знак2"/>
    <w:aliases w:val=" Знак Знак1,Знак Знак1"/>
    <w:link w:val="affd"/>
    <w:rsid w:val="00135CDD"/>
    <w:rPr>
      <w:rFonts w:ascii="Times New Roman" w:eastAsia="Times New Roman" w:hAnsi="Times New Roman" w:cs="Times New Roman"/>
      <w:sz w:val="24"/>
      <w:szCs w:val="20"/>
      <w:lang w:eastAsia="ru-RU"/>
    </w:rPr>
  </w:style>
  <w:style w:type="paragraph" w:styleId="34">
    <w:name w:val="Body Text 3"/>
    <w:basedOn w:val="a"/>
    <w:link w:val="35"/>
    <w:uiPriority w:val="99"/>
    <w:rsid w:val="00135CDD"/>
    <w:pPr>
      <w:widowControl w:val="0"/>
      <w:shd w:val="clear" w:color="auto" w:fill="FFFFFF"/>
      <w:autoSpaceDE w:val="0"/>
      <w:autoSpaceDN w:val="0"/>
      <w:adjustRightInd w:val="0"/>
      <w:ind w:firstLine="0"/>
      <w:jc w:val="center"/>
    </w:pPr>
    <w:rPr>
      <w:rFonts w:ascii="Times New Roman" w:hAnsi="Times New Roman"/>
      <w:color w:val="000000"/>
      <w:szCs w:val="20"/>
    </w:rPr>
  </w:style>
  <w:style w:type="character" w:customStyle="1" w:styleId="35">
    <w:name w:val="Основной текст 3 Знак"/>
    <w:basedOn w:val="a1"/>
    <w:link w:val="34"/>
    <w:uiPriority w:val="99"/>
    <w:rsid w:val="00135CDD"/>
    <w:rPr>
      <w:rFonts w:ascii="Times New Roman" w:eastAsia="Times New Roman" w:hAnsi="Times New Roman" w:cs="Times New Roman"/>
      <w:color w:val="000000"/>
      <w:sz w:val="24"/>
      <w:szCs w:val="20"/>
      <w:shd w:val="clear" w:color="auto" w:fill="FFFFFF"/>
      <w:lang w:eastAsia="ru-RU"/>
    </w:rPr>
  </w:style>
  <w:style w:type="numbering" w:styleId="111111">
    <w:name w:val="Outline List 2"/>
    <w:basedOn w:val="a3"/>
    <w:uiPriority w:val="99"/>
    <w:rsid w:val="00135CDD"/>
    <w:pPr>
      <w:numPr>
        <w:numId w:val="1"/>
      </w:numPr>
    </w:pPr>
  </w:style>
  <w:style w:type="paragraph" w:styleId="41">
    <w:name w:val="toc 4"/>
    <w:basedOn w:val="a"/>
    <w:next w:val="a"/>
    <w:autoRedefine/>
    <w:uiPriority w:val="99"/>
    <w:semiHidden/>
    <w:rsid w:val="00135CDD"/>
    <w:pPr>
      <w:ind w:left="720" w:firstLine="0"/>
      <w:jc w:val="left"/>
    </w:pPr>
    <w:rPr>
      <w:rFonts w:ascii="Times New Roman" w:hAnsi="Times New Roman"/>
    </w:rPr>
  </w:style>
  <w:style w:type="paragraph" w:styleId="52">
    <w:name w:val="toc 5"/>
    <w:basedOn w:val="a"/>
    <w:next w:val="a"/>
    <w:autoRedefine/>
    <w:uiPriority w:val="99"/>
    <w:semiHidden/>
    <w:rsid w:val="00135CDD"/>
    <w:pPr>
      <w:ind w:left="960" w:firstLine="0"/>
      <w:jc w:val="left"/>
    </w:pPr>
    <w:rPr>
      <w:rFonts w:ascii="Times New Roman" w:hAnsi="Times New Roman"/>
    </w:rPr>
  </w:style>
  <w:style w:type="paragraph" w:styleId="61">
    <w:name w:val="toc 6"/>
    <w:basedOn w:val="a"/>
    <w:next w:val="a"/>
    <w:autoRedefine/>
    <w:uiPriority w:val="99"/>
    <w:semiHidden/>
    <w:rsid w:val="00135CDD"/>
    <w:pPr>
      <w:ind w:left="1200" w:firstLine="0"/>
      <w:jc w:val="left"/>
    </w:pPr>
    <w:rPr>
      <w:rFonts w:ascii="Times New Roman" w:hAnsi="Times New Roman"/>
    </w:rPr>
  </w:style>
  <w:style w:type="paragraph" w:styleId="affe">
    <w:name w:val="table of figures"/>
    <w:basedOn w:val="a"/>
    <w:next w:val="a"/>
    <w:uiPriority w:val="99"/>
    <w:semiHidden/>
    <w:rsid w:val="00135CDD"/>
    <w:pPr>
      <w:ind w:firstLine="0"/>
      <w:jc w:val="left"/>
    </w:pPr>
    <w:rPr>
      <w:rFonts w:ascii="Times New Roman" w:hAnsi="Times New Roman"/>
    </w:rPr>
  </w:style>
  <w:style w:type="paragraph" w:customStyle="1" w:styleId="afff">
    <w:name w:val="Стиль Название объекта + полужирный"/>
    <w:basedOn w:val="affd"/>
    <w:link w:val="afff0"/>
    <w:autoRedefine/>
    <w:rsid w:val="00135CDD"/>
    <w:rPr>
      <w:b/>
    </w:rPr>
  </w:style>
  <w:style w:type="character" w:customStyle="1" w:styleId="afff0">
    <w:name w:val="Стиль Название объекта + полужирный Знак"/>
    <w:link w:val="afff"/>
    <w:rsid w:val="00135CDD"/>
    <w:rPr>
      <w:rFonts w:ascii="Times New Roman" w:eastAsia="Times New Roman" w:hAnsi="Times New Roman" w:cs="Times New Roman"/>
      <w:b/>
      <w:sz w:val="24"/>
      <w:szCs w:val="20"/>
      <w:lang w:eastAsia="ru-RU"/>
    </w:rPr>
  </w:style>
  <w:style w:type="character" w:customStyle="1" w:styleId="afff1">
    <w:name w:val="Основной шрифт"/>
    <w:rsid w:val="00135CDD"/>
  </w:style>
  <w:style w:type="paragraph" w:styleId="36">
    <w:name w:val="Body Text Indent 3"/>
    <w:basedOn w:val="a"/>
    <w:link w:val="37"/>
    <w:uiPriority w:val="99"/>
    <w:rsid w:val="00135CDD"/>
    <w:pPr>
      <w:spacing w:after="120"/>
      <w:ind w:left="283" w:firstLine="0"/>
      <w:jc w:val="left"/>
    </w:pPr>
    <w:rPr>
      <w:rFonts w:ascii="Times New Roman" w:hAnsi="Times New Roman"/>
      <w:sz w:val="16"/>
      <w:szCs w:val="16"/>
    </w:rPr>
  </w:style>
  <w:style w:type="character" w:customStyle="1" w:styleId="37">
    <w:name w:val="Основной текст с отступом 3 Знак"/>
    <w:basedOn w:val="a1"/>
    <w:link w:val="36"/>
    <w:uiPriority w:val="99"/>
    <w:rsid w:val="00135CDD"/>
    <w:rPr>
      <w:rFonts w:ascii="Times New Roman" w:eastAsia="Times New Roman" w:hAnsi="Times New Roman" w:cs="Times New Roman"/>
      <w:sz w:val="16"/>
      <w:szCs w:val="16"/>
      <w:lang w:eastAsia="ru-RU"/>
    </w:rPr>
  </w:style>
  <w:style w:type="paragraph" w:styleId="27">
    <w:name w:val="Body Text 2"/>
    <w:basedOn w:val="a"/>
    <w:link w:val="28"/>
    <w:uiPriority w:val="99"/>
    <w:rsid w:val="00135CDD"/>
    <w:pPr>
      <w:autoSpaceDE w:val="0"/>
      <w:autoSpaceDN w:val="0"/>
      <w:adjustRightInd w:val="0"/>
      <w:spacing w:line="360" w:lineRule="auto"/>
      <w:ind w:firstLine="0"/>
    </w:pPr>
    <w:rPr>
      <w:rFonts w:ascii="Times New Roman" w:hAnsi="Times New Roman"/>
      <w:szCs w:val="20"/>
    </w:rPr>
  </w:style>
  <w:style w:type="character" w:customStyle="1" w:styleId="28">
    <w:name w:val="Основной текст 2 Знак"/>
    <w:basedOn w:val="a1"/>
    <w:link w:val="27"/>
    <w:uiPriority w:val="99"/>
    <w:rsid w:val="00135CDD"/>
    <w:rPr>
      <w:rFonts w:ascii="Times New Roman" w:eastAsia="Times New Roman" w:hAnsi="Times New Roman" w:cs="Times New Roman"/>
      <w:sz w:val="24"/>
      <w:szCs w:val="20"/>
      <w:lang w:eastAsia="ru-RU"/>
    </w:rPr>
  </w:style>
  <w:style w:type="paragraph" w:customStyle="1" w:styleId="afff2">
    <w:name w:val="содержимое таблицы"/>
    <w:basedOn w:val="24"/>
    <w:uiPriority w:val="99"/>
    <w:rsid w:val="00135CDD"/>
    <w:pPr>
      <w:widowControl/>
      <w:autoSpaceDE/>
      <w:autoSpaceDN/>
      <w:adjustRightInd/>
      <w:spacing w:after="0" w:line="240" w:lineRule="auto"/>
      <w:ind w:left="0"/>
      <w:jc w:val="both"/>
    </w:pPr>
    <w:rPr>
      <w:sz w:val="22"/>
    </w:rPr>
  </w:style>
  <w:style w:type="paragraph" w:customStyle="1" w:styleId="16">
    <w:name w:val="Текст сноски1"/>
    <w:basedOn w:val="a"/>
    <w:uiPriority w:val="99"/>
    <w:rsid w:val="00135CDD"/>
    <w:pPr>
      <w:widowControl w:val="0"/>
      <w:ind w:firstLine="0"/>
      <w:jc w:val="left"/>
    </w:pPr>
    <w:rPr>
      <w:rFonts w:ascii="Times New Roman" w:hAnsi="Times New Roman"/>
      <w:snapToGrid w:val="0"/>
      <w:sz w:val="20"/>
      <w:szCs w:val="20"/>
    </w:rPr>
  </w:style>
  <w:style w:type="paragraph" w:styleId="29">
    <w:name w:val="List 2"/>
    <w:basedOn w:val="a"/>
    <w:uiPriority w:val="99"/>
    <w:rsid w:val="00135CDD"/>
    <w:pPr>
      <w:ind w:left="566" w:hanging="283"/>
      <w:jc w:val="left"/>
    </w:pPr>
    <w:rPr>
      <w:rFonts w:ascii="Times New Roman" w:hAnsi="Times New Roman"/>
      <w:sz w:val="20"/>
      <w:szCs w:val="20"/>
    </w:rPr>
  </w:style>
  <w:style w:type="paragraph" w:styleId="17">
    <w:name w:val="toc 1"/>
    <w:basedOn w:val="a"/>
    <w:next w:val="a"/>
    <w:autoRedefine/>
    <w:uiPriority w:val="99"/>
    <w:rsid w:val="00135CDD"/>
    <w:pPr>
      <w:tabs>
        <w:tab w:val="left" w:pos="400"/>
        <w:tab w:val="right" w:leader="dot" w:pos="9593"/>
      </w:tabs>
      <w:autoSpaceDE w:val="0"/>
      <w:autoSpaceDN w:val="0"/>
      <w:adjustRightInd w:val="0"/>
      <w:spacing w:before="120" w:after="120"/>
      <w:ind w:right="212" w:firstLine="0"/>
      <w:jc w:val="left"/>
    </w:pPr>
    <w:rPr>
      <w:rFonts w:ascii="Times New Roman" w:hAnsi="Times New Roman"/>
      <w:b/>
      <w:caps/>
      <w:sz w:val="20"/>
      <w:szCs w:val="20"/>
    </w:rPr>
  </w:style>
  <w:style w:type="paragraph" w:styleId="2a">
    <w:name w:val="toc 2"/>
    <w:basedOn w:val="a"/>
    <w:next w:val="a"/>
    <w:autoRedefine/>
    <w:uiPriority w:val="99"/>
    <w:rsid w:val="00135CDD"/>
    <w:pPr>
      <w:autoSpaceDE w:val="0"/>
      <w:autoSpaceDN w:val="0"/>
      <w:adjustRightInd w:val="0"/>
      <w:ind w:left="200" w:firstLine="0"/>
      <w:jc w:val="left"/>
    </w:pPr>
    <w:rPr>
      <w:rFonts w:ascii="Times New Roman" w:hAnsi="Times New Roman"/>
      <w:smallCaps/>
      <w:sz w:val="20"/>
      <w:szCs w:val="20"/>
    </w:rPr>
  </w:style>
  <w:style w:type="paragraph" w:styleId="38">
    <w:name w:val="toc 3"/>
    <w:basedOn w:val="a"/>
    <w:next w:val="a"/>
    <w:autoRedefine/>
    <w:uiPriority w:val="99"/>
    <w:rsid w:val="00135CDD"/>
    <w:pPr>
      <w:autoSpaceDE w:val="0"/>
      <w:autoSpaceDN w:val="0"/>
      <w:adjustRightInd w:val="0"/>
      <w:ind w:left="400" w:firstLine="0"/>
      <w:jc w:val="left"/>
    </w:pPr>
    <w:rPr>
      <w:rFonts w:ascii="Times New Roman" w:hAnsi="Times New Roman"/>
      <w:i/>
      <w:sz w:val="20"/>
      <w:szCs w:val="20"/>
    </w:rPr>
  </w:style>
  <w:style w:type="table" w:styleId="afff3">
    <w:name w:val="Table Grid"/>
    <w:basedOn w:val="a2"/>
    <w:uiPriority w:val="59"/>
    <w:rsid w:val="00135C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Стиль Основной текст с отступом 2 + полужирный курсив По центру ..."/>
    <w:basedOn w:val="24"/>
    <w:uiPriority w:val="99"/>
    <w:rsid w:val="00135CDD"/>
    <w:pPr>
      <w:keepNext/>
      <w:widowControl/>
      <w:tabs>
        <w:tab w:val="left" w:pos="-2127"/>
      </w:tabs>
      <w:spacing w:before="120" w:after="0" w:line="360" w:lineRule="auto"/>
      <w:ind w:left="0" w:right="-28"/>
      <w:jc w:val="center"/>
    </w:pPr>
    <w:rPr>
      <w:b/>
      <w:bCs/>
      <w:i/>
      <w:iCs/>
      <w:spacing w:val="10"/>
      <w:sz w:val="24"/>
    </w:rPr>
  </w:style>
  <w:style w:type="paragraph" w:customStyle="1" w:styleId="2c">
    <w:name w:val="Стиль Основной текст с отступом 2 + полужирный курсив Черный По ..."/>
    <w:basedOn w:val="24"/>
    <w:uiPriority w:val="99"/>
    <w:rsid w:val="00135CDD"/>
    <w:pPr>
      <w:keepNext/>
      <w:widowControl/>
      <w:tabs>
        <w:tab w:val="left" w:pos="-2127"/>
      </w:tabs>
      <w:suppressAutoHyphens/>
      <w:spacing w:before="120" w:after="0" w:line="360" w:lineRule="auto"/>
      <w:ind w:left="0" w:right="-28"/>
      <w:jc w:val="center"/>
    </w:pPr>
    <w:rPr>
      <w:b/>
      <w:bCs/>
      <w:i/>
      <w:iCs/>
      <w:color w:val="000000"/>
      <w:spacing w:val="10"/>
      <w:sz w:val="24"/>
    </w:rPr>
  </w:style>
  <w:style w:type="paragraph" w:customStyle="1" w:styleId="xl32">
    <w:name w:val="xl32"/>
    <w:basedOn w:val="a"/>
    <w:uiPriority w:val="99"/>
    <w:rsid w:val="00135CDD"/>
    <w:pPr>
      <w:spacing w:before="100" w:beforeAutospacing="1" w:after="100" w:afterAutospacing="1"/>
      <w:ind w:firstLine="0"/>
      <w:jc w:val="center"/>
      <w:textAlignment w:val="top"/>
    </w:pPr>
    <w:rPr>
      <w:rFonts w:cs="Arial"/>
      <w:color w:val="000000"/>
    </w:rPr>
  </w:style>
  <w:style w:type="paragraph" w:customStyle="1" w:styleId="18">
    <w:name w:val="Обычный1"/>
    <w:uiPriority w:val="99"/>
    <w:rsid w:val="00135CD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1">
    <w:name w:val="Заголовок 21"/>
    <w:basedOn w:val="18"/>
    <w:next w:val="18"/>
    <w:uiPriority w:val="99"/>
    <w:rsid w:val="00135CDD"/>
    <w:pPr>
      <w:keepNext/>
      <w:ind w:firstLine="851"/>
      <w:jc w:val="center"/>
    </w:pPr>
    <w:rPr>
      <w:b/>
      <w:sz w:val="24"/>
    </w:rPr>
  </w:style>
  <w:style w:type="character" w:styleId="afff4">
    <w:name w:val="annotation reference"/>
    <w:uiPriority w:val="99"/>
    <w:semiHidden/>
    <w:rsid w:val="00135CDD"/>
    <w:rPr>
      <w:sz w:val="16"/>
    </w:rPr>
  </w:style>
  <w:style w:type="paragraph" w:customStyle="1" w:styleId="BodyText21">
    <w:name w:val="Body Text 21"/>
    <w:basedOn w:val="a"/>
    <w:uiPriority w:val="99"/>
    <w:rsid w:val="00135CDD"/>
    <w:pPr>
      <w:ind w:firstLine="0"/>
      <w:jc w:val="center"/>
    </w:pPr>
    <w:rPr>
      <w:rFonts w:ascii="Times New Roman" w:hAnsi="Times New Roman"/>
      <w:sz w:val="28"/>
      <w:szCs w:val="20"/>
    </w:rPr>
  </w:style>
  <w:style w:type="paragraph" w:customStyle="1" w:styleId="212">
    <w:name w:val="Основной текст 21"/>
    <w:basedOn w:val="a"/>
    <w:uiPriority w:val="99"/>
    <w:rsid w:val="00135CDD"/>
    <w:pPr>
      <w:widowControl w:val="0"/>
      <w:suppressAutoHyphens/>
      <w:spacing w:after="120" w:line="480" w:lineRule="auto"/>
      <w:ind w:firstLine="0"/>
      <w:jc w:val="left"/>
    </w:pPr>
    <w:rPr>
      <w:rFonts w:ascii="Times New Roman" w:eastAsia="Arial Unicode MS" w:hAnsi="Times New Roman"/>
      <w:kern w:val="1"/>
    </w:rPr>
  </w:style>
  <w:style w:type="paragraph" w:styleId="HTML2">
    <w:name w:val="HTML Preformatted"/>
    <w:basedOn w:val="a"/>
    <w:link w:val="HTML3"/>
    <w:uiPriority w:val="99"/>
    <w:rsid w:val="00135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1"/>
    <w:link w:val="HTML2"/>
    <w:uiPriority w:val="99"/>
    <w:rsid w:val="00135CDD"/>
    <w:rPr>
      <w:rFonts w:ascii="Courier New" w:eastAsia="Times New Roman" w:hAnsi="Courier New" w:cs="Courier New"/>
      <w:sz w:val="20"/>
      <w:szCs w:val="20"/>
      <w:lang w:eastAsia="ru-RU"/>
    </w:rPr>
  </w:style>
  <w:style w:type="paragraph" w:customStyle="1" w:styleId="p">
    <w:name w:val="p"/>
    <w:basedOn w:val="a"/>
    <w:uiPriority w:val="99"/>
    <w:rsid w:val="00135CDD"/>
    <w:pPr>
      <w:spacing w:before="100" w:beforeAutospacing="1" w:after="100" w:afterAutospacing="1"/>
      <w:ind w:firstLine="0"/>
      <w:jc w:val="left"/>
    </w:pPr>
    <w:rPr>
      <w:rFonts w:ascii="Times New Roman" w:hAnsi="Times New Roman"/>
    </w:rPr>
  </w:style>
  <w:style w:type="paragraph" w:customStyle="1" w:styleId="DefaultParagraphFontParaCharCharChar">
    <w:name w:val="Default Paragraph Font Para Char Char Char"/>
    <w:basedOn w:val="a"/>
    <w:uiPriority w:val="99"/>
    <w:rsid w:val="00135CDD"/>
    <w:pPr>
      <w:spacing w:after="160" w:line="240" w:lineRule="exact"/>
      <w:ind w:firstLine="0"/>
      <w:jc w:val="left"/>
    </w:pPr>
    <w:rPr>
      <w:rFonts w:ascii="Tahoma" w:hAnsi="Tahoma"/>
      <w:sz w:val="20"/>
      <w:szCs w:val="20"/>
      <w:lang w:val="en-US" w:eastAsia="en-US"/>
    </w:rPr>
  </w:style>
  <w:style w:type="paragraph" w:styleId="afff5">
    <w:name w:val="Block Text"/>
    <w:basedOn w:val="a"/>
    <w:uiPriority w:val="99"/>
    <w:rsid w:val="00135CDD"/>
    <w:pPr>
      <w:widowControl w:val="0"/>
      <w:ind w:left="-57" w:right="-57" w:firstLine="0"/>
      <w:jc w:val="center"/>
    </w:pPr>
    <w:rPr>
      <w:rFonts w:ascii="Times New Roman" w:hAnsi="Times New Roman"/>
      <w:sz w:val="28"/>
    </w:rPr>
  </w:style>
  <w:style w:type="paragraph" w:customStyle="1" w:styleId="2d">
    <w:name w:val="Обычный2"/>
    <w:uiPriority w:val="99"/>
    <w:rsid w:val="00135CDD"/>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styleId="afff6">
    <w:name w:val="List Paragraph"/>
    <w:basedOn w:val="a"/>
    <w:uiPriority w:val="34"/>
    <w:qFormat/>
    <w:rsid w:val="00135CDD"/>
    <w:pPr>
      <w:ind w:left="708" w:firstLine="0"/>
      <w:jc w:val="left"/>
    </w:pPr>
    <w:rPr>
      <w:rFonts w:ascii="Times New Roman" w:hAnsi="Times New Roman"/>
    </w:rPr>
  </w:style>
  <w:style w:type="character" w:customStyle="1" w:styleId="213">
    <w:name w:val="Основной текст с отступом 2 Знак1"/>
    <w:rsid w:val="00135CDD"/>
    <w:rPr>
      <w:sz w:val="24"/>
      <w:szCs w:val="24"/>
      <w:lang w:val="ru-RU" w:eastAsia="ru-RU" w:bidi="ar-SA"/>
    </w:rPr>
  </w:style>
  <w:style w:type="character" w:customStyle="1" w:styleId="214">
    <w:name w:val="Заголовок 2 Знак1"/>
    <w:aliases w:val="!Разделы документа Знак1"/>
    <w:rsid w:val="00135CDD"/>
    <w:rPr>
      <w:b/>
      <w:bCs/>
      <w:iCs/>
      <w:sz w:val="24"/>
      <w:szCs w:val="24"/>
      <w:lang w:val="ru-RU" w:eastAsia="ru-RU" w:bidi="ar-SA"/>
    </w:rPr>
  </w:style>
  <w:style w:type="character" w:customStyle="1" w:styleId="311">
    <w:name w:val="Заголовок 3 Знак1"/>
    <w:aliases w:val="!Главы документа Знак1"/>
    <w:rsid w:val="00135CDD"/>
    <w:rPr>
      <w:b/>
      <w:sz w:val="24"/>
      <w:szCs w:val="24"/>
    </w:rPr>
  </w:style>
  <w:style w:type="character" w:customStyle="1" w:styleId="410">
    <w:name w:val="Заголовок 4 Знак1"/>
    <w:aliases w:val="!Параграфы/Статьи документа Знак1"/>
    <w:rsid w:val="00135CDD"/>
    <w:rPr>
      <w:b/>
      <w:sz w:val="24"/>
      <w:szCs w:val="24"/>
    </w:rPr>
  </w:style>
  <w:style w:type="character" w:customStyle="1" w:styleId="510">
    <w:name w:val="Заголовок 5 Знак1"/>
    <w:rsid w:val="00135CDD"/>
    <w:rPr>
      <w:b/>
      <w:i/>
      <w:sz w:val="24"/>
      <w:szCs w:val="24"/>
      <w:lang w:val="ru-RU" w:eastAsia="ru-RU" w:bidi="ar-SA"/>
    </w:rPr>
  </w:style>
  <w:style w:type="character" w:customStyle="1" w:styleId="19">
    <w:name w:val="Название объекта Знак1"/>
    <w:aliases w:val=" Знак Знак,Знак Знак"/>
    <w:rsid w:val="00135CDD"/>
    <w:rPr>
      <w:sz w:val="24"/>
      <w:lang w:val="ru-RU" w:eastAsia="ru-RU" w:bidi="ar-SA"/>
    </w:rPr>
  </w:style>
  <w:style w:type="paragraph" w:customStyle="1" w:styleId="2120">
    <w:name w:val="Основной текст с отступом 212"/>
    <w:basedOn w:val="a"/>
    <w:uiPriority w:val="99"/>
    <w:rsid w:val="00135CDD"/>
    <w:pPr>
      <w:widowControl w:val="0"/>
      <w:suppressAutoHyphens/>
      <w:ind w:firstLine="360"/>
      <w:jc w:val="left"/>
    </w:pPr>
    <w:rPr>
      <w:rFonts w:ascii="Times New Roman" w:eastAsia="Arial Unicode MS" w:hAnsi="Times New Roman"/>
      <w:kern w:val="1"/>
      <w:sz w:val="28"/>
      <w:szCs w:val="28"/>
    </w:rPr>
  </w:style>
  <w:style w:type="paragraph" w:customStyle="1" w:styleId="39">
    <w:name w:val="Обычный3"/>
    <w:uiPriority w:val="99"/>
    <w:rsid w:val="00135CDD"/>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7">
    <w:name w:val="Стр. &lt;№&gt; из &lt;всего&gt;"/>
    <w:uiPriority w:val="99"/>
    <w:rsid w:val="00135CDD"/>
    <w:pPr>
      <w:spacing w:after="0" w:line="240" w:lineRule="auto"/>
    </w:pPr>
    <w:rPr>
      <w:rFonts w:ascii="Times New Roman" w:eastAsia="Times New Roman" w:hAnsi="Times New Roman" w:cs="Times New Roman"/>
      <w:sz w:val="20"/>
      <w:szCs w:val="20"/>
      <w:lang w:eastAsia="ru-RU"/>
    </w:rPr>
  </w:style>
  <w:style w:type="paragraph" w:styleId="afff8">
    <w:name w:val="endnote text"/>
    <w:basedOn w:val="a"/>
    <w:link w:val="afff9"/>
    <w:uiPriority w:val="99"/>
    <w:rsid w:val="00135CDD"/>
    <w:pPr>
      <w:ind w:firstLine="0"/>
      <w:jc w:val="left"/>
    </w:pPr>
    <w:rPr>
      <w:rFonts w:ascii="Times New Roman" w:hAnsi="Times New Roman"/>
      <w:sz w:val="20"/>
      <w:szCs w:val="20"/>
      <w:lang w:eastAsia="ja-JP"/>
    </w:rPr>
  </w:style>
  <w:style w:type="character" w:customStyle="1" w:styleId="afff9">
    <w:name w:val="Текст концевой сноски Знак"/>
    <w:basedOn w:val="a1"/>
    <w:link w:val="afff8"/>
    <w:uiPriority w:val="99"/>
    <w:rsid w:val="00135CDD"/>
    <w:rPr>
      <w:rFonts w:ascii="Times New Roman" w:eastAsia="Times New Roman" w:hAnsi="Times New Roman" w:cs="Times New Roman"/>
      <w:sz w:val="20"/>
      <w:szCs w:val="20"/>
      <w:lang w:eastAsia="ja-JP"/>
    </w:rPr>
  </w:style>
  <w:style w:type="character" w:customStyle="1" w:styleId="WW8Num29z0">
    <w:name w:val="WW8Num29z0"/>
    <w:rsid w:val="00135CDD"/>
    <w:rPr>
      <w:rFonts w:ascii="Symbol" w:hAnsi="Symbol" w:cs="StarSymbol"/>
      <w:sz w:val="18"/>
      <w:szCs w:val="18"/>
    </w:rPr>
  </w:style>
  <w:style w:type="paragraph" w:styleId="afffa">
    <w:name w:val="Document Map"/>
    <w:basedOn w:val="a"/>
    <w:link w:val="afffb"/>
    <w:uiPriority w:val="99"/>
    <w:rsid w:val="00135CDD"/>
    <w:pPr>
      <w:shd w:val="clear" w:color="auto" w:fill="000080"/>
      <w:ind w:firstLine="0"/>
      <w:jc w:val="left"/>
    </w:pPr>
    <w:rPr>
      <w:rFonts w:ascii="Tahoma" w:hAnsi="Tahoma" w:cs="Tahoma"/>
      <w:sz w:val="20"/>
      <w:szCs w:val="20"/>
    </w:rPr>
  </w:style>
  <w:style w:type="character" w:customStyle="1" w:styleId="afffb">
    <w:name w:val="Схема документа Знак"/>
    <w:basedOn w:val="a1"/>
    <w:link w:val="afffa"/>
    <w:uiPriority w:val="99"/>
    <w:rsid w:val="00135CDD"/>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
    <w:uiPriority w:val="99"/>
    <w:rsid w:val="00135CDD"/>
    <w:pPr>
      <w:widowControl w:val="0"/>
      <w:suppressAutoHyphens/>
      <w:ind w:firstLine="360"/>
      <w:jc w:val="left"/>
    </w:pPr>
    <w:rPr>
      <w:rFonts w:ascii="Times New Roman" w:eastAsia="Arial Unicode MS" w:hAnsi="Times New Roman"/>
      <w:kern w:val="1"/>
      <w:sz w:val="28"/>
      <w:szCs w:val="28"/>
    </w:rPr>
  </w:style>
  <w:style w:type="paragraph" w:customStyle="1" w:styleId="1a">
    <w:name w:val="Дата1"/>
    <w:basedOn w:val="a"/>
    <w:next w:val="a"/>
    <w:uiPriority w:val="99"/>
    <w:semiHidden/>
    <w:unhideWhenUsed/>
    <w:rsid w:val="00135CDD"/>
    <w:pPr>
      <w:spacing w:line="360" w:lineRule="auto"/>
      <w:ind w:firstLine="709"/>
    </w:pPr>
    <w:rPr>
      <w:rFonts w:ascii="Times New Roman" w:hAnsi="Times New Roman"/>
    </w:rPr>
  </w:style>
  <w:style w:type="character" w:customStyle="1" w:styleId="190">
    <w:name w:val="Знак Знак19"/>
    <w:semiHidden/>
    <w:rsid w:val="00135CDD"/>
    <w:rPr>
      <w:bCs/>
      <w:spacing w:val="60"/>
      <w:kern w:val="32"/>
      <w:sz w:val="24"/>
      <w:szCs w:val="24"/>
      <w:lang w:val="ru-RU" w:eastAsia="ru-RU" w:bidi="ar-SA"/>
    </w:rPr>
  </w:style>
  <w:style w:type="paragraph" w:customStyle="1" w:styleId="afffc">
    <w:name w:val="Таблица"/>
    <w:basedOn w:val="a"/>
    <w:uiPriority w:val="99"/>
    <w:semiHidden/>
    <w:unhideWhenUsed/>
    <w:rsid w:val="00135CDD"/>
    <w:pPr>
      <w:keepLines/>
      <w:spacing w:after="120" w:line="360" w:lineRule="auto"/>
      <w:ind w:firstLine="709"/>
    </w:pPr>
    <w:rPr>
      <w:rFonts w:ascii="Times New Roman" w:hAnsi="Times New Roman"/>
    </w:rPr>
  </w:style>
  <w:style w:type="paragraph" w:customStyle="1" w:styleId="1b">
    <w:name w:val="Название объекта1"/>
    <w:basedOn w:val="a"/>
    <w:next w:val="a"/>
    <w:uiPriority w:val="99"/>
    <w:rsid w:val="00135CDD"/>
    <w:pPr>
      <w:widowControl w:val="0"/>
      <w:suppressAutoHyphens/>
      <w:ind w:firstLine="0"/>
      <w:jc w:val="center"/>
    </w:pPr>
    <w:rPr>
      <w:rFonts w:ascii="Times New Roman" w:eastAsia="Lucida Sans Unicode" w:hAnsi="Times New Roman"/>
      <w:b/>
      <w:kern w:val="1"/>
      <w:u w:val="single"/>
      <w:lang w:eastAsia="ar-SA"/>
    </w:rPr>
  </w:style>
  <w:style w:type="paragraph" w:customStyle="1" w:styleId="53">
    <w:name w:val="Заголовок 5 мой"/>
    <w:basedOn w:val="42"/>
    <w:uiPriority w:val="99"/>
    <w:qFormat/>
    <w:rsid w:val="00135CDD"/>
    <w:pPr>
      <w:tabs>
        <w:tab w:val="clear" w:pos="1986"/>
      </w:tabs>
    </w:pPr>
  </w:style>
  <w:style w:type="paragraph" w:customStyle="1" w:styleId="1c">
    <w:name w:val="Заголовок 1 мой"/>
    <w:basedOn w:val="a"/>
    <w:uiPriority w:val="99"/>
    <w:qFormat/>
    <w:rsid w:val="00135CDD"/>
    <w:pPr>
      <w:keepNext/>
      <w:suppressAutoHyphens/>
      <w:spacing w:line="360" w:lineRule="auto"/>
      <w:ind w:left="567" w:right="567" w:firstLine="0"/>
      <w:jc w:val="center"/>
    </w:pPr>
    <w:rPr>
      <w:rFonts w:ascii="Times New Roman" w:hAnsi="Times New Roman"/>
      <w:b/>
    </w:rPr>
  </w:style>
  <w:style w:type="paragraph" w:customStyle="1" w:styleId="2e">
    <w:name w:val="Заголовок 2 мой"/>
    <w:basedOn w:val="a"/>
    <w:uiPriority w:val="99"/>
    <w:qFormat/>
    <w:rsid w:val="00135CDD"/>
    <w:pPr>
      <w:keepNext/>
      <w:pageBreakBefore/>
      <w:tabs>
        <w:tab w:val="left" w:pos="1134"/>
      </w:tabs>
      <w:suppressAutoHyphens/>
      <w:spacing w:line="360" w:lineRule="auto"/>
      <w:ind w:firstLine="709"/>
    </w:pPr>
    <w:rPr>
      <w:rFonts w:ascii="Times New Roman" w:hAnsi="Times New Roman"/>
      <w:b/>
    </w:rPr>
  </w:style>
  <w:style w:type="paragraph" w:customStyle="1" w:styleId="3a">
    <w:name w:val="Заголовок 3 мой"/>
    <w:basedOn w:val="a"/>
    <w:uiPriority w:val="99"/>
    <w:qFormat/>
    <w:rsid w:val="00135CDD"/>
    <w:pPr>
      <w:keepNext/>
      <w:tabs>
        <w:tab w:val="num" w:pos="2127"/>
      </w:tabs>
      <w:suppressAutoHyphens/>
      <w:spacing w:line="360" w:lineRule="auto"/>
      <w:ind w:firstLine="709"/>
    </w:pPr>
    <w:rPr>
      <w:rFonts w:ascii="Times New Roman" w:hAnsi="Times New Roman"/>
      <w:b/>
    </w:rPr>
  </w:style>
  <w:style w:type="paragraph" w:customStyle="1" w:styleId="42">
    <w:name w:val="Заголовок 4 мой"/>
    <w:basedOn w:val="3"/>
    <w:uiPriority w:val="99"/>
    <w:qFormat/>
    <w:rsid w:val="00135CDD"/>
    <w:pPr>
      <w:keepNext/>
      <w:tabs>
        <w:tab w:val="left" w:pos="1701"/>
        <w:tab w:val="num" w:pos="1986"/>
      </w:tabs>
      <w:suppressAutoHyphens/>
      <w:spacing w:line="360" w:lineRule="auto"/>
      <w:ind w:firstLine="709"/>
    </w:pPr>
    <w:rPr>
      <w:rFonts w:ascii="Times New Roman" w:hAnsi="Times New Roman" w:cs="Times New Roman"/>
      <w:bCs w:val="0"/>
      <w:sz w:val="24"/>
      <w:szCs w:val="24"/>
    </w:rPr>
  </w:style>
  <w:style w:type="character" w:customStyle="1" w:styleId="1d">
    <w:name w:val="Заголовок 1 Знак Знак"/>
    <w:rsid w:val="00135CDD"/>
    <w:rPr>
      <w:bCs/>
      <w:spacing w:val="60"/>
      <w:kern w:val="32"/>
      <w:sz w:val="24"/>
      <w:szCs w:val="24"/>
      <w:lang w:val="ru-RU" w:eastAsia="ru-RU" w:bidi="ar-SA"/>
    </w:rPr>
  </w:style>
  <w:style w:type="paragraph" w:customStyle="1" w:styleId="2f">
    <w:name w:val="Текст сноски2"/>
    <w:basedOn w:val="a"/>
    <w:uiPriority w:val="99"/>
    <w:rsid w:val="00135CDD"/>
    <w:pPr>
      <w:widowControl w:val="0"/>
      <w:ind w:firstLine="0"/>
      <w:jc w:val="left"/>
    </w:pPr>
    <w:rPr>
      <w:rFonts w:ascii="Times New Roman" w:hAnsi="Times New Roman"/>
      <w:snapToGrid w:val="0"/>
      <w:sz w:val="20"/>
      <w:szCs w:val="20"/>
    </w:rPr>
  </w:style>
  <w:style w:type="paragraph" w:customStyle="1" w:styleId="220">
    <w:name w:val="Основной текст с отступом 22"/>
    <w:basedOn w:val="a"/>
    <w:uiPriority w:val="99"/>
    <w:rsid w:val="00135CDD"/>
    <w:pPr>
      <w:widowControl w:val="0"/>
      <w:ind w:firstLine="851"/>
    </w:pPr>
    <w:rPr>
      <w:rFonts w:ascii="Times New Roman" w:hAnsi="Times New Roman"/>
      <w:snapToGrid w:val="0"/>
      <w:szCs w:val="20"/>
    </w:rPr>
  </w:style>
  <w:style w:type="paragraph" w:customStyle="1" w:styleId="221">
    <w:name w:val="Заголовок 22"/>
    <w:basedOn w:val="39"/>
    <w:next w:val="39"/>
    <w:uiPriority w:val="99"/>
    <w:rsid w:val="00135CDD"/>
    <w:pPr>
      <w:keepNext/>
      <w:ind w:firstLine="851"/>
      <w:jc w:val="center"/>
    </w:pPr>
    <w:rPr>
      <w:rFonts w:ascii="Times New Roman" w:hAnsi="Times New Roman"/>
      <w:b/>
      <w:sz w:val="24"/>
    </w:rPr>
  </w:style>
  <w:style w:type="paragraph" w:customStyle="1" w:styleId="WW-">
    <w:name w:val="WW-????????"/>
    <w:basedOn w:val="af9"/>
    <w:uiPriority w:val="99"/>
    <w:rsid w:val="00135CDD"/>
    <w:pPr>
      <w:widowControl/>
      <w:suppressAutoHyphens w:val="0"/>
      <w:spacing w:after="0"/>
      <w:ind w:left="0" w:firstLine="680"/>
      <w:jc w:val="both"/>
    </w:pPr>
    <w:rPr>
      <w:sz w:val="28"/>
    </w:rPr>
  </w:style>
  <w:style w:type="paragraph" w:customStyle="1" w:styleId="Label">
    <w:name w:val="Label"/>
    <w:basedOn w:val="a"/>
    <w:uiPriority w:val="99"/>
    <w:rsid w:val="00135CDD"/>
    <w:pPr>
      <w:spacing w:before="120"/>
      <w:ind w:firstLine="0"/>
      <w:jc w:val="left"/>
    </w:pPr>
    <w:rPr>
      <w:rFonts w:ascii="Antiqua" w:hAnsi="Antiqua"/>
      <w:sz w:val="17"/>
      <w:szCs w:val="20"/>
      <w:lang w:val="en-US"/>
    </w:rPr>
  </w:style>
  <w:style w:type="paragraph" w:customStyle="1" w:styleId="Ieinoie">
    <w:name w:val="Ieino?ie"/>
    <w:basedOn w:val="a"/>
    <w:uiPriority w:val="99"/>
    <w:rsid w:val="00135CDD"/>
    <w:pPr>
      <w:ind w:firstLine="0"/>
      <w:jc w:val="center"/>
    </w:pPr>
    <w:rPr>
      <w:rFonts w:ascii="AGGal" w:hAnsi="AGGal"/>
      <w:sz w:val="22"/>
      <w:szCs w:val="20"/>
    </w:rPr>
  </w:style>
  <w:style w:type="paragraph" w:customStyle="1" w:styleId="Normal10-02">
    <w:name w:val="Normal + 10 пт полужирный По центру Слева:  -02 см Справ..."/>
    <w:basedOn w:val="a"/>
    <w:uiPriority w:val="99"/>
    <w:rsid w:val="00135CDD"/>
    <w:pPr>
      <w:ind w:left="-113" w:right="-113" w:firstLine="0"/>
      <w:jc w:val="center"/>
    </w:pPr>
    <w:rPr>
      <w:rFonts w:ascii="Times New Roman" w:hAnsi="Times New Roman"/>
      <w:b/>
      <w:bCs/>
      <w:sz w:val="20"/>
      <w:szCs w:val="20"/>
    </w:rPr>
  </w:style>
  <w:style w:type="paragraph" w:customStyle="1" w:styleId="43">
    <w:name w:val="Обычный4"/>
    <w:link w:val="Normal"/>
    <w:rsid w:val="00135CDD"/>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43"/>
    <w:rsid w:val="00135CDD"/>
    <w:rPr>
      <w:rFonts w:ascii="Times New Roman" w:eastAsia="Times New Roman" w:hAnsi="Times New Roman" w:cs="Times New Roman"/>
      <w:szCs w:val="20"/>
      <w:lang w:eastAsia="ru-RU"/>
    </w:rPr>
  </w:style>
  <w:style w:type="paragraph" w:customStyle="1" w:styleId="ConsNonformat">
    <w:name w:val="ConsNonformat"/>
    <w:uiPriority w:val="99"/>
    <w:rsid w:val="00135CD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1 Основной текст 0,1. Основной текст 0"/>
    <w:basedOn w:val="a"/>
    <w:link w:val="00"/>
    <w:rsid w:val="00135CDD"/>
    <w:pPr>
      <w:ind w:firstLine="539"/>
    </w:pPr>
    <w:rPr>
      <w:rFonts w:ascii="Times New Roman" w:eastAsia="Calibri" w:hAnsi="Times New Roman"/>
      <w:color w:val="000000"/>
      <w:kern w:val="24"/>
      <w:szCs w:val="22"/>
      <w:lang w:eastAsia="en-US"/>
    </w:rPr>
  </w:style>
  <w:style w:type="character" w:customStyle="1" w:styleId="00">
    <w:name w:val="Основной текст 0 Знак"/>
    <w:aliases w:val="95 ПК Знак,А. Основной текст 0 Знак"/>
    <w:link w:val="0"/>
    <w:rsid w:val="00135CDD"/>
    <w:rPr>
      <w:rFonts w:ascii="Times New Roman" w:eastAsia="Calibri" w:hAnsi="Times New Roman" w:cs="Times New Roman"/>
      <w:color w:val="000000"/>
      <w:kern w:val="24"/>
      <w:sz w:val="24"/>
    </w:rPr>
  </w:style>
  <w:style w:type="paragraph" w:customStyle="1" w:styleId="FR5">
    <w:name w:val="FR5"/>
    <w:uiPriority w:val="99"/>
    <w:rsid w:val="00135CDD"/>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d">
    <w:name w:val="Знак Знак Знак"/>
    <w:locked/>
    <w:rsid w:val="00135CDD"/>
    <w:rPr>
      <w:b/>
      <w:bCs/>
      <w:lang w:val="ru-RU" w:eastAsia="ru-RU"/>
    </w:rPr>
  </w:style>
  <w:style w:type="character" w:customStyle="1" w:styleId="afffe">
    <w:name w:val="Название объекта Знак"/>
    <w:locked/>
    <w:rsid w:val="00135CDD"/>
    <w:rPr>
      <w:b/>
      <w:bCs/>
      <w:lang w:val="ru-RU" w:eastAsia="ru-RU" w:bidi="ar-SA"/>
    </w:rPr>
  </w:style>
  <w:style w:type="paragraph" w:customStyle="1" w:styleId="affff">
    <w:name w:val="ТАБЛИЦЫ ЗАГОЛОВОК"/>
    <w:basedOn w:val="a"/>
    <w:uiPriority w:val="99"/>
    <w:rsid w:val="00135CDD"/>
    <w:pPr>
      <w:widowControl w:val="0"/>
      <w:autoSpaceDE w:val="0"/>
      <w:autoSpaceDN w:val="0"/>
      <w:spacing w:before="120" w:after="120"/>
      <w:ind w:firstLine="0"/>
      <w:jc w:val="center"/>
    </w:pPr>
    <w:rPr>
      <w:rFonts w:ascii="Arial Narrow" w:hAnsi="Arial Narrow" w:cs="Arial Narrow"/>
      <w:b/>
      <w:bCs/>
      <w:color w:val="000000"/>
    </w:rPr>
  </w:style>
  <w:style w:type="paragraph" w:customStyle="1" w:styleId="affff0">
    <w:name w:val="ТАБЛИЦФ ТЕКСТ"/>
    <w:basedOn w:val="a"/>
    <w:uiPriority w:val="99"/>
    <w:rsid w:val="00135CDD"/>
    <w:pPr>
      <w:widowControl w:val="0"/>
      <w:autoSpaceDE w:val="0"/>
      <w:autoSpaceDN w:val="0"/>
      <w:spacing w:before="80" w:after="40"/>
      <w:ind w:firstLine="0"/>
      <w:jc w:val="left"/>
    </w:pPr>
    <w:rPr>
      <w:rFonts w:ascii="Arial Narrow" w:hAnsi="Arial Narrow" w:cs="Arial Narrow"/>
      <w:color w:val="000000"/>
      <w:sz w:val="22"/>
      <w:szCs w:val="22"/>
    </w:rPr>
  </w:style>
  <w:style w:type="paragraph" w:styleId="affff1">
    <w:name w:val="No Spacing"/>
    <w:link w:val="affff2"/>
    <w:uiPriority w:val="1"/>
    <w:qFormat/>
    <w:rsid w:val="00135CDD"/>
    <w:pPr>
      <w:spacing w:after="0" w:line="240" w:lineRule="auto"/>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rsid w:val="00135CDD"/>
    <w:rPr>
      <w:rFonts w:eastAsia="Lucida Sans Unicode"/>
      <w:kern w:val="1"/>
      <w:sz w:val="24"/>
      <w:szCs w:val="24"/>
      <w:lang w:val="ru-RU" w:eastAsia="ru-RU" w:bidi="ar-SA"/>
    </w:rPr>
  </w:style>
  <w:style w:type="paragraph" w:customStyle="1" w:styleId="Heading">
    <w:name w:val="Heading"/>
    <w:uiPriority w:val="99"/>
    <w:rsid w:val="00135CDD"/>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WW8Num21z2">
    <w:name w:val="WW8Num21z2"/>
    <w:rsid w:val="00135CDD"/>
    <w:rPr>
      <w:rFonts w:ascii="Wingdings" w:hAnsi="Wingdings"/>
    </w:rPr>
  </w:style>
  <w:style w:type="paragraph" w:customStyle="1" w:styleId="xl63">
    <w:name w:val="xl63"/>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4">
    <w:name w:val="xl64"/>
    <w:basedOn w:val="a"/>
    <w:rsid w:val="00135CDD"/>
    <w:pPr>
      <w:spacing w:before="100" w:beforeAutospacing="1" w:after="100" w:afterAutospacing="1"/>
      <w:ind w:firstLine="0"/>
      <w:jc w:val="center"/>
    </w:pPr>
    <w:rPr>
      <w:rFonts w:cs="Arial"/>
    </w:rPr>
  </w:style>
  <w:style w:type="paragraph" w:customStyle="1" w:styleId="xl65">
    <w:name w:val="xl65"/>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6">
    <w:name w:val="xl66"/>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rPr>
  </w:style>
  <w:style w:type="paragraph" w:customStyle="1" w:styleId="xl67">
    <w:name w:val="xl67"/>
    <w:basedOn w:val="a"/>
    <w:rsid w:val="00135CDD"/>
    <w:pPr>
      <w:pBdr>
        <w:bottom w:val="single" w:sz="4" w:space="0" w:color="auto"/>
      </w:pBdr>
      <w:spacing w:before="100" w:beforeAutospacing="1" w:after="100" w:afterAutospacing="1"/>
      <w:ind w:firstLine="0"/>
      <w:jc w:val="center"/>
    </w:pPr>
    <w:rPr>
      <w:rFonts w:cs="Arial"/>
      <w:b/>
      <w:bCs/>
    </w:rPr>
  </w:style>
  <w:style w:type="paragraph" w:customStyle="1" w:styleId="xl68">
    <w:name w:val="xl68"/>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9">
    <w:name w:val="xl69"/>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70">
    <w:name w:val="xl70"/>
    <w:basedOn w:val="a"/>
    <w:rsid w:val="00135CDD"/>
    <w:pPr>
      <w:spacing w:before="100" w:beforeAutospacing="1" w:after="100" w:afterAutospacing="1"/>
      <w:ind w:firstLine="0"/>
      <w:jc w:val="center"/>
    </w:pPr>
    <w:rPr>
      <w:rFonts w:cs="Arial"/>
    </w:rPr>
  </w:style>
  <w:style w:type="paragraph" w:customStyle="1" w:styleId="xl71">
    <w:name w:val="xl71"/>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72">
    <w:name w:val="xl72"/>
    <w:basedOn w:val="a"/>
    <w:rsid w:val="00135CDD"/>
    <w:pPr>
      <w:spacing w:before="100" w:beforeAutospacing="1" w:after="100" w:afterAutospacing="1"/>
      <w:ind w:firstLine="0"/>
      <w:jc w:val="center"/>
    </w:pPr>
    <w:rPr>
      <w:rFonts w:cs="Arial"/>
    </w:rPr>
  </w:style>
  <w:style w:type="character" w:customStyle="1" w:styleId="01">
    <w:name w:val="А. Основной текст 0 Знак Знак"/>
    <w:link w:val="101"/>
    <w:locked/>
    <w:rsid w:val="00135CDD"/>
    <w:rPr>
      <w:rFonts w:ascii="Lucida Sans Unicode" w:eastAsia="Lucida Sans Unicode" w:hAnsi="Lucida Sans Unicode" w:cs="Lucida Sans Unicode"/>
      <w:kern w:val="2"/>
      <w:sz w:val="24"/>
      <w:szCs w:val="24"/>
      <w:lang w:val="x-none" w:eastAsia="x-none"/>
    </w:rPr>
  </w:style>
  <w:style w:type="paragraph" w:customStyle="1" w:styleId="101">
    <w:name w:val="1 Основной текст 01"/>
    <w:aliases w:val="95 ПК1,А. Основной текст 01,А. Основной текст 0 Знак Знак1,1. Основной текст 01,Основной текст 01"/>
    <w:basedOn w:val="a"/>
    <w:link w:val="01"/>
    <w:rsid w:val="00135CDD"/>
    <w:pPr>
      <w:widowControl w:val="0"/>
      <w:suppressAutoHyphens/>
      <w:ind w:firstLine="539"/>
    </w:pPr>
    <w:rPr>
      <w:rFonts w:ascii="Lucida Sans Unicode" w:eastAsia="Lucida Sans Unicode" w:hAnsi="Lucida Sans Unicode" w:cs="Lucida Sans Unicode"/>
      <w:kern w:val="2"/>
      <w:lang w:val="x-none" w:eastAsia="x-none"/>
    </w:rPr>
  </w:style>
  <w:style w:type="paragraph" w:customStyle="1" w:styleId="xl73">
    <w:name w:val="xl73"/>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4">
    <w:name w:val="xl74"/>
    <w:basedOn w:val="a"/>
    <w:uiPriority w:val="99"/>
    <w:rsid w:val="00135CDD"/>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rPr>
  </w:style>
  <w:style w:type="paragraph" w:customStyle="1" w:styleId="xl75">
    <w:name w:val="xl75"/>
    <w:basedOn w:val="a"/>
    <w:uiPriority w:val="99"/>
    <w:rsid w:val="00135CDD"/>
    <w:pPr>
      <w:pBdr>
        <w:top w:val="single" w:sz="4" w:space="0" w:color="auto"/>
        <w:bottom w:val="single" w:sz="4" w:space="0" w:color="auto"/>
      </w:pBdr>
      <w:spacing w:before="100" w:beforeAutospacing="1" w:after="100" w:afterAutospacing="1"/>
      <w:ind w:firstLine="0"/>
      <w:jc w:val="center"/>
    </w:pPr>
    <w:rPr>
      <w:rFonts w:ascii="Times New Roman" w:hAnsi="Times New Roman"/>
      <w:b/>
      <w:bCs/>
    </w:rPr>
  </w:style>
  <w:style w:type="paragraph" w:customStyle="1" w:styleId="xl76">
    <w:name w:val="xl76"/>
    <w:basedOn w:val="a"/>
    <w:uiPriority w:val="99"/>
    <w:rsid w:val="00135CDD"/>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7">
    <w:name w:val="xl77"/>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8">
    <w:name w:val="xl78"/>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9">
    <w:name w:val="xl79"/>
    <w:basedOn w:val="a"/>
    <w:uiPriority w:val="99"/>
    <w:rsid w:val="00135CDD"/>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0">
    <w:name w:val="xl80"/>
    <w:basedOn w:val="a"/>
    <w:uiPriority w:val="99"/>
    <w:rsid w:val="00135CDD"/>
    <w:pPr>
      <w:pBdr>
        <w:top w:val="single" w:sz="4" w:space="0" w:color="auto"/>
        <w:bottom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1">
    <w:name w:val="xl81"/>
    <w:basedOn w:val="a"/>
    <w:uiPriority w:val="99"/>
    <w:rsid w:val="00135CDD"/>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2">
    <w:name w:val="xl82"/>
    <w:basedOn w:val="a"/>
    <w:uiPriority w:val="99"/>
    <w:rsid w:val="00135CDD"/>
    <w:pPr>
      <w:spacing w:before="100" w:beforeAutospacing="1" w:after="100" w:afterAutospacing="1"/>
      <w:ind w:firstLine="0"/>
      <w:jc w:val="center"/>
    </w:pPr>
    <w:rPr>
      <w:rFonts w:ascii="Times New Roman" w:hAnsi="Times New Roman"/>
      <w:b/>
      <w:bCs/>
    </w:rPr>
  </w:style>
  <w:style w:type="character" w:customStyle="1" w:styleId="ConsPlusNormal0">
    <w:name w:val="ConsPlusNormal Знак"/>
    <w:link w:val="ConsPlusNormal"/>
    <w:rsid w:val="00135CDD"/>
    <w:rPr>
      <w:rFonts w:ascii="Arial" w:eastAsia="Arial" w:hAnsi="Arial" w:cs="Arial"/>
      <w:kern w:val="1"/>
      <w:sz w:val="20"/>
      <w:szCs w:val="20"/>
      <w:lang w:eastAsia="ar-SA"/>
    </w:rPr>
  </w:style>
  <w:style w:type="character" w:customStyle="1" w:styleId="affff2">
    <w:name w:val="Без интервала Знак"/>
    <w:link w:val="affff1"/>
    <w:uiPriority w:val="1"/>
    <w:rsid w:val="00135CDD"/>
    <w:rPr>
      <w:rFonts w:ascii="Times New Roman" w:eastAsia="Times New Roman" w:hAnsi="Times New Roman" w:cs="Times New Roman"/>
      <w:sz w:val="24"/>
      <w:szCs w:val="24"/>
      <w:lang w:eastAsia="ru-RU"/>
    </w:rPr>
  </w:style>
  <w:style w:type="paragraph" w:customStyle="1" w:styleId="2">
    <w:name w:val="Стиль2"/>
    <w:basedOn w:val="33"/>
    <w:uiPriority w:val="99"/>
    <w:qFormat/>
    <w:rsid w:val="00135CDD"/>
    <w:pPr>
      <w:numPr>
        <w:ilvl w:val="3"/>
      </w:numPr>
      <w:spacing w:before="240" w:after="240"/>
    </w:pPr>
    <w:rPr>
      <w:i/>
      <w:sz w:val="22"/>
      <w:szCs w:val="22"/>
    </w:rPr>
  </w:style>
  <w:style w:type="paragraph" w:customStyle="1" w:styleId="33">
    <w:name w:val="33"/>
    <w:basedOn w:val="a"/>
    <w:autoRedefine/>
    <w:uiPriority w:val="99"/>
    <w:rsid w:val="00135CDD"/>
    <w:pPr>
      <w:keepNext/>
      <w:keepLines/>
      <w:numPr>
        <w:ilvl w:val="2"/>
        <w:numId w:val="2"/>
      </w:numPr>
      <w:spacing w:before="480" w:after="360"/>
      <w:jc w:val="left"/>
      <w:outlineLvl w:val="2"/>
    </w:pPr>
    <w:rPr>
      <w:rFonts w:ascii="Calibri" w:hAnsi="Calibri"/>
      <w:bCs/>
      <w:color w:val="365F91"/>
      <w:spacing w:val="20"/>
      <w:lang w:eastAsia="en-US"/>
    </w:rPr>
  </w:style>
  <w:style w:type="paragraph" w:customStyle="1" w:styleId="333">
    <w:name w:val="333"/>
    <w:basedOn w:val="a"/>
    <w:link w:val="3330"/>
    <w:qFormat/>
    <w:rsid w:val="00135CDD"/>
    <w:pPr>
      <w:keepNext/>
      <w:keepLines/>
      <w:numPr>
        <w:ilvl w:val="2"/>
        <w:numId w:val="3"/>
      </w:numPr>
      <w:spacing w:before="480" w:after="360"/>
      <w:jc w:val="left"/>
      <w:outlineLvl w:val="2"/>
    </w:pPr>
    <w:rPr>
      <w:rFonts w:ascii="Calibri" w:hAnsi="Calibri"/>
      <w:bCs/>
      <w:color w:val="365F91"/>
      <w:spacing w:val="20"/>
      <w:lang w:eastAsia="en-US"/>
    </w:rPr>
  </w:style>
  <w:style w:type="character" w:customStyle="1" w:styleId="3330">
    <w:name w:val="333 Знак"/>
    <w:link w:val="333"/>
    <w:rsid w:val="00135CDD"/>
    <w:rPr>
      <w:rFonts w:ascii="Calibri" w:eastAsia="Times New Roman" w:hAnsi="Calibri" w:cs="Times New Roman"/>
      <w:bCs/>
      <w:color w:val="365F91"/>
      <w:spacing w:val="20"/>
      <w:sz w:val="24"/>
      <w:szCs w:val="24"/>
    </w:rPr>
  </w:style>
  <w:style w:type="character" w:customStyle="1" w:styleId="44">
    <w:name w:val="Основной текст (4)_"/>
    <w:link w:val="45"/>
    <w:uiPriority w:val="99"/>
    <w:locked/>
    <w:rsid w:val="00135CDD"/>
    <w:rPr>
      <w:b/>
      <w:bCs/>
      <w:i/>
      <w:iCs/>
      <w:shd w:val="clear" w:color="auto" w:fill="FFFFFF"/>
    </w:rPr>
  </w:style>
  <w:style w:type="paragraph" w:customStyle="1" w:styleId="45">
    <w:name w:val="Основной текст (4)"/>
    <w:basedOn w:val="a"/>
    <w:link w:val="44"/>
    <w:uiPriority w:val="99"/>
    <w:rsid w:val="00135CDD"/>
    <w:pPr>
      <w:widowControl w:val="0"/>
      <w:shd w:val="clear" w:color="auto" w:fill="FFFFFF"/>
      <w:spacing w:before="240" w:line="240" w:lineRule="atLeast"/>
      <w:ind w:hanging="880"/>
      <w:jc w:val="left"/>
    </w:pPr>
    <w:rPr>
      <w:rFonts w:asciiTheme="minorHAnsi" w:eastAsiaTheme="minorHAnsi" w:hAnsiTheme="minorHAnsi" w:cstheme="minorBidi"/>
      <w:b/>
      <w:bCs/>
      <w:i/>
      <w:iCs/>
      <w:sz w:val="22"/>
      <w:szCs w:val="22"/>
      <w:lang w:eastAsia="en-US"/>
    </w:rPr>
  </w:style>
  <w:style w:type="character" w:customStyle="1" w:styleId="420">
    <w:name w:val="Заголовок №4 (2)_"/>
    <w:link w:val="421"/>
    <w:uiPriority w:val="99"/>
    <w:locked/>
    <w:rsid w:val="00135CDD"/>
    <w:rPr>
      <w:shd w:val="clear" w:color="auto" w:fill="FFFFFF"/>
    </w:rPr>
  </w:style>
  <w:style w:type="paragraph" w:customStyle="1" w:styleId="421">
    <w:name w:val="Заголовок №4 (2)1"/>
    <w:basedOn w:val="a"/>
    <w:link w:val="420"/>
    <w:uiPriority w:val="99"/>
    <w:rsid w:val="00135CDD"/>
    <w:pPr>
      <w:widowControl w:val="0"/>
      <w:shd w:val="clear" w:color="auto" w:fill="FFFFFF"/>
      <w:spacing w:before="300" w:line="274" w:lineRule="exact"/>
      <w:ind w:hanging="540"/>
      <w:jc w:val="center"/>
      <w:outlineLvl w:val="3"/>
    </w:pPr>
    <w:rPr>
      <w:rFonts w:asciiTheme="minorHAnsi" w:eastAsiaTheme="minorHAnsi" w:hAnsiTheme="minorHAnsi" w:cstheme="minorBidi"/>
      <w:sz w:val="22"/>
      <w:szCs w:val="22"/>
      <w:lang w:eastAsia="en-US"/>
    </w:rPr>
  </w:style>
  <w:style w:type="character" w:customStyle="1" w:styleId="2f0">
    <w:name w:val="Основной текст (2)_"/>
    <w:link w:val="215"/>
    <w:uiPriority w:val="99"/>
    <w:locked/>
    <w:rsid w:val="00135CDD"/>
    <w:rPr>
      <w:shd w:val="clear" w:color="auto" w:fill="FFFFFF"/>
    </w:rPr>
  </w:style>
  <w:style w:type="character" w:customStyle="1" w:styleId="2f1">
    <w:name w:val="Основной текст (2)"/>
    <w:uiPriority w:val="99"/>
    <w:rsid w:val="00135CDD"/>
  </w:style>
  <w:style w:type="paragraph" w:customStyle="1" w:styleId="215">
    <w:name w:val="Основной текст (2)1"/>
    <w:basedOn w:val="a"/>
    <w:link w:val="2f0"/>
    <w:uiPriority w:val="99"/>
    <w:rsid w:val="00135CDD"/>
    <w:pPr>
      <w:widowControl w:val="0"/>
      <w:shd w:val="clear" w:color="auto" w:fill="FFFFFF"/>
      <w:spacing w:before="180" w:line="278" w:lineRule="exact"/>
      <w:ind w:hanging="360"/>
      <w:jc w:val="center"/>
    </w:pPr>
    <w:rPr>
      <w:rFonts w:asciiTheme="minorHAnsi" w:eastAsiaTheme="minorHAnsi" w:hAnsiTheme="minorHAnsi" w:cstheme="minorBidi"/>
      <w:sz w:val="22"/>
      <w:szCs w:val="22"/>
      <w:lang w:eastAsia="en-US"/>
    </w:rPr>
  </w:style>
  <w:style w:type="character" w:customStyle="1" w:styleId="3b">
    <w:name w:val="Основной текст (3)_"/>
    <w:link w:val="3c"/>
    <w:uiPriority w:val="99"/>
    <w:locked/>
    <w:rsid w:val="00135CDD"/>
    <w:rPr>
      <w:b/>
      <w:bCs/>
      <w:shd w:val="clear" w:color="auto" w:fill="FFFFFF"/>
    </w:rPr>
  </w:style>
  <w:style w:type="paragraph" w:customStyle="1" w:styleId="3c">
    <w:name w:val="Основной текст (3)"/>
    <w:basedOn w:val="a"/>
    <w:link w:val="3b"/>
    <w:uiPriority w:val="99"/>
    <w:rsid w:val="00135CDD"/>
    <w:pPr>
      <w:widowControl w:val="0"/>
      <w:shd w:val="clear" w:color="auto" w:fill="FFFFFF"/>
      <w:spacing w:after="300" w:line="240" w:lineRule="atLeast"/>
      <w:ind w:hanging="2020"/>
      <w:jc w:val="center"/>
    </w:pPr>
    <w:rPr>
      <w:rFonts w:asciiTheme="minorHAnsi" w:eastAsiaTheme="minorHAnsi" w:hAnsiTheme="minorHAnsi" w:cstheme="minorBidi"/>
      <w:b/>
      <w:bCs/>
      <w:sz w:val="22"/>
      <w:szCs w:val="22"/>
      <w:lang w:eastAsia="en-US"/>
    </w:rPr>
  </w:style>
  <w:style w:type="character" w:customStyle="1" w:styleId="2f2">
    <w:name w:val="Основной текст (2) + Полужирный"/>
    <w:uiPriority w:val="99"/>
    <w:rsid w:val="00135CDD"/>
    <w:rPr>
      <w:rFonts w:ascii="Times New Roman" w:hAnsi="Times New Roman" w:cs="Times New Roman"/>
      <w:b/>
      <w:bCs/>
      <w:u w:val="none"/>
      <w:shd w:val="clear" w:color="auto" w:fill="FFFFFF"/>
    </w:rPr>
  </w:style>
  <w:style w:type="character" w:customStyle="1" w:styleId="110">
    <w:name w:val="Заголовок 1 Знак1"/>
    <w:aliases w:val="!Части документа Знак1"/>
    <w:rsid w:val="00135CDD"/>
    <w:rPr>
      <w:rFonts w:ascii="Cambria" w:eastAsia="Times New Roman" w:hAnsi="Cambria" w:cs="Times New Roman"/>
      <w:b/>
      <w:bCs/>
      <w:color w:val="365F91"/>
      <w:sz w:val="28"/>
      <w:szCs w:val="28"/>
    </w:rPr>
  </w:style>
  <w:style w:type="character" w:customStyle="1" w:styleId="1e">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uiPriority w:val="99"/>
    <w:semiHidden/>
    <w:rsid w:val="00135CDD"/>
  </w:style>
  <w:style w:type="character" w:customStyle="1" w:styleId="2f3">
    <w:name w:val="Основной шрифт абзаца2"/>
    <w:rsid w:val="00135CDD"/>
  </w:style>
  <w:style w:type="character" w:customStyle="1" w:styleId="affff3">
    <w:name w:val="Знак Знак Знак"/>
    <w:locked/>
    <w:rsid w:val="00135CDD"/>
    <w:rPr>
      <w:b/>
      <w:bCs/>
      <w:lang w:val="ru-RU" w:eastAsia="ru-RU"/>
    </w:rPr>
  </w:style>
  <w:style w:type="character" w:customStyle="1" w:styleId="1f">
    <w:name w:val="Текст примечания Знак1"/>
    <w:aliases w:val="!Равноширинный текст документа Знак1"/>
    <w:semiHidden/>
    <w:rsid w:val="00135CDD"/>
    <w:rPr>
      <w:rFonts w:ascii="Arial" w:hAnsi="Arial"/>
    </w:rPr>
  </w:style>
  <w:style w:type="paragraph" w:customStyle="1" w:styleId="1f0">
    <w:name w:val="Заголовок1"/>
    <w:basedOn w:val="a"/>
    <w:next w:val="a0"/>
    <w:uiPriority w:val="99"/>
    <w:rsid w:val="00135CDD"/>
    <w:pPr>
      <w:keepNext/>
      <w:widowControl w:val="0"/>
      <w:suppressAutoHyphens/>
      <w:spacing w:before="240" w:after="120"/>
    </w:pPr>
    <w:rPr>
      <w:rFonts w:eastAsia="MS Mincho" w:cs="Tahoma"/>
      <w:kern w:val="2"/>
      <w:sz w:val="28"/>
      <w:szCs w:val="28"/>
    </w:rPr>
  </w:style>
  <w:style w:type="character" w:customStyle="1" w:styleId="1f1">
    <w:name w:val="Нижний колонтитул Знак1"/>
    <w:uiPriority w:val="99"/>
    <w:semiHidden/>
    <w:rsid w:val="00135CDD"/>
    <w:rPr>
      <w:rFonts w:ascii="Arial" w:eastAsia="Times New Roman" w:hAnsi="Arial" w:cs="Times New Roman" w:hint="default"/>
      <w:sz w:val="24"/>
      <w:szCs w:val="24"/>
      <w:lang w:eastAsia="ru-RU"/>
    </w:rPr>
  </w:style>
  <w:style w:type="character" w:customStyle="1" w:styleId="1f2">
    <w:name w:val="Текст выноски Знак1"/>
    <w:uiPriority w:val="99"/>
    <w:semiHidden/>
    <w:rsid w:val="00135CDD"/>
    <w:rPr>
      <w:rFonts w:ascii="Tahoma" w:eastAsia="Times New Roman" w:hAnsi="Tahoma" w:cs="Tahoma" w:hint="default"/>
      <w:sz w:val="16"/>
      <w:szCs w:val="16"/>
      <w:lang w:eastAsia="ru-RU"/>
    </w:rPr>
  </w:style>
  <w:style w:type="paragraph" w:customStyle="1" w:styleId="1">
    <w:name w:val="Нет списка1"/>
    <w:semiHidden/>
    <w:rsid w:val="001B0FE2"/>
    <w:pPr>
      <w:numPr>
        <w:ilvl w:val="2"/>
        <w:numId w:val="104"/>
      </w:numPr>
      <w:tabs>
        <w:tab w:val="clear" w:pos="2160"/>
      </w:tabs>
      <w:ind w:left="0" w:firstLine="0"/>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35CDD"/>
    <w:pPr>
      <w:spacing w:after="0" w:line="240" w:lineRule="auto"/>
      <w:ind w:firstLine="567"/>
      <w:jc w:val="both"/>
    </w:pPr>
    <w:rPr>
      <w:rFonts w:ascii="Arial" w:eastAsia="Times New Roman" w:hAnsi="Arial" w:cs="Times New Roman"/>
      <w:sz w:val="24"/>
      <w:szCs w:val="24"/>
      <w:lang w:eastAsia="ru-RU"/>
    </w:rPr>
  </w:style>
  <w:style w:type="paragraph" w:styleId="10">
    <w:name w:val="heading 1"/>
    <w:aliases w:val="!Части документа"/>
    <w:basedOn w:val="a"/>
    <w:next w:val="a"/>
    <w:link w:val="11"/>
    <w:qFormat/>
    <w:rsid w:val="00135CDD"/>
    <w:pPr>
      <w:jc w:val="center"/>
      <w:outlineLvl w:val="0"/>
    </w:pPr>
    <w:rPr>
      <w:rFonts w:cs="Arial"/>
      <w:b/>
      <w:bCs/>
      <w:kern w:val="32"/>
      <w:sz w:val="32"/>
      <w:szCs w:val="32"/>
    </w:rPr>
  </w:style>
  <w:style w:type="paragraph" w:styleId="20">
    <w:name w:val="heading 2"/>
    <w:aliases w:val="!Разделы документа"/>
    <w:basedOn w:val="a"/>
    <w:link w:val="21"/>
    <w:qFormat/>
    <w:rsid w:val="00135CDD"/>
    <w:pPr>
      <w:jc w:val="center"/>
      <w:outlineLvl w:val="1"/>
    </w:pPr>
    <w:rPr>
      <w:rFonts w:cs="Arial"/>
      <w:b/>
      <w:bCs/>
      <w:iCs/>
      <w:sz w:val="30"/>
      <w:szCs w:val="28"/>
    </w:rPr>
  </w:style>
  <w:style w:type="paragraph" w:styleId="3">
    <w:name w:val="heading 3"/>
    <w:aliases w:val="!Главы документа"/>
    <w:basedOn w:val="a"/>
    <w:link w:val="30"/>
    <w:qFormat/>
    <w:rsid w:val="00135CDD"/>
    <w:pPr>
      <w:outlineLvl w:val="2"/>
    </w:pPr>
    <w:rPr>
      <w:rFonts w:cs="Arial"/>
      <w:b/>
      <w:bCs/>
      <w:sz w:val="28"/>
      <w:szCs w:val="26"/>
    </w:rPr>
  </w:style>
  <w:style w:type="paragraph" w:styleId="4">
    <w:name w:val="heading 4"/>
    <w:aliases w:val="!Параграфы/Статьи документа"/>
    <w:basedOn w:val="a"/>
    <w:link w:val="40"/>
    <w:qFormat/>
    <w:rsid w:val="00135CDD"/>
    <w:pPr>
      <w:outlineLvl w:val="3"/>
    </w:pPr>
    <w:rPr>
      <w:b/>
      <w:bCs/>
      <w:sz w:val="26"/>
      <w:szCs w:val="28"/>
    </w:rPr>
  </w:style>
  <w:style w:type="paragraph" w:styleId="5">
    <w:name w:val="heading 5"/>
    <w:basedOn w:val="a"/>
    <w:next w:val="a"/>
    <w:link w:val="50"/>
    <w:uiPriority w:val="9"/>
    <w:qFormat/>
    <w:rsid w:val="00135CDD"/>
    <w:pPr>
      <w:keepNext/>
      <w:suppressAutoHyphens/>
      <w:spacing w:before="120" w:after="120"/>
      <w:ind w:left="709" w:right="709" w:firstLine="0"/>
      <w:jc w:val="center"/>
      <w:outlineLvl w:val="4"/>
    </w:pPr>
    <w:rPr>
      <w:rFonts w:ascii="Times New Roman" w:hAnsi="Times New Roman"/>
      <w:b/>
      <w:i/>
    </w:rPr>
  </w:style>
  <w:style w:type="paragraph" w:styleId="6">
    <w:name w:val="heading 6"/>
    <w:basedOn w:val="a0"/>
    <w:next w:val="a"/>
    <w:link w:val="60"/>
    <w:uiPriority w:val="9"/>
    <w:qFormat/>
    <w:rsid w:val="00135CDD"/>
    <w:pPr>
      <w:keepNext/>
      <w:widowControl/>
      <w:spacing w:before="120" w:line="360" w:lineRule="auto"/>
      <w:ind w:left="1276" w:right="1276"/>
      <w:jc w:val="center"/>
      <w:outlineLvl w:val="5"/>
    </w:pPr>
    <w:rPr>
      <w:rFonts w:eastAsia="Times New Roman"/>
      <w:i/>
      <w:kern w:val="0"/>
    </w:rPr>
  </w:style>
  <w:style w:type="paragraph" w:styleId="7">
    <w:name w:val="heading 7"/>
    <w:basedOn w:val="a"/>
    <w:next w:val="a"/>
    <w:link w:val="70"/>
    <w:uiPriority w:val="99"/>
    <w:qFormat/>
    <w:rsid w:val="00135CDD"/>
    <w:pPr>
      <w:spacing w:before="240" w:after="60"/>
      <w:ind w:firstLine="0"/>
      <w:jc w:val="left"/>
      <w:outlineLvl w:val="6"/>
    </w:pPr>
    <w:rPr>
      <w:rFonts w:ascii="Times New Roman" w:hAnsi="Times New Roman"/>
    </w:rPr>
  </w:style>
  <w:style w:type="paragraph" w:styleId="8">
    <w:name w:val="heading 8"/>
    <w:basedOn w:val="a"/>
    <w:next w:val="a"/>
    <w:link w:val="80"/>
    <w:uiPriority w:val="99"/>
    <w:qFormat/>
    <w:rsid w:val="00135CDD"/>
    <w:pPr>
      <w:spacing w:before="240" w:after="60"/>
      <w:ind w:firstLine="0"/>
      <w:jc w:val="left"/>
      <w:outlineLvl w:val="7"/>
    </w:pPr>
    <w:rPr>
      <w:rFonts w:ascii="Times New Roman" w:hAnsi="Times New Roman"/>
      <w:i/>
      <w:iCs/>
    </w:rPr>
  </w:style>
  <w:style w:type="paragraph" w:styleId="9">
    <w:name w:val="heading 9"/>
    <w:basedOn w:val="a"/>
    <w:next w:val="a"/>
    <w:link w:val="90"/>
    <w:uiPriority w:val="99"/>
    <w:qFormat/>
    <w:rsid w:val="00135CDD"/>
    <w:pPr>
      <w:spacing w:before="240" w:after="60"/>
      <w:ind w:firstLine="0"/>
      <w:jc w:val="left"/>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Части документа Знак"/>
    <w:basedOn w:val="a1"/>
    <w:link w:val="10"/>
    <w:rsid w:val="00135CDD"/>
    <w:rPr>
      <w:rFonts w:ascii="Arial" w:eastAsia="Times New Roman" w:hAnsi="Arial" w:cs="Arial"/>
      <w:b/>
      <w:bCs/>
      <w:kern w:val="32"/>
      <w:sz w:val="32"/>
      <w:szCs w:val="32"/>
      <w:lang w:eastAsia="ru-RU"/>
    </w:rPr>
  </w:style>
  <w:style w:type="character" w:customStyle="1" w:styleId="21">
    <w:name w:val="Заголовок 2 Знак"/>
    <w:aliases w:val="!Разделы документа Знак"/>
    <w:basedOn w:val="a1"/>
    <w:link w:val="20"/>
    <w:rsid w:val="00135CDD"/>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1"/>
    <w:link w:val="3"/>
    <w:rsid w:val="00135CDD"/>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1"/>
    <w:link w:val="4"/>
    <w:rsid w:val="00135CDD"/>
    <w:rPr>
      <w:rFonts w:ascii="Arial" w:eastAsia="Times New Roman" w:hAnsi="Arial" w:cs="Times New Roman"/>
      <w:b/>
      <w:bCs/>
      <w:sz w:val="26"/>
      <w:szCs w:val="28"/>
      <w:lang w:eastAsia="ru-RU"/>
    </w:rPr>
  </w:style>
  <w:style w:type="character" w:customStyle="1" w:styleId="50">
    <w:name w:val="Заголовок 5 Знак"/>
    <w:basedOn w:val="a1"/>
    <w:link w:val="5"/>
    <w:uiPriority w:val="9"/>
    <w:rsid w:val="00135CDD"/>
    <w:rPr>
      <w:rFonts w:ascii="Times New Roman" w:eastAsia="Times New Roman" w:hAnsi="Times New Roman" w:cs="Times New Roman"/>
      <w:b/>
      <w:i/>
      <w:sz w:val="24"/>
      <w:szCs w:val="24"/>
      <w:lang w:eastAsia="ru-RU"/>
    </w:rPr>
  </w:style>
  <w:style w:type="character" w:customStyle="1" w:styleId="60">
    <w:name w:val="Заголовок 6 Знак"/>
    <w:basedOn w:val="a1"/>
    <w:link w:val="6"/>
    <w:uiPriority w:val="9"/>
    <w:rsid w:val="00135CDD"/>
    <w:rPr>
      <w:rFonts w:ascii="Times New Roman" w:eastAsia="Times New Roman" w:hAnsi="Times New Roman" w:cs="Times New Roman"/>
      <w:i/>
      <w:sz w:val="24"/>
      <w:szCs w:val="24"/>
      <w:lang w:eastAsia="ru-RU"/>
    </w:rPr>
  </w:style>
  <w:style w:type="character" w:customStyle="1" w:styleId="70">
    <w:name w:val="Заголовок 7 Знак"/>
    <w:basedOn w:val="a1"/>
    <w:link w:val="7"/>
    <w:uiPriority w:val="99"/>
    <w:rsid w:val="00135CDD"/>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135CDD"/>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135CDD"/>
    <w:rPr>
      <w:rFonts w:ascii="Arial" w:eastAsia="Times New Roman" w:hAnsi="Arial" w:cs="Arial"/>
      <w:lang w:eastAsia="ru-RU"/>
    </w:rPr>
  </w:style>
  <w:style w:type="character" w:styleId="HTML">
    <w:name w:val="HTML Variable"/>
    <w:aliases w:val="!Ссылки в документе"/>
    <w:basedOn w:val="a1"/>
    <w:rsid w:val="00135CDD"/>
    <w:rPr>
      <w:rFonts w:ascii="Arial" w:hAnsi="Arial"/>
      <w:b w:val="0"/>
      <w:i w:val="0"/>
      <w:iCs/>
      <w:color w:val="0000FF"/>
      <w:sz w:val="24"/>
      <w:u w:val="none"/>
    </w:rPr>
  </w:style>
  <w:style w:type="paragraph" w:styleId="a4">
    <w:name w:val="annotation text"/>
    <w:aliases w:val="!Равноширинный текст документа"/>
    <w:basedOn w:val="a"/>
    <w:link w:val="a5"/>
    <w:semiHidden/>
    <w:rsid w:val="00135CDD"/>
    <w:rPr>
      <w:rFonts w:ascii="Courier" w:hAnsi="Courier"/>
      <w:sz w:val="22"/>
      <w:szCs w:val="20"/>
    </w:rPr>
  </w:style>
  <w:style w:type="character" w:customStyle="1" w:styleId="a5">
    <w:name w:val="Текст примечания Знак"/>
    <w:aliases w:val="!Равноширинный текст документа Знак"/>
    <w:basedOn w:val="a1"/>
    <w:link w:val="a4"/>
    <w:semiHidden/>
    <w:rsid w:val="00135CDD"/>
    <w:rPr>
      <w:rFonts w:ascii="Courier" w:eastAsia="Times New Roman" w:hAnsi="Courier" w:cs="Times New Roman"/>
      <w:szCs w:val="20"/>
      <w:lang w:eastAsia="ru-RU"/>
    </w:rPr>
  </w:style>
  <w:style w:type="paragraph" w:customStyle="1" w:styleId="Title">
    <w:name w:val="Title!Название НПА"/>
    <w:basedOn w:val="a"/>
    <w:uiPriority w:val="99"/>
    <w:rsid w:val="00135CDD"/>
    <w:pPr>
      <w:spacing w:before="240" w:after="60"/>
      <w:jc w:val="center"/>
      <w:outlineLvl w:val="0"/>
    </w:pPr>
    <w:rPr>
      <w:rFonts w:cs="Arial"/>
      <w:b/>
      <w:bCs/>
      <w:kern w:val="28"/>
      <w:sz w:val="32"/>
      <w:szCs w:val="32"/>
    </w:rPr>
  </w:style>
  <w:style w:type="character" w:styleId="a6">
    <w:name w:val="Hyperlink"/>
    <w:basedOn w:val="a1"/>
    <w:rsid w:val="00135CDD"/>
    <w:rPr>
      <w:color w:val="0000FF"/>
      <w:u w:val="none"/>
    </w:rPr>
  </w:style>
  <w:style w:type="paragraph" w:customStyle="1" w:styleId="Application">
    <w:name w:val="Application!Приложение"/>
    <w:rsid w:val="00135CD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35CD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35CDD"/>
    <w:pPr>
      <w:spacing w:after="0" w:line="240" w:lineRule="auto"/>
      <w:jc w:val="center"/>
    </w:pPr>
    <w:rPr>
      <w:rFonts w:ascii="Arial" w:eastAsia="Times New Roman" w:hAnsi="Arial" w:cs="Arial"/>
      <w:b/>
      <w:bCs/>
      <w:kern w:val="28"/>
      <w:sz w:val="24"/>
      <w:szCs w:val="32"/>
      <w:lang w:eastAsia="ru-RU"/>
    </w:rPr>
  </w:style>
  <w:style w:type="paragraph" w:styleId="a7">
    <w:name w:val="Balloon Text"/>
    <w:basedOn w:val="a"/>
    <w:link w:val="a8"/>
    <w:uiPriority w:val="99"/>
    <w:semiHidden/>
    <w:rsid w:val="00135CDD"/>
    <w:pPr>
      <w:widowControl w:val="0"/>
      <w:autoSpaceDE w:val="0"/>
      <w:autoSpaceDN w:val="0"/>
      <w:adjustRightInd w:val="0"/>
      <w:ind w:firstLine="0"/>
      <w:jc w:val="left"/>
    </w:pPr>
    <w:rPr>
      <w:rFonts w:ascii="Tahoma" w:hAnsi="Tahoma" w:cs="Tahoma"/>
      <w:sz w:val="16"/>
      <w:szCs w:val="16"/>
    </w:rPr>
  </w:style>
  <w:style w:type="character" w:customStyle="1" w:styleId="a8">
    <w:name w:val="Текст выноски Знак"/>
    <w:basedOn w:val="a1"/>
    <w:link w:val="a7"/>
    <w:uiPriority w:val="99"/>
    <w:semiHidden/>
    <w:rsid w:val="00135CDD"/>
    <w:rPr>
      <w:rFonts w:ascii="Tahoma" w:eastAsia="Times New Roman" w:hAnsi="Tahoma" w:cs="Tahoma"/>
      <w:sz w:val="16"/>
      <w:szCs w:val="16"/>
      <w:lang w:eastAsia="ru-RU"/>
    </w:rPr>
  </w:style>
  <w:style w:type="paragraph" w:styleId="a9">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a"/>
    <w:uiPriority w:val="99"/>
    <w:rsid w:val="00135CDD"/>
    <w:pPr>
      <w:widowControl w:val="0"/>
      <w:tabs>
        <w:tab w:val="center" w:pos="4677"/>
        <w:tab w:val="right" w:pos="9355"/>
      </w:tabs>
      <w:autoSpaceDE w:val="0"/>
      <w:autoSpaceDN w:val="0"/>
      <w:adjustRightInd w:val="0"/>
      <w:ind w:firstLine="0"/>
      <w:jc w:val="left"/>
    </w:pPr>
    <w:rPr>
      <w:rFonts w:ascii="Times New Roman" w:hAnsi="Times New Roman"/>
      <w:sz w:val="20"/>
      <w:szCs w:val="20"/>
    </w:rPr>
  </w:style>
  <w:style w:type="character" w:customStyle="1" w:styleId="aa">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9"/>
    <w:uiPriority w:val="99"/>
    <w:rsid w:val="00135CDD"/>
    <w:rPr>
      <w:rFonts w:ascii="Times New Roman" w:eastAsia="Times New Roman" w:hAnsi="Times New Roman" w:cs="Times New Roman"/>
      <w:sz w:val="20"/>
      <w:szCs w:val="20"/>
      <w:lang w:eastAsia="ru-RU"/>
    </w:rPr>
  </w:style>
  <w:style w:type="character" w:styleId="ab">
    <w:name w:val="page number"/>
    <w:basedOn w:val="a1"/>
    <w:rsid w:val="00135CDD"/>
  </w:style>
  <w:style w:type="character" w:customStyle="1" w:styleId="ac">
    <w:name w:val="Маркеры списка"/>
    <w:rsid w:val="00135CDD"/>
    <w:rPr>
      <w:rFonts w:ascii="OpenSymbol" w:eastAsia="OpenSymbol" w:hAnsi="OpenSymbol" w:cs="OpenSymbol"/>
    </w:rPr>
  </w:style>
  <w:style w:type="character" w:customStyle="1" w:styleId="WW8Num10z0">
    <w:name w:val="WW8Num10z0"/>
    <w:rsid w:val="00135CDD"/>
    <w:rPr>
      <w:rFonts w:ascii="Symbol" w:hAnsi="Symbol" w:cs="StarSymbol"/>
      <w:sz w:val="18"/>
      <w:szCs w:val="18"/>
    </w:rPr>
  </w:style>
  <w:style w:type="character" w:customStyle="1" w:styleId="ad">
    <w:name w:val="Символ нумерации"/>
    <w:rsid w:val="00135CDD"/>
  </w:style>
  <w:style w:type="character" w:customStyle="1" w:styleId="12">
    <w:name w:val="Основной шрифт абзаца1"/>
    <w:rsid w:val="00135CDD"/>
  </w:style>
  <w:style w:type="character" w:styleId="ae">
    <w:name w:val="Strong"/>
    <w:uiPriority w:val="22"/>
    <w:qFormat/>
    <w:rsid w:val="00135CDD"/>
    <w:rPr>
      <w:b/>
      <w:bCs/>
    </w:rPr>
  </w:style>
  <w:style w:type="character" w:customStyle="1" w:styleId="WW8Num6z0">
    <w:name w:val="WW8Num6z0"/>
    <w:rsid w:val="00135CDD"/>
    <w:rPr>
      <w:rFonts w:ascii="Symbol" w:hAnsi="Symbol" w:cs="OpenSymbol"/>
    </w:rPr>
  </w:style>
  <w:style w:type="character" w:customStyle="1" w:styleId="WW8Num1z0">
    <w:name w:val="WW8Num1z0"/>
    <w:rsid w:val="00135CDD"/>
    <w:rPr>
      <w:rFonts w:ascii="Symbol" w:hAnsi="Symbol" w:cs="OpenSymbol"/>
    </w:rPr>
  </w:style>
  <w:style w:type="character" w:customStyle="1" w:styleId="WW8Num12z0">
    <w:name w:val="WW8Num12z0"/>
    <w:rsid w:val="00135CDD"/>
    <w:rPr>
      <w:rFonts w:ascii="Wingdings" w:hAnsi="Wingdings" w:cs="StarSymbol"/>
      <w:sz w:val="18"/>
      <w:szCs w:val="18"/>
    </w:rPr>
  </w:style>
  <w:style w:type="character" w:customStyle="1" w:styleId="WW8Num12z1">
    <w:name w:val="WW8Num12z1"/>
    <w:rsid w:val="00135CDD"/>
    <w:rPr>
      <w:rFonts w:ascii="Wingdings 2" w:hAnsi="Wingdings 2" w:cs="StarSymbol"/>
      <w:sz w:val="18"/>
      <w:szCs w:val="18"/>
    </w:rPr>
  </w:style>
  <w:style w:type="character" w:customStyle="1" w:styleId="WW8Num12z2">
    <w:name w:val="WW8Num12z2"/>
    <w:rsid w:val="00135CDD"/>
    <w:rPr>
      <w:rFonts w:ascii="StarSymbol" w:hAnsi="StarSymbol" w:cs="StarSymbol"/>
      <w:sz w:val="18"/>
      <w:szCs w:val="18"/>
    </w:rPr>
  </w:style>
  <w:style w:type="character" w:customStyle="1" w:styleId="WW8Num12z3">
    <w:name w:val="WW8Num12z3"/>
    <w:rsid w:val="00135CDD"/>
    <w:rPr>
      <w:rFonts w:ascii="Wingdings" w:hAnsi="Wingdings" w:cs="StarSymbol"/>
      <w:sz w:val="18"/>
      <w:szCs w:val="18"/>
    </w:rPr>
  </w:style>
  <w:style w:type="character" w:customStyle="1" w:styleId="WW8Num51z0">
    <w:name w:val="WW8Num51z0"/>
    <w:rsid w:val="00135CDD"/>
    <w:rPr>
      <w:rFonts w:ascii="Wingdings" w:hAnsi="Wingdings" w:cs="OpenSymbol"/>
    </w:rPr>
  </w:style>
  <w:style w:type="character" w:customStyle="1" w:styleId="WW8Num52z0">
    <w:name w:val="WW8Num52z0"/>
    <w:rsid w:val="00135CDD"/>
    <w:rPr>
      <w:rFonts w:ascii="Symbol" w:hAnsi="Symbol" w:cs="OpenSymbol"/>
    </w:rPr>
  </w:style>
  <w:style w:type="paragraph" w:customStyle="1" w:styleId="af">
    <w:name w:val="Заголовок"/>
    <w:basedOn w:val="a"/>
    <w:next w:val="a0"/>
    <w:rsid w:val="00135CDD"/>
    <w:pPr>
      <w:keepNext/>
      <w:widowControl w:val="0"/>
      <w:suppressAutoHyphens/>
      <w:spacing w:before="240" w:after="120"/>
      <w:ind w:firstLine="0"/>
      <w:jc w:val="left"/>
    </w:pPr>
    <w:rPr>
      <w:rFonts w:eastAsia="MS Mincho" w:cs="Tahoma"/>
      <w:kern w:val="1"/>
      <w:sz w:val="28"/>
      <w:szCs w:val="28"/>
    </w:rPr>
  </w:style>
  <w:style w:type="paragraph" w:styleId="a0">
    <w:name w:val="Body Text"/>
    <w:basedOn w:val="a"/>
    <w:link w:val="af0"/>
    <w:uiPriority w:val="99"/>
    <w:rsid w:val="00135CDD"/>
    <w:pPr>
      <w:widowControl w:val="0"/>
      <w:suppressAutoHyphens/>
      <w:spacing w:after="120"/>
      <w:ind w:firstLine="0"/>
      <w:jc w:val="left"/>
    </w:pPr>
    <w:rPr>
      <w:rFonts w:ascii="Times New Roman" w:eastAsia="Arial Unicode MS" w:hAnsi="Times New Roman"/>
      <w:kern w:val="1"/>
    </w:rPr>
  </w:style>
  <w:style w:type="character" w:customStyle="1" w:styleId="af0">
    <w:name w:val="Основной текст Знак"/>
    <w:basedOn w:val="a1"/>
    <w:link w:val="a0"/>
    <w:uiPriority w:val="99"/>
    <w:rsid w:val="00135CDD"/>
    <w:rPr>
      <w:rFonts w:ascii="Times New Roman" w:eastAsia="Arial Unicode MS" w:hAnsi="Times New Roman" w:cs="Times New Roman"/>
      <w:kern w:val="1"/>
      <w:sz w:val="24"/>
      <w:szCs w:val="24"/>
    </w:rPr>
  </w:style>
  <w:style w:type="paragraph" w:styleId="af1">
    <w:name w:val="Title"/>
    <w:basedOn w:val="af"/>
    <w:next w:val="af2"/>
    <w:link w:val="af3"/>
    <w:uiPriority w:val="99"/>
    <w:qFormat/>
    <w:rsid w:val="00135CDD"/>
  </w:style>
  <w:style w:type="character" w:customStyle="1" w:styleId="af3">
    <w:name w:val="Название Знак"/>
    <w:basedOn w:val="a1"/>
    <w:link w:val="af1"/>
    <w:uiPriority w:val="99"/>
    <w:rsid w:val="00135CDD"/>
    <w:rPr>
      <w:rFonts w:ascii="Arial" w:eastAsia="MS Mincho" w:hAnsi="Arial" w:cs="Tahoma"/>
      <w:kern w:val="1"/>
      <w:sz w:val="28"/>
      <w:szCs w:val="28"/>
    </w:rPr>
  </w:style>
  <w:style w:type="paragraph" w:styleId="af2">
    <w:name w:val="Subtitle"/>
    <w:basedOn w:val="af"/>
    <w:next w:val="a0"/>
    <w:link w:val="af4"/>
    <w:uiPriority w:val="99"/>
    <w:qFormat/>
    <w:rsid w:val="00135CDD"/>
    <w:pPr>
      <w:jc w:val="center"/>
    </w:pPr>
    <w:rPr>
      <w:i/>
      <w:iCs/>
    </w:rPr>
  </w:style>
  <w:style w:type="character" w:customStyle="1" w:styleId="af4">
    <w:name w:val="Подзаголовок Знак"/>
    <w:basedOn w:val="a1"/>
    <w:link w:val="af2"/>
    <w:uiPriority w:val="99"/>
    <w:rsid w:val="00135CDD"/>
    <w:rPr>
      <w:rFonts w:ascii="Arial" w:eastAsia="MS Mincho" w:hAnsi="Arial" w:cs="Tahoma"/>
      <w:i/>
      <w:iCs/>
      <w:kern w:val="1"/>
      <w:sz w:val="28"/>
      <w:szCs w:val="28"/>
    </w:rPr>
  </w:style>
  <w:style w:type="paragraph" w:styleId="af5">
    <w:name w:val="List"/>
    <w:basedOn w:val="a0"/>
    <w:uiPriority w:val="99"/>
    <w:rsid w:val="00135CDD"/>
    <w:rPr>
      <w:rFonts w:cs="Tahoma"/>
    </w:rPr>
  </w:style>
  <w:style w:type="paragraph" w:customStyle="1" w:styleId="13">
    <w:name w:val="Название1"/>
    <w:basedOn w:val="a"/>
    <w:rsid w:val="00135CDD"/>
    <w:pPr>
      <w:widowControl w:val="0"/>
      <w:suppressLineNumbers/>
      <w:suppressAutoHyphens/>
      <w:spacing w:before="120" w:after="120"/>
      <w:ind w:firstLine="0"/>
      <w:jc w:val="left"/>
    </w:pPr>
    <w:rPr>
      <w:rFonts w:ascii="Times New Roman" w:eastAsia="Arial Unicode MS" w:hAnsi="Times New Roman" w:cs="Tahoma"/>
      <w:i/>
      <w:iCs/>
      <w:kern w:val="1"/>
    </w:rPr>
  </w:style>
  <w:style w:type="paragraph" w:customStyle="1" w:styleId="14">
    <w:name w:val="Указатель1"/>
    <w:basedOn w:val="a"/>
    <w:rsid w:val="00135CDD"/>
    <w:pPr>
      <w:widowControl w:val="0"/>
      <w:suppressLineNumbers/>
      <w:suppressAutoHyphens/>
      <w:ind w:firstLine="0"/>
      <w:jc w:val="left"/>
    </w:pPr>
    <w:rPr>
      <w:rFonts w:ascii="Times New Roman" w:eastAsia="Arial Unicode MS" w:hAnsi="Times New Roman" w:cs="Tahoma"/>
      <w:kern w:val="1"/>
    </w:rPr>
  </w:style>
  <w:style w:type="paragraph" w:styleId="af6">
    <w:name w:val="footer"/>
    <w:basedOn w:val="a"/>
    <w:link w:val="af7"/>
    <w:uiPriority w:val="99"/>
    <w:rsid w:val="00135CDD"/>
    <w:pPr>
      <w:widowControl w:val="0"/>
      <w:suppressLineNumbers/>
      <w:tabs>
        <w:tab w:val="center" w:pos="4818"/>
        <w:tab w:val="right" w:pos="9637"/>
      </w:tabs>
      <w:suppressAutoHyphens/>
      <w:ind w:firstLine="0"/>
      <w:jc w:val="left"/>
    </w:pPr>
    <w:rPr>
      <w:rFonts w:ascii="Times New Roman" w:eastAsia="Arial Unicode MS" w:hAnsi="Times New Roman"/>
      <w:kern w:val="1"/>
    </w:rPr>
  </w:style>
  <w:style w:type="character" w:customStyle="1" w:styleId="af7">
    <w:name w:val="Нижний колонтитул Знак"/>
    <w:basedOn w:val="a1"/>
    <w:link w:val="af6"/>
    <w:uiPriority w:val="99"/>
    <w:rsid w:val="00135CDD"/>
    <w:rPr>
      <w:rFonts w:ascii="Times New Roman" w:eastAsia="Arial Unicode MS" w:hAnsi="Times New Roman" w:cs="Times New Roman"/>
      <w:kern w:val="1"/>
      <w:sz w:val="24"/>
      <w:szCs w:val="24"/>
    </w:rPr>
  </w:style>
  <w:style w:type="paragraph" w:customStyle="1" w:styleId="af8">
    <w:name w:val="Содержимое таблицы"/>
    <w:basedOn w:val="a"/>
    <w:uiPriority w:val="99"/>
    <w:rsid w:val="00135CDD"/>
    <w:pPr>
      <w:widowControl w:val="0"/>
      <w:suppressLineNumbers/>
      <w:suppressAutoHyphens/>
      <w:ind w:firstLine="0"/>
      <w:jc w:val="left"/>
    </w:pPr>
    <w:rPr>
      <w:rFonts w:ascii="Times New Roman" w:eastAsia="Arial Unicode MS" w:hAnsi="Times New Roman"/>
      <w:kern w:val="1"/>
    </w:rPr>
  </w:style>
  <w:style w:type="paragraph" w:customStyle="1" w:styleId="ConsPlusNormal">
    <w:name w:val="ConsPlusNormal"/>
    <w:link w:val="ConsPlusNormal0"/>
    <w:rsid w:val="00135CDD"/>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af9">
    <w:name w:val="Body Text Indent"/>
    <w:basedOn w:val="a"/>
    <w:link w:val="afa"/>
    <w:uiPriority w:val="99"/>
    <w:rsid w:val="00135CDD"/>
    <w:pPr>
      <w:widowControl w:val="0"/>
      <w:suppressAutoHyphens/>
      <w:spacing w:after="120"/>
      <w:ind w:left="283" w:firstLine="0"/>
      <w:jc w:val="left"/>
    </w:pPr>
    <w:rPr>
      <w:rFonts w:ascii="Times New Roman" w:eastAsia="Arial Unicode MS" w:hAnsi="Times New Roman"/>
      <w:kern w:val="1"/>
    </w:rPr>
  </w:style>
  <w:style w:type="character" w:customStyle="1" w:styleId="afa">
    <w:name w:val="Основной текст с отступом Знак"/>
    <w:basedOn w:val="a1"/>
    <w:link w:val="af9"/>
    <w:uiPriority w:val="99"/>
    <w:rsid w:val="00135CDD"/>
    <w:rPr>
      <w:rFonts w:ascii="Times New Roman" w:eastAsia="Arial Unicode MS" w:hAnsi="Times New Roman" w:cs="Times New Roman"/>
      <w:kern w:val="1"/>
      <w:sz w:val="24"/>
      <w:szCs w:val="24"/>
    </w:rPr>
  </w:style>
  <w:style w:type="paragraph" w:customStyle="1" w:styleId="210">
    <w:name w:val="Основной текст с отступом 21"/>
    <w:basedOn w:val="a"/>
    <w:rsid w:val="00135CDD"/>
    <w:pPr>
      <w:widowControl w:val="0"/>
      <w:suppressAutoHyphens/>
      <w:spacing w:after="120" w:line="480" w:lineRule="auto"/>
      <w:ind w:left="283" w:firstLine="0"/>
      <w:jc w:val="left"/>
    </w:pPr>
    <w:rPr>
      <w:rFonts w:ascii="Times New Roman" w:eastAsia="Arial Unicode MS" w:hAnsi="Times New Roman"/>
      <w:kern w:val="1"/>
    </w:rPr>
  </w:style>
  <w:style w:type="paragraph" w:customStyle="1" w:styleId="afb">
    <w:name w:val="Заголовок таблицы"/>
    <w:basedOn w:val="af8"/>
    <w:rsid w:val="00135CDD"/>
    <w:pPr>
      <w:jc w:val="center"/>
    </w:pPr>
    <w:rPr>
      <w:b/>
      <w:bCs/>
    </w:rPr>
  </w:style>
  <w:style w:type="paragraph" w:styleId="afc">
    <w:name w:val="Normal (Web)"/>
    <w:basedOn w:val="a"/>
    <w:uiPriority w:val="99"/>
    <w:rsid w:val="00135CDD"/>
    <w:pPr>
      <w:widowControl w:val="0"/>
      <w:suppressAutoHyphens/>
      <w:spacing w:before="280" w:after="119" w:line="100" w:lineRule="atLeast"/>
      <w:ind w:firstLine="0"/>
      <w:jc w:val="left"/>
    </w:pPr>
    <w:rPr>
      <w:rFonts w:ascii="Times New Roman" w:hAnsi="Times New Roman"/>
      <w:kern w:val="1"/>
    </w:rPr>
  </w:style>
  <w:style w:type="character" w:customStyle="1" w:styleId="WW8Num28z0">
    <w:name w:val="WW8Num28z0"/>
    <w:rsid w:val="00135CDD"/>
    <w:rPr>
      <w:b/>
      <w:bCs/>
    </w:rPr>
  </w:style>
  <w:style w:type="character" w:customStyle="1" w:styleId="WW8Num28z1">
    <w:name w:val="WW8Num28z1"/>
    <w:rsid w:val="00135CDD"/>
    <w:rPr>
      <w:b w:val="0"/>
      <w:bCs/>
    </w:rPr>
  </w:style>
  <w:style w:type="character" w:customStyle="1" w:styleId="afd">
    <w:name w:val="Цветовое выделение"/>
    <w:rsid w:val="00135CDD"/>
    <w:rPr>
      <w:b/>
      <w:bCs/>
      <w:color w:val="000080"/>
    </w:rPr>
  </w:style>
  <w:style w:type="character" w:customStyle="1" w:styleId="WW8Num11z0">
    <w:name w:val="WW8Num11z0"/>
    <w:rsid w:val="00135CDD"/>
    <w:rPr>
      <w:rFonts w:ascii="Symbol" w:hAnsi="Symbol"/>
      <w:b/>
    </w:rPr>
  </w:style>
  <w:style w:type="character" w:customStyle="1" w:styleId="WW8Num35z0">
    <w:name w:val="WW8Num35z0"/>
    <w:rsid w:val="00135CDD"/>
    <w:rPr>
      <w:b/>
    </w:rPr>
  </w:style>
  <w:style w:type="character" w:customStyle="1" w:styleId="WW8Num35z1">
    <w:name w:val="WW8Num35z1"/>
    <w:rsid w:val="00135CDD"/>
    <w:rPr>
      <w:rFonts w:ascii="Courier New" w:hAnsi="Courier New" w:cs="Courier New"/>
    </w:rPr>
  </w:style>
  <w:style w:type="character" w:customStyle="1" w:styleId="WW8Num35z2">
    <w:name w:val="WW8Num35z2"/>
    <w:rsid w:val="00135CDD"/>
    <w:rPr>
      <w:rFonts w:ascii="Wingdings" w:hAnsi="Wingdings"/>
    </w:rPr>
  </w:style>
  <w:style w:type="character" w:customStyle="1" w:styleId="afe">
    <w:name w:val="Символ сноски"/>
    <w:rsid w:val="00135CDD"/>
    <w:rPr>
      <w:vertAlign w:val="superscript"/>
    </w:rPr>
  </w:style>
  <w:style w:type="character" w:styleId="aff">
    <w:name w:val="footnote reference"/>
    <w:uiPriority w:val="99"/>
    <w:rsid w:val="00135CDD"/>
    <w:rPr>
      <w:vertAlign w:val="superscript"/>
    </w:rPr>
  </w:style>
  <w:style w:type="character" w:customStyle="1" w:styleId="WW8Num5z0">
    <w:name w:val="WW8Num5z0"/>
    <w:rsid w:val="00135CDD"/>
    <w:rPr>
      <w:rFonts w:ascii="Symbol" w:hAnsi="Symbol" w:cs="OpenSymbol"/>
    </w:rPr>
  </w:style>
  <w:style w:type="character" w:customStyle="1" w:styleId="WW8Num4z0">
    <w:name w:val="WW8Num4z0"/>
    <w:rsid w:val="00135CDD"/>
    <w:rPr>
      <w:rFonts w:ascii="Symbol" w:hAnsi="Symbol" w:cs="OpenSymbol"/>
    </w:rPr>
  </w:style>
  <w:style w:type="character" w:customStyle="1" w:styleId="WW8Num7z0">
    <w:name w:val="WW8Num7z0"/>
    <w:rsid w:val="00135CDD"/>
    <w:rPr>
      <w:rFonts w:ascii="Symbol" w:hAnsi="Symbol" w:cs="OpenSymbol"/>
    </w:rPr>
  </w:style>
  <w:style w:type="character" w:customStyle="1" w:styleId="WW8Num38z0">
    <w:name w:val="WW8Num38z0"/>
    <w:rsid w:val="00135CDD"/>
    <w:rPr>
      <w:b/>
    </w:rPr>
  </w:style>
  <w:style w:type="character" w:customStyle="1" w:styleId="WW8Num38z1">
    <w:name w:val="WW8Num38z1"/>
    <w:rsid w:val="00135CDD"/>
    <w:rPr>
      <w:rFonts w:ascii="MS Mincho" w:hAnsi="MS Mincho" w:cs="StarSymbol"/>
      <w:sz w:val="18"/>
      <w:szCs w:val="18"/>
    </w:rPr>
  </w:style>
  <w:style w:type="character" w:customStyle="1" w:styleId="WW8Num39z0">
    <w:name w:val="WW8Num39z0"/>
    <w:rsid w:val="00135CDD"/>
    <w:rPr>
      <w:b/>
    </w:rPr>
  </w:style>
  <w:style w:type="character" w:customStyle="1" w:styleId="WW8Num39z1">
    <w:name w:val="WW8Num39z1"/>
    <w:rsid w:val="00135CDD"/>
    <w:rPr>
      <w:rFonts w:ascii="OpenSymbol" w:hAnsi="OpenSymbol" w:cs="StarSymbol"/>
      <w:sz w:val="18"/>
      <w:szCs w:val="18"/>
    </w:rPr>
  </w:style>
  <w:style w:type="character" w:customStyle="1" w:styleId="WW8Num41z0">
    <w:name w:val="WW8Num41z0"/>
    <w:rsid w:val="00135CDD"/>
    <w:rPr>
      <w:rFonts w:ascii="Wingdings" w:hAnsi="Wingdings" w:cs="StarSymbol"/>
      <w:sz w:val="18"/>
      <w:szCs w:val="18"/>
    </w:rPr>
  </w:style>
  <w:style w:type="character" w:customStyle="1" w:styleId="WW8Num41z1">
    <w:name w:val="WW8Num41z1"/>
    <w:rsid w:val="00135CDD"/>
    <w:rPr>
      <w:rFonts w:ascii="Symbol" w:hAnsi="Symbol" w:cs="StarSymbol"/>
      <w:sz w:val="18"/>
      <w:szCs w:val="18"/>
    </w:rPr>
  </w:style>
  <w:style w:type="character" w:customStyle="1" w:styleId="WW8Num42z0">
    <w:name w:val="WW8Num42z0"/>
    <w:rsid w:val="00135CDD"/>
    <w:rPr>
      <w:rFonts w:ascii="Symbol" w:hAnsi="Symbol" w:cs="StarSymbol"/>
      <w:sz w:val="18"/>
      <w:szCs w:val="18"/>
    </w:rPr>
  </w:style>
  <w:style w:type="character" w:customStyle="1" w:styleId="WW8Num42z1">
    <w:name w:val="WW8Num42z1"/>
    <w:rsid w:val="00135CDD"/>
    <w:rPr>
      <w:b/>
      <w:bCs/>
    </w:rPr>
  </w:style>
  <w:style w:type="character" w:customStyle="1" w:styleId="WW8Num43z0">
    <w:name w:val="WW8Num43z0"/>
    <w:rsid w:val="00135CDD"/>
    <w:rPr>
      <w:rFonts w:ascii="Symbol" w:hAnsi="Symbol" w:cs="StarSymbol"/>
      <w:sz w:val="18"/>
      <w:szCs w:val="18"/>
    </w:rPr>
  </w:style>
  <w:style w:type="character" w:customStyle="1" w:styleId="WW8Num43z1">
    <w:name w:val="WW8Num43z1"/>
    <w:rsid w:val="00135CDD"/>
    <w:rPr>
      <w:rFonts w:ascii="OpenSymbol" w:hAnsi="OpenSymbol" w:cs="StarSymbol"/>
      <w:sz w:val="18"/>
      <w:szCs w:val="18"/>
    </w:rPr>
  </w:style>
  <w:style w:type="character" w:customStyle="1" w:styleId="WW8Num44z0">
    <w:name w:val="WW8Num44z0"/>
    <w:rsid w:val="00135CDD"/>
    <w:rPr>
      <w:rFonts w:ascii="Symbol" w:hAnsi="Symbol" w:cs="StarSymbol"/>
      <w:sz w:val="18"/>
      <w:szCs w:val="18"/>
    </w:rPr>
  </w:style>
  <w:style w:type="character" w:customStyle="1" w:styleId="WW8Num44z1">
    <w:name w:val="WW8Num44z1"/>
    <w:rsid w:val="00135CDD"/>
    <w:rPr>
      <w:rFonts w:ascii="OpenSymbol" w:hAnsi="OpenSymbol" w:cs="StarSymbol"/>
      <w:sz w:val="18"/>
      <w:szCs w:val="18"/>
    </w:rPr>
  </w:style>
  <w:style w:type="character" w:customStyle="1" w:styleId="WW8Num45z0">
    <w:name w:val="WW8Num45z0"/>
    <w:rsid w:val="00135CDD"/>
    <w:rPr>
      <w:rFonts w:ascii="Wingdings" w:hAnsi="Wingdings" w:cs="StarSymbol"/>
      <w:sz w:val="18"/>
      <w:szCs w:val="18"/>
    </w:rPr>
  </w:style>
  <w:style w:type="character" w:customStyle="1" w:styleId="WW8Num45z1">
    <w:name w:val="WW8Num45z1"/>
    <w:rsid w:val="00135CDD"/>
    <w:rPr>
      <w:rFonts w:ascii="OpenSymbol" w:hAnsi="OpenSymbol" w:cs="StarSymbol"/>
      <w:sz w:val="18"/>
      <w:szCs w:val="18"/>
    </w:rPr>
  </w:style>
  <w:style w:type="character" w:customStyle="1" w:styleId="WW8Num46z0">
    <w:name w:val="WW8Num46z0"/>
    <w:rsid w:val="00135CDD"/>
    <w:rPr>
      <w:rFonts w:ascii="Symbol" w:hAnsi="Symbol" w:cs="StarSymbol"/>
      <w:sz w:val="18"/>
      <w:szCs w:val="18"/>
    </w:rPr>
  </w:style>
  <w:style w:type="character" w:customStyle="1" w:styleId="WW8Num46z1">
    <w:name w:val="WW8Num46z1"/>
    <w:rsid w:val="00135CDD"/>
    <w:rPr>
      <w:rFonts w:ascii="OpenSymbol" w:hAnsi="OpenSymbol" w:cs="StarSymbol"/>
      <w:sz w:val="18"/>
      <w:szCs w:val="18"/>
    </w:rPr>
  </w:style>
  <w:style w:type="character" w:customStyle="1" w:styleId="WW8Num47z0">
    <w:name w:val="WW8Num47z0"/>
    <w:rsid w:val="00135CDD"/>
    <w:rPr>
      <w:rFonts w:ascii="Wingdings" w:hAnsi="Wingdings" w:cs="StarSymbol"/>
      <w:sz w:val="18"/>
      <w:szCs w:val="18"/>
    </w:rPr>
  </w:style>
  <w:style w:type="character" w:customStyle="1" w:styleId="WW8Num47z1">
    <w:name w:val="WW8Num47z1"/>
    <w:rsid w:val="00135CDD"/>
    <w:rPr>
      <w:rFonts w:ascii="OpenSymbol" w:hAnsi="OpenSymbol" w:cs="StarSymbol"/>
      <w:sz w:val="18"/>
      <w:szCs w:val="18"/>
    </w:rPr>
  </w:style>
  <w:style w:type="character" w:customStyle="1" w:styleId="WW8Num22z0">
    <w:name w:val="WW8Num22z0"/>
    <w:rsid w:val="00135CDD"/>
    <w:rPr>
      <w:rFonts w:ascii="Symbol" w:hAnsi="Symbol"/>
      <w:b w:val="0"/>
      <w:sz w:val="20"/>
      <w:szCs w:val="20"/>
    </w:rPr>
  </w:style>
  <w:style w:type="character" w:customStyle="1" w:styleId="WW8Num78z0">
    <w:name w:val="WW8Num78z0"/>
    <w:rsid w:val="00135CDD"/>
    <w:rPr>
      <w:rFonts w:ascii="Symbol" w:hAnsi="Symbol" w:cs="StarSymbol"/>
      <w:sz w:val="18"/>
      <w:szCs w:val="18"/>
    </w:rPr>
  </w:style>
  <w:style w:type="character" w:customStyle="1" w:styleId="22">
    <w:name w:val="Основной шрифт абзаца2"/>
    <w:rsid w:val="00135CDD"/>
  </w:style>
  <w:style w:type="character" w:customStyle="1" w:styleId="51">
    <w:name w:val="Основной шрифт абзаца5"/>
    <w:rsid w:val="00135CDD"/>
  </w:style>
  <w:style w:type="character" w:customStyle="1" w:styleId="FontStyle154">
    <w:name w:val="Font Style154"/>
    <w:rsid w:val="00135CDD"/>
    <w:rPr>
      <w:rFonts w:ascii="Times New Roman" w:hAnsi="Times New Roman" w:cs="Times New Roman"/>
      <w:sz w:val="24"/>
      <w:szCs w:val="24"/>
    </w:rPr>
  </w:style>
  <w:style w:type="character" w:customStyle="1" w:styleId="WW8Num15z0">
    <w:name w:val="WW8Num15z0"/>
    <w:rsid w:val="00135CDD"/>
    <w:rPr>
      <w:rFonts w:ascii="Symbol" w:hAnsi="Symbol"/>
    </w:rPr>
  </w:style>
  <w:style w:type="character" w:customStyle="1" w:styleId="WW8Num8z0">
    <w:name w:val="WW8Num8z0"/>
    <w:rsid w:val="00135CDD"/>
    <w:rPr>
      <w:rFonts w:ascii="Symbol" w:hAnsi="Symbol" w:cs="OpenSymbol"/>
    </w:rPr>
  </w:style>
  <w:style w:type="character" w:customStyle="1" w:styleId="WW8Num9z0">
    <w:name w:val="WW8Num9z0"/>
    <w:rsid w:val="00135CDD"/>
    <w:rPr>
      <w:rFonts w:ascii="Symbol" w:hAnsi="Symbol" w:cs="OpenSymbol"/>
    </w:rPr>
  </w:style>
  <w:style w:type="character" w:customStyle="1" w:styleId="WW8Num72z0">
    <w:name w:val="WW8Num72z0"/>
    <w:rsid w:val="00135CDD"/>
    <w:rPr>
      <w:rFonts w:ascii="MS Mincho" w:hAnsi="MS Mincho" w:cs="StarSymbol"/>
      <w:sz w:val="18"/>
      <w:szCs w:val="18"/>
    </w:rPr>
  </w:style>
  <w:style w:type="character" w:customStyle="1" w:styleId="WW8Num73z0">
    <w:name w:val="WW8Num73z0"/>
    <w:rsid w:val="00135CDD"/>
    <w:rPr>
      <w:rFonts w:ascii="MS Mincho" w:hAnsi="MS Mincho" w:cs="StarSymbol"/>
      <w:sz w:val="18"/>
      <w:szCs w:val="18"/>
    </w:rPr>
  </w:style>
  <w:style w:type="character" w:customStyle="1" w:styleId="WW8Num74z0">
    <w:name w:val="WW8Num74z0"/>
    <w:rsid w:val="00135CDD"/>
    <w:rPr>
      <w:rFonts w:ascii="Wingdings" w:hAnsi="Wingdings" w:cs="StarSymbol"/>
      <w:sz w:val="18"/>
      <w:szCs w:val="18"/>
    </w:rPr>
  </w:style>
  <w:style w:type="character" w:styleId="aff0">
    <w:name w:val="endnote reference"/>
    <w:uiPriority w:val="99"/>
    <w:rsid w:val="00135CDD"/>
    <w:rPr>
      <w:vertAlign w:val="superscript"/>
    </w:rPr>
  </w:style>
  <w:style w:type="character" w:customStyle="1" w:styleId="aff1">
    <w:name w:val="Символы концевой сноски"/>
    <w:rsid w:val="00135CDD"/>
  </w:style>
  <w:style w:type="paragraph" w:customStyle="1" w:styleId="32">
    <w:name w:val="Основной текст 32"/>
    <w:basedOn w:val="a"/>
    <w:uiPriority w:val="99"/>
    <w:rsid w:val="00135CDD"/>
    <w:pPr>
      <w:spacing w:after="120"/>
      <w:ind w:firstLine="0"/>
      <w:jc w:val="left"/>
    </w:pPr>
    <w:rPr>
      <w:rFonts w:ascii="Times New Roman" w:hAnsi="Times New Roman"/>
      <w:kern w:val="1"/>
      <w:sz w:val="16"/>
      <w:szCs w:val="16"/>
    </w:rPr>
  </w:style>
  <w:style w:type="paragraph" w:customStyle="1" w:styleId="31">
    <w:name w:val="Основной текст с отступом 31"/>
    <w:basedOn w:val="a"/>
    <w:uiPriority w:val="99"/>
    <w:rsid w:val="00135CDD"/>
    <w:pPr>
      <w:spacing w:after="120"/>
      <w:ind w:left="283" w:firstLine="0"/>
      <w:jc w:val="left"/>
    </w:pPr>
    <w:rPr>
      <w:rFonts w:ascii="Times New Roman" w:hAnsi="Times New Roman"/>
      <w:kern w:val="1"/>
      <w:sz w:val="16"/>
      <w:szCs w:val="16"/>
    </w:rPr>
  </w:style>
  <w:style w:type="paragraph" w:customStyle="1" w:styleId="ConsPlusCell">
    <w:name w:val="ConsPlusCell"/>
    <w:uiPriority w:val="99"/>
    <w:rsid w:val="00135CDD"/>
    <w:pPr>
      <w:widowControl w:val="0"/>
      <w:suppressAutoHyphens/>
      <w:spacing w:after="0" w:line="240" w:lineRule="auto"/>
    </w:pPr>
    <w:rPr>
      <w:rFonts w:ascii="Arial" w:eastAsia="Arial" w:hAnsi="Arial" w:cs="Times New Roman"/>
      <w:kern w:val="1"/>
      <w:sz w:val="20"/>
      <w:szCs w:val="20"/>
      <w:lang w:eastAsia="ar-SA"/>
    </w:rPr>
  </w:style>
  <w:style w:type="paragraph" w:customStyle="1" w:styleId="330">
    <w:name w:val="Основной текст 33"/>
    <w:basedOn w:val="a"/>
    <w:uiPriority w:val="99"/>
    <w:rsid w:val="00135CDD"/>
    <w:pPr>
      <w:widowControl w:val="0"/>
      <w:suppressAutoHyphens/>
      <w:spacing w:after="120"/>
      <w:ind w:firstLine="0"/>
      <w:jc w:val="left"/>
    </w:pPr>
    <w:rPr>
      <w:rFonts w:ascii="Times New Roman" w:eastAsia="Arial Unicode MS" w:hAnsi="Times New Roman"/>
      <w:kern w:val="1"/>
      <w:sz w:val="16"/>
      <w:szCs w:val="16"/>
    </w:rPr>
  </w:style>
  <w:style w:type="paragraph" w:customStyle="1" w:styleId="ConsPlusNonformat">
    <w:name w:val="ConsPlusNonformat"/>
    <w:basedOn w:val="a"/>
    <w:next w:val="ConsPlusNormal"/>
    <w:uiPriority w:val="99"/>
    <w:rsid w:val="00135CDD"/>
    <w:pPr>
      <w:widowControl w:val="0"/>
      <w:suppressAutoHyphens/>
      <w:ind w:firstLine="0"/>
      <w:jc w:val="left"/>
    </w:pPr>
    <w:rPr>
      <w:rFonts w:ascii="Courier New" w:eastAsia="Courier New" w:hAnsi="Courier New" w:cs="Courier New"/>
      <w:kern w:val="1"/>
      <w:sz w:val="20"/>
      <w:szCs w:val="20"/>
    </w:rPr>
  </w:style>
  <w:style w:type="paragraph" w:customStyle="1" w:styleId="320">
    <w:name w:val="Основной текст с отступом 32"/>
    <w:basedOn w:val="a"/>
    <w:uiPriority w:val="99"/>
    <w:rsid w:val="00135CDD"/>
    <w:pPr>
      <w:widowControl w:val="0"/>
      <w:suppressAutoHyphens/>
      <w:spacing w:after="120"/>
      <w:ind w:left="283" w:firstLine="0"/>
      <w:jc w:val="left"/>
    </w:pPr>
    <w:rPr>
      <w:rFonts w:ascii="Times New Roman" w:eastAsia="Arial Unicode MS" w:hAnsi="Times New Roman"/>
      <w:kern w:val="1"/>
      <w:sz w:val="16"/>
      <w:szCs w:val="16"/>
    </w:rPr>
  </w:style>
  <w:style w:type="paragraph" w:styleId="aff2">
    <w:name w:val="footnote text"/>
    <w:basedOn w:val="a"/>
    <w:link w:val="aff3"/>
    <w:uiPriority w:val="99"/>
    <w:rsid w:val="00135CDD"/>
    <w:pPr>
      <w:widowControl w:val="0"/>
      <w:suppressLineNumbers/>
      <w:suppressAutoHyphens/>
      <w:ind w:left="283" w:hanging="283"/>
      <w:jc w:val="left"/>
    </w:pPr>
    <w:rPr>
      <w:rFonts w:ascii="Times New Roman" w:eastAsia="Arial Unicode MS" w:hAnsi="Times New Roman"/>
      <w:kern w:val="1"/>
      <w:sz w:val="20"/>
      <w:szCs w:val="20"/>
    </w:rPr>
  </w:style>
  <w:style w:type="character" w:customStyle="1" w:styleId="aff3">
    <w:name w:val="Текст сноски Знак"/>
    <w:basedOn w:val="a1"/>
    <w:link w:val="aff2"/>
    <w:uiPriority w:val="99"/>
    <w:rsid w:val="00135CDD"/>
    <w:rPr>
      <w:rFonts w:ascii="Times New Roman" w:eastAsia="Arial Unicode MS" w:hAnsi="Times New Roman" w:cs="Times New Roman"/>
      <w:kern w:val="1"/>
      <w:sz w:val="20"/>
      <w:szCs w:val="20"/>
    </w:rPr>
  </w:style>
  <w:style w:type="paragraph" w:customStyle="1" w:styleId="23">
    <w:name w:val="Текст2"/>
    <w:basedOn w:val="a"/>
    <w:uiPriority w:val="99"/>
    <w:rsid w:val="00135CDD"/>
    <w:pPr>
      <w:widowControl w:val="0"/>
      <w:suppressAutoHyphens/>
      <w:ind w:firstLine="0"/>
      <w:jc w:val="left"/>
    </w:pPr>
    <w:rPr>
      <w:rFonts w:ascii="Courier New" w:eastAsia="Arial Unicode MS" w:hAnsi="Courier New" w:cs="Courier New"/>
      <w:kern w:val="1"/>
      <w:sz w:val="20"/>
      <w:szCs w:val="20"/>
    </w:rPr>
  </w:style>
  <w:style w:type="paragraph" w:customStyle="1" w:styleId="15">
    <w:name w:val="Текст1"/>
    <w:basedOn w:val="a"/>
    <w:uiPriority w:val="99"/>
    <w:rsid w:val="00135CDD"/>
    <w:pPr>
      <w:widowControl w:val="0"/>
      <w:suppressAutoHyphens/>
      <w:ind w:firstLine="0"/>
      <w:jc w:val="left"/>
    </w:pPr>
    <w:rPr>
      <w:rFonts w:ascii="Courier New" w:eastAsia="Arial Unicode MS" w:hAnsi="Courier New" w:cs="Courier New"/>
      <w:kern w:val="1"/>
      <w:sz w:val="20"/>
      <w:szCs w:val="20"/>
    </w:rPr>
  </w:style>
  <w:style w:type="paragraph" w:customStyle="1" w:styleId="FR2">
    <w:name w:val="FR2"/>
    <w:uiPriority w:val="99"/>
    <w:rsid w:val="00135CDD"/>
    <w:pPr>
      <w:widowControl w:val="0"/>
      <w:suppressAutoHyphens/>
      <w:autoSpaceDE w:val="0"/>
      <w:spacing w:after="0" w:line="300" w:lineRule="auto"/>
      <w:ind w:firstLine="120"/>
    </w:pPr>
    <w:rPr>
      <w:rFonts w:ascii="Times New Roman" w:eastAsia="Arial" w:hAnsi="Times New Roman" w:cs="Times New Roman"/>
      <w:kern w:val="1"/>
      <w:sz w:val="28"/>
      <w:szCs w:val="28"/>
      <w:lang w:eastAsia="ar-SA"/>
    </w:rPr>
  </w:style>
  <w:style w:type="paragraph" w:customStyle="1" w:styleId="310">
    <w:name w:val="Основной текст 31"/>
    <w:basedOn w:val="a"/>
    <w:uiPriority w:val="99"/>
    <w:rsid w:val="00135CDD"/>
    <w:pPr>
      <w:widowControl w:val="0"/>
      <w:suppressAutoHyphens/>
      <w:ind w:right="128" w:firstLine="0"/>
      <w:jc w:val="left"/>
    </w:pPr>
    <w:rPr>
      <w:rFonts w:ascii="Times New Roman" w:eastAsia="Arial Unicode MS" w:hAnsi="Times New Roman"/>
      <w:kern w:val="1"/>
      <w:sz w:val="20"/>
    </w:rPr>
  </w:style>
  <w:style w:type="paragraph" w:customStyle="1" w:styleId="ConsPlusTitle">
    <w:name w:val="ConsPlusTitle"/>
    <w:basedOn w:val="a"/>
    <w:next w:val="ConsPlusNormal"/>
    <w:uiPriority w:val="99"/>
    <w:rsid w:val="00135CDD"/>
    <w:pPr>
      <w:widowControl w:val="0"/>
      <w:suppressAutoHyphens/>
      <w:autoSpaceDE w:val="0"/>
      <w:ind w:firstLine="0"/>
      <w:jc w:val="left"/>
    </w:pPr>
    <w:rPr>
      <w:rFonts w:ascii="Calibri" w:eastAsia="Calibri" w:hAnsi="Calibri" w:cs="Calibri"/>
      <w:b/>
      <w:bCs/>
      <w:kern w:val="1"/>
      <w:sz w:val="22"/>
      <w:szCs w:val="22"/>
    </w:rPr>
  </w:style>
  <w:style w:type="paragraph" w:customStyle="1" w:styleId="ConsPlusDocList">
    <w:name w:val="ConsPlusDocList"/>
    <w:basedOn w:val="a"/>
    <w:uiPriority w:val="99"/>
    <w:rsid w:val="00135CDD"/>
    <w:pPr>
      <w:widowControl w:val="0"/>
      <w:suppressAutoHyphens/>
      <w:autoSpaceDE w:val="0"/>
      <w:ind w:firstLine="0"/>
      <w:jc w:val="left"/>
    </w:pPr>
    <w:rPr>
      <w:rFonts w:ascii="Courier New" w:eastAsia="Courier New" w:hAnsi="Courier New" w:cs="Courier New"/>
      <w:kern w:val="1"/>
      <w:sz w:val="20"/>
      <w:szCs w:val="20"/>
    </w:rPr>
  </w:style>
  <w:style w:type="paragraph" w:customStyle="1" w:styleId="Default">
    <w:name w:val="Default"/>
    <w:basedOn w:val="a"/>
    <w:uiPriority w:val="99"/>
    <w:rsid w:val="00135CDD"/>
    <w:pPr>
      <w:widowControl w:val="0"/>
      <w:suppressAutoHyphens/>
      <w:autoSpaceDE w:val="0"/>
      <w:ind w:firstLine="0"/>
      <w:jc w:val="left"/>
    </w:pPr>
    <w:rPr>
      <w:rFonts w:ascii="Courier New" w:eastAsia="Courier New" w:hAnsi="Courier New" w:cs="Courier New"/>
      <w:color w:val="000000"/>
      <w:kern w:val="1"/>
    </w:rPr>
  </w:style>
  <w:style w:type="paragraph" w:customStyle="1" w:styleId="aff4">
    <w:name w:val="?????????? ???????"/>
    <w:basedOn w:val="a"/>
    <w:uiPriority w:val="99"/>
    <w:rsid w:val="00135CDD"/>
    <w:pPr>
      <w:widowControl w:val="0"/>
      <w:suppressLineNumbers/>
      <w:suppressAutoHyphens/>
      <w:ind w:firstLine="0"/>
      <w:jc w:val="left"/>
    </w:pPr>
    <w:rPr>
      <w:rFonts w:ascii="Times New Roman" w:eastAsia="Arial Unicode MS" w:hAnsi="Times New Roman"/>
      <w:kern w:val="1"/>
    </w:rPr>
  </w:style>
  <w:style w:type="paragraph" w:customStyle="1" w:styleId="3f3f3f3f3f3f3f3f3f3f3f3f3f2">
    <w:name w:val="О3fс3fн3fо3fв3fн3fо3fй3f т3fе3fк3fс3fт3f 2"/>
    <w:basedOn w:val="a"/>
    <w:uiPriority w:val="99"/>
    <w:rsid w:val="00135CDD"/>
    <w:pPr>
      <w:widowControl w:val="0"/>
      <w:suppressAutoHyphens/>
      <w:spacing w:after="120" w:line="480" w:lineRule="auto"/>
      <w:ind w:firstLine="0"/>
      <w:jc w:val="left"/>
    </w:pPr>
    <w:rPr>
      <w:rFonts w:ascii="Times New Roman" w:eastAsia="Arial Unicode MS" w:hAnsi="Times New Roman" w:cs="Tahoma"/>
      <w:color w:val="000000"/>
      <w:kern w:val="1"/>
      <w:lang w:val="en-US"/>
    </w:rPr>
  </w:style>
  <w:style w:type="paragraph" w:customStyle="1" w:styleId="3f3f3f3f3f3f3f3f3f3f3f3f3f3f3f">
    <w:name w:val="Н3fа3fз3fв3fа3fн3fи3fе3f т3fа3fб3fл3fи3fц3fы3f"/>
    <w:basedOn w:val="a"/>
    <w:uiPriority w:val="99"/>
    <w:rsid w:val="00135CDD"/>
    <w:pPr>
      <w:keepNext/>
      <w:keepLines/>
      <w:widowControl w:val="0"/>
      <w:suppressAutoHyphens/>
      <w:spacing w:before="120"/>
      <w:ind w:left="357" w:right="357" w:firstLine="720"/>
      <w:jc w:val="right"/>
    </w:pPr>
    <w:rPr>
      <w:rFonts w:eastAsia="Arial Unicode MS" w:cs="Tahoma"/>
      <w:b/>
      <w:color w:val="000000"/>
      <w:kern w:val="1"/>
      <w:szCs w:val="20"/>
      <w:lang w:val="en-US"/>
    </w:rPr>
  </w:style>
  <w:style w:type="paragraph" w:customStyle="1" w:styleId="3f3f3f3f3f3f3f12">
    <w:name w:val="т3fа3fб3fл3fи3fц3fы3f 12"/>
    <w:basedOn w:val="a"/>
    <w:uiPriority w:val="99"/>
    <w:rsid w:val="00135CDD"/>
    <w:pPr>
      <w:keepLines/>
      <w:widowControl w:val="0"/>
      <w:suppressAutoHyphens/>
      <w:ind w:firstLine="0"/>
    </w:pPr>
    <w:rPr>
      <w:rFonts w:ascii="Times New Roman" w:eastAsia="Arial Unicode MS" w:hAnsi="Times New Roman" w:cs="Tahoma"/>
      <w:color w:val="000000"/>
      <w:kern w:val="1"/>
      <w:szCs w:val="20"/>
      <w:lang w:val="en-US"/>
    </w:rPr>
  </w:style>
  <w:style w:type="paragraph" w:customStyle="1" w:styleId="aff5">
    <w:name w:val="Текст в заданном формате"/>
    <w:basedOn w:val="a"/>
    <w:uiPriority w:val="99"/>
    <w:rsid w:val="00135CDD"/>
    <w:pPr>
      <w:widowControl w:val="0"/>
      <w:suppressAutoHyphens/>
      <w:ind w:firstLine="0"/>
      <w:jc w:val="left"/>
    </w:pPr>
    <w:rPr>
      <w:rFonts w:ascii="Courier New" w:eastAsia="Courier New" w:hAnsi="Courier New" w:cs="Courier New"/>
      <w:kern w:val="1"/>
      <w:sz w:val="20"/>
      <w:szCs w:val="20"/>
    </w:rPr>
  </w:style>
  <w:style w:type="paragraph" w:customStyle="1" w:styleId="ConsNormal">
    <w:name w:val="ConsNormal"/>
    <w:uiPriority w:val="99"/>
    <w:rsid w:val="00135CDD"/>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character" w:styleId="aff6">
    <w:name w:val="FollowedHyperlink"/>
    <w:uiPriority w:val="99"/>
    <w:rsid w:val="00135CDD"/>
    <w:rPr>
      <w:color w:val="800080"/>
      <w:u w:val="single"/>
    </w:rPr>
  </w:style>
  <w:style w:type="paragraph" w:styleId="24">
    <w:name w:val="Body Text Indent 2"/>
    <w:basedOn w:val="a"/>
    <w:link w:val="25"/>
    <w:uiPriority w:val="99"/>
    <w:rsid w:val="00135CDD"/>
    <w:pPr>
      <w:widowControl w:val="0"/>
      <w:autoSpaceDE w:val="0"/>
      <w:autoSpaceDN w:val="0"/>
      <w:adjustRightInd w:val="0"/>
      <w:spacing w:after="120" w:line="480" w:lineRule="auto"/>
      <w:ind w:left="283" w:firstLine="0"/>
      <w:jc w:val="left"/>
    </w:pPr>
    <w:rPr>
      <w:rFonts w:ascii="Times New Roman" w:hAnsi="Times New Roman"/>
      <w:sz w:val="20"/>
      <w:szCs w:val="20"/>
    </w:rPr>
  </w:style>
  <w:style w:type="character" w:customStyle="1" w:styleId="25">
    <w:name w:val="Основной текст с отступом 2 Знак"/>
    <w:basedOn w:val="a1"/>
    <w:link w:val="24"/>
    <w:uiPriority w:val="99"/>
    <w:rsid w:val="00135CDD"/>
    <w:rPr>
      <w:rFonts w:ascii="Times New Roman" w:eastAsia="Times New Roman" w:hAnsi="Times New Roman" w:cs="Times New Roman"/>
      <w:sz w:val="20"/>
      <w:szCs w:val="20"/>
      <w:lang w:eastAsia="ru-RU"/>
    </w:rPr>
  </w:style>
  <w:style w:type="paragraph" w:styleId="aff7">
    <w:name w:val="Plain Text"/>
    <w:basedOn w:val="a"/>
    <w:link w:val="aff8"/>
    <w:uiPriority w:val="99"/>
    <w:rsid w:val="00135CDD"/>
    <w:pPr>
      <w:ind w:firstLine="0"/>
      <w:jc w:val="left"/>
    </w:pPr>
    <w:rPr>
      <w:rFonts w:ascii="Courier New" w:hAnsi="Courier New" w:cs="Courier New"/>
      <w:sz w:val="20"/>
      <w:szCs w:val="20"/>
    </w:rPr>
  </w:style>
  <w:style w:type="character" w:customStyle="1" w:styleId="aff8">
    <w:name w:val="Текст Знак"/>
    <w:basedOn w:val="a1"/>
    <w:link w:val="aff7"/>
    <w:uiPriority w:val="99"/>
    <w:rsid w:val="00135CDD"/>
    <w:rPr>
      <w:rFonts w:ascii="Courier New" w:eastAsia="Times New Roman" w:hAnsi="Courier New" w:cs="Courier New"/>
      <w:sz w:val="20"/>
      <w:szCs w:val="20"/>
      <w:lang w:eastAsia="ru-RU"/>
    </w:rPr>
  </w:style>
  <w:style w:type="paragraph" w:styleId="HTML0">
    <w:name w:val="HTML Address"/>
    <w:basedOn w:val="a"/>
    <w:link w:val="HTML1"/>
    <w:uiPriority w:val="99"/>
    <w:rsid w:val="00135CDD"/>
    <w:pPr>
      <w:ind w:firstLine="0"/>
      <w:jc w:val="left"/>
    </w:pPr>
    <w:rPr>
      <w:rFonts w:ascii="Times New Roman" w:hAnsi="Times New Roman"/>
      <w:i/>
      <w:iCs/>
    </w:rPr>
  </w:style>
  <w:style w:type="character" w:customStyle="1" w:styleId="HTML1">
    <w:name w:val="Адрес HTML Знак"/>
    <w:basedOn w:val="a1"/>
    <w:link w:val="HTML0"/>
    <w:uiPriority w:val="99"/>
    <w:rsid w:val="00135CDD"/>
    <w:rPr>
      <w:rFonts w:ascii="Times New Roman" w:eastAsia="Times New Roman" w:hAnsi="Times New Roman" w:cs="Times New Roman"/>
      <w:i/>
      <w:iCs/>
      <w:sz w:val="24"/>
      <w:szCs w:val="24"/>
      <w:lang w:eastAsia="ru-RU"/>
    </w:rPr>
  </w:style>
  <w:style w:type="paragraph" w:styleId="aff9">
    <w:name w:val="Date"/>
    <w:basedOn w:val="a"/>
    <w:next w:val="a"/>
    <w:link w:val="affa"/>
    <w:uiPriority w:val="99"/>
    <w:rsid w:val="00135CDD"/>
    <w:pPr>
      <w:ind w:firstLine="0"/>
      <w:jc w:val="left"/>
    </w:pPr>
    <w:rPr>
      <w:rFonts w:ascii="Times New Roman" w:hAnsi="Times New Roman"/>
    </w:rPr>
  </w:style>
  <w:style w:type="character" w:customStyle="1" w:styleId="affa">
    <w:name w:val="Дата Знак"/>
    <w:basedOn w:val="a1"/>
    <w:link w:val="aff9"/>
    <w:uiPriority w:val="99"/>
    <w:rsid w:val="00135CDD"/>
    <w:rPr>
      <w:rFonts w:ascii="Times New Roman" w:eastAsia="Times New Roman" w:hAnsi="Times New Roman" w:cs="Times New Roman"/>
      <w:sz w:val="24"/>
      <w:szCs w:val="24"/>
      <w:lang w:eastAsia="ru-RU"/>
    </w:rPr>
  </w:style>
  <w:style w:type="paragraph" w:styleId="affb">
    <w:name w:val="Body Text First Indent"/>
    <w:basedOn w:val="a"/>
    <w:link w:val="affc"/>
    <w:uiPriority w:val="99"/>
    <w:rsid w:val="00135CDD"/>
    <w:pPr>
      <w:spacing w:after="120"/>
      <w:ind w:firstLine="210"/>
      <w:jc w:val="left"/>
    </w:pPr>
    <w:rPr>
      <w:rFonts w:ascii="Times New Roman" w:hAnsi="Times New Roman"/>
    </w:rPr>
  </w:style>
  <w:style w:type="character" w:customStyle="1" w:styleId="affc">
    <w:name w:val="Красная строка Знак"/>
    <w:basedOn w:val="af0"/>
    <w:link w:val="affb"/>
    <w:uiPriority w:val="99"/>
    <w:rsid w:val="00135CDD"/>
    <w:rPr>
      <w:rFonts w:ascii="Times New Roman" w:eastAsia="Times New Roman" w:hAnsi="Times New Roman" w:cs="Times New Roman"/>
      <w:kern w:val="1"/>
      <w:sz w:val="24"/>
      <w:szCs w:val="24"/>
      <w:lang w:eastAsia="ru-RU"/>
    </w:rPr>
  </w:style>
  <w:style w:type="paragraph" w:styleId="affd">
    <w:name w:val="caption"/>
    <w:aliases w:val=" Знак,Знак"/>
    <w:basedOn w:val="a"/>
    <w:next w:val="a"/>
    <w:link w:val="26"/>
    <w:autoRedefine/>
    <w:qFormat/>
    <w:rsid w:val="00135CDD"/>
    <w:pPr>
      <w:keepNext/>
      <w:spacing w:after="80"/>
      <w:ind w:firstLine="518"/>
      <w:jc w:val="left"/>
    </w:pPr>
    <w:rPr>
      <w:rFonts w:ascii="Times New Roman" w:hAnsi="Times New Roman"/>
      <w:szCs w:val="20"/>
    </w:rPr>
  </w:style>
  <w:style w:type="character" w:customStyle="1" w:styleId="26">
    <w:name w:val="Название объекта Знак2"/>
    <w:aliases w:val=" Знак Знак1,Знак Знак1"/>
    <w:link w:val="affd"/>
    <w:rsid w:val="00135CDD"/>
    <w:rPr>
      <w:rFonts w:ascii="Times New Roman" w:eastAsia="Times New Roman" w:hAnsi="Times New Roman" w:cs="Times New Roman"/>
      <w:sz w:val="24"/>
      <w:szCs w:val="20"/>
      <w:lang w:eastAsia="ru-RU"/>
    </w:rPr>
  </w:style>
  <w:style w:type="paragraph" w:styleId="34">
    <w:name w:val="Body Text 3"/>
    <w:basedOn w:val="a"/>
    <w:link w:val="35"/>
    <w:uiPriority w:val="99"/>
    <w:rsid w:val="00135CDD"/>
    <w:pPr>
      <w:widowControl w:val="0"/>
      <w:shd w:val="clear" w:color="auto" w:fill="FFFFFF"/>
      <w:autoSpaceDE w:val="0"/>
      <w:autoSpaceDN w:val="0"/>
      <w:adjustRightInd w:val="0"/>
      <w:ind w:firstLine="0"/>
      <w:jc w:val="center"/>
    </w:pPr>
    <w:rPr>
      <w:rFonts w:ascii="Times New Roman" w:hAnsi="Times New Roman"/>
      <w:color w:val="000000"/>
      <w:szCs w:val="20"/>
    </w:rPr>
  </w:style>
  <w:style w:type="character" w:customStyle="1" w:styleId="35">
    <w:name w:val="Основной текст 3 Знак"/>
    <w:basedOn w:val="a1"/>
    <w:link w:val="34"/>
    <w:uiPriority w:val="99"/>
    <w:rsid w:val="00135CDD"/>
    <w:rPr>
      <w:rFonts w:ascii="Times New Roman" w:eastAsia="Times New Roman" w:hAnsi="Times New Roman" w:cs="Times New Roman"/>
      <w:color w:val="000000"/>
      <w:sz w:val="24"/>
      <w:szCs w:val="20"/>
      <w:shd w:val="clear" w:color="auto" w:fill="FFFFFF"/>
      <w:lang w:eastAsia="ru-RU"/>
    </w:rPr>
  </w:style>
  <w:style w:type="numbering" w:styleId="111111">
    <w:name w:val="Outline List 2"/>
    <w:basedOn w:val="a3"/>
    <w:uiPriority w:val="99"/>
    <w:rsid w:val="00135CDD"/>
    <w:pPr>
      <w:numPr>
        <w:numId w:val="1"/>
      </w:numPr>
    </w:pPr>
  </w:style>
  <w:style w:type="paragraph" w:styleId="41">
    <w:name w:val="toc 4"/>
    <w:basedOn w:val="a"/>
    <w:next w:val="a"/>
    <w:autoRedefine/>
    <w:uiPriority w:val="99"/>
    <w:semiHidden/>
    <w:rsid w:val="00135CDD"/>
    <w:pPr>
      <w:ind w:left="720" w:firstLine="0"/>
      <w:jc w:val="left"/>
    </w:pPr>
    <w:rPr>
      <w:rFonts w:ascii="Times New Roman" w:hAnsi="Times New Roman"/>
    </w:rPr>
  </w:style>
  <w:style w:type="paragraph" w:styleId="52">
    <w:name w:val="toc 5"/>
    <w:basedOn w:val="a"/>
    <w:next w:val="a"/>
    <w:autoRedefine/>
    <w:uiPriority w:val="99"/>
    <w:semiHidden/>
    <w:rsid w:val="00135CDD"/>
    <w:pPr>
      <w:ind w:left="960" w:firstLine="0"/>
      <w:jc w:val="left"/>
    </w:pPr>
    <w:rPr>
      <w:rFonts w:ascii="Times New Roman" w:hAnsi="Times New Roman"/>
    </w:rPr>
  </w:style>
  <w:style w:type="paragraph" w:styleId="61">
    <w:name w:val="toc 6"/>
    <w:basedOn w:val="a"/>
    <w:next w:val="a"/>
    <w:autoRedefine/>
    <w:uiPriority w:val="99"/>
    <w:semiHidden/>
    <w:rsid w:val="00135CDD"/>
    <w:pPr>
      <w:ind w:left="1200" w:firstLine="0"/>
      <w:jc w:val="left"/>
    </w:pPr>
    <w:rPr>
      <w:rFonts w:ascii="Times New Roman" w:hAnsi="Times New Roman"/>
    </w:rPr>
  </w:style>
  <w:style w:type="paragraph" w:styleId="affe">
    <w:name w:val="table of figures"/>
    <w:basedOn w:val="a"/>
    <w:next w:val="a"/>
    <w:uiPriority w:val="99"/>
    <w:semiHidden/>
    <w:rsid w:val="00135CDD"/>
    <w:pPr>
      <w:ind w:firstLine="0"/>
      <w:jc w:val="left"/>
    </w:pPr>
    <w:rPr>
      <w:rFonts w:ascii="Times New Roman" w:hAnsi="Times New Roman"/>
    </w:rPr>
  </w:style>
  <w:style w:type="paragraph" w:customStyle="1" w:styleId="afff">
    <w:name w:val="Стиль Название объекта + полужирный"/>
    <w:basedOn w:val="affd"/>
    <w:link w:val="afff0"/>
    <w:autoRedefine/>
    <w:rsid w:val="00135CDD"/>
    <w:rPr>
      <w:b/>
    </w:rPr>
  </w:style>
  <w:style w:type="character" w:customStyle="1" w:styleId="afff0">
    <w:name w:val="Стиль Название объекта + полужирный Знак"/>
    <w:link w:val="afff"/>
    <w:rsid w:val="00135CDD"/>
    <w:rPr>
      <w:rFonts w:ascii="Times New Roman" w:eastAsia="Times New Roman" w:hAnsi="Times New Roman" w:cs="Times New Roman"/>
      <w:b/>
      <w:sz w:val="24"/>
      <w:szCs w:val="20"/>
      <w:lang w:eastAsia="ru-RU"/>
    </w:rPr>
  </w:style>
  <w:style w:type="character" w:customStyle="1" w:styleId="afff1">
    <w:name w:val="Основной шрифт"/>
    <w:rsid w:val="00135CDD"/>
  </w:style>
  <w:style w:type="paragraph" w:styleId="36">
    <w:name w:val="Body Text Indent 3"/>
    <w:basedOn w:val="a"/>
    <w:link w:val="37"/>
    <w:uiPriority w:val="99"/>
    <w:rsid w:val="00135CDD"/>
    <w:pPr>
      <w:spacing w:after="120"/>
      <w:ind w:left="283" w:firstLine="0"/>
      <w:jc w:val="left"/>
    </w:pPr>
    <w:rPr>
      <w:rFonts w:ascii="Times New Roman" w:hAnsi="Times New Roman"/>
      <w:sz w:val="16"/>
      <w:szCs w:val="16"/>
    </w:rPr>
  </w:style>
  <w:style w:type="character" w:customStyle="1" w:styleId="37">
    <w:name w:val="Основной текст с отступом 3 Знак"/>
    <w:basedOn w:val="a1"/>
    <w:link w:val="36"/>
    <w:uiPriority w:val="99"/>
    <w:rsid w:val="00135CDD"/>
    <w:rPr>
      <w:rFonts w:ascii="Times New Roman" w:eastAsia="Times New Roman" w:hAnsi="Times New Roman" w:cs="Times New Roman"/>
      <w:sz w:val="16"/>
      <w:szCs w:val="16"/>
      <w:lang w:eastAsia="ru-RU"/>
    </w:rPr>
  </w:style>
  <w:style w:type="paragraph" w:styleId="27">
    <w:name w:val="Body Text 2"/>
    <w:basedOn w:val="a"/>
    <w:link w:val="28"/>
    <w:uiPriority w:val="99"/>
    <w:rsid w:val="00135CDD"/>
    <w:pPr>
      <w:autoSpaceDE w:val="0"/>
      <w:autoSpaceDN w:val="0"/>
      <w:adjustRightInd w:val="0"/>
      <w:spacing w:line="360" w:lineRule="auto"/>
      <w:ind w:firstLine="0"/>
    </w:pPr>
    <w:rPr>
      <w:rFonts w:ascii="Times New Roman" w:hAnsi="Times New Roman"/>
      <w:szCs w:val="20"/>
    </w:rPr>
  </w:style>
  <w:style w:type="character" w:customStyle="1" w:styleId="28">
    <w:name w:val="Основной текст 2 Знак"/>
    <w:basedOn w:val="a1"/>
    <w:link w:val="27"/>
    <w:uiPriority w:val="99"/>
    <w:rsid w:val="00135CDD"/>
    <w:rPr>
      <w:rFonts w:ascii="Times New Roman" w:eastAsia="Times New Roman" w:hAnsi="Times New Roman" w:cs="Times New Roman"/>
      <w:sz w:val="24"/>
      <w:szCs w:val="20"/>
      <w:lang w:eastAsia="ru-RU"/>
    </w:rPr>
  </w:style>
  <w:style w:type="paragraph" w:customStyle="1" w:styleId="afff2">
    <w:name w:val="содержимое таблицы"/>
    <w:basedOn w:val="24"/>
    <w:uiPriority w:val="99"/>
    <w:rsid w:val="00135CDD"/>
    <w:pPr>
      <w:widowControl/>
      <w:autoSpaceDE/>
      <w:autoSpaceDN/>
      <w:adjustRightInd/>
      <w:spacing w:after="0" w:line="240" w:lineRule="auto"/>
      <w:ind w:left="0"/>
      <w:jc w:val="both"/>
    </w:pPr>
    <w:rPr>
      <w:sz w:val="22"/>
    </w:rPr>
  </w:style>
  <w:style w:type="paragraph" w:customStyle="1" w:styleId="16">
    <w:name w:val="Текст сноски1"/>
    <w:basedOn w:val="a"/>
    <w:uiPriority w:val="99"/>
    <w:rsid w:val="00135CDD"/>
    <w:pPr>
      <w:widowControl w:val="0"/>
      <w:ind w:firstLine="0"/>
      <w:jc w:val="left"/>
    </w:pPr>
    <w:rPr>
      <w:rFonts w:ascii="Times New Roman" w:hAnsi="Times New Roman"/>
      <w:snapToGrid w:val="0"/>
      <w:sz w:val="20"/>
      <w:szCs w:val="20"/>
    </w:rPr>
  </w:style>
  <w:style w:type="paragraph" w:styleId="29">
    <w:name w:val="List 2"/>
    <w:basedOn w:val="a"/>
    <w:uiPriority w:val="99"/>
    <w:rsid w:val="00135CDD"/>
    <w:pPr>
      <w:ind w:left="566" w:hanging="283"/>
      <w:jc w:val="left"/>
    </w:pPr>
    <w:rPr>
      <w:rFonts w:ascii="Times New Roman" w:hAnsi="Times New Roman"/>
      <w:sz w:val="20"/>
      <w:szCs w:val="20"/>
    </w:rPr>
  </w:style>
  <w:style w:type="paragraph" w:styleId="17">
    <w:name w:val="toc 1"/>
    <w:basedOn w:val="a"/>
    <w:next w:val="a"/>
    <w:autoRedefine/>
    <w:uiPriority w:val="99"/>
    <w:rsid w:val="00135CDD"/>
    <w:pPr>
      <w:tabs>
        <w:tab w:val="left" w:pos="400"/>
        <w:tab w:val="right" w:leader="dot" w:pos="9593"/>
      </w:tabs>
      <w:autoSpaceDE w:val="0"/>
      <w:autoSpaceDN w:val="0"/>
      <w:adjustRightInd w:val="0"/>
      <w:spacing w:before="120" w:after="120"/>
      <w:ind w:right="212" w:firstLine="0"/>
      <w:jc w:val="left"/>
    </w:pPr>
    <w:rPr>
      <w:rFonts w:ascii="Times New Roman" w:hAnsi="Times New Roman"/>
      <w:b/>
      <w:caps/>
      <w:sz w:val="20"/>
      <w:szCs w:val="20"/>
    </w:rPr>
  </w:style>
  <w:style w:type="paragraph" w:styleId="2a">
    <w:name w:val="toc 2"/>
    <w:basedOn w:val="a"/>
    <w:next w:val="a"/>
    <w:autoRedefine/>
    <w:uiPriority w:val="99"/>
    <w:rsid w:val="00135CDD"/>
    <w:pPr>
      <w:autoSpaceDE w:val="0"/>
      <w:autoSpaceDN w:val="0"/>
      <w:adjustRightInd w:val="0"/>
      <w:ind w:left="200" w:firstLine="0"/>
      <w:jc w:val="left"/>
    </w:pPr>
    <w:rPr>
      <w:rFonts w:ascii="Times New Roman" w:hAnsi="Times New Roman"/>
      <w:smallCaps/>
      <w:sz w:val="20"/>
      <w:szCs w:val="20"/>
    </w:rPr>
  </w:style>
  <w:style w:type="paragraph" w:styleId="38">
    <w:name w:val="toc 3"/>
    <w:basedOn w:val="a"/>
    <w:next w:val="a"/>
    <w:autoRedefine/>
    <w:uiPriority w:val="99"/>
    <w:rsid w:val="00135CDD"/>
    <w:pPr>
      <w:autoSpaceDE w:val="0"/>
      <w:autoSpaceDN w:val="0"/>
      <w:adjustRightInd w:val="0"/>
      <w:ind w:left="400" w:firstLine="0"/>
      <w:jc w:val="left"/>
    </w:pPr>
    <w:rPr>
      <w:rFonts w:ascii="Times New Roman" w:hAnsi="Times New Roman"/>
      <w:i/>
      <w:sz w:val="20"/>
      <w:szCs w:val="20"/>
    </w:rPr>
  </w:style>
  <w:style w:type="table" w:styleId="afff3">
    <w:name w:val="Table Grid"/>
    <w:basedOn w:val="a2"/>
    <w:uiPriority w:val="59"/>
    <w:rsid w:val="00135C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Стиль Основной текст с отступом 2 + полужирный курсив По центру ..."/>
    <w:basedOn w:val="24"/>
    <w:uiPriority w:val="99"/>
    <w:rsid w:val="00135CDD"/>
    <w:pPr>
      <w:keepNext/>
      <w:widowControl/>
      <w:tabs>
        <w:tab w:val="left" w:pos="-2127"/>
      </w:tabs>
      <w:spacing w:before="120" w:after="0" w:line="360" w:lineRule="auto"/>
      <w:ind w:left="0" w:right="-28"/>
      <w:jc w:val="center"/>
    </w:pPr>
    <w:rPr>
      <w:b/>
      <w:bCs/>
      <w:i/>
      <w:iCs/>
      <w:spacing w:val="10"/>
      <w:sz w:val="24"/>
    </w:rPr>
  </w:style>
  <w:style w:type="paragraph" w:customStyle="1" w:styleId="2c">
    <w:name w:val="Стиль Основной текст с отступом 2 + полужирный курсив Черный По ..."/>
    <w:basedOn w:val="24"/>
    <w:uiPriority w:val="99"/>
    <w:rsid w:val="00135CDD"/>
    <w:pPr>
      <w:keepNext/>
      <w:widowControl/>
      <w:tabs>
        <w:tab w:val="left" w:pos="-2127"/>
      </w:tabs>
      <w:suppressAutoHyphens/>
      <w:spacing w:before="120" w:after="0" w:line="360" w:lineRule="auto"/>
      <w:ind w:left="0" w:right="-28"/>
      <w:jc w:val="center"/>
    </w:pPr>
    <w:rPr>
      <w:b/>
      <w:bCs/>
      <w:i/>
      <w:iCs/>
      <w:color w:val="000000"/>
      <w:spacing w:val="10"/>
      <w:sz w:val="24"/>
    </w:rPr>
  </w:style>
  <w:style w:type="paragraph" w:customStyle="1" w:styleId="xl32">
    <w:name w:val="xl32"/>
    <w:basedOn w:val="a"/>
    <w:uiPriority w:val="99"/>
    <w:rsid w:val="00135CDD"/>
    <w:pPr>
      <w:spacing w:before="100" w:beforeAutospacing="1" w:after="100" w:afterAutospacing="1"/>
      <w:ind w:firstLine="0"/>
      <w:jc w:val="center"/>
      <w:textAlignment w:val="top"/>
    </w:pPr>
    <w:rPr>
      <w:rFonts w:cs="Arial"/>
      <w:color w:val="000000"/>
    </w:rPr>
  </w:style>
  <w:style w:type="paragraph" w:customStyle="1" w:styleId="18">
    <w:name w:val="Обычный1"/>
    <w:uiPriority w:val="99"/>
    <w:rsid w:val="00135CD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1">
    <w:name w:val="Заголовок 21"/>
    <w:basedOn w:val="18"/>
    <w:next w:val="18"/>
    <w:uiPriority w:val="99"/>
    <w:rsid w:val="00135CDD"/>
    <w:pPr>
      <w:keepNext/>
      <w:ind w:firstLine="851"/>
      <w:jc w:val="center"/>
    </w:pPr>
    <w:rPr>
      <w:b/>
      <w:sz w:val="24"/>
    </w:rPr>
  </w:style>
  <w:style w:type="character" w:styleId="afff4">
    <w:name w:val="annotation reference"/>
    <w:uiPriority w:val="99"/>
    <w:semiHidden/>
    <w:rsid w:val="00135CDD"/>
    <w:rPr>
      <w:sz w:val="16"/>
    </w:rPr>
  </w:style>
  <w:style w:type="paragraph" w:customStyle="1" w:styleId="BodyText21">
    <w:name w:val="Body Text 21"/>
    <w:basedOn w:val="a"/>
    <w:uiPriority w:val="99"/>
    <w:rsid w:val="00135CDD"/>
    <w:pPr>
      <w:ind w:firstLine="0"/>
      <w:jc w:val="center"/>
    </w:pPr>
    <w:rPr>
      <w:rFonts w:ascii="Times New Roman" w:hAnsi="Times New Roman"/>
      <w:sz w:val="28"/>
      <w:szCs w:val="20"/>
    </w:rPr>
  </w:style>
  <w:style w:type="paragraph" w:customStyle="1" w:styleId="212">
    <w:name w:val="Основной текст 21"/>
    <w:basedOn w:val="a"/>
    <w:uiPriority w:val="99"/>
    <w:rsid w:val="00135CDD"/>
    <w:pPr>
      <w:widowControl w:val="0"/>
      <w:suppressAutoHyphens/>
      <w:spacing w:after="120" w:line="480" w:lineRule="auto"/>
      <w:ind w:firstLine="0"/>
      <w:jc w:val="left"/>
    </w:pPr>
    <w:rPr>
      <w:rFonts w:ascii="Times New Roman" w:eastAsia="Arial Unicode MS" w:hAnsi="Times New Roman"/>
      <w:kern w:val="1"/>
    </w:rPr>
  </w:style>
  <w:style w:type="paragraph" w:styleId="HTML2">
    <w:name w:val="HTML Preformatted"/>
    <w:basedOn w:val="a"/>
    <w:link w:val="HTML3"/>
    <w:uiPriority w:val="99"/>
    <w:rsid w:val="00135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1"/>
    <w:link w:val="HTML2"/>
    <w:uiPriority w:val="99"/>
    <w:rsid w:val="00135CDD"/>
    <w:rPr>
      <w:rFonts w:ascii="Courier New" w:eastAsia="Times New Roman" w:hAnsi="Courier New" w:cs="Courier New"/>
      <w:sz w:val="20"/>
      <w:szCs w:val="20"/>
      <w:lang w:eastAsia="ru-RU"/>
    </w:rPr>
  </w:style>
  <w:style w:type="paragraph" w:customStyle="1" w:styleId="p">
    <w:name w:val="p"/>
    <w:basedOn w:val="a"/>
    <w:uiPriority w:val="99"/>
    <w:rsid w:val="00135CDD"/>
    <w:pPr>
      <w:spacing w:before="100" w:beforeAutospacing="1" w:after="100" w:afterAutospacing="1"/>
      <w:ind w:firstLine="0"/>
      <w:jc w:val="left"/>
    </w:pPr>
    <w:rPr>
      <w:rFonts w:ascii="Times New Roman" w:hAnsi="Times New Roman"/>
    </w:rPr>
  </w:style>
  <w:style w:type="paragraph" w:customStyle="1" w:styleId="DefaultParagraphFontParaCharCharChar">
    <w:name w:val="Default Paragraph Font Para Char Char Char"/>
    <w:basedOn w:val="a"/>
    <w:uiPriority w:val="99"/>
    <w:rsid w:val="00135CDD"/>
    <w:pPr>
      <w:spacing w:after="160" w:line="240" w:lineRule="exact"/>
      <w:ind w:firstLine="0"/>
      <w:jc w:val="left"/>
    </w:pPr>
    <w:rPr>
      <w:rFonts w:ascii="Tahoma" w:hAnsi="Tahoma"/>
      <w:sz w:val="20"/>
      <w:szCs w:val="20"/>
      <w:lang w:val="en-US" w:eastAsia="en-US"/>
    </w:rPr>
  </w:style>
  <w:style w:type="paragraph" w:styleId="afff5">
    <w:name w:val="Block Text"/>
    <w:basedOn w:val="a"/>
    <w:uiPriority w:val="99"/>
    <w:rsid w:val="00135CDD"/>
    <w:pPr>
      <w:widowControl w:val="0"/>
      <w:ind w:left="-57" w:right="-57" w:firstLine="0"/>
      <w:jc w:val="center"/>
    </w:pPr>
    <w:rPr>
      <w:rFonts w:ascii="Times New Roman" w:hAnsi="Times New Roman"/>
      <w:sz w:val="28"/>
    </w:rPr>
  </w:style>
  <w:style w:type="paragraph" w:customStyle="1" w:styleId="2d">
    <w:name w:val="Обычный2"/>
    <w:uiPriority w:val="99"/>
    <w:rsid w:val="00135CDD"/>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styleId="afff6">
    <w:name w:val="List Paragraph"/>
    <w:basedOn w:val="a"/>
    <w:uiPriority w:val="34"/>
    <w:qFormat/>
    <w:rsid w:val="00135CDD"/>
    <w:pPr>
      <w:ind w:left="708" w:firstLine="0"/>
      <w:jc w:val="left"/>
    </w:pPr>
    <w:rPr>
      <w:rFonts w:ascii="Times New Roman" w:hAnsi="Times New Roman"/>
    </w:rPr>
  </w:style>
  <w:style w:type="character" w:customStyle="1" w:styleId="213">
    <w:name w:val="Основной текст с отступом 2 Знак1"/>
    <w:rsid w:val="00135CDD"/>
    <w:rPr>
      <w:sz w:val="24"/>
      <w:szCs w:val="24"/>
      <w:lang w:val="ru-RU" w:eastAsia="ru-RU" w:bidi="ar-SA"/>
    </w:rPr>
  </w:style>
  <w:style w:type="character" w:customStyle="1" w:styleId="214">
    <w:name w:val="Заголовок 2 Знак1"/>
    <w:aliases w:val="!Разделы документа Знак1"/>
    <w:rsid w:val="00135CDD"/>
    <w:rPr>
      <w:b/>
      <w:bCs/>
      <w:iCs/>
      <w:sz w:val="24"/>
      <w:szCs w:val="24"/>
      <w:lang w:val="ru-RU" w:eastAsia="ru-RU" w:bidi="ar-SA"/>
    </w:rPr>
  </w:style>
  <w:style w:type="character" w:customStyle="1" w:styleId="311">
    <w:name w:val="Заголовок 3 Знак1"/>
    <w:aliases w:val="!Главы документа Знак1"/>
    <w:rsid w:val="00135CDD"/>
    <w:rPr>
      <w:b/>
      <w:sz w:val="24"/>
      <w:szCs w:val="24"/>
    </w:rPr>
  </w:style>
  <w:style w:type="character" w:customStyle="1" w:styleId="410">
    <w:name w:val="Заголовок 4 Знак1"/>
    <w:aliases w:val="!Параграфы/Статьи документа Знак1"/>
    <w:rsid w:val="00135CDD"/>
    <w:rPr>
      <w:b/>
      <w:sz w:val="24"/>
      <w:szCs w:val="24"/>
    </w:rPr>
  </w:style>
  <w:style w:type="character" w:customStyle="1" w:styleId="510">
    <w:name w:val="Заголовок 5 Знак1"/>
    <w:rsid w:val="00135CDD"/>
    <w:rPr>
      <w:b/>
      <w:i/>
      <w:sz w:val="24"/>
      <w:szCs w:val="24"/>
      <w:lang w:val="ru-RU" w:eastAsia="ru-RU" w:bidi="ar-SA"/>
    </w:rPr>
  </w:style>
  <w:style w:type="character" w:customStyle="1" w:styleId="19">
    <w:name w:val="Название объекта Знак1"/>
    <w:aliases w:val=" Знак Знак,Знак Знак"/>
    <w:rsid w:val="00135CDD"/>
    <w:rPr>
      <w:sz w:val="24"/>
      <w:lang w:val="ru-RU" w:eastAsia="ru-RU" w:bidi="ar-SA"/>
    </w:rPr>
  </w:style>
  <w:style w:type="paragraph" w:customStyle="1" w:styleId="2120">
    <w:name w:val="Основной текст с отступом 212"/>
    <w:basedOn w:val="a"/>
    <w:uiPriority w:val="99"/>
    <w:rsid w:val="00135CDD"/>
    <w:pPr>
      <w:widowControl w:val="0"/>
      <w:suppressAutoHyphens/>
      <w:ind w:firstLine="360"/>
      <w:jc w:val="left"/>
    </w:pPr>
    <w:rPr>
      <w:rFonts w:ascii="Times New Roman" w:eastAsia="Arial Unicode MS" w:hAnsi="Times New Roman"/>
      <w:kern w:val="1"/>
      <w:sz w:val="28"/>
      <w:szCs w:val="28"/>
    </w:rPr>
  </w:style>
  <w:style w:type="paragraph" w:customStyle="1" w:styleId="39">
    <w:name w:val="Обычный3"/>
    <w:uiPriority w:val="99"/>
    <w:rsid w:val="00135CDD"/>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7">
    <w:name w:val="Стр. &lt;№&gt; из &lt;всего&gt;"/>
    <w:uiPriority w:val="99"/>
    <w:rsid w:val="00135CDD"/>
    <w:pPr>
      <w:spacing w:after="0" w:line="240" w:lineRule="auto"/>
    </w:pPr>
    <w:rPr>
      <w:rFonts w:ascii="Times New Roman" w:eastAsia="Times New Roman" w:hAnsi="Times New Roman" w:cs="Times New Roman"/>
      <w:sz w:val="20"/>
      <w:szCs w:val="20"/>
      <w:lang w:eastAsia="ru-RU"/>
    </w:rPr>
  </w:style>
  <w:style w:type="paragraph" w:styleId="afff8">
    <w:name w:val="endnote text"/>
    <w:basedOn w:val="a"/>
    <w:link w:val="afff9"/>
    <w:uiPriority w:val="99"/>
    <w:rsid w:val="00135CDD"/>
    <w:pPr>
      <w:ind w:firstLine="0"/>
      <w:jc w:val="left"/>
    </w:pPr>
    <w:rPr>
      <w:rFonts w:ascii="Times New Roman" w:hAnsi="Times New Roman"/>
      <w:sz w:val="20"/>
      <w:szCs w:val="20"/>
      <w:lang w:eastAsia="ja-JP"/>
    </w:rPr>
  </w:style>
  <w:style w:type="character" w:customStyle="1" w:styleId="afff9">
    <w:name w:val="Текст концевой сноски Знак"/>
    <w:basedOn w:val="a1"/>
    <w:link w:val="afff8"/>
    <w:uiPriority w:val="99"/>
    <w:rsid w:val="00135CDD"/>
    <w:rPr>
      <w:rFonts w:ascii="Times New Roman" w:eastAsia="Times New Roman" w:hAnsi="Times New Roman" w:cs="Times New Roman"/>
      <w:sz w:val="20"/>
      <w:szCs w:val="20"/>
      <w:lang w:eastAsia="ja-JP"/>
    </w:rPr>
  </w:style>
  <w:style w:type="character" w:customStyle="1" w:styleId="WW8Num29z0">
    <w:name w:val="WW8Num29z0"/>
    <w:rsid w:val="00135CDD"/>
    <w:rPr>
      <w:rFonts w:ascii="Symbol" w:hAnsi="Symbol" w:cs="StarSymbol"/>
      <w:sz w:val="18"/>
      <w:szCs w:val="18"/>
    </w:rPr>
  </w:style>
  <w:style w:type="paragraph" w:styleId="afffa">
    <w:name w:val="Document Map"/>
    <w:basedOn w:val="a"/>
    <w:link w:val="afffb"/>
    <w:uiPriority w:val="99"/>
    <w:rsid w:val="00135CDD"/>
    <w:pPr>
      <w:shd w:val="clear" w:color="auto" w:fill="000080"/>
      <w:ind w:firstLine="0"/>
      <w:jc w:val="left"/>
    </w:pPr>
    <w:rPr>
      <w:rFonts w:ascii="Tahoma" w:hAnsi="Tahoma" w:cs="Tahoma"/>
      <w:sz w:val="20"/>
      <w:szCs w:val="20"/>
    </w:rPr>
  </w:style>
  <w:style w:type="character" w:customStyle="1" w:styleId="afffb">
    <w:name w:val="Схема документа Знак"/>
    <w:basedOn w:val="a1"/>
    <w:link w:val="afffa"/>
    <w:uiPriority w:val="99"/>
    <w:rsid w:val="00135CDD"/>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
    <w:uiPriority w:val="99"/>
    <w:rsid w:val="00135CDD"/>
    <w:pPr>
      <w:widowControl w:val="0"/>
      <w:suppressAutoHyphens/>
      <w:ind w:firstLine="360"/>
      <w:jc w:val="left"/>
    </w:pPr>
    <w:rPr>
      <w:rFonts w:ascii="Times New Roman" w:eastAsia="Arial Unicode MS" w:hAnsi="Times New Roman"/>
      <w:kern w:val="1"/>
      <w:sz w:val="28"/>
      <w:szCs w:val="28"/>
    </w:rPr>
  </w:style>
  <w:style w:type="paragraph" w:customStyle="1" w:styleId="1a">
    <w:name w:val="Дата1"/>
    <w:basedOn w:val="a"/>
    <w:next w:val="a"/>
    <w:uiPriority w:val="99"/>
    <w:semiHidden/>
    <w:unhideWhenUsed/>
    <w:rsid w:val="00135CDD"/>
    <w:pPr>
      <w:spacing w:line="360" w:lineRule="auto"/>
      <w:ind w:firstLine="709"/>
    </w:pPr>
    <w:rPr>
      <w:rFonts w:ascii="Times New Roman" w:hAnsi="Times New Roman"/>
    </w:rPr>
  </w:style>
  <w:style w:type="character" w:customStyle="1" w:styleId="190">
    <w:name w:val="Знак Знак19"/>
    <w:semiHidden/>
    <w:rsid w:val="00135CDD"/>
    <w:rPr>
      <w:bCs/>
      <w:spacing w:val="60"/>
      <w:kern w:val="32"/>
      <w:sz w:val="24"/>
      <w:szCs w:val="24"/>
      <w:lang w:val="ru-RU" w:eastAsia="ru-RU" w:bidi="ar-SA"/>
    </w:rPr>
  </w:style>
  <w:style w:type="paragraph" w:customStyle="1" w:styleId="afffc">
    <w:name w:val="Таблица"/>
    <w:basedOn w:val="a"/>
    <w:uiPriority w:val="99"/>
    <w:semiHidden/>
    <w:unhideWhenUsed/>
    <w:rsid w:val="00135CDD"/>
    <w:pPr>
      <w:keepLines/>
      <w:spacing w:after="120" w:line="360" w:lineRule="auto"/>
      <w:ind w:firstLine="709"/>
    </w:pPr>
    <w:rPr>
      <w:rFonts w:ascii="Times New Roman" w:hAnsi="Times New Roman"/>
    </w:rPr>
  </w:style>
  <w:style w:type="paragraph" w:customStyle="1" w:styleId="1b">
    <w:name w:val="Название объекта1"/>
    <w:basedOn w:val="a"/>
    <w:next w:val="a"/>
    <w:uiPriority w:val="99"/>
    <w:rsid w:val="00135CDD"/>
    <w:pPr>
      <w:widowControl w:val="0"/>
      <w:suppressAutoHyphens/>
      <w:ind w:firstLine="0"/>
      <w:jc w:val="center"/>
    </w:pPr>
    <w:rPr>
      <w:rFonts w:ascii="Times New Roman" w:eastAsia="Lucida Sans Unicode" w:hAnsi="Times New Roman"/>
      <w:b/>
      <w:kern w:val="1"/>
      <w:u w:val="single"/>
      <w:lang w:eastAsia="ar-SA"/>
    </w:rPr>
  </w:style>
  <w:style w:type="paragraph" w:customStyle="1" w:styleId="53">
    <w:name w:val="Заголовок 5 мой"/>
    <w:basedOn w:val="42"/>
    <w:uiPriority w:val="99"/>
    <w:qFormat/>
    <w:rsid w:val="00135CDD"/>
    <w:pPr>
      <w:tabs>
        <w:tab w:val="clear" w:pos="1986"/>
      </w:tabs>
    </w:pPr>
  </w:style>
  <w:style w:type="paragraph" w:customStyle="1" w:styleId="1c">
    <w:name w:val="Заголовок 1 мой"/>
    <w:basedOn w:val="a"/>
    <w:uiPriority w:val="99"/>
    <w:qFormat/>
    <w:rsid w:val="00135CDD"/>
    <w:pPr>
      <w:keepNext/>
      <w:suppressAutoHyphens/>
      <w:spacing w:line="360" w:lineRule="auto"/>
      <w:ind w:left="567" w:right="567" w:firstLine="0"/>
      <w:jc w:val="center"/>
    </w:pPr>
    <w:rPr>
      <w:rFonts w:ascii="Times New Roman" w:hAnsi="Times New Roman"/>
      <w:b/>
    </w:rPr>
  </w:style>
  <w:style w:type="paragraph" w:customStyle="1" w:styleId="2e">
    <w:name w:val="Заголовок 2 мой"/>
    <w:basedOn w:val="a"/>
    <w:uiPriority w:val="99"/>
    <w:qFormat/>
    <w:rsid w:val="00135CDD"/>
    <w:pPr>
      <w:keepNext/>
      <w:pageBreakBefore/>
      <w:tabs>
        <w:tab w:val="left" w:pos="1134"/>
      </w:tabs>
      <w:suppressAutoHyphens/>
      <w:spacing w:line="360" w:lineRule="auto"/>
      <w:ind w:firstLine="709"/>
    </w:pPr>
    <w:rPr>
      <w:rFonts w:ascii="Times New Roman" w:hAnsi="Times New Roman"/>
      <w:b/>
    </w:rPr>
  </w:style>
  <w:style w:type="paragraph" w:customStyle="1" w:styleId="3a">
    <w:name w:val="Заголовок 3 мой"/>
    <w:basedOn w:val="a"/>
    <w:uiPriority w:val="99"/>
    <w:qFormat/>
    <w:rsid w:val="00135CDD"/>
    <w:pPr>
      <w:keepNext/>
      <w:tabs>
        <w:tab w:val="num" w:pos="2127"/>
      </w:tabs>
      <w:suppressAutoHyphens/>
      <w:spacing w:line="360" w:lineRule="auto"/>
      <w:ind w:firstLine="709"/>
    </w:pPr>
    <w:rPr>
      <w:rFonts w:ascii="Times New Roman" w:hAnsi="Times New Roman"/>
      <w:b/>
    </w:rPr>
  </w:style>
  <w:style w:type="paragraph" w:customStyle="1" w:styleId="42">
    <w:name w:val="Заголовок 4 мой"/>
    <w:basedOn w:val="3"/>
    <w:uiPriority w:val="99"/>
    <w:qFormat/>
    <w:rsid w:val="00135CDD"/>
    <w:pPr>
      <w:keepNext/>
      <w:tabs>
        <w:tab w:val="left" w:pos="1701"/>
        <w:tab w:val="num" w:pos="1986"/>
      </w:tabs>
      <w:suppressAutoHyphens/>
      <w:spacing w:line="360" w:lineRule="auto"/>
      <w:ind w:firstLine="709"/>
    </w:pPr>
    <w:rPr>
      <w:rFonts w:ascii="Times New Roman" w:hAnsi="Times New Roman" w:cs="Times New Roman"/>
      <w:bCs w:val="0"/>
      <w:sz w:val="24"/>
      <w:szCs w:val="24"/>
    </w:rPr>
  </w:style>
  <w:style w:type="character" w:customStyle="1" w:styleId="1d">
    <w:name w:val="Заголовок 1 Знак Знак"/>
    <w:rsid w:val="00135CDD"/>
    <w:rPr>
      <w:bCs/>
      <w:spacing w:val="60"/>
      <w:kern w:val="32"/>
      <w:sz w:val="24"/>
      <w:szCs w:val="24"/>
      <w:lang w:val="ru-RU" w:eastAsia="ru-RU" w:bidi="ar-SA"/>
    </w:rPr>
  </w:style>
  <w:style w:type="paragraph" w:customStyle="1" w:styleId="2f">
    <w:name w:val="Текст сноски2"/>
    <w:basedOn w:val="a"/>
    <w:uiPriority w:val="99"/>
    <w:rsid w:val="00135CDD"/>
    <w:pPr>
      <w:widowControl w:val="0"/>
      <w:ind w:firstLine="0"/>
      <w:jc w:val="left"/>
    </w:pPr>
    <w:rPr>
      <w:rFonts w:ascii="Times New Roman" w:hAnsi="Times New Roman"/>
      <w:snapToGrid w:val="0"/>
      <w:sz w:val="20"/>
      <w:szCs w:val="20"/>
    </w:rPr>
  </w:style>
  <w:style w:type="paragraph" w:customStyle="1" w:styleId="220">
    <w:name w:val="Основной текст с отступом 22"/>
    <w:basedOn w:val="a"/>
    <w:uiPriority w:val="99"/>
    <w:rsid w:val="00135CDD"/>
    <w:pPr>
      <w:widowControl w:val="0"/>
      <w:ind w:firstLine="851"/>
    </w:pPr>
    <w:rPr>
      <w:rFonts w:ascii="Times New Roman" w:hAnsi="Times New Roman"/>
      <w:snapToGrid w:val="0"/>
      <w:szCs w:val="20"/>
    </w:rPr>
  </w:style>
  <w:style w:type="paragraph" w:customStyle="1" w:styleId="221">
    <w:name w:val="Заголовок 22"/>
    <w:basedOn w:val="39"/>
    <w:next w:val="39"/>
    <w:uiPriority w:val="99"/>
    <w:rsid w:val="00135CDD"/>
    <w:pPr>
      <w:keepNext/>
      <w:ind w:firstLine="851"/>
      <w:jc w:val="center"/>
    </w:pPr>
    <w:rPr>
      <w:rFonts w:ascii="Times New Roman" w:hAnsi="Times New Roman"/>
      <w:b/>
      <w:sz w:val="24"/>
    </w:rPr>
  </w:style>
  <w:style w:type="paragraph" w:customStyle="1" w:styleId="WW-">
    <w:name w:val="WW-????????"/>
    <w:basedOn w:val="af9"/>
    <w:uiPriority w:val="99"/>
    <w:rsid w:val="00135CDD"/>
    <w:pPr>
      <w:widowControl/>
      <w:suppressAutoHyphens w:val="0"/>
      <w:spacing w:after="0"/>
      <w:ind w:left="0" w:firstLine="680"/>
      <w:jc w:val="both"/>
    </w:pPr>
    <w:rPr>
      <w:sz w:val="28"/>
    </w:rPr>
  </w:style>
  <w:style w:type="paragraph" w:customStyle="1" w:styleId="Label">
    <w:name w:val="Label"/>
    <w:basedOn w:val="a"/>
    <w:uiPriority w:val="99"/>
    <w:rsid w:val="00135CDD"/>
    <w:pPr>
      <w:spacing w:before="120"/>
      <w:ind w:firstLine="0"/>
      <w:jc w:val="left"/>
    </w:pPr>
    <w:rPr>
      <w:rFonts w:ascii="Antiqua" w:hAnsi="Antiqua"/>
      <w:sz w:val="17"/>
      <w:szCs w:val="20"/>
      <w:lang w:val="en-US"/>
    </w:rPr>
  </w:style>
  <w:style w:type="paragraph" w:customStyle="1" w:styleId="Ieinoie">
    <w:name w:val="Ieino?ie"/>
    <w:basedOn w:val="a"/>
    <w:uiPriority w:val="99"/>
    <w:rsid w:val="00135CDD"/>
    <w:pPr>
      <w:ind w:firstLine="0"/>
      <w:jc w:val="center"/>
    </w:pPr>
    <w:rPr>
      <w:rFonts w:ascii="AGGal" w:hAnsi="AGGal"/>
      <w:sz w:val="22"/>
      <w:szCs w:val="20"/>
    </w:rPr>
  </w:style>
  <w:style w:type="paragraph" w:customStyle="1" w:styleId="Normal10-02">
    <w:name w:val="Normal + 10 пт полужирный По центру Слева:  -02 см Справ..."/>
    <w:basedOn w:val="a"/>
    <w:uiPriority w:val="99"/>
    <w:rsid w:val="00135CDD"/>
    <w:pPr>
      <w:ind w:left="-113" w:right="-113" w:firstLine="0"/>
      <w:jc w:val="center"/>
    </w:pPr>
    <w:rPr>
      <w:rFonts w:ascii="Times New Roman" w:hAnsi="Times New Roman"/>
      <w:b/>
      <w:bCs/>
      <w:sz w:val="20"/>
      <w:szCs w:val="20"/>
    </w:rPr>
  </w:style>
  <w:style w:type="paragraph" w:customStyle="1" w:styleId="43">
    <w:name w:val="Обычный4"/>
    <w:link w:val="Normal"/>
    <w:rsid w:val="00135CDD"/>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43"/>
    <w:rsid w:val="00135CDD"/>
    <w:rPr>
      <w:rFonts w:ascii="Times New Roman" w:eastAsia="Times New Roman" w:hAnsi="Times New Roman" w:cs="Times New Roman"/>
      <w:szCs w:val="20"/>
      <w:lang w:eastAsia="ru-RU"/>
    </w:rPr>
  </w:style>
  <w:style w:type="paragraph" w:customStyle="1" w:styleId="ConsNonformat">
    <w:name w:val="ConsNonformat"/>
    <w:uiPriority w:val="99"/>
    <w:rsid w:val="00135CD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1 Основной текст 0,1. Основной текст 0"/>
    <w:basedOn w:val="a"/>
    <w:link w:val="00"/>
    <w:rsid w:val="00135CDD"/>
    <w:pPr>
      <w:ind w:firstLine="539"/>
    </w:pPr>
    <w:rPr>
      <w:rFonts w:ascii="Times New Roman" w:eastAsia="Calibri" w:hAnsi="Times New Roman"/>
      <w:color w:val="000000"/>
      <w:kern w:val="24"/>
      <w:szCs w:val="22"/>
      <w:lang w:eastAsia="en-US"/>
    </w:rPr>
  </w:style>
  <w:style w:type="character" w:customStyle="1" w:styleId="00">
    <w:name w:val="Основной текст 0 Знак"/>
    <w:aliases w:val="95 ПК Знак,А. Основной текст 0 Знак"/>
    <w:link w:val="0"/>
    <w:rsid w:val="00135CDD"/>
    <w:rPr>
      <w:rFonts w:ascii="Times New Roman" w:eastAsia="Calibri" w:hAnsi="Times New Roman" w:cs="Times New Roman"/>
      <w:color w:val="000000"/>
      <w:kern w:val="24"/>
      <w:sz w:val="24"/>
    </w:rPr>
  </w:style>
  <w:style w:type="paragraph" w:customStyle="1" w:styleId="FR5">
    <w:name w:val="FR5"/>
    <w:uiPriority w:val="99"/>
    <w:rsid w:val="00135CDD"/>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d">
    <w:name w:val="Знак Знак Знак"/>
    <w:locked/>
    <w:rsid w:val="00135CDD"/>
    <w:rPr>
      <w:b/>
      <w:bCs/>
      <w:lang w:val="ru-RU" w:eastAsia="ru-RU"/>
    </w:rPr>
  </w:style>
  <w:style w:type="character" w:customStyle="1" w:styleId="afffe">
    <w:name w:val="Название объекта Знак"/>
    <w:locked/>
    <w:rsid w:val="00135CDD"/>
    <w:rPr>
      <w:b/>
      <w:bCs/>
      <w:lang w:val="ru-RU" w:eastAsia="ru-RU" w:bidi="ar-SA"/>
    </w:rPr>
  </w:style>
  <w:style w:type="paragraph" w:customStyle="1" w:styleId="affff">
    <w:name w:val="ТАБЛИЦЫ ЗАГОЛОВОК"/>
    <w:basedOn w:val="a"/>
    <w:uiPriority w:val="99"/>
    <w:rsid w:val="00135CDD"/>
    <w:pPr>
      <w:widowControl w:val="0"/>
      <w:autoSpaceDE w:val="0"/>
      <w:autoSpaceDN w:val="0"/>
      <w:spacing w:before="120" w:after="120"/>
      <w:ind w:firstLine="0"/>
      <w:jc w:val="center"/>
    </w:pPr>
    <w:rPr>
      <w:rFonts w:ascii="Arial Narrow" w:hAnsi="Arial Narrow" w:cs="Arial Narrow"/>
      <w:b/>
      <w:bCs/>
      <w:color w:val="000000"/>
    </w:rPr>
  </w:style>
  <w:style w:type="paragraph" w:customStyle="1" w:styleId="affff0">
    <w:name w:val="ТАБЛИЦФ ТЕКСТ"/>
    <w:basedOn w:val="a"/>
    <w:uiPriority w:val="99"/>
    <w:rsid w:val="00135CDD"/>
    <w:pPr>
      <w:widowControl w:val="0"/>
      <w:autoSpaceDE w:val="0"/>
      <w:autoSpaceDN w:val="0"/>
      <w:spacing w:before="80" w:after="40"/>
      <w:ind w:firstLine="0"/>
      <w:jc w:val="left"/>
    </w:pPr>
    <w:rPr>
      <w:rFonts w:ascii="Arial Narrow" w:hAnsi="Arial Narrow" w:cs="Arial Narrow"/>
      <w:color w:val="000000"/>
      <w:sz w:val="22"/>
      <w:szCs w:val="22"/>
    </w:rPr>
  </w:style>
  <w:style w:type="paragraph" w:styleId="affff1">
    <w:name w:val="No Spacing"/>
    <w:link w:val="affff2"/>
    <w:uiPriority w:val="1"/>
    <w:qFormat/>
    <w:rsid w:val="00135CDD"/>
    <w:pPr>
      <w:spacing w:after="0" w:line="240" w:lineRule="auto"/>
    </w:pPr>
    <w:rPr>
      <w:rFonts w:ascii="Times New Roman" w:eastAsia="Times New Roman" w:hAnsi="Times New Roman" w:cs="Times New Roman"/>
      <w:sz w:val="24"/>
      <w:szCs w:val="24"/>
      <w:lang w:eastAsia="ru-RU"/>
    </w:rPr>
  </w:style>
  <w:style w:type="character" w:customStyle="1" w:styleId="10950">
    <w:name w:val="1 Основной текст 0;95 ПК;А. Основной текст 0 Знак Знак"/>
    <w:rsid w:val="00135CDD"/>
    <w:rPr>
      <w:rFonts w:eastAsia="Lucida Sans Unicode"/>
      <w:kern w:val="1"/>
      <w:sz w:val="24"/>
      <w:szCs w:val="24"/>
      <w:lang w:val="ru-RU" w:eastAsia="ru-RU" w:bidi="ar-SA"/>
    </w:rPr>
  </w:style>
  <w:style w:type="paragraph" w:customStyle="1" w:styleId="Heading">
    <w:name w:val="Heading"/>
    <w:uiPriority w:val="99"/>
    <w:rsid w:val="00135CDD"/>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WW8Num21z2">
    <w:name w:val="WW8Num21z2"/>
    <w:rsid w:val="00135CDD"/>
    <w:rPr>
      <w:rFonts w:ascii="Wingdings" w:hAnsi="Wingdings"/>
    </w:rPr>
  </w:style>
  <w:style w:type="paragraph" w:customStyle="1" w:styleId="xl63">
    <w:name w:val="xl63"/>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4">
    <w:name w:val="xl64"/>
    <w:basedOn w:val="a"/>
    <w:rsid w:val="00135CDD"/>
    <w:pPr>
      <w:spacing w:before="100" w:beforeAutospacing="1" w:after="100" w:afterAutospacing="1"/>
      <w:ind w:firstLine="0"/>
      <w:jc w:val="center"/>
    </w:pPr>
    <w:rPr>
      <w:rFonts w:cs="Arial"/>
    </w:rPr>
  </w:style>
  <w:style w:type="paragraph" w:customStyle="1" w:styleId="xl65">
    <w:name w:val="xl65"/>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6">
    <w:name w:val="xl66"/>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rPr>
  </w:style>
  <w:style w:type="paragraph" w:customStyle="1" w:styleId="xl67">
    <w:name w:val="xl67"/>
    <w:basedOn w:val="a"/>
    <w:rsid w:val="00135CDD"/>
    <w:pPr>
      <w:pBdr>
        <w:bottom w:val="single" w:sz="4" w:space="0" w:color="auto"/>
      </w:pBdr>
      <w:spacing w:before="100" w:beforeAutospacing="1" w:after="100" w:afterAutospacing="1"/>
      <w:ind w:firstLine="0"/>
      <w:jc w:val="center"/>
    </w:pPr>
    <w:rPr>
      <w:rFonts w:cs="Arial"/>
      <w:b/>
      <w:bCs/>
    </w:rPr>
  </w:style>
  <w:style w:type="paragraph" w:customStyle="1" w:styleId="xl68">
    <w:name w:val="xl68"/>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69">
    <w:name w:val="xl69"/>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70">
    <w:name w:val="xl70"/>
    <w:basedOn w:val="a"/>
    <w:rsid w:val="00135CDD"/>
    <w:pPr>
      <w:spacing w:before="100" w:beforeAutospacing="1" w:after="100" w:afterAutospacing="1"/>
      <w:ind w:firstLine="0"/>
      <w:jc w:val="center"/>
    </w:pPr>
    <w:rPr>
      <w:rFonts w:cs="Arial"/>
    </w:rPr>
  </w:style>
  <w:style w:type="paragraph" w:customStyle="1" w:styleId="xl71">
    <w:name w:val="xl71"/>
    <w:basedOn w:val="a"/>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rPr>
  </w:style>
  <w:style w:type="paragraph" w:customStyle="1" w:styleId="xl72">
    <w:name w:val="xl72"/>
    <w:basedOn w:val="a"/>
    <w:rsid w:val="00135CDD"/>
    <w:pPr>
      <w:spacing w:before="100" w:beforeAutospacing="1" w:after="100" w:afterAutospacing="1"/>
      <w:ind w:firstLine="0"/>
      <w:jc w:val="center"/>
    </w:pPr>
    <w:rPr>
      <w:rFonts w:cs="Arial"/>
    </w:rPr>
  </w:style>
  <w:style w:type="character" w:customStyle="1" w:styleId="01">
    <w:name w:val="А. Основной текст 0 Знак Знак"/>
    <w:link w:val="101"/>
    <w:locked/>
    <w:rsid w:val="00135CDD"/>
    <w:rPr>
      <w:rFonts w:ascii="Lucida Sans Unicode" w:eastAsia="Lucida Sans Unicode" w:hAnsi="Lucida Sans Unicode" w:cs="Lucida Sans Unicode"/>
      <w:kern w:val="2"/>
      <w:sz w:val="24"/>
      <w:szCs w:val="24"/>
      <w:lang w:val="x-none" w:eastAsia="x-none"/>
    </w:rPr>
  </w:style>
  <w:style w:type="paragraph" w:customStyle="1" w:styleId="101">
    <w:name w:val="1 Основной текст 01"/>
    <w:aliases w:val="95 ПК1,А. Основной текст 01,А. Основной текст 0 Знак Знак1,1. Основной текст 01,Основной текст 01"/>
    <w:basedOn w:val="a"/>
    <w:link w:val="01"/>
    <w:rsid w:val="00135CDD"/>
    <w:pPr>
      <w:widowControl w:val="0"/>
      <w:suppressAutoHyphens/>
      <w:ind w:firstLine="539"/>
    </w:pPr>
    <w:rPr>
      <w:rFonts w:ascii="Lucida Sans Unicode" w:eastAsia="Lucida Sans Unicode" w:hAnsi="Lucida Sans Unicode" w:cs="Lucida Sans Unicode"/>
      <w:kern w:val="2"/>
      <w:lang w:val="x-none" w:eastAsia="x-none"/>
    </w:rPr>
  </w:style>
  <w:style w:type="paragraph" w:customStyle="1" w:styleId="xl73">
    <w:name w:val="xl73"/>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4">
    <w:name w:val="xl74"/>
    <w:basedOn w:val="a"/>
    <w:uiPriority w:val="99"/>
    <w:rsid w:val="00135CDD"/>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rPr>
  </w:style>
  <w:style w:type="paragraph" w:customStyle="1" w:styleId="xl75">
    <w:name w:val="xl75"/>
    <w:basedOn w:val="a"/>
    <w:uiPriority w:val="99"/>
    <w:rsid w:val="00135CDD"/>
    <w:pPr>
      <w:pBdr>
        <w:top w:val="single" w:sz="4" w:space="0" w:color="auto"/>
        <w:bottom w:val="single" w:sz="4" w:space="0" w:color="auto"/>
      </w:pBdr>
      <w:spacing w:before="100" w:beforeAutospacing="1" w:after="100" w:afterAutospacing="1"/>
      <w:ind w:firstLine="0"/>
      <w:jc w:val="center"/>
    </w:pPr>
    <w:rPr>
      <w:rFonts w:ascii="Times New Roman" w:hAnsi="Times New Roman"/>
      <w:b/>
      <w:bCs/>
    </w:rPr>
  </w:style>
  <w:style w:type="paragraph" w:customStyle="1" w:styleId="xl76">
    <w:name w:val="xl76"/>
    <w:basedOn w:val="a"/>
    <w:uiPriority w:val="99"/>
    <w:rsid w:val="00135CDD"/>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7">
    <w:name w:val="xl77"/>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8">
    <w:name w:val="xl78"/>
    <w:basedOn w:val="a"/>
    <w:uiPriority w:val="99"/>
    <w:rsid w:val="00135CD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rPr>
  </w:style>
  <w:style w:type="paragraph" w:customStyle="1" w:styleId="xl79">
    <w:name w:val="xl79"/>
    <w:basedOn w:val="a"/>
    <w:uiPriority w:val="99"/>
    <w:rsid w:val="00135CDD"/>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0">
    <w:name w:val="xl80"/>
    <w:basedOn w:val="a"/>
    <w:uiPriority w:val="99"/>
    <w:rsid w:val="00135CDD"/>
    <w:pPr>
      <w:pBdr>
        <w:top w:val="single" w:sz="4" w:space="0" w:color="auto"/>
        <w:bottom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1">
    <w:name w:val="xl81"/>
    <w:basedOn w:val="a"/>
    <w:uiPriority w:val="99"/>
    <w:rsid w:val="00135CDD"/>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color w:val="000000"/>
    </w:rPr>
  </w:style>
  <w:style w:type="paragraph" w:customStyle="1" w:styleId="xl82">
    <w:name w:val="xl82"/>
    <w:basedOn w:val="a"/>
    <w:uiPriority w:val="99"/>
    <w:rsid w:val="00135CDD"/>
    <w:pPr>
      <w:spacing w:before="100" w:beforeAutospacing="1" w:after="100" w:afterAutospacing="1"/>
      <w:ind w:firstLine="0"/>
      <w:jc w:val="center"/>
    </w:pPr>
    <w:rPr>
      <w:rFonts w:ascii="Times New Roman" w:hAnsi="Times New Roman"/>
      <w:b/>
      <w:bCs/>
    </w:rPr>
  </w:style>
  <w:style w:type="character" w:customStyle="1" w:styleId="ConsPlusNormal0">
    <w:name w:val="ConsPlusNormal Знак"/>
    <w:link w:val="ConsPlusNormal"/>
    <w:rsid w:val="00135CDD"/>
    <w:rPr>
      <w:rFonts w:ascii="Arial" w:eastAsia="Arial" w:hAnsi="Arial" w:cs="Arial"/>
      <w:kern w:val="1"/>
      <w:sz w:val="20"/>
      <w:szCs w:val="20"/>
      <w:lang w:eastAsia="ar-SA"/>
    </w:rPr>
  </w:style>
  <w:style w:type="character" w:customStyle="1" w:styleId="affff2">
    <w:name w:val="Без интервала Знак"/>
    <w:link w:val="affff1"/>
    <w:uiPriority w:val="1"/>
    <w:rsid w:val="00135CDD"/>
    <w:rPr>
      <w:rFonts w:ascii="Times New Roman" w:eastAsia="Times New Roman" w:hAnsi="Times New Roman" w:cs="Times New Roman"/>
      <w:sz w:val="24"/>
      <w:szCs w:val="24"/>
      <w:lang w:eastAsia="ru-RU"/>
    </w:rPr>
  </w:style>
  <w:style w:type="paragraph" w:customStyle="1" w:styleId="2">
    <w:name w:val="Стиль2"/>
    <w:basedOn w:val="33"/>
    <w:uiPriority w:val="99"/>
    <w:qFormat/>
    <w:rsid w:val="00135CDD"/>
    <w:pPr>
      <w:numPr>
        <w:ilvl w:val="3"/>
      </w:numPr>
      <w:spacing w:before="240" w:after="240"/>
    </w:pPr>
    <w:rPr>
      <w:i/>
      <w:sz w:val="22"/>
      <w:szCs w:val="22"/>
    </w:rPr>
  </w:style>
  <w:style w:type="paragraph" w:customStyle="1" w:styleId="33">
    <w:name w:val="33"/>
    <w:basedOn w:val="a"/>
    <w:autoRedefine/>
    <w:uiPriority w:val="99"/>
    <w:rsid w:val="00135CDD"/>
    <w:pPr>
      <w:keepNext/>
      <w:keepLines/>
      <w:numPr>
        <w:ilvl w:val="2"/>
        <w:numId w:val="2"/>
      </w:numPr>
      <w:spacing w:before="480" w:after="360"/>
      <w:jc w:val="left"/>
      <w:outlineLvl w:val="2"/>
    </w:pPr>
    <w:rPr>
      <w:rFonts w:ascii="Calibri" w:hAnsi="Calibri"/>
      <w:bCs/>
      <w:color w:val="365F91"/>
      <w:spacing w:val="20"/>
      <w:lang w:eastAsia="en-US"/>
    </w:rPr>
  </w:style>
  <w:style w:type="paragraph" w:customStyle="1" w:styleId="333">
    <w:name w:val="333"/>
    <w:basedOn w:val="a"/>
    <w:link w:val="3330"/>
    <w:qFormat/>
    <w:rsid w:val="00135CDD"/>
    <w:pPr>
      <w:keepNext/>
      <w:keepLines/>
      <w:numPr>
        <w:ilvl w:val="2"/>
        <w:numId w:val="3"/>
      </w:numPr>
      <w:spacing w:before="480" w:after="360"/>
      <w:jc w:val="left"/>
      <w:outlineLvl w:val="2"/>
    </w:pPr>
    <w:rPr>
      <w:rFonts w:ascii="Calibri" w:hAnsi="Calibri"/>
      <w:bCs/>
      <w:color w:val="365F91"/>
      <w:spacing w:val="20"/>
      <w:lang w:eastAsia="en-US"/>
    </w:rPr>
  </w:style>
  <w:style w:type="character" w:customStyle="1" w:styleId="3330">
    <w:name w:val="333 Знак"/>
    <w:link w:val="333"/>
    <w:rsid w:val="00135CDD"/>
    <w:rPr>
      <w:rFonts w:ascii="Calibri" w:eastAsia="Times New Roman" w:hAnsi="Calibri" w:cs="Times New Roman"/>
      <w:bCs/>
      <w:color w:val="365F91"/>
      <w:spacing w:val="20"/>
      <w:sz w:val="24"/>
      <w:szCs w:val="24"/>
    </w:rPr>
  </w:style>
  <w:style w:type="character" w:customStyle="1" w:styleId="44">
    <w:name w:val="Основной текст (4)_"/>
    <w:link w:val="45"/>
    <w:uiPriority w:val="99"/>
    <w:locked/>
    <w:rsid w:val="00135CDD"/>
    <w:rPr>
      <w:b/>
      <w:bCs/>
      <w:i/>
      <w:iCs/>
      <w:shd w:val="clear" w:color="auto" w:fill="FFFFFF"/>
    </w:rPr>
  </w:style>
  <w:style w:type="paragraph" w:customStyle="1" w:styleId="45">
    <w:name w:val="Основной текст (4)"/>
    <w:basedOn w:val="a"/>
    <w:link w:val="44"/>
    <w:uiPriority w:val="99"/>
    <w:rsid w:val="00135CDD"/>
    <w:pPr>
      <w:widowControl w:val="0"/>
      <w:shd w:val="clear" w:color="auto" w:fill="FFFFFF"/>
      <w:spacing w:before="240" w:line="240" w:lineRule="atLeast"/>
      <w:ind w:hanging="880"/>
      <w:jc w:val="left"/>
    </w:pPr>
    <w:rPr>
      <w:rFonts w:asciiTheme="minorHAnsi" w:eastAsiaTheme="minorHAnsi" w:hAnsiTheme="minorHAnsi" w:cstheme="minorBidi"/>
      <w:b/>
      <w:bCs/>
      <w:i/>
      <w:iCs/>
      <w:sz w:val="22"/>
      <w:szCs w:val="22"/>
      <w:lang w:eastAsia="en-US"/>
    </w:rPr>
  </w:style>
  <w:style w:type="character" w:customStyle="1" w:styleId="420">
    <w:name w:val="Заголовок №4 (2)_"/>
    <w:link w:val="421"/>
    <w:uiPriority w:val="99"/>
    <w:locked/>
    <w:rsid w:val="00135CDD"/>
    <w:rPr>
      <w:shd w:val="clear" w:color="auto" w:fill="FFFFFF"/>
    </w:rPr>
  </w:style>
  <w:style w:type="paragraph" w:customStyle="1" w:styleId="421">
    <w:name w:val="Заголовок №4 (2)1"/>
    <w:basedOn w:val="a"/>
    <w:link w:val="420"/>
    <w:uiPriority w:val="99"/>
    <w:rsid w:val="00135CDD"/>
    <w:pPr>
      <w:widowControl w:val="0"/>
      <w:shd w:val="clear" w:color="auto" w:fill="FFFFFF"/>
      <w:spacing w:before="300" w:line="274" w:lineRule="exact"/>
      <w:ind w:hanging="540"/>
      <w:jc w:val="center"/>
      <w:outlineLvl w:val="3"/>
    </w:pPr>
    <w:rPr>
      <w:rFonts w:asciiTheme="minorHAnsi" w:eastAsiaTheme="minorHAnsi" w:hAnsiTheme="minorHAnsi" w:cstheme="minorBidi"/>
      <w:sz w:val="22"/>
      <w:szCs w:val="22"/>
      <w:lang w:eastAsia="en-US"/>
    </w:rPr>
  </w:style>
  <w:style w:type="character" w:customStyle="1" w:styleId="2f0">
    <w:name w:val="Основной текст (2)_"/>
    <w:link w:val="215"/>
    <w:uiPriority w:val="99"/>
    <w:locked/>
    <w:rsid w:val="00135CDD"/>
    <w:rPr>
      <w:shd w:val="clear" w:color="auto" w:fill="FFFFFF"/>
    </w:rPr>
  </w:style>
  <w:style w:type="character" w:customStyle="1" w:styleId="2f1">
    <w:name w:val="Основной текст (2)"/>
    <w:uiPriority w:val="99"/>
    <w:rsid w:val="00135CDD"/>
  </w:style>
  <w:style w:type="paragraph" w:customStyle="1" w:styleId="215">
    <w:name w:val="Основной текст (2)1"/>
    <w:basedOn w:val="a"/>
    <w:link w:val="2f0"/>
    <w:uiPriority w:val="99"/>
    <w:rsid w:val="00135CDD"/>
    <w:pPr>
      <w:widowControl w:val="0"/>
      <w:shd w:val="clear" w:color="auto" w:fill="FFFFFF"/>
      <w:spacing w:before="180" w:line="278" w:lineRule="exact"/>
      <w:ind w:hanging="360"/>
      <w:jc w:val="center"/>
    </w:pPr>
    <w:rPr>
      <w:rFonts w:asciiTheme="minorHAnsi" w:eastAsiaTheme="minorHAnsi" w:hAnsiTheme="minorHAnsi" w:cstheme="minorBidi"/>
      <w:sz w:val="22"/>
      <w:szCs w:val="22"/>
      <w:lang w:eastAsia="en-US"/>
    </w:rPr>
  </w:style>
  <w:style w:type="character" w:customStyle="1" w:styleId="3b">
    <w:name w:val="Основной текст (3)_"/>
    <w:link w:val="3c"/>
    <w:uiPriority w:val="99"/>
    <w:locked/>
    <w:rsid w:val="00135CDD"/>
    <w:rPr>
      <w:b/>
      <w:bCs/>
      <w:shd w:val="clear" w:color="auto" w:fill="FFFFFF"/>
    </w:rPr>
  </w:style>
  <w:style w:type="paragraph" w:customStyle="1" w:styleId="3c">
    <w:name w:val="Основной текст (3)"/>
    <w:basedOn w:val="a"/>
    <w:link w:val="3b"/>
    <w:uiPriority w:val="99"/>
    <w:rsid w:val="00135CDD"/>
    <w:pPr>
      <w:widowControl w:val="0"/>
      <w:shd w:val="clear" w:color="auto" w:fill="FFFFFF"/>
      <w:spacing w:after="300" w:line="240" w:lineRule="atLeast"/>
      <w:ind w:hanging="2020"/>
      <w:jc w:val="center"/>
    </w:pPr>
    <w:rPr>
      <w:rFonts w:asciiTheme="minorHAnsi" w:eastAsiaTheme="minorHAnsi" w:hAnsiTheme="minorHAnsi" w:cstheme="minorBidi"/>
      <w:b/>
      <w:bCs/>
      <w:sz w:val="22"/>
      <w:szCs w:val="22"/>
      <w:lang w:eastAsia="en-US"/>
    </w:rPr>
  </w:style>
  <w:style w:type="character" w:customStyle="1" w:styleId="2f2">
    <w:name w:val="Основной текст (2) + Полужирный"/>
    <w:uiPriority w:val="99"/>
    <w:rsid w:val="00135CDD"/>
    <w:rPr>
      <w:rFonts w:ascii="Times New Roman" w:hAnsi="Times New Roman" w:cs="Times New Roman"/>
      <w:b/>
      <w:bCs/>
      <w:u w:val="none"/>
      <w:shd w:val="clear" w:color="auto" w:fill="FFFFFF"/>
    </w:rPr>
  </w:style>
  <w:style w:type="character" w:customStyle="1" w:styleId="110">
    <w:name w:val="Заголовок 1 Знак1"/>
    <w:aliases w:val="!Части документа Знак1"/>
    <w:rsid w:val="00135CDD"/>
    <w:rPr>
      <w:rFonts w:ascii="Cambria" w:eastAsia="Times New Roman" w:hAnsi="Cambria" w:cs="Times New Roman"/>
      <w:b/>
      <w:bCs/>
      <w:color w:val="365F91"/>
      <w:sz w:val="28"/>
      <w:szCs w:val="28"/>
    </w:rPr>
  </w:style>
  <w:style w:type="character" w:customStyle="1" w:styleId="1e">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uiPriority w:val="99"/>
    <w:semiHidden/>
    <w:rsid w:val="00135CDD"/>
  </w:style>
  <w:style w:type="character" w:customStyle="1" w:styleId="2f3">
    <w:name w:val="Основной шрифт абзаца2"/>
    <w:rsid w:val="00135CDD"/>
  </w:style>
  <w:style w:type="character" w:customStyle="1" w:styleId="affff3">
    <w:name w:val="Знак Знак Знак"/>
    <w:locked/>
    <w:rsid w:val="00135CDD"/>
    <w:rPr>
      <w:b/>
      <w:bCs/>
      <w:lang w:val="ru-RU" w:eastAsia="ru-RU"/>
    </w:rPr>
  </w:style>
  <w:style w:type="character" w:customStyle="1" w:styleId="1f">
    <w:name w:val="Текст примечания Знак1"/>
    <w:aliases w:val="!Равноширинный текст документа Знак1"/>
    <w:semiHidden/>
    <w:rsid w:val="00135CDD"/>
    <w:rPr>
      <w:rFonts w:ascii="Arial" w:hAnsi="Arial"/>
    </w:rPr>
  </w:style>
  <w:style w:type="paragraph" w:customStyle="1" w:styleId="1f0">
    <w:name w:val="Заголовок1"/>
    <w:basedOn w:val="a"/>
    <w:next w:val="a0"/>
    <w:uiPriority w:val="99"/>
    <w:rsid w:val="00135CDD"/>
    <w:pPr>
      <w:keepNext/>
      <w:widowControl w:val="0"/>
      <w:suppressAutoHyphens/>
      <w:spacing w:before="240" w:after="120"/>
    </w:pPr>
    <w:rPr>
      <w:rFonts w:eastAsia="MS Mincho" w:cs="Tahoma"/>
      <w:kern w:val="2"/>
      <w:sz w:val="28"/>
      <w:szCs w:val="28"/>
    </w:rPr>
  </w:style>
  <w:style w:type="character" w:customStyle="1" w:styleId="1f1">
    <w:name w:val="Нижний колонтитул Знак1"/>
    <w:uiPriority w:val="99"/>
    <w:semiHidden/>
    <w:rsid w:val="00135CDD"/>
    <w:rPr>
      <w:rFonts w:ascii="Arial" w:eastAsia="Times New Roman" w:hAnsi="Arial" w:cs="Times New Roman" w:hint="default"/>
      <w:sz w:val="24"/>
      <w:szCs w:val="24"/>
      <w:lang w:eastAsia="ru-RU"/>
    </w:rPr>
  </w:style>
  <w:style w:type="character" w:customStyle="1" w:styleId="1f2">
    <w:name w:val="Текст выноски Знак1"/>
    <w:uiPriority w:val="99"/>
    <w:semiHidden/>
    <w:rsid w:val="00135CDD"/>
    <w:rPr>
      <w:rFonts w:ascii="Tahoma" w:eastAsia="Times New Roman" w:hAnsi="Tahoma" w:cs="Tahoma" w:hint="default"/>
      <w:sz w:val="16"/>
      <w:szCs w:val="16"/>
      <w:lang w:eastAsia="ru-RU"/>
    </w:rPr>
  </w:style>
  <w:style w:type="paragraph" w:customStyle="1" w:styleId="1">
    <w:name w:val="Нет списка1"/>
    <w:semiHidden/>
    <w:rsid w:val="001B0FE2"/>
    <w:pPr>
      <w:numPr>
        <w:ilvl w:val="2"/>
        <w:numId w:val="104"/>
      </w:numPr>
      <w:tabs>
        <w:tab w:val="clear" w:pos="2160"/>
      </w:tabs>
      <w:ind w:left="0" w:firstLine="0"/>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emf"/><Relationship Id="rId47" Type="http://schemas.openxmlformats.org/officeDocument/2006/relationships/oleObject" Target="embeddings/oleObject4.bin"/><Relationship Id="rId50" Type="http://schemas.openxmlformats.org/officeDocument/2006/relationships/image" Target="media/image38.emf"/><Relationship Id="rId55"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jpe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42.emf"/><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oleObject" Target="embeddings/oleObject2.bin"/><Relationship Id="rId48" Type="http://schemas.openxmlformats.org/officeDocument/2006/relationships/image" Target="media/image37.emf"/><Relationship Id="rId56" Type="http://schemas.openxmlformats.org/officeDocument/2006/relationships/image" Target="media/image41.emf"/><Relationship Id="rId64" Type="http://schemas.openxmlformats.org/officeDocument/2006/relationships/image" Target="media/image45.emf"/><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header" Target="header2.xm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emf"/><Relationship Id="rId59" Type="http://schemas.openxmlformats.org/officeDocument/2006/relationships/oleObject" Target="embeddings/oleObject10.bin"/><Relationship Id="rId67" Type="http://schemas.openxmlformats.org/officeDocument/2006/relationships/image" Target="media/image47.jpeg"/><Relationship Id="rId20" Type="http://schemas.openxmlformats.org/officeDocument/2006/relationships/image" Target="media/image13.jpeg"/><Relationship Id="rId41" Type="http://schemas.openxmlformats.org/officeDocument/2006/relationships/oleObject" Target="embeddings/oleObject1.bin"/><Relationship Id="rId54" Type="http://schemas.openxmlformats.org/officeDocument/2006/relationships/image" Target="media/image40.emf"/><Relationship Id="rId62" Type="http://schemas.openxmlformats.org/officeDocument/2006/relationships/image" Target="media/image44.emf"/><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pn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emf"/><Relationship Id="rId52" Type="http://schemas.openxmlformats.org/officeDocument/2006/relationships/image" Target="media/image39.emf"/><Relationship Id="rId60" Type="http://schemas.openxmlformats.org/officeDocument/2006/relationships/image" Target="media/image43.emf"/><Relationship Id="rId65" Type="http://schemas.openxmlformats.org/officeDocument/2006/relationships/oleObject" Target="embeddings/oleObject13.bin"/><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98729</Words>
  <Characters>562758</Characters>
  <Application>Microsoft Office Word</Application>
  <DocSecurity>0</DocSecurity>
  <Lines>4689</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660167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2022-04-07T12:56:00Z</dcterms:created>
  <dcterms:modified xsi:type="dcterms:W3CDTF">2022-04-22T13:40:00Z</dcterms:modified>
</cp:coreProperties>
</file>